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348" w:rsidRPr="003B2348" w:rsidRDefault="003B2348" w:rsidP="003B2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</w:t>
      </w:r>
      <w:bookmarkStart w:id="0" w:name="_GoBack"/>
      <w:bookmarkEnd w:id="0"/>
      <w:r w:rsidRPr="003B2348">
        <w:rPr>
          <w:rFonts w:ascii="Arial" w:eastAsia="Times New Roman" w:hAnsi="Arial" w:cs="Arial"/>
          <w:sz w:val="24"/>
          <w:szCs w:val="24"/>
        </w:rPr>
        <w:t>риложение к постановлению администрации Большеулуйского района от 06.11.2025 № 155-п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B2348">
        <w:rPr>
          <w:rFonts w:ascii="Arial" w:eastAsia="Times New Roman" w:hAnsi="Arial" w:cs="Arial"/>
          <w:b/>
          <w:sz w:val="24"/>
          <w:szCs w:val="24"/>
        </w:rPr>
        <w:t xml:space="preserve"> ПАСПОРТ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B2348">
        <w:rPr>
          <w:rFonts w:ascii="Arial" w:eastAsia="Times New Roman" w:hAnsi="Arial" w:cs="Arial"/>
          <w:b/>
          <w:sz w:val="24"/>
          <w:szCs w:val="24"/>
        </w:rPr>
        <w:t>муниципальной программы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B2348">
        <w:rPr>
          <w:rFonts w:ascii="Arial" w:eastAsia="Times New Roman" w:hAnsi="Arial" w:cs="Arial"/>
          <w:b/>
          <w:sz w:val="24"/>
          <w:szCs w:val="24"/>
        </w:rPr>
        <w:t xml:space="preserve">«Защита населения и территории Большеулуйского района от чрезвычайных ситуаций природного и техногенного характера» 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B234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B234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7012"/>
      </w:tblGrid>
      <w:tr w:rsidR="003B2348" w:rsidRPr="003B2348" w:rsidTr="00863DC5">
        <w:tc>
          <w:tcPr>
            <w:tcW w:w="2336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Наименование муниципальной программы</w:t>
            </w:r>
          </w:p>
        </w:tc>
        <w:tc>
          <w:tcPr>
            <w:tcW w:w="715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Защита населения и территории Большеулуйского района от чрезвычайных ситуаций природного и техногенного характера (далее - Программа) 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2348" w:rsidRPr="003B2348" w:rsidTr="00863DC5">
        <w:tc>
          <w:tcPr>
            <w:tcW w:w="2336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715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Статьи 179 Бюджетного кодекса Российской федерации;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Постановление № 270-п от 30.07.2013 (в редакции постановления № 278 –п от 10.10.2018 г.) «Об утверждении порядка принятия решений о разработке муниципальных программ Большеулуйского района, их формирования и реализации»;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Распоряжение администрации Большеулуйского района № 365-р от 21.06.2024 г. «Об утверждении перечня муниципальных программ Большеулуйского района на 2025 год»</w:t>
            </w:r>
          </w:p>
        </w:tc>
      </w:tr>
      <w:tr w:rsidR="003B2348" w:rsidRPr="003B2348" w:rsidTr="00863DC5">
        <w:tc>
          <w:tcPr>
            <w:tcW w:w="2336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715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Администрация Большеулуйского района</w:t>
            </w:r>
          </w:p>
        </w:tc>
      </w:tr>
      <w:tr w:rsidR="003B2348" w:rsidRPr="003B2348" w:rsidTr="00863DC5">
        <w:tc>
          <w:tcPr>
            <w:tcW w:w="2336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715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-----</w:t>
            </w:r>
          </w:p>
        </w:tc>
      </w:tr>
      <w:tr w:rsidR="003B2348" w:rsidRPr="003B2348" w:rsidTr="00863DC5">
        <w:tc>
          <w:tcPr>
            <w:tcW w:w="2336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715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Подпрограмма 1.</w:t>
            </w: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«Обеспечение предупреждения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характера».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Подпрограмма 2.</w:t>
            </w: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 «Обеспечение профилактики и тушения пожаров в Большеулуйском районе».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Подпрограмма 3.</w:t>
            </w: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«О мерах противодействию терроризму и экстремизму».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Подпрограмма 4</w:t>
            </w: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. «Организация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мерах пожарной безопасности».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Подпрограмма 5.</w:t>
            </w: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«Профилактика правонарушений на территории Большеулуйского района».</w:t>
            </w:r>
          </w:p>
        </w:tc>
      </w:tr>
      <w:tr w:rsidR="003B2348" w:rsidRPr="003B2348" w:rsidTr="00863DC5">
        <w:tc>
          <w:tcPr>
            <w:tcW w:w="2336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Цель муниципальной</w:t>
            </w: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15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Создание эффективной системы защиты населения и территории Большеулуйского района от чрезвычайных ситуаций природного и техногенного характера. </w:t>
            </w:r>
          </w:p>
        </w:tc>
      </w:tr>
      <w:tr w:rsidR="003B2348" w:rsidRPr="003B2348" w:rsidTr="00863DC5">
        <w:tc>
          <w:tcPr>
            <w:tcW w:w="2336" w:type="dxa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159" w:type="dxa"/>
          </w:tcPr>
          <w:p w:rsidR="003B2348" w:rsidRPr="003B2348" w:rsidRDefault="003B2348" w:rsidP="003B2348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bCs/>
                <w:sz w:val="24"/>
                <w:szCs w:val="24"/>
              </w:rPr>
              <w:t>Осуществление и совершенствование системы профилактических (превентивных) мероприятий по обеспечению безопасности людей на объектах муниципального образования, охране их жизни и здоровья.</w:t>
            </w:r>
          </w:p>
          <w:p w:rsidR="003B2348" w:rsidRPr="003B2348" w:rsidRDefault="003B2348" w:rsidP="003B2348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необходимых условий для предотвращения гибели и травматизма людей при пожарах.</w:t>
            </w:r>
          </w:p>
          <w:p w:rsidR="003B2348" w:rsidRPr="003B2348" w:rsidRDefault="003B2348" w:rsidP="003B2348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Усиление мер по защите населения, объектов первоочередной антитеррористической защиты, расположенных на территории района, от террористической угрозы, своевременное предупреждение, выявление и пресечение террористической и экстремисткой деятельности. </w:t>
            </w:r>
          </w:p>
          <w:p w:rsidR="003B2348" w:rsidRPr="003B2348" w:rsidRDefault="003B2348" w:rsidP="003B2348">
            <w:pPr>
              <w:numPr>
                <w:ilvl w:val="0"/>
                <w:numId w:val="4"/>
              </w:numPr>
              <w:tabs>
                <w:tab w:val="left" w:pos="37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своевременного информирования и оповещения населения района на случай возможных чрезвычайных ситуаций техногенного и природного характера в области гражданской обороны</w:t>
            </w:r>
          </w:p>
          <w:p w:rsidR="003B2348" w:rsidRPr="003B2348" w:rsidRDefault="003B2348" w:rsidP="003B2348">
            <w:pPr>
              <w:numPr>
                <w:ilvl w:val="0"/>
                <w:numId w:val="4"/>
              </w:numPr>
              <w:tabs>
                <w:tab w:val="left" w:pos="374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Обеспечение правопорядка в общественных местах и на улицах</w:t>
            </w:r>
          </w:p>
        </w:tc>
      </w:tr>
      <w:tr w:rsidR="003B2348" w:rsidRPr="003B2348" w:rsidTr="00863DC5">
        <w:tc>
          <w:tcPr>
            <w:tcW w:w="2336" w:type="dxa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сроки реализации муниципальной</w:t>
            </w: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15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2022-2027 годы</w:t>
            </w:r>
          </w:p>
        </w:tc>
      </w:tr>
      <w:tr w:rsidR="003B2348" w:rsidRPr="003B2348" w:rsidTr="00863DC5">
        <w:tc>
          <w:tcPr>
            <w:tcW w:w="2336" w:type="dxa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и показатели результативности муниципальной программы</w:t>
            </w:r>
          </w:p>
        </w:tc>
        <w:tc>
          <w:tcPr>
            <w:tcW w:w="7159" w:type="dxa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программы позволит обеспечить: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- отсутствие затороопасных явлений на затопляемых территориях района в период весеннего паводка (ежегодно) – 0 случаев;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- отсутствие случаев взлома автоматизированных систем или утечек информации, составляющей государственную тайну; </w:t>
            </w:r>
          </w:p>
          <w:p w:rsidR="003B2348" w:rsidRPr="003B2348" w:rsidRDefault="003B2348" w:rsidP="003B234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bCs/>
                <w:sz w:val="24"/>
                <w:szCs w:val="24"/>
              </w:rPr>
              <w:t>- поддержание укомплектованности кадров сотрудников ЕДДС района согласно штатному расписанию;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снижение количества пожаров в сельских населённых пунктах до 16 пожаров в 2027 году по отношению к 2021 году (19 пожаров);     </w:t>
            </w:r>
            <w:r w:rsidRPr="003B23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- отсутствие несанкционированных проникновений на административные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объекты (ежегодно) – 0 случаев; 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отсутствие отказа фиксаций видеоаппаратурой случаев несанкционированного проникновения на объекты с массовым пребыванием людей (ежегодно) -  0 случаев;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количества проведённых лекций и занятий в области антитеррористической деятельности до 4 лекций в 2027 году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отношению к 2020 году (3 лекции); </w:t>
            </w:r>
          </w:p>
          <w:p w:rsidR="003B2348" w:rsidRPr="003B2348" w:rsidRDefault="003B2348" w:rsidP="003B23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- отсутствие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отказов в работе имеющейся аппаратуры системы централизованного оповещения ГО (АСЦО) населения района (ежегодно) – 0 случаев;          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- увеличение количества лекций, занятий населения в области гражданской обороны, при возникновении чрезвычайных ситуаций: до 4 лекций к 2027 году;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сокращение количества зарегистрированных преступлений с 130 в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B2348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2019 г</w:t>
              </w:r>
            </w:smartTag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до 126 в 2027 году;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снижение количества лиц, ранее судимых и вновь совершивших преступления с 51 в 2020 г. до 47 в 2027 году.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(значение целевых индикаторов и показателей результативности представлены в приложении  №1 к данному Паспорту)</w:t>
            </w:r>
          </w:p>
        </w:tc>
      </w:tr>
      <w:tr w:rsidR="003B2348" w:rsidRPr="003B2348" w:rsidTr="00863DC5">
        <w:tc>
          <w:tcPr>
            <w:tcW w:w="2336" w:type="dxa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Объемы и источники финансирования муниципальной  программы</w:t>
            </w:r>
          </w:p>
        </w:tc>
        <w:tc>
          <w:tcPr>
            <w:tcW w:w="715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составляет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35466,6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тыс. рублей, из них: за счет средств районного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28215,0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7251,6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в том числе по годам: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за 2022 год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5278,6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из них за счёт средств районного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3392,7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1885,9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руб.;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2023 год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6359,7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рублей, из них за счёт районного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5120,2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1239,5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2024 год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7007,4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рублей, из них за счёт районного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4755,4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2252,0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2025 год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7020,1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рублей, из них за счёт районного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5145,9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1874,2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2026 год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4900,4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рублей, из них за счёт районного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4900,4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00,0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2027 год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4900,4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рублей, из них за счёт районного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4900,4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00,0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</w:t>
            </w:r>
          </w:p>
        </w:tc>
      </w:tr>
    </w:tbl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2. Характеристика текущего состояния защиты населения и территории Большеулуйского района от чрезвычайных ситуаций природного и техногенного характера, обеспечение безопасности населения района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В настоящее время кризисы и чрезвычайные ситуации остаются одними из важнейших вызовов стабильному экономическому росту государства. Размер материального ущерба от чрезвычайных ситуаций природного и техногенного характера ежегодно превышают сотни миллионов рублей.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По-прежнему, достаточно серьёзную угрозу для населения и объектов экономики представляют высокие паводки при половодьях. Наиболее значимый ущерб возникает вследствие затопления и повреждения коммуникаций (автодорог, линий электропередач, и связи), строений и гидротехнических сооружений. Результаты оценки суммарного ущерба и риска (социального и экономического) от паводка показывает, что эти величины с каждым годом имеют устойчивую тенденцию к росту. Прежде всего, это связано с тем, что из-за загрязнения и обмеления русел </w:t>
      </w:r>
      <w:r w:rsidRPr="003B2348">
        <w:rPr>
          <w:rFonts w:ascii="Arial" w:eastAsia="Times New Roman" w:hAnsi="Arial" w:cs="Arial"/>
          <w:sz w:val="24"/>
          <w:szCs w:val="24"/>
        </w:rPr>
        <w:lastRenderedPageBreak/>
        <w:t>рек возрастает уязвимость строений, соответственно опасность для жизни людей, проживающих в паводкоопасных территориях.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Весенне-летний паводковый период представляет серьёзную угрозу для населения и экономики района. Резкое повышение воды в реках в весенне-летний период может быть источником чрезвычайных ситуаций муниципального характера и требует ежегодного проведения мероприятий, направленных на предупреждение ЧС вызванных паводком.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Стихийным бедствием природно-климатического характера подвержена часть красноярского края. Основными источниками стихийных бедствий на территории региона являются паводки и природные пожары. Существо проблемы состоит в том, чтобы, обеспечив снижение количества чрезвычайных ситуаций и повышение уровня безопасности населения и защищённости критически - важных объектов от угроз природного и техногенного характера создать в муниципальном образовании необходимые условия для устойчивого развития поселений путём координации совместных усилий и финансовых средств.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Для предотвращения чрезвычайных ситуаций и ликвидации негативных последствий существенное значение имеет система мер и их технологическое обеспечение, которые могут быть общими для разных по своей природе явлений и факторов (природных и техногенных).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Разработка программы обусловлена потребностью развития системы контроля в области защиты населения и территории от ЧС, управление силами и средствами районного звена территориальной подсистемы Единой государственной системы предупреждения и ликвидации чрезвычайных ситуаций в повседневной жизни, в периоды возникновения чрезвычайных ситуаций.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На территории района расположены важные объекты (транспорта, жизнеобеспечения и массового пребывания людей и т.д.), которые могут быть избраны террористами в качестве объектов проведения террористических актов. Криминальную напряжённость усиливает незаконная миграция. Возможности реализации мер целевого противодействия терроризму и экстремизму, установление контроля над развитием криминальных процессов в районе предлагаются в представленной программе.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Решение этих сложных задач, с учётом реально сложившейся экономической обстановки на территории муниципального образования, природно-климатических особенностей, высокой концентрации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методами. 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Основные усилия следует сосредоточить на решении главной задачи: заблаговременного осуществления комплекса мер, направленных на предупреждение и максимально возможное уменьшение рисков возникновения ЧС, а также на сохранение здоровья людей, снижение материальных потерь и размеров ущерба окружающей среде, выработке упреждающей системы противодействия терроризму и экстремизму в районе.  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Совместными усилиями органов местного самоуправления и правоохранительных органов в Большеулуйском районе продолжает развиваться многоуровневая система профилактики правонарушений.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Профилактическую работу в соответствии с действующим законодательством в пределах своей компетенции осуществляют территориальные органы федеральных органов государственной власти, органы государственной власти Красноярского края, органы местного самоуправления, иные органы и учреждения.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В целях организации взаимодействия органов исполнительной власти, органов местного самоуправления и общественных объединений по вопросам профилактики правонарушений в Красноярском крае </w:t>
      </w:r>
      <w:hyperlink r:id="rId5" w:history="1">
        <w:r w:rsidRPr="003B2348">
          <w:rPr>
            <w:rFonts w:ascii="Arial" w:eastAsia="Times New Roman" w:hAnsi="Arial" w:cs="Arial"/>
            <w:sz w:val="24"/>
            <w:szCs w:val="24"/>
          </w:rPr>
          <w:t>Постановлением</w:t>
        </w:r>
      </w:hyperlink>
      <w:r w:rsidRPr="003B2348">
        <w:rPr>
          <w:rFonts w:ascii="Arial" w:eastAsia="Times New Roman" w:hAnsi="Arial" w:cs="Arial"/>
          <w:sz w:val="24"/>
          <w:szCs w:val="24"/>
        </w:rPr>
        <w:t xml:space="preserve"> Совета </w:t>
      </w:r>
      <w:r w:rsidRPr="003B2348">
        <w:rPr>
          <w:rFonts w:ascii="Arial" w:eastAsia="Times New Roman" w:hAnsi="Arial" w:cs="Arial"/>
          <w:sz w:val="24"/>
          <w:szCs w:val="24"/>
        </w:rPr>
        <w:lastRenderedPageBreak/>
        <w:t xml:space="preserve">администрации Красноярского края от 14.07.2006 № 213-п создана комиссия по социальной профилактике правонарушений. 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Максимального результата по обеспечению правопорядка и прав граждан в районе можно достичь программно-целевым подходом, направленным на комплексное сдерживание криминальных процессов и недопущение роста криминальной напряженности путем организации мероприятий по реализации государственной политики в сфере профилактики правонарушений и привлечения к обеспечению правопорядка населения.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Наличие проблемы по профилактике правонарушений требует продолжения реализации единой стратегии, концентрации ресурсов, координации усилий государственных структур, органов местного самоуправления.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Механизм реализации настоящей подпрограммы позволит обеспечить комплексность и системность решения проблемы по профилактике правонарушений, обеспечению охраны общественного порядка и общественной безопасности, тем самым достичь все цели, сформированные в ее рамках.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Возможными последствиями реализации подпрограммы «Профилактика правонарушений» на 2022 - 2027 годы будут являться повышение эффективности профилактической деятельности субъектов системы профилактики, снижение количества преступлений, совершенных на улице и других общественных местах. Развитие перечисленных факторов приведет к снижению уровня преступности в Большеулуйском районе.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Необходимость разработки и реализации программы обусловлена следующими причинами: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межотраслевой и межведомственный характер проблемы;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повышение уровня взаимодействия и сотрудничества органов местного самоуправления, институтами гражданского общества и общественного доверия и поддержки;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3. Приоритеты социально-экономического развития в области защиты населения и территории района от чрезвычайных ситуаций природного и техногенного характера, обеспечение безопасности населения района, описание основных целей и задач программы.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3B2348">
        <w:rPr>
          <w:rFonts w:ascii="Arial" w:eastAsia="Times New Roman" w:hAnsi="Arial" w:cs="Arial"/>
          <w:sz w:val="24"/>
          <w:szCs w:val="24"/>
          <w:u w:val="single"/>
        </w:rPr>
        <w:t>Приоритетами в области гражданской обороны, защиты населения и территории района от ЧС являются: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оперативное реагирование   на ЧС природного и техногенного характера и различного рода происшествия;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обеспечение безопасности и охраны жизни людей на водных объектах и на затапливаемых территориях района в период весеннего паводка;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обеспечение создания и поддержание в состоянии постоянной готовности к использованию технических систем управления ГО, системы оповещения об опасностях, возникающих при ведении военных действий, возникновение ЧС природного и техногенного характера;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поддержание укомплектованности кадров Единой диспетчерской дежурной службы Администрации Большеулуйского района согласно штатного расписания;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усиление безопасности и защиты информации автоматизированных систем.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3B2348">
        <w:rPr>
          <w:rFonts w:ascii="Arial" w:eastAsia="Times New Roman" w:hAnsi="Arial" w:cs="Arial"/>
          <w:sz w:val="24"/>
          <w:szCs w:val="24"/>
          <w:u w:val="single"/>
        </w:rPr>
        <w:t>Приоритетами в области пожарной безопасности являются: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организация и осуществление пожарной охраны населённых пунктов района;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профилактическая работа на объектах жилого назначения (населённых пунктов).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  <w:u w:val="single"/>
        </w:rPr>
        <w:t>Приоритетами в области организации обучения населения в области ГО, защиты от ЧС природного и техногенного характера, информирование населения о мерах пожарной безопасности являются: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lastRenderedPageBreak/>
        <w:t xml:space="preserve">плановая подготовка, переподготовка и повышение квалификации руководителей и специалистов органов исполнительной власти района, организаций, специалистов единых дежурно - диспетчерских служб.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повышение качества и эффективности командно-штабных и комплексных учений гражданской обороны, штабных и объектовых тренировок;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информирование населения через средства массово информации и по иным каналам о прогнозируемых и возникших ЧС и пожарах, мерах по обеспечению безопасности населения района, а также пропаганда в области ГО, защиты населения и территории от ЧС, пожарной безопасности, безопасности людей на водных объектах;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3B2348">
        <w:rPr>
          <w:rFonts w:ascii="Arial" w:eastAsia="Times New Roman" w:hAnsi="Arial" w:cs="Arial"/>
          <w:sz w:val="24"/>
          <w:szCs w:val="24"/>
          <w:u w:val="single"/>
        </w:rPr>
        <w:t>Приоритетами в области противодействия терроризму и экстремизму являются: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повышение технической защищённости административных объектов и объектов с массовым пребыванием людей;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повышение качества обучения населения в вопросах профилактики проявлений терроризма и экстремизма, повышение бдительности.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3B2348">
        <w:rPr>
          <w:rFonts w:ascii="Arial" w:eastAsia="Times New Roman" w:hAnsi="Arial" w:cs="Arial"/>
          <w:sz w:val="24"/>
          <w:szCs w:val="24"/>
          <w:u w:val="single"/>
        </w:rPr>
        <w:t>Приоритетами в области профилактики правонарушений являются: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Повышение эффективности профилактической деятельности субъектов системы профилактики, снижения количества преступлений, совершённых на улице и других общественных местах, снижение количества лиц, вновь совершивших преступления;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Повышение ответственности граждан в оказании содействия по охране общественного порядка.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Целью программы является создание эффективной системы защиты населения и территорий Большеулуйского района от чрезвычайных ситуаций природного и техногенного характера.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en-US"/>
        </w:rPr>
      </w:pPr>
      <w:r w:rsidRPr="003B2348">
        <w:rPr>
          <w:rFonts w:ascii="Arial" w:eastAsia="Times New Roman" w:hAnsi="Arial" w:cs="Arial"/>
          <w:sz w:val="24"/>
          <w:szCs w:val="24"/>
          <w:u w:val="single"/>
          <w:lang w:val="en-US"/>
        </w:rPr>
        <w:t>Задачи программы: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en-US"/>
        </w:rPr>
      </w:pPr>
    </w:p>
    <w:p w:rsidR="003B2348" w:rsidRPr="003B2348" w:rsidRDefault="003B2348" w:rsidP="003B234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B2348">
        <w:rPr>
          <w:rFonts w:ascii="Arial" w:eastAsia="Times New Roman" w:hAnsi="Arial" w:cs="Arial"/>
          <w:bCs/>
          <w:sz w:val="24"/>
          <w:szCs w:val="24"/>
        </w:rPr>
        <w:t>Осуществление и совершенствование системы профилактических (превентивных) мероприятий по обеспечению безопасности людей на объектах муниципального образования, охране их жизни и здоровья.</w:t>
      </w:r>
    </w:p>
    <w:p w:rsidR="003B2348" w:rsidRPr="003B2348" w:rsidRDefault="003B2348" w:rsidP="003B234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B2348">
        <w:rPr>
          <w:rFonts w:ascii="Arial" w:eastAsia="Times New Roman" w:hAnsi="Arial" w:cs="Arial"/>
          <w:bCs/>
          <w:sz w:val="24"/>
          <w:szCs w:val="24"/>
        </w:rPr>
        <w:t>Обеспечение необходимых условий для предотвращения гибели и травматизма людей при пожарах.</w:t>
      </w:r>
    </w:p>
    <w:p w:rsidR="003B2348" w:rsidRPr="003B2348" w:rsidRDefault="003B2348" w:rsidP="003B234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B2348">
        <w:rPr>
          <w:rFonts w:ascii="Arial" w:eastAsia="Times New Roman" w:hAnsi="Arial" w:cs="Arial"/>
          <w:bCs/>
          <w:sz w:val="24"/>
          <w:szCs w:val="24"/>
        </w:rPr>
        <w:t xml:space="preserve">Усиление мер по защите населения, объектов первоочередной антитеррористической защиты, расположенных на территории района, от террористической угрозы, своевременное предупреждение, выявление и пресечение террористической и экстремисткой деятельности. </w:t>
      </w:r>
    </w:p>
    <w:p w:rsidR="003B2348" w:rsidRPr="003B2348" w:rsidRDefault="003B2348" w:rsidP="003B234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B2348">
        <w:rPr>
          <w:rFonts w:ascii="Arial" w:eastAsia="Times New Roman" w:hAnsi="Arial" w:cs="Arial"/>
          <w:bCs/>
          <w:sz w:val="24"/>
          <w:szCs w:val="24"/>
        </w:rPr>
        <w:t xml:space="preserve"> Обеспечение своевременного информирования и оповещения населения района на случай возможных чрезвычайных ситуаций техногенного и природного характера в области гражданской обороны.</w:t>
      </w:r>
    </w:p>
    <w:p w:rsidR="003B2348" w:rsidRPr="003B2348" w:rsidRDefault="003B2348" w:rsidP="003B234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B2348">
        <w:rPr>
          <w:rFonts w:ascii="Arial" w:eastAsia="Times New Roman" w:hAnsi="Arial" w:cs="Arial"/>
          <w:bCs/>
          <w:sz w:val="24"/>
          <w:szCs w:val="24"/>
        </w:rPr>
        <w:t>Обеспечение правопорядка в общественных местах и на улицах.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4.Прогноз конечных результатов программы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В результате реализации программных мероприятий будут обеспечены: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пожарная охрана пяти населённых пунктов района;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функционирование и поддержание в готовности технических средств оповещения населения района на случай ЧС и объявления военных действий;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lastRenderedPageBreak/>
        <w:t>осуществление содержания, плановой подготовки, переподготовки и повышения квалификации руководителей и специалистов органов исполнительной власти района, специалистов ЕДДС;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техническая защита важных объектов и мест массового нахождения людей от угроз террористического характера, защита информации и автоматизированных систем, обеспечение безопасности информации, составляющей государственную тайну;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безопасность и охрана жизни людей на водных объектах и в зоне подтопления территорий района на период весеннего паводка;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снижение количества преступлений, совершённых в общественных местах и на улице, снижение количества лиц, вновь совершивших преступления.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5.Перечень подпрограмм с указанием сроков их реализации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и ожидаемых результатов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3B2348">
        <w:rPr>
          <w:rFonts w:ascii="Arial" w:eastAsia="Times New Roman" w:hAnsi="Arial" w:cs="Arial"/>
          <w:sz w:val="24"/>
          <w:szCs w:val="24"/>
          <w:u w:val="single"/>
        </w:rPr>
        <w:t>Подпрограмма 1</w:t>
      </w:r>
      <w:r w:rsidRPr="003B2348">
        <w:rPr>
          <w:rFonts w:ascii="Arial" w:eastAsia="Times New Roman" w:hAnsi="Arial" w:cs="Arial"/>
          <w:sz w:val="24"/>
          <w:szCs w:val="24"/>
        </w:rPr>
        <w:t>: «Обеспечение предупреждения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характера» – приложение № 3 программе.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3B2348">
        <w:rPr>
          <w:rFonts w:ascii="Arial" w:eastAsia="Times New Roman" w:hAnsi="Arial" w:cs="Arial"/>
          <w:sz w:val="24"/>
          <w:szCs w:val="24"/>
          <w:u w:val="single"/>
        </w:rPr>
        <w:t>Подпрограмма 2</w:t>
      </w:r>
      <w:r w:rsidRPr="003B2348">
        <w:rPr>
          <w:rFonts w:ascii="Arial" w:eastAsia="Times New Roman" w:hAnsi="Arial" w:cs="Arial"/>
          <w:sz w:val="24"/>
          <w:szCs w:val="24"/>
        </w:rPr>
        <w:t>: «Обеспечение профилактики и тушения пожаров в районе» – приложение № 4 к программе.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3B2348">
        <w:rPr>
          <w:rFonts w:ascii="Arial" w:eastAsia="Times New Roman" w:hAnsi="Arial" w:cs="Arial"/>
          <w:sz w:val="24"/>
          <w:szCs w:val="24"/>
          <w:u w:val="single"/>
        </w:rPr>
        <w:t>Подпрограмма 3:</w:t>
      </w:r>
      <w:r w:rsidRPr="003B2348">
        <w:rPr>
          <w:rFonts w:ascii="Arial" w:eastAsia="Times New Roman" w:hAnsi="Arial" w:cs="Arial"/>
          <w:sz w:val="24"/>
          <w:szCs w:val="24"/>
        </w:rPr>
        <w:t xml:space="preserve"> «О мерах противодействию терроризму и экстремизму» – приложение № 5 программе.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3B2348">
        <w:rPr>
          <w:rFonts w:ascii="Arial" w:eastAsia="Times New Roman" w:hAnsi="Arial" w:cs="Arial"/>
          <w:sz w:val="24"/>
          <w:szCs w:val="24"/>
          <w:u w:val="single"/>
        </w:rPr>
        <w:t>Подпрограмма 4:</w:t>
      </w:r>
      <w:r w:rsidRPr="003B2348">
        <w:rPr>
          <w:rFonts w:ascii="Arial" w:eastAsia="Times New Roman" w:hAnsi="Arial" w:cs="Arial"/>
          <w:sz w:val="24"/>
          <w:szCs w:val="24"/>
        </w:rPr>
        <w:t xml:space="preserve"> «Организация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мерах пожарной безопасности» – приложение № 6 к программе.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3B2348">
        <w:rPr>
          <w:rFonts w:ascii="Arial" w:eastAsia="Times New Roman" w:hAnsi="Arial" w:cs="Arial"/>
          <w:sz w:val="24"/>
          <w:szCs w:val="24"/>
          <w:u w:val="single"/>
        </w:rPr>
        <w:t>Подпрограмма 5:</w:t>
      </w:r>
      <w:r w:rsidRPr="003B2348">
        <w:rPr>
          <w:rFonts w:ascii="Arial" w:eastAsia="Times New Roman" w:hAnsi="Arial" w:cs="Arial"/>
          <w:sz w:val="24"/>
          <w:szCs w:val="24"/>
        </w:rPr>
        <w:t xml:space="preserve"> «Профилактика правонарушений на территории Большеулуйского района» - приложение 7 к программе.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Сроки реализации с 2022 по 2027 годы.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Для осуществления мониторинга оценки реализации программы применяются целевые показатели результативности: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 - отсутствие затороопасных явлений на затопляемых территориях района в период весеннего паводка;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- отсутствие случаев взлома автоматизированных систем и утечек информации, составляющей государственную тайну;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-  создание комфортных условий на рабочем месте диспетчера, отсутствие текучести кадров;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         - снижение количества пожаров в сельских населённых пунктах;     </w:t>
      </w:r>
      <w:r w:rsidRPr="003B23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- отсутствие несанкционированных проникновений на административные</w:t>
      </w: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 объекты; 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         - отсутствие фиксаций видеоаппаратурой случаев несанкционированного проникновения на объекты с массовым пребыванием людей;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        - увеличение количества проведённых лекций и занятий в области антитеррористической деятельности</w:t>
      </w:r>
      <w:r w:rsidRPr="003B23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- отсутствие</w:t>
      </w: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 отказов в работе имеющейся аппаратуры системы централизованного оповещения ГО (АСЦО) населения района;         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- увеличение количества лекций, занятий населения в области гражданской обороны, при возникновении чрезвычайных ситуаций;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предупреждение совершения правонарушений и преступлений.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lastRenderedPageBreak/>
        <w:t xml:space="preserve">6. Информация о распределении планируемых расходов по подпрограммам с указанием главных распорядителей бюджетных средств,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а также по годам реализации программы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   Информация о распределении планируемых расходов по подпрограммам с указанием главных распорядителей бюджетных средств, а также по годам реализации муниципальной программы приведены в приложении № 1 к настоящей Программе.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8. Ресурсное обеспечение программы и прогнозная оценка расходов на реализацию целей программы с учётом источников финансирования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 изложена в приложении № 2 к настоящей Программе.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B2348" w:rsidRPr="003B2348" w:rsidSect="00E314D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Приложение № 1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«Защита населения и территории Большеулуйского района от чрезвычайных ситуаций природного и техногенного характера»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426"/>
      <w:bookmarkEnd w:id="1"/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ЦЕЛЕВЫХ ПОКАЗАТЕЛЕЙ МУНИЦИПАЛЬНОЙ ПРОГРАММЫ БОЛЬШЕУЛУЙСКОГО РАЙОНА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ПЛАНИРУЕМЫХ К ДОСТИЖЕНИЮ ЗНАЧЕНИЙ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МУНИЦИПАЛЬНОЙ ПРОГРАММЫ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БОЛЬШЕУЛУЙСКОГО РАЙОНА</w:t>
      </w: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86"/>
        <w:gridCol w:w="2954"/>
        <w:gridCol w:w="1198"/>
        <w:gridCol w:w="1134"/>
        <w:gridCol w:w="1134"/>
        <w:gridCol w:w="1134"/>
        <w:gridCol w:w="1134"/>
        <w:gridCol w:w="1275"/>
        <w:gridCol w:w="1276"/>
        <w:gridCol w:w="1559"/>
      </w:tblGrid>
      <w:tr w:rsidR="003B2348" w:rsidRPr="003B2348" w:rsidTr="00863DC5"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lang w:eastAsia="ru-RU"/>
              </w:rPr>
              <w:t>N п/п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lang w:eastAsia="ru-RU"/>
              </w:rPr>
              <w:t>Цели, задачи, целевые показатели муниципальной программы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lang w:eastAsia="ru-RU"/>
              </w:rPr>
              <w:t>Вес показателя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Годы реализации муниципальной программы Большеулуйского района</w:t>
            </w:r>
          </w:p>
        </w:tc>
      </w:tr>
      <w:tr w:rsidR="003B2348" w:rsidRPr="003B2348" w:rsidTr="00863DC5">
        <w:tc>
          <w:tcPr>
            <w:tcW w:w="1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234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2022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val="en-US" w:eastAsia="ru-RU"/>
              </w:rPr>
              <w:t>Год предшествующий отчетному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val="en-US" w:eastAsia="ru-RU"/>
              </w:rPr>
              <w:t>Отчетный финансовый год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val="en-US" w:eastAsia="ru-RU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val="en-US" w:eastAsia="ru-RU"/>
              </w:rPr>
              <w:t>Текущий финансовый год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Очередной год планового периода 2026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val="en-US" w:eastAsia="ru-RU"/>
              </w:rPr>
              <w:t>Второй год планового периода 2027</w:t>
            </w: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3B2348" w:rsidRPr="003B2348" w:rsidTr="00863DC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 xml:space="preserve">Цель муниципальной программы: Создание эффективной системы защиты населения и территории Большеулуйского района от чрезвычайных ситуаций природного и техногенного характера </w:t>
            </w: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Целевой показатель: количество случаев чрезвычайных ситуаций природного и техногенного характера.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Случ.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Подпрограмма 1: "Обеспечение предупреждения возникновения и развития ЧС природного и техногенного характера, снижение ущерба и потерь от ЧС муниципального характера"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Задача 1: Осуществление и совершенствование системы профилактических (превентивных) мероприятий </w:t>
            </w: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по обеспечению безопасности людей на объектах муниципального образования, охране их жизни и здоровья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1.1.1.1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затороопасных явлений на затопляемых территориях района в период весеннего  паводка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Случ.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 xml:space="preserve"> 0,0</w:t>
            </w: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1.1.1.2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случаев взлома автоматизированных систем или утечек информации, составляющей государственную тайну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Случ.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 xml:space="preserve"> 0,0</w:t>
            </w: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1.1.1.3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Поддержание укомплектованности кадров Единой дежурной диспетчерской службы администрации Большеулуйского района (ЕДДС)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Проц. (%).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 xml:space="preserve"> 100</w:t>
            </w: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Подпрограмма 2:</w:t>
            </w: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Обеспечение профилактики и тушение пожаров в районе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Задача 2: Обеспечение необходимых условий для предотвращения гибели и травматизма людей при пожарах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1.2.1.1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пожаров в сельских населённых пунктах района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Кол-во. (шт.)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 xml:space="preserve"> 16</w:t>
            </w: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3: </w:t>
            </w:r>
          </w:p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 мерах по противодействию терроризму и экстремизму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Задача 3: Усиление мер по защите населения, объектов первоочередной антитеррористической защиты, расположенных на территории района, от террористической угрозы, своевременное </w:t>
            </w: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предупреждение, выявление и пресечение террористической и экстремисткой деятельности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1.3.1.1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Несанкционированные проникновения на административные объекты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Случ.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1.3.1.2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проведённых лекций, занятий на тематику в области антитеррористической защиты населения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1.3.1.3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фиксаций видеоаппаратурой случаев несанкционированного проникновения на объекты с массовым пребыванием людей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Случ.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4: </w:t>
            </w:r>
          </w:p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обучения населения в области гражданской обороны, защиты от ЧС природного и техногенного характера, информирование населения о мерах по предупреждению ЧС.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Задача 4: Обеспечение своевременного информирования и оповещения населения на случай возможных ЧС техногенного и природного характера в области гражданской обороны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1.4.1.1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Отказ в работе имеющейся аппаратуры системы централизованного оповещения  ГО (АСЦО) населения района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Случ.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 xml:space="preserve"> 0</w:t>
            </w: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1.4.1.2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лекций, занятий с населением в области гражданской обороны, при возникновении ЧС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Подпрограмма 5:</w:t>
            </w:r>
          </w:p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правонарушений на территории Большеулуйского района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1.5.1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Задача 5: Обеспечение правопорядка в общественных местах и на улице.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1.5.1.1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зарегистрированных преступлений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 xml:space="preserve"> 127</w:t>
            </w:r>
          </w:p>
        </w:tc>
      </w:tr>
      <w:tr w:rsidR="003B2348" w:rsidRPr="003B2348" w:rsidTr="00863DC5"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1.5.1.2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лиц, раннее судимых и вновь совершивших преступления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2348">
              <w:rPr>
                <w:rFonts w:ascii="Times New Roman" w:eastAsia="Calibri" w:hAnsi="Times New Roman" w:cs="Times New Roman"/>
              </w:rPr>
              <w:t xml:space="preserve"> 47</w:t>
            </w:r>
          </w:p>
        </w:tc>
      </w:tr>
    </w:tbl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B2348">
        <w:rPr>
          <w:rFonts w:ascii="Times New Roman" w:eastAsia="Times New Roman" w:hAnsi="Times New Roman" w:cs="Times New Roman"/>
          <w:sz w:val="16"/>
          <w:szCs w:val="16"/>
          <w:lang w:eastAsia="ru-RU"/>
        </w:rPr>
        <w:t>--------------------------------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2" w:name="P510"/>
      <w:bookmarkEnd w:id="2"/>
      <w:r w:rsidRPr="003B2348">
        <w:rPr>
          <w:rFonts w:ascii="Times New Roman" w:eastAsia="Times New Roman" w:hAnsi="Times New Roman" w:cs="Times New Roman"/>
          <w:sz w:val="16"/>
          <w:szCs w:val="16"/>
          <w:lang w:eastAsia="ru-RU"/>
        </w:rPr>
        <w:t>&lt;1&gt; При разработке проекта постановления Администрации Большеулуйского района, предусматривающего утверждение муниципальной программы Большеулуйского района, предлагаемой к финансированию с очередного финансового года, или внесение изменений в действующую муниципальную программу  в части изменения бюджетных ассигнований при планировании районного бюджета на очередной финансовый год и плановый период, в графе "Текущий финансовый год" указывается плановое значение целевого показателя, которое заменяется фактическим целевым значением показателя не позднее срока вынесения Решения районного Совета депутатов об исполнении районного бюджета за соответствующий год.</w:t>
      </w: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>к  программе «Защита населения и территории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>Большеулуйского района от чрезвычайных ситуаций природного и техногенного характера».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о ресурсном обеспечении муниципальной программы Большеулуйского района за счёт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2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1"/>
        <w:gridCol w:w="1891"/>
        <w:gridCol w:w="1892"/>
        <w:gridCol w:w="739"/>
        <w:gridCol w:w="860"/>
        <w:gridCol w:w="659"/>
        <w:gridCol w:w="550"/>
        <w:gridCol w:w="746"/>
        <w:gridCol w:w="709"/>
        <w:gridCol w:w="738"/>
        <w:gridCol w:w="709"/>
        <w:gridCol w:w="709"/>
        <w:gridCol w:w="799"/>
        <w:gridCol w:w="1358"/>
      </w:tblGrid>
      <w:tr w:rsidR="003B2348" w:rsidRPr="003B2348" w:rsidTr="00863DC5">
        <w:trPr>
          <w:trHeight w:val="675"/>
        </w:trPr>
        <w:tc>
          <w:tcPr>
            <w:tcW w:w="1891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Статус       </w:t>
            </w: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(муниципальная</w:t>
            </w: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программа, подпрограмма)</w:t>
            </w:r>
          </w:p>
        </w:tc>
        <w:tc>
          <w:tcPr>
            <w:tcW w:w="1891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Наименование  программы, подпрограммы</w:t>
            </w:r>
          </w:p>
        </w:tc>
        <w:tc>
          <w:tcPr>
            <w:tcW w:w="1892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Наименование ГРБС</w:t>
            </w:r>
          </w:p>
        </w:tc>
        <w:tc>
          <w:tcPr>
            <w:tcW w:w="1599" w:type="dxa"/>
            <w:gridSpan w:val="2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Код бюджетной классификации </w:t>
            </w:r>
          </w:p>
        </w:tc>
        <w:tc>
          <w:tcPr>
            <w:tcW w:w="6977" w:type="dxa"/>
            <w:gridSpan w:val="9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Расходы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(тыс.руб.), годы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2348" w:rsidRPr="003B2348" w:rsidTr="00863DC5">
        <w:trPr>
          <w:trHeight w:val="1354"/>
        </w:trPr>
        <w:tc>
          <w:tcPr>
            <w:tcW w:w="1891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ГРБС</w:t>
            </w:r>
          </w:p>
        </w:tc>
        <w:tc>
          <w:tcPr>
            <w:tcW w:w="86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Рз</w:t>
            </w: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Пр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ЦСР</w:t>
            </w:r>
          </w:p>
        </w:tc>
        <w:tc>
          <w:tcPr>
            <w:tcW w:w="5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ВР</w:t>
            </w:r>
          </w:p>
        </w:tc>
        <w:tc>
          <w:tcPr>
            <w:tcW w:w="746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2022 год </w:t>
            </w:r>
          </w:p>
        </w:tc>
        <w:tc>
          <w:tcPr>
            <w:tcW w:w="709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 предшествующий отчетному 2023</w:t>
            </w: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Отчетный финансовый год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2024</w:t>
            </w:r>
          </w:p>
        </w:tc>
        <w:tc>
          <w:tcPr>
            <w:tcW w:w="709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Текущий финансовый год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2025 </w:t>
            </w:r>
          </w:p>
        </w:tc>
        <w:tc>
          <w:tcPr>
            <w:tcW w:w="709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Очередной год планового периода 2026 </w:t>
            </w:r>
          </w:p>
        </w:tc>
        <w:tc>
          <w:tcPr>
            <w:tcW w:w="799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Первый год планового периода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2027</w:t>
            </w:r>
          </w:p>
        </w:tc>
        <w:tc>
          <w:tcPr>
            <w:tcW w:w="1358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Итого за 2022-2027г</w:t>
            </w:r>
          </w:p>
        </w:tc>
      </w:tr>
      <w:tr w:rsidR="003B2348" w:rsidRPr="003B2348" w:rsidTr="00863DC5">
        <w:trPr>
          <w:trHeight w:val="360"/>
        </w:trPr>
        <w:tc>
          <w:tcPr>
            <w:tcW w:w="1891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Муниципальная</w:t>
            </w: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программа</w:t>
            </w:r>
          </w:p>
        </w:tc>
        <w:tc>
          <w:tcPr>
            <w:tcW w:w="1891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Большеулуйского района от чрезвычайных ситуаций природного и техногенного характера</w:t>
            </w: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5278,6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6359,7</w:t>
            </w: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7007,4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7020,1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4900,4     </w:t>
            </w:r>
          </w:p>
        </w:tc>
        <w:tc>
          <w:tcPr>
            <w:tcW w:w="79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4900,4</w:t>
            </w:r>
          </w:p>
        </w:tc>
        <w:tc>
          <w:tcPr>
            <w:tcW w:w="135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35466,6</w:t>
            </w:r>
          </w:p>
        </w:tc>
      </w:tr>
      <w:tr w:rsidR="003B2348" w:rsidRPr="003B2348" w:rsidTr="00863DC5">
        <w:trPr>
          <w:trHeight w:val="360"/>
        </w:trPr>
        <w:tc>
          <w:tcPr>
            <w:tcW w:w="1891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                                                                                 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66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3B2348" w:rsidRPr="003B2348" w:rsidTr="00863DC5">
        <w:trPr>
          <w:trHeight w:val="360"/>
        </w:trPr>
        <w:tc>
          <w:tcPr>
            <w:tcW w:w="1891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Финансово-экономическое управление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094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626,2 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1239,5</w:t>
            </w: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1441,0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1394,2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135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4700,9</w:t>
            </w:r>
          </w:p>
        </w:tc>
      </w:tr>
      <w:tr w:rsidR="003B2348" w:rsidRPr="003B2348" w:rsidTr="00863DC5">
        <w:trPr>
          <w:trHeight w:val="359"/>
        </w:trPr>
        <w:tc>
          <w:tcPr>
            <w:tcW w:w="1891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111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4652,4     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5120,2     </w:t>
            </w: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5566,4</w:t>
            </w:r>
          </w:p>
        </w:tc>
        <w:tc>
          <w:tcPr>
            <w:tcW w:w="709" w:type="dxa"/>
            <w:shd w:val="clear" w:color="auto" w:fill="FFFFFF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5625,9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4900,4     </w:t>
            </w:r>
          </w:p>
        </w:tc>
        <w:tc>
          <w:tcPr>
            <w:tcW w:w="79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4900,4</w:t>
            </w:r>
          </w:p>
        </w:tc>
        <w:tc>
          <w:tcPr>
            <w:tcW w:w="135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30765,7</w:t>
            </w: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Подпрограмма 1</w:t>
            </w:r>
          </w:p>
        </w:tc>
        <w:tc>
          <w:tcPr>
            <w:tcW w:w="1891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предупреждения возникновения и развития чрезвычайных ситуаций природного и техногенного характера, снижения ущерба и потерь от </w:t>
            </w: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чрезвычайных ситуаций муниципального характера </w:t>
            </w: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4348,4 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5429,7</w:t>
            </w: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5913,6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5931,3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4670,4</w:t>
            </w:r>
          </w:p>
        </w:tc>
        <w:tc>
          <w:tcPr>
            <w:tcW w:w="79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4670,4</w:t>
            </w:r>
          </w:p>
        </w:tc>
        <w:tc>
          <w:tcPr>
            <w:tcW w:w="135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30963,8</w:t>
            </w: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66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Финансово-экономическое управление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094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626,2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1239,5</w:t>
            </w: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1347,3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1325,5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</w:p>
        </w:tc>
        <w:tc>
          <w:tcPr>
            <w:tcW w:w="79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5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4538,5  </w:t>
            </w:r>
          </w:p>
        </w:tc>
      </w:tr>
      <w:tr w:rsidR="003B2348" w:rsidRPr="003B2348" w:rsidTr="00863DC5">
        <w:trPr>
          <w:trHeight w:val="399"/>
        </w:trPr>
        <w:tc>
          <w:tcPr>
            <w:tcW w:w="1891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111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3722,2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4190,2</w:t>
            </w: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4566,3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4605,8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4670,4</w:t>
            </w:r>
          </w:p>
        </w:tc>
        <w:tc>
          <w:tcPr>
            <w:tcW w:w="79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4670,4</w:t>
            </w:r>
          </w:p>
        </w:tc>
        <w:tc>
          <w:tcPr>
            <w:tcW w:w="135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26425,3</w:t>
            </w: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Подпрограмма 2</w:t>
            </w:r>
          </w:p>
        </w:tc>
        <w:tc>
          <w:tcPr>
            <w:tcW w:w="1891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профилактики и тушения пожаров в районе</w:t>
            </w: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всего расходные обязательства 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Х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37,3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40.0</w:t>
            </w: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163,8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138,8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70,0 </w:t>
            </w:r>
          </w:p>
        </w:tc>
        <w:tc>
          <w:tcPr>
            <w:tcW w:w="79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135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519,9 </w:t>
            </w: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57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Финансово-экономическое управление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Х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Х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93,7 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68,7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            </w:t>
            </w:r>
          </w:p>
        </w:tc>
        <w:tc>
          <w:tcPr>
            <w:tcW w:w="79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35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162,4</w:t>
            </w:r>
          </w:p>
        </w:tc>
      </w:tr>
      <w:tr w:rsidR="003B2348" w:rsidRPr="003B2348" w:rsidTr="00863DC5">
        <w:trPr>
          <w:trHeight w:val="588"/>
        </w:trPr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111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37,3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40.0</w:t>
            </w: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70,1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70,1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70,0 </w:t>
            </w:r>
          </w:p>
        </w:tc>
        <w:tc>
          <w:tcPr>
            <w:tcW w:w="79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135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357,5</w:t>
            </w: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Подпрограмма  3</w:t>
            </w:r>
          </w:p>
        </w:tc>
        <w:tc>
          <w:tcPr>
            <w:tcW w:w="1891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Противодействие терроризму и экстремизму </w:t>
            </w: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всего расходные обязательства 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Х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Х 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30,0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30,0</w:t>
            </w: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50,0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60,0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60,0 </w:t>
            </w:r>
          </w:p>
        </w:tc>
        <w:tc>
          <w:tcPr>
            <w:tcW w:w="79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60,0</w:t>
            </w:r>
          </w:p>
        </w:tc>
        <w:tc>
          <w:tcPr>
            <w:tcW w:w="135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290,0</w:t>
            </w: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66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Финансово-экономическое управление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66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111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30,0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30,0</w:t>
            </w: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50,0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60,0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60,0 </w:t>
            </w:r>
          </w:p>
        </w:tc>
        <w:tc>
          <w:tcPr>
            <w:tcW w:w="79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60,0</w:t>
            </w:r>
          </w:p>
        </w:tc>
        <w:tc>
          <w:tcPr>
            <w:tcW w:w="135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290,0</w:t>
            </w: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Подпрограмма 4</w:t>
            </w:r>
          </w:p>
        </w:tc>
        <w:tc>
          <w:tcPr>
            <w:tcW w:w="1891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мерах пожарной безопасности</w:t>
            </w: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всего расходные обязательства 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Х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Х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Х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810.0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810,0</w:t>
            </w: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810,0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820,0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30,0</w:t>
            </w:r>
          </w:p>
        </w:tc>
        <w:tc>
          <w:tcPr>
            <w:tcW w:w="79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30,0</w:t>
            </w:r>
          </w:p>
        </w:tc>
        <w:tc>
          <w:tcPr>
            <w:tcW w:w="1358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3310,0</w:t>
            </w: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66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Финансово-экономическое управление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66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111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810.0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810,0</w:t>
            </w: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810,0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820,0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30,0</w:t>
            </w:r>
          </w:p>
        </w:tc>
        <w:tc>
          <w:tcPr>
            <w:tcW w:w="79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30,0</w:t>
            </w:r>
          </w:p>
        </w:tc>
        <w:tc>
          <w:tcPr>
            <w:tcW w:w="1358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3310,0</w:t>
            </w: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66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Подпрограмма 5</w:t>
            </w:r>
          </w:p>
        </w:tc>
        <w:tc>
          <w:tcPr>
            <w:tcW w:w="1891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 на территории Большеулуйского района</w:t>
            </w: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всего расходные обязательства 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Х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Х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Х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52,9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50,0</w:t>
            </w: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79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135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382,9</w:t>
            </w: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ГРБС: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66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Финансово-экономическое управление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9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111</w:t>
            </w: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52,9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50,0</w:t>
            </w: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79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135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382,9</w:t>
            </w:r>
          </w:p>
        </w:tc>
      </w:tr>
      <w:tr w:rsidR="003B2348" w:rsidRPr="003B2348" w:rsidTr="00863DC5">
        <w:trPr>
          <w:trHeight w:val="300"/>
        </w:trPr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1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9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9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4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66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3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программы                                                                                                             С. В. Быков</w:t>
      </w: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Приложение № 2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ind w:right="-390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  к программе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«Защита населения и территории Большеулуйского района от чрезвычайных ситуаций природного и техногенного характера»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Информация об источниках финансирования подпрограмм, отдельных мероприятий муниципальной программы Большеулуйского района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</w:t>
      </w:r>
    </w:p>
    <w:tbl>
      <w:tblPr>
        <w:tblW w:w="145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6"/>
        <w:gridCol w:w="2933"/>
        <w:gridCol w:w="2263"/>
        <w:gridCol w:w="1134"/>
        <w:gridCol w:w="1134"/>
        <w:gridCol w:w="1189"/>
        <w:gridCol w:w="1094"/>
        <w:gridCol w:w="1054"/>
        <w:gridCol w:w="910"/>
        <w:gridCol w:w="111"/>
        <w:gridCol w:w="998"/>
      </w:tblGrid>
      <w:tr w:rsidR="003B2348" w:rsidRPr="003B2348" w:rsidTr="00863DC5">
        <w:trPr>
          <w:trHeight w:val="600"/>
        </w:trPr>
        <w:tc>
          <w:tcPr>
            <w:tcW w:w="1756" w:type="dxa"/>
            <w:vMerge w:val="restart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Статус</w:t>
            </w:r>
          </w:p>
        </w:tc>
        <w:tc>
          <w:tcPr>
            <w:tcW w:w="2933" w:type="dxa"/>
            <w:vMerge w:val="restart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2263" w:type="dxa"/>
            <w:vMerge w:val="restart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7624" w:type="dxa"/>
            <w:gridSpan w:val="8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расходов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руб.), годы</w:t>
            </w:r>
          </w:p>
        </w:tc>
      </w:tr>
      <w:tr w:rsidR="003B2348" w:rsidRPr="003B2348" w:rsidTr="00863DC5">
        <w:trPr>
          <w:trHeight w:val="1653"/>
        </w:trPr>
        <w:tc>
          <w:tcPr>
            <w:tcW w:w="1756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3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2022 год </w:t>
            </w:r>
          </w:p>
        </w:tc>
        <w:tc>
          <w:tcPr>
            <w:tcW w:w="1134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 предшествующий отчетному 2023</w:t>
            </w: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Отчетный финансовый год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2024</w:t>
            </w:r>
          </w:p>
        </w:tc>
        <w:tc>
          <w:tcPr>
            <w:tcW w:w="1094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Текущий финансовый год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2025 </w:t>
            </w:r>
          </w:p>
        </w:tc>
        <w:tc>
          <w:tcPr>
            <w:tcW w:w="1054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Очередной год планового периода 2026 </w:t>
            </w:r>
          </w:p>
        </w:tc>
        <w:tc>
          <w:tcPr>
            <w:tcW w:w="1021" w:type="dxa"/>
            <w:gridSpan w:val="2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Первый год планового периода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2027</w:t>
            </w:r>
          </w:p>
        </w:tc>
        <w:tc>
          <w:tcPr>
            <w:tcW w:w="998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Итого за 2022-2027г</w:t>
            </w:r>
          </w:p>
        </w:tc>
      </w:tr>
      <w:tr w:rsidR="003B2348" w:rsidRPr="003B2348" w:rsidTr="00863DC5">
        <w:trPr>
          <w:trHeight w:val="315"/>
        </w:trPr>
        <w:tc>
          <w:tcPr>
            <w:tcW w:w="1756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Муниципальная программа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933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Большеулуйского района от чрезвычайных ситуаций природного и техногенного характера</w:t>
            </w: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Всего                   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5278,6 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6359,7    </w:t>
            </w: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7007,4</w:t>
            </w: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7020,1</w:t>
            </w:r>
          </w:p>
        </w:tc>
        <w:tc>
          <w:tcPr>
            <w:tcW w:w="105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4900,4     </w:t>
            </w:r>
          </w:p>
        </w:tc>
        <w:tc>
          <w:tcPr>
            <w:tcW w:w="1021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4900,4     </w:t>
            </w:r>
          </w:p>
        </w:tc>
        <w:tc>
          <w:tcPr>
            <w:tcW w:w="998" w:type="dxa"/>
          </w:tcPr>
          <w:p w:rsidR="003B2348" w:rsidRPr="003B2348" w:rsidRDefault="003B2348" w:rsidP="003B2348">
            <w:pPr>
              <w:spacing w:after="0" w:line="240" w:lineRule="auto"/>
              <w:ind w:right="-119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35466,6</w:t>
            </w: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 том числе:          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краевой бюджет           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1885,9  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1239,5</w:t>
            </w: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2252,0</w:t>
            </w: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1874,2</w:t>
            </w:r>
          </w:p>
        </w:tc>
        <w:tc>
          <w:tcPr>
            <w:tcW w:w="105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09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7251,6</w:t>
            </w: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245"/>
        </w:trPr>
        <w:tc>
          <w:tcPr>
            <w:tcW w:w="1756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районный бюджет     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3392,7 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5120,2</w:t>
            </w: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4755,4</w:t>
            </w: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5145,9</w:t>
            </w:r>
          </w:p>
        </w:tc>
        <w:tc>
          <w:tcPr>
            <w:tcW w:w="105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4900,4     </w:t>
            </w:r>
          </w:p>
        </w:tc>
        <w:tc>
          <w:tcPr>
            <w:tcW w:w="9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4900,4     </w:t>
            </w:r>
          </w:p>
        </w:tc>
        <w:tc>
          <w:tcPr>
            <w:tcW w:w="1109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28215,0</w:t>
            </w: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юридические лица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Подпрограмма 1</w:t>
            </w:r>
          </w:p>
        </w:tc>
        <w:tc>
          <w:tcPr>
            <w:tcW w:w="2933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предупреждения,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 </w:t>
            </w: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Всего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4348,4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tabs>
                <w:tab w:val="left" w:pos="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5429,7</w:t>
            </w: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5913,6</w:t>
            </w: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5931,3</w:t>
            </w:r>
          </w:p>
        </w:tc>
        <w:tc>
          <w:tcPr>
            <w:tcW w:w="105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4670,4</w:t>
            </w:r>
          </w:p>
        </w:tc>
        <w:tc>
          <w:tcPr>
            <w:tcW w:w="91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4670,4</w:t>
            </w:r>
          </w:p>
        </w:tc>
        <w:tc>
          <w:tcPr>
            <w:tcW w:w="1109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30963,8</w:t>
            </w: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 том числе:          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краевой бюджет           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1885,9  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1239,5</w:t>
            </w: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2158,3</w:t>
            </w: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1805,5</w:t>
            </w:r>
          </w:p>
        </w:tc>
        <w:tc>
          <w:tcPr>
            <w:tcW w:w="105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09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7089,2</w:t>
            </w: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районный бюджет   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2462,5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4190,2</w:t>
            </w: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3755,3</w:t>
            </w: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4125,8</w:t>
            </w:r>
          </w:p>
        </w:tc>
        <w:tc>
          <w:tcPr>
            <w:tcW w:w="105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4670,4</w:t>
            </w:r>
          </w:p>
        </w:tc>
        <w:tc>
          <w:tcPr>
            <w:tcW w:w="91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4670,4</w:t>
            </w:r>
          </w:p>
        </w:tc>
        <w:tc>
          <w:tcPr>
            <w:tcW w:w="1109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23874,6   </w:t>
            </w: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юридические лица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gridSpan w:val="3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437"/>
        </w:trPr>
        <w:tc>
          <w:tcPr>
            <w:tcW w:w="1756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Подпрограмма 2</w:t>
            </w:r>
          </w:p>
        </w:tc>
        <w:tc>
          <w:tcPr>
            <w:tcW w:w="2933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профилактики и тушения пожаров в районе</w:t>
            </w: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Всего                    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37,3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40.0</w:t>
            </w: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163,8</w:t>
            </w: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138,8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70,0 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1109" w:type="dxa"/>
            <w:gridSpan w:val="2"/>
            <w:tcBorders>
              <w:bottom w:val="single" w:sz="4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519,9 </w:t>
            </w: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 том числе:          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краевой бюджет           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93,7</w:t>
            </w: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68,7</w:t>
            </w:r>
          </w:p>
        </w:tc>
        <w:tc>
          <w:tcPr>
            <w:tcW w:w="105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9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09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162,4</w:t>
            </w: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gridSpan w:val="2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285"/>
        </w:trPr>
        <w:tc>
          <w:tcPr>
            <w:tcW w:w="1756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районный бюджет   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37,3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40.0</w:t>
            </w: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70,1</w:t>
            </w: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70,1</w:t>
            </w:r>
          </w:p>
        </w:tc>
        <w:tc>
          <w:tcPr>
            <w:tcW w:w="105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70,0 </w:t>
            </w:r>
          </w:p>
        </w:tc>
        <w:tc>
          <w:tcPr>
            <w:tcW w:w="9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1109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357,5 </w:t>
            </w:r>
          </w:p>
        </w:tc>
      </w:tr>
      <w:tr w:rsidR="003B2348" w:rsidRPr="003B2348" w:rsidTr="00863DC5">
        <w:trPr>
          <w:trHeight w:val="289"/>
        </w:trPr>
        <w:tc>
          <w:tcPr>
            <w:tcW w:w="1756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юридические лица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Подпрограмма 3</w:t>
            </w:r>
          </w:p>
        </w:tc>
        <w:tc>
          <w:tcPr>
            <w:tcW w:w="2933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Противодействие терроризму и экстремизму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 Всего   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30,0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30,0</w:t>
            </w: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50,0</w:t>
            </w: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60,0</w:t>
            </w:r>
          </w:p>
        </w:tc>
        <w:tc>
          <w:tcPr>
            <w:tcW w:w="105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60,0 </w:t>
            </w:r>
          </w:p>
        </w:tc>
        <w:tc>
          <w:tcPr>
            <w:tcW w:w="9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60,0</w:t>
            </w:r>
          </w:p>
        </w:tc>
        <w:tc>
          <w:tcPr>
            <w:tcW w:w="1109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290,0</w:t>
            </w: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 том числе:          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273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федеральный бюджет (*)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255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краевой бюджет        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195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районный бюджет   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30,0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30,0</w:t>
            </w: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50,0</w:t>
            </w: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60,0</w:t>
            </w:r>
          </w:p>
        </w:tc>
        <w:tc>
          <w:tcPr>
            <w:tcW w:w="105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60,0 </w:t>
            </w:r>
          </w:p>
        </w:tc>
        <w:tc>
          <w:tcPr>
            <w:tcW w:w="9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60,0</w:t>
            </w:r>
          </w:p>
        </w:tc>
        <w:tc>
          <w:tcPr>
            <w:tcW w:w="1109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290,0</w:t>
            </w:r>
          </w:p>
        </w:tc>
      </w:tr>
      <w:tr w:rsidR="003B2348" w:rsidRPr="003B2348" w:rsidTr="00863DC5">
        <w:trPr>
          <w:trHeight w:hRule="exact" w:val="311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юридические лица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80"/>
        </w:trPr>
        <w:tc>
          <w:tcPr>
            <w:tcW w:w="1756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Подпрограмма 4</w:t>
            </w:r>
          </w:p>
        </w:tc>
        <w:tc>
          <w:tcPr>
            <w:tcW w:w="2933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чрезвычайных ситуациях</w:t>
            </w: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Всего   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810.0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810,0</w:t>
            </w: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810,0</w:t>
            </w: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820,0</w:t>
            </w:r>
          </w:p>
        </w:tc>
        <w:tc>
          <w:tcPr>
            <w:tcW w:w="105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30,0</w:t>
            </w:r>
          </w:p>
        </w:tc>
        <w:tc>
          <w:tcPr>
            <w:tcW w:w="9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30,0</w:t>
            </w:r>
          </w:p>
        </w:tc>
        <w:tc>
          <w:tcPr>
            <w:tcW w:w="1109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3310,0</w:t>
            </w:r>
          </w:p>
        </w:tc>
      </w:tr>
      <w:tr w:rsidR="003B2348" w:rsidRPr="003B2348" w:rsidTr="00863DC5">
        <w:trPr>
          <w:trHeight w:val="143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 том числе:     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306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федеральный бюджет (*)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80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краевой бюджет        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245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внебюджетные  источники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80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районный бюджет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810.0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810,0</w:t>
            </w: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810,0</w:t>
            </w: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820,0</w:t>
            </w:r>
          </w:p>
        </w:tc>
        <w:tc>
          <w:tcPr>
            <w:tcW w:w="105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30,0</w:t>
            </w:r>
          </w:p>
        </w:tc>
        <w:tc>
          <w:tcPr>
            <w:tcW w:w="9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30,0</w:t>
            </w:r>
          </w:p>
        </w:tc>
        <w:tc>
          <w:tcPr>
            <w:tcW w:w="1109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3310,0</w:t>
            </w:r>
          </w:p>
        </w:tc>
      </w:tr>
      <w:tr w:rsidR="003B2348" w:rsidRPr="003B2348" w:rsidTr="00863DC5">
        <w:trPr>
          <w:trHeight w:val="80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юридические лица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80"/>
        </w:trPr>
        <w:tc>
          <w:tcPr>
            <w:tcW w:w="1756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Подпрограмма 5</w:t>
            </w:r>
          </w:p>
        </w:tc>
        <w:tc>
          <w:tcPr>
            <w:tcW w:w="2933" w:type="dxa"/>
            <w:vMerge w:val="restart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 на территории Большеулуйского района</w:t>
            </w: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Всего   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52,9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50,0</w:t>
            </w: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105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9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1109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382,9</w:t>
            </w:r>
          </w:p>
        </w:tc>
      </w:tr>
      <w:tr w:rsidR="003B2348" w:rsidRPr="003B2348" w:rsidTr="00863DC5">
        <w:trPr>
          <w:trHeight w:val="143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в том числе:     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306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федеральный бюджет (*)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80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краевой бюджет           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245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внебюджетные  источники</w:t>
            </w: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3" w:type="dxa"/>
            <w:gridSpan w:val="4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B2348" w:rsidRPr="003B2348" w:rsidTr="00863DC5">
        <w:trPr>
          <w:trHeight w:val="80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районный бюджет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52,9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50,0</w:t>
            </w: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105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9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70,0</w:t>
            </w:r>
          </w:p>
        </w:tc>
        <w:tc>
          <w:tcPr>
            <w:tcW w:w="1109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382,9</w:t>
            </w:r>
          </w:p>
        </w:tc>
      </w:tr>
      <w:tr w:rsidR="003B2348" w:rsidRPr="003B2348" w:rsidTr="00863DC5">
        <w:trPr>
          <w:trHeight w:val="80"/>
        </w:trPr>
        <w:tc>
          <w:tcPr>
            <w:tcW w:w="1756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33" w:type="dxa"/>
            <w:vMerge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3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юридические лица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8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9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73" w:type="dxa"/>
            <w:gridSpan w:val="4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</w:t>
      </w: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B2348" w:rsidRPr="003B2348" w:rsidSect="007E4D5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3B23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программы                                                                                                                С.В. Быков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  <w:r w:rsidRPr="003B23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B2348">
        <w:rPr>
          <w:rFonts w:ascii="Arial" w:eastAsia="Times New Roman" w:hAnsi="Arial" w:cs="Arial"/>
          <w:sz w:val="24"/>
          <w:szCs w:val="24"/>
        </w:rPr>
        <w:t>№3.</w:t>
      </w:r>
      <w:r w:rsidRPr="003B234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к муниципальной программе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«Защита населения и территории Большеулуйского района от чрезвычайных ситуаций природного и техногенного характера» 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ПАСПОРТ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Подпрограммы «Обеспечение предупреждения возникновения и развития чрезвычайных ситуаций природного и техногенного характера, снижения ущерба и потерь от чрезвычайных ситуаций муниципального характера», реализуемой в рамках муниципальной программы «Защита населения и территории Большеулуйского района от чрезвычайных ситуаций природного и техногенного характера»  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B234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7261"/>
      </w:tblGrid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Наименование подпрограммы</w:t>
            </w:r>
          </w:p>
        </w:tc>
        <w:tc>
          <w:tcPr>
            <w:tcW w:w="7261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«Обеспечение предупреждения возникновения и развития чрезвычайных ситуаций природного и техногенного характера, снижения ущерба и потерь от чрезвычайных ситуаций муниципального характера» (далее – подпрограмма)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2348" w:rsidRPr="003B2348" w:rsidTr="00863DC5">
        <w:tc>
          <w:tcPr>
            <w:tcW w:w="2234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«Защита населения и территории Большеулуйского района от чрезвычайных ситуаций природного и техногенного характера» 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2348" w:rsidRPr="003B2348" w:rsidTr="00863DC5">
        <w:tc>
          <w:tcPr>
            <w:tcW w:w="2234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 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Служба ГО и ЧС Администрации Большеулуйского района</w:t>
            </w:r>
          </w:p>
        </w:tc>
      </w:tr>
      <w:tr w:rsidR="003B2348" w:rsidRPr="003B2348" w:rsidTr="00863DC5">
        <w:tc>
          <w:tcPr>
            <w:tcW w:w="2234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Администрация Большеулуйского района</w:t>
            </w:r>
          </w:p>
        </w:tc>
      </w:tr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261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Осуществление и совершенствование системы профилактических (превентивных) и плановых мероприятий по обеспечению безопасности людей на   объектах муниципального образования, охране их жизни и здоровья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</w:t>
            </w: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подпрограммы</w:t>
            </w:r>
          </w:p>
        </w:tc>
        <w:tc>
          <w:tcPr>
            <w:tcW w:w="7261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1).  Повышение эффективности работы в решении задач по предупреждению и ликвидации чрезвычайных ситуаций природного и техногенного характера, надёжности защиты населения и территории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 от ЧС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2). Усиление безопасности и защиты информации и автоматизированных систем.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3). Обеспечение деятельности подведомственных учреждений (ЕДДС).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7261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bCs/>
                <w:sz w:val="24"/>
                <w:szCs w:val="24"/>
              </w:rPr>
              <w:t>1). Отсутствие затороопасных явлений на затопляемых территориях района в период весеннего паводка (ежегодно) – 0 случаев.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2). Отсутствие случаев взлома автоматизированных систем или утечек информации, составляющей государственную тайну.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3). Поддержание укомплектованности кадров Единой диспетчерской дежурной службы Администрации </w:t>
            </w:r>
            <w:r w:rsidRPr="003B2348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Большеулуйского района (ЕДДС) согласно штатному расписанию.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2348" w:rsidRPr="003B2348" w:rsidTr="00863DC5">
        <w:tc>
          <w:tcPr>
            <w:tcW w:w="2234" w:type="dxa"/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реализации</w:t>
            </w: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2022-2027 годы. Этапы не выделяются</w:t>
            </w:r>
          </w:p>
        </w:tc>
      </w:tr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за счет средств районного и краевого бюджетов – </w:t>
            </w:r>
            <w:r w:rsidRPr="003B23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30963,8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тыс. рублей, из них: за счет средств районного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23874,6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7089,2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 по годам: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2022 год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4348,4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тыс. руб., из них за счёт районного бюджета – </w:t>
            </w:r>
            <w:r w:rsidRPr="003B23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2462,5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1885,9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              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2023 год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5429,7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рублей., из них за счёт районного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4190,2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1239,5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2024 год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5913,6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рублей., из них за счёт районного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3755,3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2158,3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2025 год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5931,3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тыс. рублей., из них за счёт районного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4125,8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1805,5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2026 год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4670,4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тыс. рублей., из них за счёт районного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4670,4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00,0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2027 год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4670,4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тыс. рублей., из них за счёт районного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4670,4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00,0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 организации контроля за</w:t>
            </w: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исполнением</w:t>
            </w: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- Служба ГО и ЧС Администрации Большеулуйского района;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3B2348">
        <w:rPr>
          <w:rFonts w:ascii="Arial" w:eastAsia="Times New Roman" w:hAnsi="Arial" w:cs="Arial"/>
          <w:sz w:val="24"/>
          <w:szCs w:val="24"/>
          <w:lang w:val="en-US"/>
        </w:rPr>
        <w:t>2. Основные разделы подпрограммы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3B2348" w:rsidRPr="003B2348" w:rsidRDefault="003B2348" w:rsidP="003B2348">
      <w:pPr>
        <w:numPr>
          <w:ilvl w:val="1"/>
          <w:numId w:val="5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Постановка общерайонной проблемы и обоснование необходимости разработки подпрограммы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В настоящее время кризисы и чрезвычайные ситуации остаются одними из важнейших вызовов стабильному экономическому росту государства. Размер материального ущерба от чрезвычайных ситуаций природного и техногенного характера ежегодно превышают сотни миллионов рублей.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По-прежнему, достаточно серьёзную угрозу для населения и объектов экономики представляют высокие паводки при половодьях. Наиболее значимый ущерб возникает вследствие затопления и повреждения коммуникаций (автодорог, линий электропередач, </w:t>
      </w:r>
      <w:r w:rsidRPr="003B2348">
        <w:rPr>
          <w:rFonts w:ascii="Arial" w:eastAsia="Times New Roman" w:hAnsi="Arial" w:cs="Arial"/>
          <w:sz w:val="24"/>
          <w:szCs w:val="24"/>
        </w:rPr>
        <w:lastRenderedPageBreak/>
        <w:t>и связи), строений и гидротехнических сооружений. Результаты оценки суммарного ущерба и риска (социального и экономического) от паводка показывает, что эти величины с каждым годом имеют устойчивую тенденцию к росту. Прежде всего, это связано с тем, что из-за загрязнения и обмеления русел рек возрастает уязвимость строений, соответственно опасность для жизни людей, проживающих в паводкоопасных районах.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Стихийным бедствием природно-климатического характера подвержена часть Красноярского края. Основными источниками стихийных бедствий на территории региона являются паводки и природные пожары. Существо проблемы состоит в том, чтобы, обеспечив снижение количества чрезвычайных ситуаций и повышение уровня безопасности населения и защищённости критически- важных объектов от угроз природного и техногенного характера. создать в муниципальном образовании необходимые условия для устойчивого развития поселений путём координации совместных усилий и финансовых средств.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   Эффективное решение задач по предупреждению и ликвидации чрезвычайных ситуаций, а также первоочередному жизнеобеспечению пострадавшего населения невозможно без оперативного привлечения заблаговременно созданных резервов материально-технических ресурсов.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Для предотвращения чрезвычайных ситуаций и ликвидации негативных последствий существенное значение имеет система мер и их технологическое обеспечение, которые могут быть общими для разных по своей природе явлений и факторов (природных и техногенных).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Всё вышеперечисленное свидетельствует о том, насколько важно иметь полную правовую базу в области регулирования вопросов защиты населения и территорий от ЧС природного и техногенного характера.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Разработка подпрограммы обусловлена потребностью развития системы контроля в области защиты населения и территории от ЧС, управление силами и средствами районного звена территориальной подсистемы Единой государственной системы предупреждения и ликвидации чрезвычайных ситуаций в повседневной жизни и в периоды возникновения чрезвычайных ситуаций используя потенциал единой диспетчерской дежурной службы района (ЕДДС).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Решение этих сложных задач с учётом реально сложившейся экономической обстановки  на территории муниципального образования, природно-климатических особенностей, высокой концентрации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методами, сосредоточив основные усилия на решении главной задачи - заблаговременного осуществления  комплекса мер,  направленных на предупреждение и максимально возможное уменьшение рисков возникновения ЧС, защита автоматических информационных систем и обеспечение безопасности информации, составляющей государственную тайну а также на сохранение здоровья людей, снижение материальных потерь и размеров ущерба окружающей среде.  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2.2. Основная цель, задачи, этапы и сроки выполнения подпрограммы, целевые индикаторы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  Целью подпрограммы является осуществление и совершенствование системы профилактических (превентивных) мероприятий по обеспечению безопасности людей на   объектах муниципального образования в период весеннего паводка, охране их жизни и здоровья.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Задачи подпрограммы: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- повышение эффективности работы в решении задач по предупреждению и ликвидации ЧС природного и техногенного характера, надёжности защиты населения и территории муниципального образования от ЧС;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- усиление безопасности и защиты информации и автоматизированных систем;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lastRenderedPageBreak/>
        <w:t>- обеспечение деятельности подведомственных учреждений (ЕДДС).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Реализация мероприятий подпрограммы рассчитана на 2022 – 2027 годы.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Результаты достижения поставленной цели определены следующими целевыми индикаторами:</w:t>
      </w:r>
    </w:p>
    <w:p w:rsidR="003B2348" w:rsidRPr="003B2348" w:rsidRDefault="003B2348" w:rsidP="003B2348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Отсутствие затороопасных явлений на затопляемых территориях района в период весеннего паводка (ежегодно) – 0 случаев.</w:t>
      </w:r>
    </w:p>
    <w:p w:rsidR="003B2348" w:rsidRPr="003B2348" w:rsidRDefault="003B2348" w:rsidP="003B2348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Отсутствие случаев взлома автоматизированных систем или утечек информации, составляющей государственную тайну.</w:t>
      </w:r>
    </w:p>
    <w:p w:rsidR="003B2348" w:rsidRPr="003B2348" w:rsidRDefault="003B2348" w:rsidP="003B2348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Поддержание укомплектованности кадров Единой диспетчерской службы Администрации Большеулуйского района (ЕДДС), согласно штатному расписанию.</w:t>
      </w:r>
    </w:p>
    <w:p w:rsidR="003B2348" w:rsidRPr="003B2348" w:rsidRDefault="003B2348" w:rsidP="003B234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 по годам ее реализации представлен в приложении № 1 к подпрограмме.</w:t>
      </w:r>
    </w:p>
    <w:p w:rsidR="003B2348" w:rsidRPr="003B2348" w:rsidRDefault="003B2348" w:rsidP="003B234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               2.3. Мероприятия подпрограммы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 Изложены в приложении 2   подпрограммы.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2.4. Механизм реализации мероприятий подпрограммы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Распорядителем бюджетных средств на выполнение мероприятий подпрограммы выступает администрация Большеулуйского района.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          Реализация мероприятия подпрограммы осуществляется в соответствии с </w:t>
      </w:r>
      <w:r w:rsidRPr="003B2348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3B2348">
        <w:rPr>
          <w:rFonts w:ascii="Arial" w:eastAsia="Times New Roman" w:hAnsi="Arial" w:cs="Arial"/>
          <w:b/>
          <w:i/>
          <w:color w:val="FF0000"/>
          <w:sz w:val="24"/>
          <w:szCs w:val="24"/>
        </w:rPr>
        <w:t xml:space="preserve"> </w:t>
      </w: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Решением на выделение денежных средств, принимаемым ежегодными противопаводковыми комиссией, создаваемой </w:t>
      </w:r>
      <w:r w:rsidRPr="003B2348">
        <w:rPr>
          <w:rFonts w:ascii="Arial" w:eastAsia="Times New Roman" w:hAnsi="Arial" w:cs="Arial"/>
          <w:sz w:val="24"/>
          <w:szCs w:val="24"/>
        </w:rPr>
        <w:t>Распоряжением администрации района «О подготовке к половодью и в соответствии с паводковой обстановкой», а также в соответствии с Постановлением администрации района № 306-п от 30.11.2017 г. «О районном звене краевой подсистемы единой государственной системы предупреждения и ликвидации ЧС Красноярского края»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2.5. Управления подпрограммой и контроль за ходом ее выполнения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Текущее управление реализацией подпрограммы осуществляется Служба ГО и ЧС Администрации Большеулуйского района (далее – Служба).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Функции Службы по управлению подпрограммой: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- ежегодное уточнение целевых показателей и затрат по подпрограммным мероприятиям, а также состава исполнителей;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- непосредственный контроль за ходом реализации мероприятий подпрограммы;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- подготовку отчетов о ходе реализации подпрограммы и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района, их формировании и реализации.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Контроль за целевым использованием средств осуществляет Контрольно-счетный орган Большеулуйского района.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>2.6.  Оценка социально-экономической эффективности подпрограммы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Благодаря реализации подпрограммных мероприятий будут достигнуты следующие результаты: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>- снижение затрат на проведение аварийно-спасательных работ;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>- снижение гибели, сохранения здоровья людей;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B23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спасение материальных ценностей;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>-  снижение рисков чрезвычайных ситуаций;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- снижение вероятности утечки конфиденциальной информации и увеличение защиты автоматизированных систем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повысится безопасность населения и защищённость объектов от угроз природного характера.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B2348" w:rsidRPr="003B2348" w:rsidRDefault="003B2348" w:rsidP="003B234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B2348" w:rsidRPr="003B2348" w:rsidSect="00F82C39">
          <w:headerReference w:type="even" r:id="rId6"/>
          <w:headerReference w:type="default" r:id="rId7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>к подпрограмме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>«Обеспечение предупреждения возникновения и развития чрезвычайных ситуаций природного и техногенного характера»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>ПЕРЕЧЕНЬ И ЗНАЧЕНИЕ ПОКАЗАТЕЛЕЙ РЕЗУЛЬТАТИВНОСТИ ПОДПРОГРАММЫ</w:t>
      </w:r>
    </w:p>
    <w:tbl>
      <w:tblPr>
        <w:tblpPr w:leftFromText="180" w:rightFromText="180" w:vertAnchor="text" w:tblpY="1"/>
        <w:tblOverlap w:val="never"/>
        <w:tblW w:w="148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820"/>
        <w:gridCol w:w="1210"/>
        <w:gridCol w:w="1980"/>
        <w:gridCol w:w="1118"/>
        <w:gridCol w:w="1134"/>
        <w:gridCol w:w="1149"/>
        <w:gridCol w:w="1433"/>
        <w:gridCol w:w="1575"/>
        <w:gridCol w:w="1575"/>
        <w:gridCol w:w="84"/>
      </w:tblGrid>
      <w:tr w:rsidR="003B2348" w:rsidRPr="003B2348" w:rsidTr="00863DC5">
        <w:trPr>
          <w:gridAfter w:val="1"/>
          <w:wAfter w:w="84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 xml:space="preserve">№  </w:t>
            </w: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 xml:space="preserve">Цель,    </w:t>
            </w: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целевые индикаторы </w:t>
            </w: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br/>
              <w:t>измерения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</w:t>
            </w: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br/>
              <w:t>информации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Год предшествующий отчетному 2023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Отчётный финансовый год 2024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 xml:space="preserve">Текущий финансовый   год 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 xml:space="preserve">Очередной год планового периода 2026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Первый год планового периода 2027</w:t>
            </w:r>
          </w:p>
        </w:tc>
      </w:tr>
      <w:tr w:rsidR="003B2348" w:rsidRPr="003B2348" w:rsidTr="00863DC5">
        <w:trPr>
          <w:cantSplit/>
          <w:trHeight w:val="240"/>
        </w:trPr>
        <w:tc>
          <w:tcPr>
            <w:tcW w:w="148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осуществление и совершенствование системы профилактических (превентивных) и плановых мероприятий по обеспечению безопасности людей на объектах муниципального образования, охране их жизни и здоровья.</w:t>
            </w:r>
          </w:p>
        </w:tc>
      </w:tr>
      <w:tr w:rsidR="003B2348" w:rsidRPr="003B2348" w:rsidTr="00863DC5">
        <w:trPr>
          <w:gridAfter w:val="1"/>
          <w:wAfter w:w="84" w:type="dxa"/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Целевой индикатор 1: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Arial"/>
                <w:lang w:eastAsia="ru-RU"/>
              </w:rPr>
              <w:t>Количество затороопасных явлений на затопляемых территориях района в период весеннего паводка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 xml:space="preserve">случаев 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Отчётные данные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2348" w:rsidRPr="003B2348" w:rsidTr="00863DC5">
        <w:trPr>
          <w:gridAfter w:val="1"/>
          <w:wAfter w:w="84" w:type="dxa"/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Целевой индикатор 2: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Отсутствие случаев взлома автоматизированных систем или утечек информации, составляющей государственную тайну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 xml:space="preserve">случаев 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Отчётные данные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tabs>
                <w:tab w:val="center" w:pos="-5185"/>
                <w:tab w:val="left" w:pos="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ab/>
              <w:t>000000</w:t>
            </w: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ab/>
              <w:t>0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tabs>
                <w:tab w:val="right" w:pos="14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3B2348" w:rsidRPr="003B2348" w:rsidTr="00863DC5">
        <w:trPr>
          <w:gridAfter w:val="1"/>
          <w:wAfter w:w="84" w:type="dxa"/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3: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укомплектованности кадров Единой дежурной диспетчерской службы Администрации Большеулуйского района (ЕДДС) согласно штатному расписанию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персонала по штатному расписанию, %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 рабочего времени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2348">
        <w:rPr>
          <w:rFonts w:ascii="Times New Roman" w:eastAsia="Times New Roman" w:hAnsi="Times New Roman" w:cs="Times New Roman"/>
          <w:sz w:val="28"/>
          <w:szCs w:val="28"/>
          <w:lang w:val="en-US"/>
        </w:rPr>
        <w:br w:type="textWrapping" w:clear="all"/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34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исполнитель программы                                                                                                          С.В. Быков 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lastRenderedPageBreak/>
        <w:t>к подпрограмме «Обеспечение предупреждения возникновения и развития чрезвычайных ситуаций природного и техногенного характера».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3B2348" w:rsidRPr="003B2348" w:rsidRDefault="003B2348" w:rsidP="003B23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2348">
        <w:rPr>
          <w:rFonts w:ascii="Times New Roman" w:eastAsia="Times New Roman" w:hAnsi="Times New Roman" w:cs="Times New Roman"/>
          <w:sz w:val="28"/>
          <w:szCs w:val="28"/>
          <w:lang w:val="en-US"/>
        </w:rPr>
        <w:t>ПЕРЕЧЕНЬ МЕРОПРИЯТИЙ ПОДПРОГРАММЫ</w:t>
      </w:r>
    </w:p>
    <w:tbl>
      <w:tblPr>
        <w:tblW w:w="15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9"/>
        <w:gridCol w:w="1277"/>
        <w:gridCol w:w="830"/>
        <w:gridCol w:w="770"/>
        <w:gridCol w:w="1100"/>
        <w:gridCol w:w="660"/>
        <w:gridCol w:w="752"/>
        <w:gridCol w:w="710"/>
        <w:gridCol w:w="843"/>
        <w:gridCol w:w="8"/>
        <w:gridCol w:w="745"/>
        <w:gridCol w:w="27"/>
        <w:gridCol w:w="888"/>
        <w:gridCol w:w="14"/>
        <w:gridCol w:w="27"/>
        <w:gridCol w:w="896"/>
        <w:gridCol w:w="27"/>
        <w:gridCol w:w="202"/>
        <w:gridCol w:w="860"/>
        <w:gridCol w:w="27"/>
        <w:gridCol w:w="2527"/>
        <w:gridCol w:w="16"/>
        <w:gridCol w:w="11"/>
      </w:tblGrid>
      <w:tr w:rsidR="003B2348" w:rsidRPr="003B2348" w:rsidTr="00863DC5">
        <w:trPr>
          <w:gridAfter w:val="1"/>
          <w:wAfter w:w="11" w:type="dxa"/>
          <w:trHeight w:val="675"/>
        </w:trPr>
        <w:tc>
          <w:tcPr>
            <w:tcW w:w="1839" w:type="dxa"/>
            <w:vMerge w:val="restart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Цели, задачи, мероприятия подпрограммы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7" w:type="dxa"/>
            <w:vMerge w:val="restart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ГРБС </w:t>
            </w:r>
          </w:p>
        </w:tc>
        <w:tc>
          <w:tcPr>
            <w:tcW w:w="3360" w:type="dxa"/>
            <w:gridSpan w:val="4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Код бюджетной классификации</w:t>
            </w:r>
          </w:p>
        </w:tc>
        <w:tc>
          <w:tcPr>
            <w:tcW w:w="8569" w:type="dxa"/>
            <w:gridSpan w:val="16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Расходы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(тыс. руб.), годы</w:t>
            </w:r>
          </w:p>
        </w:tc>
      </w:tr>
      <w:tr w:rsidR="003B2348" w:rsidRPr="003B2348" w:rsidTr="00863DC5">
        <w:trPr>
          <w:gridAfter w:val="2"/>
          <w:wAfter w:w="27" w:type="dxa"/>
          <w:trHeight w:val="1354"/>
        </w:trPr>
        <w:tc>
          <w:tcPr>
            <w:tcW w:w="1839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7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3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ГРБС</w:t>
            </w:r>
          </w:p>
        </w:tc>
        <w:tc>
          <w:tcPr>
            <w:tcW w:w="77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РзПр</w:t>
            </w:r>
          </w:p>
        </w:tc>
        <w:tc>
          <w:tcPr>
            <w:tcW w:w="110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ЦСР</w:t>
            </w:r>
          </w:p>
        </w:tc>
        <w:tc>
          <w:tcPr>
            <w:tcW w:w="66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ВР</w:t>
            </w:r>
          </w:p>
        </w:tc>
        <w:tc>
          <w:tcPr>
            <w:tcW w:w="752" w:type="dxa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710" w:type="dxa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Год предшествующий отчетному 2023</w:t>
            </w:r>
          </w:p>
        </w:tc>
        <w:tc>
          <w:tcPr>
            <w:tcW w:w="843" w:type="dxa"/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Отчётный финансовый год 2024</w:t>
            </w:r>
          </w:p>
        </w:tc>
        <w:tc>
          <w:tcPr>
            <w:tcW w:w="753" w:type="dxa"/>
            <w:gridSpan w:val="2"/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 xml:space="preserve">Текущий финансовый   год 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15" w:type="dxa"/>
            <w:gridSpan w:val="2"/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 xml:space="preserve">Очередной год планового периода 2026 </w:t>
            </w:r>
          </w:p>
        </w:tc>
        <w:tc>
          <w:tcPr>
            <w:tcW w:w="1166" w:type="dxa"/>
            <w:gridSpan w:val="5"/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lang w:eastAsia="ru-RU"/>
              </w:rPr>
              <w:t>Первый год планового периода 2027</w:t>
            </w:r>
          </w:p>
        </w:tc>
        <w:tc>
          <w:tcPr>
            <w:tcW w:w="86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Итого за 2022-2027г</w:t>
            </w:r>
          </w:p>
        </w:tc>
        <w:tc>
          <w:tcPr>
            <w:tcW w:w="2554" w:type="dxa"/>
            <w:gridSpan w:val="2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B2348" w:rsidRPr="003B2348" w:rsidTr="00863DC5">
        <w:trPr>
          <w:gridAfter w:val="1"/>
          <w:wAfter w:w="11" w:type="dxa"/>
          <w:trHeight w:val="300"/>
        </w:trPr>
        <w:tc>
          <w:tcPr>
            <w:tcW w:w="15045" w:type="dxa"/>
            <w:gridSpan w:val="2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и совершенствование системы профилактических (превентивных) мероприятий по обеспечению безопасности людей на объектах муниципального образования, охране их жизни и здоровья.</w:t>
            </w:r>
          </w:p>
        </w:tc>
      </w:tr>
      <w:tr w:rsidR="003B2348" w:rsidRPr="003B2348" w:rsidTr="00863DC5">
        <w:trPr>
          <w:gridAfter w:val="1"/>
          <w:wAfter w:w="11" w:type="dxa"/>
          <w:trHeight w:val="300"/>
        </w:trPr>
        <w:tc>
          <w:tcPr>
            <w:tcW w:w="15045" w:type="dxa"/>
            <w:gridSpan w:val="2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1: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повышение эффективной работы в решении задач по предупреждению и ликвидации ЧС природного и техногенного характера, надёжности защиты населения и территории муниципального образования от ЧС. </w:t>
            </w:r>
          </w:p>
        </w:tc>
      </w:tr>
      <w:tr w:rsidR="003B2348" w:rsidRPr="003B2348" w:rsidTr="00863DC5">
        <w:trPr>
          <w:gridAfter w:val="2"/>
          <w:wAfter w:w="27" w:type="dxa"/>
          <w:trHeight w:val="300"/>
        </w:trPr>
        <w:tc>
          <w:tcPr>
            <w:tcW w:w="183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Мероприятие 1.1.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Чернение льда на затороопасных участках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Чулым</w:t>
            </w:r>
          </w:p>
        </w:tc>
        <w:tc>
          <w:tcPr>
            <w:tcW w:w="1277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83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0309</w:t>
            </w: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0510083010</w:t>
            </w:r>
          </w:p>
        </w:tc>
        <w:tc>
          <w:tcPr>
            <w:tcW w:w="66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752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79,9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80,0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3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110,0</w:t>
            </w:r>
          </w:p>
        </w:tc>
        <w:tc>
          <w:tcPr>
            <w:tcW w:w="75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110,0</w:t>
            </w:r>
          </w:p>
        </w:tc>
        <w:tc>
          <w:tcPr>
            <w:tcW w:w="92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110,0</w:t>
            </w:r>
          </w:p>
        </w:tc>
        <w:tc>
          <w:tcPr>
            <w:tcW w:w="92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110.0</w:t>
            </w:r>
          </w:p>
        </w:tc>
        <w:tc>
          <w:tcPr>
            <w:tcW w:w="108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599,9 </w:t>
            </w:r>
          </w:p>
        </w:tc>
        <w:tc>
          <w:tcPr>
            <w:tcW w:w="2554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затороопасных явлений на затопляемых территориях района в период весеннего паводка (ежегодно) – 0 случаев</w:t>
            </w:r>
          </w:p>
        </w:tc>
      </w:tr>
      <w:tr w:rsidR="003B2348" w:rsidRPr="003B2348" w:rsidTr="00863DC5">
        <w:trPr>
          <w:gridAfter w:val="1"/>
          <w:wAfter w:w="11" w:type="dxa"/>
          <w:trHeight w:val="300"/>
        </w:trPr>
        <w:tc>
          <w:tcPr>
            <w:tcW w:w="15045" w:type="dxa"/>
            <w:gridSpan w:val="2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2: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Усиление безопасности и защиты информации автоматизированных систем.</w:t>
            </w:r>
          </w:p>
        </w:tc>
      </w:tr>
      <w:tr w:rsidR="003B2348" w:rsidRPr="003B2348" w:rsidTr="00863DC5">
        <w:trPr>
          <w:gridAfter w:val="2"/>
          <w:wAfter w:w="27" w:type="dxa"/>
          <w:trHeight w:val="300"/>
        </w:trPr>
        <w:tc>
          <w:tcPr>
            <w:tcW w:w="183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Мероприятие 2.1.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аттестации автоматической системы для обеспечения безопасности информации, составляющие государственную тайну.</w:t>
            </w:r>
          </w:p>
        </w:tc>
        <w:tc>
          <w:tcPr>
            <w:tcW w:w="1277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83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0309</w:t>
            </w: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0510083020</w:t>
            </w:r>
          </w:p>
        </w:tc>
        <w:tc>
          <w:tcPr>
            <w:tcW w:w="66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75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94.0</w:t>
            </w:r>
          </w:p>
        </w:tc>
        <w:tc>
          <w:tcPr>
            <w:tcW w:w="7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94,0   </w:t>
            </w:r>
          </w:p>
        </w:tc>
        <w:tc>
          <w:tcPr>
            <w:tcW w:w="843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94,0</w:t>
            </w:r>
          </w:p>
        </w:tc>
        <w:tc>
          <w:tcPr>
            <w:tcW w:w="75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92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300,0</w:t>
            </w:r>
          </w:p>
        </w:tc>
        <w:tc>
          <w:tcPr>
            <w:tcW w:w="92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300,0</w:t>
            </w:r>
          </w:p>
        </w:tc>
        <w:tc>
          <w:tcPr>
            <w:tcW w:w="108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882,0</w:t>
            </w:r>
          </w:p>
        </w:tc>
        <w:tc>
          <w:tcPr>
            <w:tcW w:w="2554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случаев взлома автоматизированных систем или утечек информации, составляющей государственную тайну</w:t>
            </w:r>
          </w:p>
        </w:tc>
      </w:tr>
      <w:tr w:rsidR="003B2348" w:rsidRPr="003B2348" w:rsidTr="00863DC5">
        <w:trPr>
          <w:gridAfter w:val="1"/>
          <w:wAfter w:w="11" w:type="dxa"/>
          <w:trHeight w:val="300"/>
        </w:trPr>
        <w:tc>
          <w:tcPr>
            <w:tcW w:w="15045" w:type="dxa"/>
            <w:gridSpan w:val="2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Задача 3: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деятельности подведомственных учреждений (ЕДДС).</w:t>
            </w:r>
          </w:p>
        </w:tc>
      </w:tr>
      <w:tr w:rsidR="003B2348" w:rsidRPr="003B2348" w:rsidTr="00863DC5">
        <w:trPr>
          <w:trHeight w:val="2404"/>
        </w:trPr>
        <w:tc>
          <w:tcPr>
            <w:tcW w:w="183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Мероприятие 3.1.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 в рамках программы</w:t>
            </w:r>
          </w:p>
        </w:tc>
        <w:tc>
          <w:tcPr>
            <w:tcW w:w="1277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83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0309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0309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0309</w:t>
            </w: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0510000980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0510000980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0510000980</w:t>
            </w:r>
          </w:p>
        </w:tc>
        <w:tc>
          <w:tcPr>
            <w:tcW w:w="66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240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850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2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175,6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1808,0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0,1 </w:t>
            </w:r>
          </w:p>
        </w:tc>
        <w:tc>
          <w:tcPr>
            <w:tcW w:w="7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63,2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3535,0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851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97,2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3307,7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0,6</w:t>
            </w:r>
          </w:p>
        </w:tc>
        <w:tc>
          <w:tcPr>
            <w:tcW w:w="772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155,5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3714,3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0,2 </w:t>
            </w:r>
          </w:p>
        </w:tc>
        <w:tc>
          <w:tcPr>
            <w:tcW w:w="92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55,5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4058,9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</w:t>
            </w:r>
          </w:p>
        </w:tc>
        <w:tc>
          <w:tcPr>
            <w:tcW w:w="92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55,5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4058,9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</w:t>
            </w:r>
          </w:p>
        </w:tc>
        <w:tc>
          <w:tcPr>
            <w:tcW w:w="108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602,5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20482,8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1,4</w:t>
            </w:r>
          </w:p>
        </w:tc>
        <w:tc>
          <w:tcPr>
            <w:tcW w:w="2554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на рабочем месте, отсутствие текучести кадров</w:t>
            </w:r>
          </w:p>
        </w:tc>
      </w:tr>
      <w:tr w:rsidR="003B2348" w:rsidRPr="003B2348" w:rsidTr="00863DC5">
        <w:trPr>
          <w:trHeight w:val="2431"/>
        </w:trPr>
        <w:tc>
          <w:tcPr>
            <w:tcW w:w="183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выплаты, обеспечивающие уровень заработной платы работникам ЕДДС не ниже минимального размера оплаты труда.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83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0309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0510010490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6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52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304,9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417,9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145,8</w:t>
            </w:r>
          </w:p>
        </w:tc>
        <w:tc>
          <w:tcPr>
            <w:tcW w:w="772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145,8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145,8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145,8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1306,0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4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на рабочем месте, отсутствие текучести кадров</w:t>
            </w:r>
          </w:p>
        </w:tc>
      </w:tr>
      <w:tr w:rsidR="003B2348" w:rsidRPr="003B2348" w:rsidTr="00863DC5">
        <w:trPr>
          <w:trHeight w:val="1408"/>
        </w:trPr>
        <w:tc>
          <w:tcPr>
            <w:tcW w:w="183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мероприятий   на частичное финансирование (возмещение) расходов на содержание ЕДДС Б-улуйского района за счёт районного бюджета</w:t>
            </w:r>
          </w:p>
        </w:tc>
        <w:tc>
          <w:tcPr>
            <w:tcW w:w="1277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83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0309</w:t>
            </w: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05100S4130 </w:t>
            </w:r>
          </w:p>
        </w:tc>
        <w:tc>
          <w:tcPr>
            <w:tcW w:w="66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752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0,0 </w:t>
            </w:r>
          </w:p>
        </w:tc>
        <w:tc>
          <w:tcPr>
            <w:tcW w:w="71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0,0</w:t>
            </w:r>
          </w:p>
        </w:tc>
        <w:tc>
          <w:tcPr>
            <w:tcW w:w="851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772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92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0,0 </w:t>
            </w:r>
          </w:p>
        </w:tc>
        <w:tc>
          <w:tcPr>
            <w:tcW w:w="92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0,0 </w:t>
            </w:r>
          </w:p>
        </w:tc>
        <w:tc>
          <w:tcPr>
            <w:tcW w:w="108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0,0 </w:t>
            </w:r>
          </w:p>
        </w:tc>
        <w:tc>
          <w:tcPr>
            <w:tcW w:w="2554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на рабочем месте, отсутствие текучести кадров</w:t>
            </w:r>
          </w:p>
        </w:tc>
      </w:tr>
      <w:tr w:rsidR="003B2348" w:rsidRPr="003B2348" w:rsidTr="00863DC5">
        <w:trPr>
          <w:trHeight w:val="300"/>
        </w:trPr>
        <w:tc>
          <w:tcPr>
            <w:tcW w:w="183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мероприятий   на частичное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финансирование (возмещение) расходов на содержание ЕДДС Б-улуйского района за счёт краевого бюджета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Администрация Большеул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уйского района</w:t>
            </w:r>
          </w:p>
        </w:tc>
        <w:tc>
          <w:tcPr>
            <w:tcW w:w="83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111</w:t>
            </w: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0309</w:t>
            </w: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0510074130</w:t>
            </w:r>
          </w:p>
        </w:tc>
        <w:tc>
          <w:tcPr>
            <w:tcW w:w="66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752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20,0 </w:t>
            </w:r>
          </w:p>
        </w:tc>
        <w:tc>
          <w:tcPr>
            <w:tcW w:w="71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772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92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0,0 </w:t>
            </w:r>
          </w:p>
        </w:tc>
        <w:tc>
          <w:tcPr>
            <w:tcW w:w="92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08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20,0  </w:t>
            </w:r>
          </w:p>
        </w:tc>
        <w:tc>
          <w:tcPr>
            <w:tcW w:w="2554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Доукомплектование оборудованием ЕДДС. Улучшение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возможности коммуникации и связи.</w:t>
            </w:r>
          </w:p>
        </w:tc>
      </w:tr>
      <w:tr w:rsidR="003B2348" w:rsidRPr="003B2348" w:rsidTr="00863DC5">
        <w:trPr>
          <w:trHeight w:val="300"/>
        </w:trPr>
        <w:tc>
          <w:tcPr>
            <w:tcW w:w="183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1277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83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0309</w:t>
            </w: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0510027240</w:t>
            </w:r>
          </w:p>
        </w:tc>
        <w:tc>
          <w:tcPr>
            <w:tcW w:w="66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752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986,5</w:t>
            </w:r>
          </w:p>
        </w:tc>
        <w:tc>
          <w:tcPr>
            <w:tcW w:w="71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811,0</w:t>
            </w:r>
          </w:p>
        </w:tc>
        <w:tc>
          <w:tcPr>
            <w:tcW w:w="772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480,0</w:t>
            </w:r>
          </w:p>
        </w:tc>
        <w:tc>
          <w:tcPr>
            <w:tcW w:w="92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92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08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2277,5</w:t>
            </w:r>
          </w:p>
        </w:tc>
        <w:tc>
          <w:tcPr>
            <w:tcW w:w="2554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на рабочем месте, отсутствие текучести кадров</w:t>
            </w:r>
          </w:p>
        </w:tc>
      </w:tr>
      <w:tr w:rsidR="003B2348" w:rsidRPr="003B2348" w:rsidTr="00863DC5">
        <w:trPr>
          <w:trHeight w:val="300"/>
        </w:trPr>
        <w:tc>
          <w:tcPr>
            <w:tcW w:w="183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района на обеспечение первичных мер пожарной безопасности </w:t>
            </w:r>
          </w:p>
        </w:tc>
        <w:tc>
          <w:tcPr>
            <w:tcW w:w="1277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ФЭУ</w:t>
            </w:r>
          </w:p>
        </w:tc>
        <w:tc>
          <w:tcPr>
            <w:tcW w:w="83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094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0310</w:t>
            </w: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05100074120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540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2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626,2 </w:t>
            </w:r>
          </w:p>
        </w:tc>
        <w:tc>
          <w:tcPr>
            <w:tcW w:w="7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1239,5</w:t>
            </w:r>
          </w:p>
        </w:tc>
        <w:tc>
          <w:tcPr>
            <w:tcW w:w="851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1347,3</w:t>
            </w:r>
          </w:p>
        </w:tc>
        <w:tc>
          <w:tcPr>
            <w:tcW w:w="772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1325,5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2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0,0  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8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4538,5     </w:t>
            </w:r>
          </w:p>
        </w:tc>
        <w:tc>
          <w:tcPr>
            <w:tcW w:w="2554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количества пожаров в нас. пунктах района.  с 17 случаев в 2022 г. до 16 случаев в 2027 г.</w:t>
            </w:r>
          </w:p>
        </w:tc>
      </w:tr>
      <w:tr w:rsidR="003B2348" w:rsidRPr="003B2348" w:rsidTr="00863DC5">
        <w:trPr>
          <w:trHeight w:val="300"/>
        </w:trPr>
        <w:tc>
          <w:tcPr>
            <w:tcW w:w="183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на финансовое обеспечение (возмещение) расходных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обязательств, связанных с увеличением с 01.06.2022 года, региональных выплат</w:t>
            </w:r>
          </w:p>
        </w:tc>
        <w:tc>
          <w:tcPr>
            <w:tcW w:w="1277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Администрация Большеулуйского района</w:t>
            </w:r>
          </w:p>
        </w:tc>
        <w:tc>
          <w:tcPr>
            <w:tcW w:w="83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0309</w:t>
            </w: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0510010340</w:t>
            </w:r>
          </w:p>
        </w:tc>
        <w:tc>
          <w:tcPr>
            <w:tcW w:w="66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752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253,2</w:t>
            </w:r>
          </w:p>
        </w:tc>
        <w:tc>
          <w:tcPr>
            <w:tcW w:w="71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851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772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92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92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08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253,2</w:t>
            </w:r>
          </w:p>
        </w:tc>
        <w:tc>
          <w:tcPr>
            <w:tcW w:w="2554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на рабочем месте, отсутствие текучести кадров</w:t>
            </w:r>
          </w:p>
        </w:tc>
      </w:tr>
      <w:tr w:rsidR="003B2348" w:rsidRPr="003B2348" w:rsidTr="00863DC5">
        <w:trPr>
          <w:trHeight w:val="300"/>
        </w:trPr>
        <w:tc>
          <w:tcPr>
            <w:tcW w:w="183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Всего:</w:t>
            </w:r>
          </w:p>
        </w:tc>
        <w:tc>
          <w:tcPr>
            <w:tcW w:w="1277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3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6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52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4348,4 </w:t>
            </w:r>
          </w:p>
        </w:tc>
        <w:tc>
          <w:tcPr>
            <w:tcW w:w="71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5429,7</w:t>
            </w:r>
          </w:p>
        </w:tc>
        <w:tc>
          <w:tcPr>
            <w:tcW w:w="851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5913,6</w:t>
            </w:r>
          </w:p>
        </w:tc>
        <w:tc>
          <w:tcPr>
            <w:tcW w:w="772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5931,3</w:t>
            </w:r>
          </w:p>
        </w:tc>
        <w:tc>
          <w:tcPr>
            <w:tcW w:w="92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4670,4</w:t>
            </w:r>
          </w:p>
        </w:tc>
        <w:tc>
          <w:tcPr>
            <w:tcW w:w="92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4670,4</w:t>
            </w:r>
          </w:p>
        </w:tc>
        <w:tc>
          <w:tcPr>
            <w:tcW w:w="1089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30963,8</w:t>
            </w:r>
          </w:p>
        </w:tc>
        <w:tc>
          <w:tcPr>
            <w:tcW w:w="2554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23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программы</w:t>
      </w:r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3B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Быков   </w:t>
      </w: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B2348" w:rsidRPr="003B2348" w:rsidSect="00F82C39">
          <w:headerReference w:type="default" r:id="rId8"/>
          <w:pgSz w:w="16838" w:h="11905" w:orient="landscape"/>
          <w:pgMar w:top="709" w:right="1134" w:bottom="284" w:left="993" w:header="142" w:footer="720" w:gutter="0"/>
          <w:cols w:space="720"/>
          <w:noEndnote/>
          <w:docGrid w:linePitch="299"/>
        </w:sectPr>
      </w:pP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lastRenderedPageBreak/>
        <w:t>Приложение № 4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к муниципальной программе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«Защита населения и территории Большеулуйского района от чрезвычайных ситуаций природного и техногенного характера»  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ПАСПОРТ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Подпрограммы «Обеспечение профилактики и тушения пожаров в Большеулуйском районе», реализуемой в рамках муниципальной программы «Защита населения и территории Большеулуйского района от чрезвычайных ситуаций природного и техногенного характера» 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7261"/>
      </w:tblGrid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Наименование 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«Обеспечение  профилактики и тушения пожаров в Большеулуйском районе» (далее – подпрограмма)</w:t>
            </w:r>
          </w:p>
        </w:tc>
      </w:tr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«Защита населения и территории Большеулуйского района от чрезвычайных ситуаций природного и техногенного характера» 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2348" w:rsidRPr="003B2348" w:rsidTr="00863DC5">
        <w:tc>
          <w:tcPr>
            <w:tcW w:w="2234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 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Служба ГО и ЧС Администрации Большеулуйского района</w:t>
            </w:r>
          </w:p>
        </w:tc>
      </w:tr>
      <w:tr w:rsidR="003B2348" w:rsidRPr="003B2348" w:rsidTr="00863DC5">
        <w:tc>
          <w:tcPr>
            <w:tcW w:w="2234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Администрация Большеулуйского района</w:t>
            </w:r>
          </w:p>
        </w:tc>
      </w:tr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Обеспечение необходимых условий для предотвращения гибели и травматизма людей при пожарах</w:t>
            </w:r>
          </w:p>
        </w:tc>
      </w:tr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Задача  </w:t>
            </w: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Защита сельских населённых пунктов района от огневых палов в весенне-летний пожароопасный период.</w:t>
            </w:r>
          </w:p>
        </w:tc>
      </w:tr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Снижение количества</w:t>
            </w:r>
            <w:r w:rsidRPr="003B2348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пожаров в сельских населённых </w:t>
            </w: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пунктах до 16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случаев к 2026 году по отношению к 2021 году (18 случаев);</w:t>
            </w:r>
            <w:r w:rsidRPr="003B2348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Снижение количества в погибших (пострадавших) при пожарах в жилье с 3 чел. в 2024 г. до 0 чел. в 2027 г.</w:t>
            </w:r>
          </w:p>
        </w:tc>
      </w:tr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</w:t>
            </w: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2022-2027 годы. Этапы не выделяются</w:t>
            </w:r>
          </w:p>
        </w:tc>
      </w:tr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519,9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тыс. рублей, из них: за счет средств районного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357,5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162,4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 и в том числе по годам: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2022 год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37,3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2023 год -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40,00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2024 год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163,8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рублей, из них за счёт районного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70,1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93,7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2025 год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138,8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рублей, из них за счёт районного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70,1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тыс. руб., за счёт краевого бюджета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68,7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2026 год -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70,0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2027 год -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70,0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</w:tc>
      </w:tr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Система организации контроля за</w:t>
            </w: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исполнением</w:t>
            </w: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- Служба ГО и ЧС Администрации Большеулуйского района;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numPr>
          <w:ilvl w:val="0"/>
          <w:numId w:val="7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3B2348">
        <w:rPr>
          <w:rFonts w:ascii="Arial" w:eastAsia="Times New Roman" w:hAnsi="Arial" w:cs="Arial"/>
          <w:sz w:val="24"/>
          <w:szCs w:val="24"/>
          <w:lang w:val="en-US"/>
        </w:rPr>
        <w:t>Основные разделы подпрограммы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3B234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2.1. Постановка общерайонной проблемы и обоснование необходимости разработки подпрограммы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В статистике чрезвычайных ситуаций пожары занимают особое место, социально-экономические потери от них велики по сравнению с чрезвычайными ситуациями других видов.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Пожары и связанные с ними чрезвычайные ситуации являются одним из факторов, негативно влияющих на состояние экономики района, и в целом дестабилизируют социальную и экономическую обстановку. В среднем по статистике на территории района ежегодно возникает около 18-ти пожаров в жилом секторе, 3 лесных пожара.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ab/>
        <w:t xml:space="preserve">Пожары наносят экономике района значительный ущерб. Прямой материальный ущерб от них ежегодно составляет 9,0 млн. рублей, а с учетом расходов на восстановление, неполучение доходов, затрат на восстановление нанесенного вреда жизни или здоровью людей ежегодные общие потери от губительного воздействия огня увеличиваются в три и более раза. Огнем ежегодно уничтожается или повреждается более 20 жилых домов и надворных построек.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ab/>
        <w:t>Обеспечение пожарной безопасности, в том числе первичных мер пожарной безопасности – это, прежде всего задача органов местного самоуправления района. Для ее решения необходимо создать условия для обеспечения защиты от пожаров жизни, здоровья, имущества жителей района, имущества организаций.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ab/>
        <w:t>В достаточной мере, пожарную безопасность в масштабе района можно обеспечить через реализацию выполнения мероприятий, намеченных в подпрограмме «Обеспечение профилактики и тушения пожаров на территории Большеулуйского района на 2022-2027 годы», в рамках подпрограммы с учётом мероприятий, проведение которых необходимо применительно к территориям сельских поселений района.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ab/>
        <w:t>Для уменьшения экономического ущерба и снижения уровня травматизма и гибели людей при пожарах требуется кардинальное решение проблемы укрепления противопожарной защиты территории муниципальных образований, где существовавшая ранее система обеспечения пожарной безопасности в настоящее время практически полностью разрушена.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ab/>
        <w:t>Невысокая эффективность работы по предупреждению и тушению</w:t>
      </w:r>
      <w:r w:rsidRPr="003B2348">
        <w:rPr>
          <w:rFonts w:ascii="Arial" w:eastAsia="Times New Roman" w:hAnsi="Arial" w:cs="Arial"/>
          <w:sz w:val="24"/>
          <w:szCs w:val="24"/>
        </w:rPr>
        <w:t xml:space="preserve"> пожаров на территориях населенных пунктов связана с недостаточным количеством муниципальных пожарных формирований и их крайне низким материально-техническим обеспечением.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ab/>
        <w:t>Пожар легче предупредить, чем потушить, и меньше будет затрат и потерь. В связи с этим в подпрограмму включаются мероприятия по профилактике возникновения пожаров и реализации первичных мер пожарной безопасности, что входит в компетенцию органов местного самоуправления.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ab/>
        <w:t>Существенное значение в деле предупреждения пожаров имеет противопожарная пропаганда с использованием средств массовой информации. Для уменьшения людских и материальных потерь от пожаров необходимо организовать обучение населения мерам пожарной безопасности, внедрять передовые формы и методы предупреждения и профилактики пожаров.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ab/>
        <w:t>Применение программно-целевого метода позволит осуществить реализацию комплекса мероприятий, в том числе профилактического характера, снижающих количество пожаров и количество лиц, погибших при пожарах.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lastRenderedPageBreak/>
        <w:t>2.2. Основная цель, задачи, этапы и сроки выполнения подпрограммы, целевые индикаторы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Целью подпрограммы является обеспечение необходимых условий для предотвращения гибели и травматизма людей при пожарах от пожаров на территории Большеулуйского района.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Задача подпрограммы: 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bCs/>
          <w:sz w:val="24"/>
          <w:szCs w:val="24"/>
        </w:rPr>
        <w:t>- защита сельских населённых пунктов Большеулуйского района от лесных огневых палов в весенне-летний пожароопасный период.</w:t>
      </w:r>
      <w:r w:rsidRPr="003B2348">
        <w:rPr>
          <w:rFonts w:ascii="Arial" w:eastAsia="Times New Roman" w:hAnsi="Arial" w:cs="Arial"/>
          <w:sz w:val="24"/>
          <w:szCs w:val="24"/>
        </w:rPr>
        <w:t xml:space="preserve"> 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Реализация мероприятий подпрограммы рассчитана на 2022 – 2027 годы.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Результаты достижения поставленной цели определены следующими целевыми индикаторами:</w:t>
      </w: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          - снижение количества</w:t>
      </w:r>
      <w:r w:rsidRPr="003B2348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пожаров в сельских населённых </w:t>
      </w:r>
      <w:r w:rsidRPr="003B2348">
        <w:rPr>
          <w:rFonts w:ascii="Arial" w:eastAsia="Times New Roman" w:hAnsi="Arial" w:cs="Arial"/>
          <w:sz w:val="24"/>
          <w:szCs w:val="24"/>
        </w:rPr>
        <w:t>пунктах до 16</w:t>
      </w: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 случаев к 2025 году по отношению к 2021 году (18 случаев);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ab/>
        <w:t>- снижение количества в погибших (пострадавших) при пожарах в жилье с 3 чел. в 2024 г. до 0 чел. в 2027 г.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Перечень целевых индикаторов подпрограммы по годам ее реализации представлен в приложении № 1 к подпрограмме.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     2.3. Мероприятия подпрограммы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Представлены в приложении 2 подпрограммы.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2.4. Механизм реализации мероприятий подпрограммы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>Реализация мероприятий подпрограммы осуществляется в соответствии со следующими законными актами Большеулуйского района: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3B2348">
        <w:rPr>
          <w:rFonts w:ascii="Arial" w:eastAsia="Times New Roman" w:hAnsi="Arial" w:cs="Arial"/>
          <w:color w:val="000000"/>
          <w:sz w:val="24"/>
          <w:szCs w:val="24"/>
        </w:rPr>
        <w:t>В соответствии с решением штаба реагирования по предупреждению пожаров и гибели людей на них на основании Распоряжения администрации района № 104-р от 05.03.2021 г. «О неотложных мерах по предупреждению пожаров и гибели людей на них» и в соответствии с ежегодно разрабатываемыми Постановлениями района «О подготовке к пожароопасному сезону и защите населения и населённых пунктов от лесных пожаров на территории Большеулуйского района» и соответственного Плана организационно-технических мероприятий.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Распорядителем бюджетных средств на выполнение мероприятий подпрограммы выступает администрация Большеулуйского района.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3B2348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:rsidR="003B2348" w:rsidRPr="003B2348" w:rsidRDefault="003B2348" w:rsidP="003B2348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2.5. Управление подпрограммой и контроль за ходом её выполнения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Текущее управление реализацией подпрограммы осуществляет Служба ГО и ЧС Администрации Большеулуйского района (далее – Служба).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Функции Службы по управлению подпрограммой: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- ежегодное уточнение целевых показателей и затрат по подпрограммным мероприятиям, а также состава исполнителей;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- непосредственный контроль за ходом реализации мероприятий подпрограммы;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- подготовку отчетов о ходе реализации подпрограммы и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района, их формировании и реализации.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Контроль за целевым использованием средств осуществляет финансовое управление Большеулуйского района.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>2.6. Оценка социально- экономической эффективности.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Благодаря реализации подпрограммных мероприятий будут достигнуты следующие результаты: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- сокращение материальных потерь от пожаров на территории Большеулуйского района;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          - уменьшение количества пожаров;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          - уменьшение количества людей, погибших и травмированных при пожарах;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         - снижение количества случаев переноса огня от лесных огневых палов на населённые пункты.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3B2348" w:rsidRPr="003B2348" w:rsidRDefault="003B2348" w:rsidP="003B234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</w:t>
      </w: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2348" w:rsidRPr="003B2348" w:rsidSect="00F82C39">
          <w:headerReference w:type="even" r:id="rId9"/>
          <w:headerReference w:type="default" r:id="rId10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к подпрограмме  «Обеспечение  профилактики и тушения пожаров в районе»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>ПЕРЕЧЕНЬ И ЗНАЧЕНИЕ ПОКАЗАТЕЛЕЙ РЕЗУЛЬТАТИВНОСТИ ПОДПРОГРАММЫ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2820" w:type="dxa"/>
        <w:tblInd w:w="10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592"/>
        <w:gridCol w:w="1395"/>
        <w:gridCol w:w="1608"/>
        <w:gridCol w:w="993"/>
        <w:gridCol w:w="992"/>
        <w:gridCol w:w="1134"/>
        <w:gridCol w:w="992"/>
        <w:gridCol w:w="1152"/>
        <w:gridCol w:w="1152"/>
      </w:tblGrid>
      <w:tr w:rsidR="003B2348" w:rsidRPr="003B2348" w:rsidTr="00863DC5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Цель,   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целевые индикаторы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 предшествующий отчетному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Отчетный финансовый год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Текущий финансовый год 2025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Очередной год планового периода 2026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Первый год планового периода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2027</w:t>
            </w:r>
          </w:p>
        </w:tc>
      </w:tr>
      <w:tr w:rsidR="003B2348" w:rsidRPr="003B2348" w:rsidTr="00863DC5">
        <w:trPr>
          <w:cantSplit/>
          <w:trHeight w:val="240"/>
        </w:trPr>
        <w:tc>
          <w:tcPr>
            <w:tcW w:w="128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необходимых условий для предотвращения гибели и травматизма людей при пожарах.</w:t>
            </w:r>
          </w:p>
        </w:tc>
      </w:tr>
      <w:tr w:rsidR="003B2348" w:rsidRPr="003B2348" w:rsidTr="00863DC5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Целевой индикатор1</w:t>
            </w:r>
            <w:r w:rsidRPr="003B2348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Количество пожаров в сельских населённых пунктах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Случ.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Статистические данные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3B2348" w:rsidRPr="003B2348" w:rsidTr="00863DC5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Целевой индикатор2</w:t>
            </w:r>
            <w:r w:rsidRPr="003B2348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Количество погибших (пострадавших) при пожарах в жилье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Статистические данные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 xml:space="preserve">      Ответственный исполнитель подпрограммы                                                                                      С.В. Быков   </w:t>
      </w:r>
    </w:p>
    <w:p w:rsidR="003B2348" w:rsidRPr="003B2348" w:rsidRDefault="003B2348" w:rsidP="003B2348">
      <w:pPr>
        <w:tabs>
          <w:tab w:val="left" w:pos="10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к подпрограмме «Обеспечение профилактики и тушения пожаров в Большеулуйском районе»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2348">
        <w:rPr>
          <w:rFonts w:ascii="Times New Roman" w:eastAsia="Times New Roman" w:hAnsi="Times New Roman" w:cs="Times New Roman"/>
          <w:sz w:val="28"/>
          <w:szCs w:val="28"/>
          <w:lang w:val="en-US"/>
        </w:rPr>
        <w:t>ПЕРЕЧЕНЬ МЕРОПРИЯТИЙ ПОДПРОГРАММЫ</w:t>
      </w:r>
    </w:p>
    <w:tbl>
      <w:tblPr>
        <w:tblpPr w:leftFromText="180" w:rightFromText="180" w:vertAnchor="text" w:horzAnchor="margin" w:tblpY="50"/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0"/>
        <w:gridCol w:w="1689"/>
        <w:gridCol w:w="740"/>
        <w:gridCol w:w="770"/>
        <w:gridCol w:w="1100"/>
        <w:gridCol w:w="550"/>
        <w:gridCol w:w="856"/>
        <w:gridCol w:w="708"/>
        <w:gridCol w:w="851"/>
        <w:gridCol w:w="850"/>
        <w:gridCol w:w="850"/>
        <w:gridCol w:w="851"/>
        <w:gridCol w:w="1275"/>
        <w:gridCol w:w="1701"/>
      </w:tblGrid>
      <w:tr w:rsidR="003B2348" w:rsidRPr="003B2348" w:rsidTr="00863DC5">
        <w:trPr>
          <w:trHeight w:val="675"/>
        </w:trPr>
        <w:tc>
          <w:tcPr>
            <w:tcW w:w="2200" w:type="dxa"/>
            <w:vMerge w:val="restart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</w:t>
            </w:r>
          </w:p>
        </w:tc>
        <w:tc>
          <w:tcPr>
            <w:tcW w:w="1689" w:type="dxa"/>
            <w:vMerge w:val="restart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ГРБС </w:t>
            </w:r>
          </w:p>
        </w:tc>
        <w:tc>
          <w:tcPr>
            <w:tcW w:w="3160" w:type="dxa"/>
            <w:gridSpan w:val="4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Код бюджетной классификации</w:t>
            </w:r>
          </w:p>
        </w:tc>
        <w:tc>
          <w:tcPr>
            <w:tcW w:w="7942" w:type="dxa"/>
            <w:gridSpan w:val="8"/>
          </w:tcPr>
          <w:p w:rsidR="003B2348" w:rsidRPr="003B2348" w:rsidRDefault="003B2348" w:rsidP="003B2348">
            <w:pPr>
              <w:tabs>
                <w:tab w:val="left" w:pos="21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Расходы</w:t>
            </w:r>
          </w:p>
          <w:p w:rsidR="003B2348" w:rsidRPr="003B2348" w:rsidRDefault="003B2348" w:rsidP="003B2348">
            <w:pPr>
              <w:tabs>
                <w:tab w:val="left" w:pos="21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(тыс. руб.), годы</w:t>
            </w:r>
          </w:p>
        </w:tc>
      </w:tr>
      <w:tr w:rsidR="003B2348" w:rsidRPr="003B2348" w:rsidTr="00863DC5">
        <w:trPr>
          <w:trHeight w:val="1354"/>
        </w:trPr>
        <w:tc>
          <w:tcPr>
            <w:tcW w:w="2200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89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ГРБС</w:t>
            </w:r>
          </w:p>
        </w:tc>
        <w:tc>
          <w:tcPr>
            <w:tcW w:w="77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РзПр</w:t>
            </w:r>
          </w:p>
        </w:tc>
        <w:tc>
          <w:tcPr>
            <w:tcW w:w="110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ЦСР</w:t>
            </w:r>
          </w:p>
        </w:tc>
        <w:tc>
          <w:tcPr>
            <w:tcW w:w="55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ВР</w:t>
            </w:r>
          </w:p>
        </w:tc>
        <w:tc>
          <w:tcPr>
            <w:tcW w:w="856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2022 год</w:t>
            </w:r>
          </w:p>
        </w:tc>
        <w:tc>
          <w:tcPr>
            <w:tcW w:w="708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 предшествующий отчетному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Отчетный финансовый год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Текущий финансовый год 2025 </w:t>
            </w:r>
          </w:p>
        </w:tc>
        <w:tc>
          <w:tcPr>
            <w:tcW w:w="85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Очередной год планового периода 2026 </w:t>
            </w:r>
          </w:p>
        </w:tc>
        <w:tc>
          <w:tcPr>
            <w:tcW w:w="851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Первый год планового периода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275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Итого за 2022-2027г</w:t>
            </w:r>
          </w:p>
        </w:tc>
        <w:tc>
          <w:tcPr>
            <w:tcW w:w="1701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B2348" w:rsidRPr="003B2348" w:rsidTr="00863DC5">
        <w:trPr>
          <w:trHeight w:val="473"/>
        </w:trPr>
        <w:tc>
          <w:tcPr>
            <w:tcW w:w="14991" w:type="dxa"/>
            <w:gridSpan w:val="14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необходимых условий для предотвращения гибели и травматизма людей при пожарах.</w:t>
            </w:r>
          </w:p>
        </w:tc>
      </w:tr>
      <w:tr w:rsidR="003B2348" w:rsidRPr="003B2348" w:rsidTr="00863DC5">
        <w:trPr>
          <w:trHeight w:val="522"/>
        </w:trPr>
        <w:tc>
          <w:tcPr>
            <w:tcW w:w="14991" w:type="dxa"/>
            <w:gridSpan w:val="14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защита сельских населённых пунктов от огневых палов в весенне-летний пожароопасный период.</w:t>
            </w:r>
          </w:p>
        </w:tc>
      </w:tr>
      <w:tr w:rsidR="003B2348" w:rsidRPr="003B2348" w:rsidTr="00863DC5">
        <w:trPr>
          <w:trHeight w:val="2263"/>
        </w:trPr>
        <w:tc>
          <w:tcPr>
            <w:tcW w:w="220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1: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Приобретение ПТВ для муниципальных пожарных постов и агитационных материалов по ПБ. </w:t>
            </w:r>
          </w:p>
        </w:tc>
        <w:tc>
          <w:tcPr>
            <w:tcW w:w="168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74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0309</w:t>
            </w: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0520083030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85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37,3</w:t>
            </w:r>
          </w:p>
        </w:tc>
        <w:tc>
          <w:tcPr>
            <w:tcW w:w="70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40.0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70,0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70.0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70,0 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70,0</w:t>
            </w:r>
          </w:p>
        </w:tc>
        <w:tc>
          <w:tcPr>
            <w:tcW w:w="1275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357,3 </w:t>
            </w:r>
          </w:p>
        </w:tc>
        <w:tc>
          <w:tcPr>
            <w:tcW w:w="170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количества</w:t>
            </w:r>
            <w:r w:rsidRPr="003B23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пожаров в сельских населённых пунктах</w:t>
            </w:r>
            <w:r w:rsidRPr="003B23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до, 17 случаев в 2022 г. и до 16 случаев в -2027 г.    </w:t>
            </w:r>
            <w:r w:rsidRPr="003B23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3B2348" w:rsidRPr="003B2348" w:rsidTr="00863DC5">
        <w:trPr>
          <w:trHeight w:val="2263"/>
        </w:trPr>
        <w:tc>
          <w:tcPr>
            <w:tcW w:w="220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Мероприятие 2: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мероприятия на приобретение извещателей дымовых автономных </w:t>
            </w:r>
          </w:p>
        </w:tc>
        <w:tc>
          <w:tcPr>
            <w:tcW w:w="168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0310</w:t>
            </w: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05200S6750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85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70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5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</w:t>
            </w:r>
          </w:p>
        </w:tc>
        <w:tc>
          <w:tcPr>
            <w:tcW w:w="170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количества в погибших (пострадавших) при пожарах в жилье с 3 чел. в 2024 г. до 0 чел. в 2027 г. </w:t>
            </w:r>
          </w:p>
        </w:tc>
      </w:tr>
      <w:tr w:rsidR="003B2348" w:rsidRPr="003B2348" w:rsidTr="00863DC5">
        <w:trPr>
          <w:trHeight w:val="2263"/>
        </w:trPr>
        <w:tc>
          <w:tcPr>
            <w:tcW w:w="220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мероприятия на приобретение извещателей дымовых автономных</w:t>
            </w:r>
          </w:p>
        </w:tc>
        <w:tc>
          <w:tcPr>
            <w:tcW w:w="168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0310</w:t>
            </w: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05200S6750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85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70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93,7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68,7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275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162,4</w:t>
            </w:r>
          </w:p>
        </w:tc>
        <w:tc>
          <w:tcPr>
            <w:tcW w:w="170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количества в погибших (пострадавших) при пожарах в жилье с 3 чел. в 2024 г. до 0 чел. в 2027 г.</w:t>
            </w:r>
          </w:p>
        </w:tc>
      </w:tr>
      <w:tr w:rsidR="003B2348" w:rsidRPr="003B2348" w:rsidTr="00863DC5">
        <w:trPr>
          <w:trHeight w:val="902"/>
        </w:trPr>
        <w:tc>
          <w:tcPr>
            <w:tcW w:w="220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Всего:</w:t>
            </w:r>
          </w:p>
        </w:tc>
        <w:tc>
          <w:tcPr>
            <w:tcW w:w="168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37,3</w:t>
            </w:r>
          </w:p>
        </w:tc>
        <w:tc>
          <w:tcPr>
            <w:tcW w:w="70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40.0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163,8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138,8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70,0 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70,0</w:t>
            </w:r>
          </w:p>
        </w:tc>
        <w:tc>
          <w:tcPr>
            <w:tcW w:w="1275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519,9 </w:t>
            </w:r>
          </w:p>
        </w:tc>
        <w:tc>
          <w:tcPr>
            <w:tcW w:w="170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</w:tbl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2348" w:rsidRPr="003B2348" w:rsidRDefault="003B2348" w:rsidP="003B2348">
      <w:pPr>
        <w:tabs>
          <w:tab w:val="left" w:pos="4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2348" w:rsidRPr="003B2348" w:rsidRDefault="003B2348" w:rsidP="003B2348">
      <w:pPr>
        <w:tabs>
          <w:tab w:val="left" w:pos="4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исполнитель подпрограммы                                                                                      С.В. Быков   </w:t>
      </w: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2348" w:rsidRPr="003B2348" w:rsidSect="007E4D55">
          <w:pgSz w:w="16838" w:h="11906" w:orient="landscape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lastRenderedPageBreak/>
        <w:t>Приложение № 5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к муниципальной программе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«Защита населения и территории Большеулуйского района от чрезвычайных ситуаций природного и техногенного характера» 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ПАСПОРТ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Подпрограммы «О мерах противодействию терроризму и экстремизму», реализуемой в рамках муниципальной программы «Защита населения и территории Большеулуйского района от чрезвычайных ситуаций природного и техногенного характера»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7149"/>
      </w:tblGrid>
      <w:tr w:rsidR="003B2348" w:rsidRPr="003B2348" w:rsidTr="00863DC5">
        <w:tc>
          <w:tcPr>
            <w:tcW w:w="2755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Наименование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подпрограммы</w:t>
            </w:r>
          </w:p>
        </w:tc>
        <w:tc>
          <w:tcPr>
            <w:tcW w:w="714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«О мерах противодействию терроризму и экстремизму» (далее - подпрограмма) </w:t>
            </w:r>
          </w:p>
        </w:tc>
      </w:tr>
      <w:tr w:rsidR="003B2348" w:rsidRPr="003B2348" w:rsidTr="00863DC5">
        <w:tc>
          <w:tcPr>
            <w:tcW w:w="2755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4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«Защита населения и территории Большеулуйского района от чрезвычайной ситуаций природного и техногенного характера»  </w:t>
            </w:r>
          </w:p>
        </w:tc>
      </w:tr>
      <w:tr w:rsidR="003B2348" w:rsidRPr="003B2348" w:rsidTr="00863DC5">
        <w:tc>
          <w:tcPr>
            <w:tcW w:w="2755" w:type="dxa"/>
            <w:shd w:val="clear" w:color="auto" w:fill="auto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 подпрограммы</w:t>
            </w:r>
          </w:p>
        </w:tc>
        <w:tc>
          <w:tcPr>
            <w:tcW w:w="714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Служба ГО и ЧС Администрации Большеулуйского района</w:t>
            </w:r>
          </w:p>
        </w:tc>
      </w:tr>
      <w:tr w:rsidR="003B2348" w:rsidRPr="003B2348" w:rsidTr="00863DC5">
        <w:tc>
          <w:tcPr>
            <w:tcW w:w="2755" w:type="dxa"/>
            <w:shd w:val="clear" w:color="auto" w:fill="auto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714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Администрация Большеулуйского района</w:t>
            </w:r>
          </w:p>
        </w:tc>
      </w:tr>
      <w:tr w:rsidR="003B2348" w:rsidRPr="003B2348" w:rsidTr="00863DC5">
        <w:tc>
          <w:tcPr>
            <w:tcW w:w="2755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Цель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подпрограммы</w:t>
            </w:r>
          </w:p>
        </w:tc>
        <w:tc>
          <w:tcPr>
            <w:tcW w:w="714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Усиление мер по защите населения, объектов первоочередной антитеррористической защиты, расположенных на территории района, от террористической угрозы, своевременное предупреждение, выявление и пресечение террористической и экстремистской деятельности.</w:t>
            </w:r>
          </w:p>
        </w:tc>
      </w:tr>
      <w:tr w:rsidR="003B2348" w:rsidRPr="003B2348" w:rsidTr="00863DC5">
        <w:tc>
          <w:tcPr>
            <w:tcW w:w="2755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Задачи подпрограммы</w:t>
            </w:r>
          </w:p>
        </w:tc>
        <w:tc>
          <w:tcPr>
            <w:tcW w:w="714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1) совершенствование систем технической защиты критически важных объектов и мест массового скопления людей, которые могут быть избраны террористами в качестве потенциальных целей преступных посягательств;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2) усиление воспитательной, пропагандистской работы с населением в области, направленной на предупреждение террористической и экстремистской деятельности, повышение бдительности.</w:t>
            </w:r>
          </w:p>
        </w:tc>
      </w:tr>
      <w:tr w:rsidR="003B2348" w:rsidRPr="003B2348" w:rsidTr="00863DC5">
        <w:trPr>
          <w:trHeight w:val="2419"/>
        </w:trPr>
        <w:tc>
          <w:tcPr>
            <w:tcW w:w="2755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Целевые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индикаторы подпрограммы</w:t>
            </w:r>
          </w:p>
        </w:tc>
        <w:tc>
          <w:tcPr>
            <w:tcW w:w="714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 Отсутствие несанкционированных проникновений на административные объекты (ежегодно) – 0 случаев. 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  <w:r w:rsidRPr="003B2348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Отсутствие отказа фиксаций видеоаппаратурой тер</w:t>
            </w: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рористической деятельности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случаев несанкционированного проникновения на объекты с массовым пребыванием людей (ежегодно) -  0 случаев.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3. Увеличение количества проведённых лекций и занятий в области антитеррора в 2026 году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до 4-х. по отношению к 2020 году (3 лекций)</w:t>
            </w: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3B2348" w:rsidRPr="003B2348" w:rsidTr="00863DC5">
        <w:tc>
          <w:tcPr>
            <w:tcW w:w="2755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Сроки реализации подпрограммы</w:t>
            </w:r>
          </w:p>
        </w:tc>
        <w:tc>
          <w:tcPr>
            <w:tcW w:w="714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2022-2027 годы. Этапы не выявляются.</w:t>
            </w:r>
          </w:p>
        </w:tc>
      </w:tr>
      <w:tr w:rsidR="003B2348" w:rsidRPr="003B2348" w:rsidTr="00863DC5">
        <w:tc>
          <w:tcPr>
            <w:tcW w:w="2755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Объемы и источники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финансирования  подпрограммы</w:t>
            </w:r>
          </w:p>
        </w:tc>
        <w:tc>
          <w:tcPr>
            <w:tcW w:w="714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за счет средств районного бюджета -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290,0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рублей, в том числе по годам: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2022 год -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30,00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рублей.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2023 год -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30,00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2024 год -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50,00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2025 год -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60,00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2026 год -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60,00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2027 год -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60,00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</w:tc>
      </w:tr>
      <w:tr w:rsidR="003B2348" w:rsidRPr="003B2348" w:rsidTr="00863DC5">
        <w:tc>
          <w:tcPr>
            <w:tcW w:w="2755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Система организации контроля за исполнением подпрограммы</w:t>
            </w:r>
          </w:p>
        </w:tc>
        <w:tc>
          <w:tcPr>
            <w:tcW w:w="7149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- Служба ГО и ЧС Администрации Большеулуйского района;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3B234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B2348">
        <w:rPr>
          <w:rFonts w:ascii="Arial" w:eastAsia="Times New Roman" w:hAnsi="Arial" w:cs="Arial"/>
          <w:bCs/>
          <w:sz w:val="24"/>
          <w:szCs w:val="24"/>
        </w:rPr>
        <w:t>2. Основные разделы подпрограммы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2.1. Постановка общерайонной проблемы и обоснование необходимости 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разработки подпрограммы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3B2348">
        <w:rPr>
          <w:rFonts w:ascii="Arial" w:eastAsia="Times New Roman" w:hAnsi="Arial" w:cs="Arial"/>
          <w:color w:val="000000"/>
          <w:sz w:val="24"/>
          <w:szCs w:val="24"/>
        </w:rPr>
        <w:tab/>
        <w:t>Наличие на территории района автомобильной трассы «Ачинск-Н-Бирилюссы», железнодорожных станций «Таежка» и «Кытат», через которые проходит поток ж/д транспорта и пассажиров, реально обуславливают потенциальную</w:t>
      </w:r>
      <w:r w:rsidRPr="003B2348">
        <w:rPr>
          <w:rFonts w:ascii="Arial" w:eastAsia="Times New Roman" w:hAnsi="Arial" w:cs="Arial"/>
          <w:sz w:val="24"/>
          <w:szCs w:val="24"/>
        </w:rPr>
        <w:t xml:space="preserve"> опасность перемещения террористических группировок и их отдельных членов, транзита оружия, боеприпасов и взрывчатых веществ, как на территорию Большеулуйского района, так и на соседний Бирилюсский район.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ab/>
        <w:t>Кроме того, на территории района расположены важные объекты (производства, переработки, использования, хранения, транспорта, жизнеобеспечения и массового пребывания людей и др.), которые могут быть избраны террористами в качестве объектов проведения террористических актов.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ab/>
        <w:t>Криминальную напряженность усиливает незаконная миграция. Анализ миграционной обстановки в районе показывает, что интенсивность миграционных потоков из стран с нестабильной общественно-политической и социально-экономической обстановкой имеет устойчивую тенденцию к увеличению.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>Правоохранительными органами Большеулуйского района в период 2022 по 2024 го</w:t>
      </w:r>
      <w:r w:rsidRPr="003B2348">
        <w:rPr>
          <w:rFonts w:ascii="Arial" w:eastAsia="Times New Roman" w:hAnsi="Arial" w:cs="Arial"/>
          <w:sz w:val="24"/>
          <w:szCs w:val="24"/>
        </w:rPr>
        <w:t>ды проделана серьезная работа по борьбе с террористической угрозой, накоплен достаточный опыт работы в новых социально-экономических условиях. Однако угроза совершения террористических актов остается.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ab/>
        <w:t>Возможности реализации системы мер целевого противодействия терроризму и экстремизму, установление контроля над развитием криминальных процессов в районе предлагаются в представленной Подпрограмме.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ab/>
        <w:t>Подпрограмма носит межведомственный характер, поскольку проблема борьбы</w:t>
      </w:r>
      <w:r w:rsidRPr="003B2348">
        <w:rPr>
          <w:rFonts w:ascii="Arial" w:eastAsia="Times New Roman" w:hAnsi="Arial" w:cs="Arial"/>
          <w:sz w:val="24"/>
          <w:szCs w:val="24"/>
        </w:rPr>
        <w:t xml:space="preserve"> с терроризмом и проявлениями экстремизма затрагивает сферу деятельности многих органов местного самоуправления.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ab/>
        <w:t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современную упреждающую систему противодействия терроризму и экстремизму в районе.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3B2348">
        <w:rPr>
          <w:rFonts w:ascii="Arial" w:eastAsia="Times New Roman" w:hAnsi="Arial" w:cs="Arial"/>
          <w:bCs/>
          <w:sz w:val="24"/>
          <w:szCs w:val="24"/>
        </w:rPr>
        <w:t>2.2. Основные цели, задачи, этапы и сроки выполнения подпрограммы,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3B2348">
        <w:rPr>
          <w:rFonts w:ascii="Arial" w:eastAsia="Times New Roman" w:hAnsi="Arial" w:cs="Arial"/>
          <w:bCs/>
          <w:sz w:val="24"/>
          <w:szCs w:val="24"/>
        </w:rPr>
        <w:t>целевые индикаторы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ab/>
        <w:t xml:space="preserve"> Целью подпрограммы является усиление мер по защите населения, объектов первоочередной антитеррористической защиты, расположенных на территории района, от террористической угрозы, своевременное предупреждение, выявление и пресечение террористической и экстремистской деятельности.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ab/>
        <w:t xml:space="preserve"> Задачи подпрограммы: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ab/>
        <w:t>1. Совершенствование систем технической защиты критически важных объектов и мест массового скопления людей, которые могут быть избраны террористами в качестве потенциальных целей преступных посягательств;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lastRenderedPageBreak/>
        <w:tab/>
        <w:t>2. Проведение воспитательной, пропагандистской работы с населением го района, направленной на предупреждение террористической и экстремистской деятельности, повышение бдительности.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Реализация мероприятий подпрограммы рассчитана на 2022 – 2027 годы.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Результаты достижения поставленной цели определены следующими целевыми индикаторами: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1. Отсутствие несанкционированных проникновений на административные объекты (ежегодно) – 0 случаев.  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          2.</w:t>
      </w:r>
      <w:r w:rsidRPr="003B2348">
        <w:rPr>
          <w:rFonts w:ascii="Arial" w:eastAsia="Times New Roman" w:hAnsi="Arial" w:cs="Arial"/>
          <w:color w:val="FF0000"/>
          <w:sz w:val="24"/>
          <w:szCs w:val="24"/>
        </w:rPr>
        <w:t xml:space="preserve">  </w:t>
      </w:r>
      <w:r w:rsidRPr="003B2348">
        <w:rPr>
          <w:rFonts w:ascii="Arial" w:eastAsia="Times New Roman" w:hAnsi="Arial" w:cs="Arial"/>
          <w:color w:val="000000"/>
          <w:sz w:val="24"/>
          <w:szCs w:val="24"/>
        </w:rPr>
        <w:t>Отсутствие сбоев фиксации видеоаппаратурой случаев несанкционированного проникновения на объекты с массовым пребыванием людей (ежегодно) -  0 случаев.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3. Увеличение количества проведенных лекций и занятий в области антитеррористической деятельности до 4 лекций в 2027 году</w:t>
      </w: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 по отношению к 2020 году (3 лекции)</w:t>
      </w:r>
      <w:r w:rsidRPr="003B2348">
        <w:rPr>
          <w:rFonts w:ascii="Arial" w:eastAsia="Times New Roman" w:hAnsi="Arial" w:cs="Arial"/>
          <w:sz w:val="24"/>
          <w:szCs w:val="24"/>
        </w:rPr>
        <w:t>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 Перечень целевых индикаторов подпрограммы по годам ее реализации представлен в приложении № 1 к подпрограмме.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  2.3 Мероприятия подпрограммы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Изложены в приложении 2 подпрограммы.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B2348">
        <w:rPr>
          <w:rFonts w:ascii="Arial" w:eastAsia="Times New Roman" w:hAnsi="Arial" w:cs="Arial"/>
          <w:bCs/>
          <w:sz w:val="24"/>
          <w:szCs w:val="24"/>
        </w:rPr>
        <w:t>2.4. Механизм реализации мероприятий подпрограммы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 Главным распорядителем бюджетных средств на выполнение мероприятий подпрограммы выступает Администрация Большеулуйского района.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Реализация мероприятий подпрограммы осуществляется в соответствии с решениями районной антитеррористической комиссии, действующей на основании </w:t>
      </w:r>
      <w:r w:rsidRPr="003B2348">
        <w:rPr>
          <w:rFonts w:ascii="Arial" w:eastAsia="Times New Roman" w:hAnsi="Arial" w:cs="Arial"/>
          <w:sz w:val="24"/>
          <w:szCs w:val="24"/>
        </w:rPr>
        <w:t>Постановления администрации Большеулуйского района № 15-п от 01.02.2023 г. «О создании антитеррористической комиссии Большеулуйского района.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ab/>
        <w:t xml:space="preserve"> 2.5. Управления подпрограммой и контроль за ходом ее выполнения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Текущее управление реализацией подпрограммы осуществляется Служба ГО и ЧС Администрации Большеулуйского района (далее – Служба).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Функции Службы по управлению подпрограммой: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- ежегодное уточнение целевых показателей и затрат по подпрограммным мероприятиям, а также состава исполнителей;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- непосредственный контроль за ходом реализации мероприятий подпрограммы;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- подготовку отчетов о ходе реализации подпрограммы и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района, их формировании и реализации.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Контроль за целевым использованием средств осуществляет финансовое управление Большеулуйского района.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>2.6.  Оценка социально-экономической эффективности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Благодаря реализации подпрограммных мероприятий будут достигнуты следующие результаты: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>-  повышение оперативного реагирования на угрозы террористического характера в административных зданиях и на объектах с массовым пребыванием людей;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-  Повысится грамотность и подготовленность населения в вопросах обучения действиям при террористической угрозе, повышение бдительности населения; 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- повышение бдительности. </w:t>
      </w:r>
    </w:p>
    <w:p w:rsidR="003B2348" w:rsidRPr="003B2348" w:rsidRDefault="003B2348" w:rsidP="003B234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2348" w:rsidRPr="003B2348" w:rsidSect="007E4D55"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к подпрограмме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«О мерах по противодействию терроризму и экстремизму» 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>ПЕРЕЧЕНЬ И ЗНАЧЕНИЕ ПОКАЗАТЕЛЕЙ РЕЗУЛЬТАТИВНОСТИ ПОДПРОГРАММЫ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2548" w:type="dxa"/>
        <w:tblInd w:w="15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516"/>
        <w:gridCol w:w="851"/>
        <w:gridCol w:w="1134"/>
        <w:gridCol w:w="992"/>
        <w:gridCol w:w="992"/>
        <w:gridCol w:w="992"/>
        <w:gridCol w:w="993"/>
        <w:gridCol w:w="1134"/>
        <w:gridCol w:w="1134"/>
      </w:tblGrid>
      <w:tr w:rsidR="003B2348" w:rsidRPr="003B2348" w:rsidTr="00863DC5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Цель,   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целевые индикаторы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 предшествующий отчетному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Отчетный финансовый год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Текущий финансовый год 2025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Очередной год планового периода 2026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Первый год планового периода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2027</w:t>
            </w:r>
          </w:p>
        </w:tc>
      </w:tr>
      <w:tr w:rsidR="003B2348" w:rsidRPr="003B2348" w:rsidTr="00863DC5">
        <w:trPr>
          <w:cantSplit/>
          <w:trHeight w:val="240"/>
        </w:trPr>
        <w:tc>
          <w:tcPr>
            <w:tcW w:w="1254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усиление мер по защите населения, объектов первоочередной антитеррористической защиты, расположенных на территории района, от террористической угрозы, своевременное предупреждение, выявление и пресечение террористической и экстремисткой деятельности.</w:t>
            </w:r>
          </w:p>
        </w:tc>
      </w:tr>
      <w:tr w:rsidR="003B2348" w:rsidRPr="003B2348" w:rsidTr="00863DC5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 1:</w:t>
            </w:r>
            <w:r w:rsidRPr="003B234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несанкционированные проникновения на административные объекты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Случ. 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Отчётные данные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2348" w:rsidRPr="003B2348" w:rsidTr="00863DC5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2:</w:t>
            </w:r>
            <w:r w:rsidRPr="003B234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проведённых лекций, занятий на тематику в области антитеррористической защиты населения</w:t>
            </w:r>
            <w:r w:rsidRPr="003B2348"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Отчётные данные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B2348" w:rsidRPr="003B2348" w:rsidTr="00863DC5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индикатор3:  </w:t>
            </w:r>
            <w:r w:rsidRPr="003B2348"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B234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Качество</w:t>
            </w: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фиксаций  видеоаппаратурой </w:t>
            </w:r>
            <w:r w:rsidRPr="003B234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случаев </w:t>
            </w: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несанкционированного проникновения  на объекты с массовым пребыванием людей, отсутствие сбоев работы аппаратуры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Отчётные данные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3B2348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Pr="003B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подпрограммы                                                            С.В. Быков   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3B2348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к подпрограмме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>«О мерах по противодействию терроризму и экстремизму»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2348">
        <w:rPr>
          <w:rFonts w:ascii="Times New Roman" w:eastAsia="Times New Roman" w:hAnsi="Times New Roman" w:cs="Times New Roman"/>
          <w:sz w:val="28"/>
          <w:szCs w:val="28"/>
          <w:lang w:val="en-US"/>
        </w:rPr>
        <w:t>ПЕРЕЧЕНЬ МЕРОПРИЯТИЙ ПОДПРОГРАММЫ</w:t>
      </w:r>
    </w:p>
    <w:tbl>
      <w:tblPr>
        <w:tblW w:w="154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40"/>
        <w:gridCol w:w="73"/>
        <w:gridCol w:w="1700"/>
        <w:gridCol w:w="610"/>
        <w:gridCol w:w="770"/>
        <w:gridCol w:w="1100"/>
        <w:gridCol w:w="552"/>
        <w:gridCol w:w="867"/>
        <w:gridCol w:w="992"/>
        <w:gridCol w:w="850"/>
        <w:gridCol w:w="851"/>
        <w:gridCol w:w="851"/>
        <w:gridCol w:w="850"/>
        <w:gridCol w:w="1276"/>
        <w:gridCol w:w="15"/>
        <w:gridCol w:w="1909"/>
        <w:gridCol w:w="15"/>
      </w:tblGrid>
      <w:tr w:rsidR="003B2348" w:rsidRPr="003B2348" w:rsidTr="00863DC5">
        <w:trPr>
          <w:trHeight w:val="675"/>
        </w:trPr>
        <w:tc>
          <w:tcPr>
            <w:tcW w:w="2140" w:type="dxa"/>
            <w:vMerge w:val="restart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Цели, задачи, мероприятия подпрограммы</w:t>
            </w:r>
          </w:p>
        </w:tc>
        <w:tc>
          <w:tcPr>
            <w:tcW w:w="1773" w:type="dxa"/>
            <w:gridSpan w:val="2"/>
            <w:vMerge w:val="restart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ГРБС </w:t>
            </w:r>
          </w:p>
        </w:tc>
        <w:tc>
          <w:tcPr>
            <w:tcW w:w="3032" w:type="dxa"/>
            <w:gridSpan w:val="4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Код бюджетной классификации</w:t>
            </w:r>
          </w:p>
        </w:tc>
        <w:tc>
          <w:tcPr>
            <w:tcW w:w="6552" w:type="dxa"/>
            <w:gridSpan w:val="8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Расходы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(тыс. руб.), годы</w:t>
            </w:r>
          </w:p>
        </w:tc>
        <w:tc>
          <w:tcPr>
            <w:tcW w:w="1924" w:type="dxa"/>
            <w:gridSpan w:val="2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B2348" w:rsidRPr="003B2348" w:rsidTr="00863DC5">
        <w:trPr>
          <w:gridAfter w:val="1"/>
          <w:wAfter w:w="15" w:type="dxa"/>
          <w:trHeight w:val="1354"/>
        </w:trPr>
        <w:tc>
          <w:tcPr>
            <w:tcW w:w="2140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ГРБС</w:t>
            </w:r>
          </w:p>
        </w:tc>
        <w:tc>
          <w:tcPr>
            <w:tcW w:w="77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РзПр</w:t>
            </w:r>
          </w:p>
        </w:tc>
        <w:tc>
          <w:tcPr>
            <w:tcW w:w="110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ЦСР</w:t>
            </w:r>
          </w:p>
        </w:tc>
        <w:tc>
          <w:tcPr>
            <w:tcW w:w="552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ВР</w:t>
            </w:r>
          </w:p>
        </w:tc>
        <w:tc>
          <w:tcPr>
            <w:tcW w:w="867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2022 год</w:t>
            </w:r>
          </w:p>
        </w:tc>
        <w:tc>
          <w:tcPr>
            <w:tcW w:w="992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 предшествующий отчетному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Отчетный финансовый год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Текущий финансовый год 2025 </w:t>
            </w:r>
          </w:p>
        </w:tc>
        <w:tc>
          <w:tcPr>
            <w:tcW w:w="851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Очередной год планового периода 2026 </w:t>
            </w:r>
          </w:p>
        </w:tc>
        <w:tc>
          <w:tcPr>
            <w:tcW w:w="85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Первый год планового периода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276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Итого за 2022-2027г</w:t>
            </w:r>
          </w:p>
        </w:tc>
        <w:tc>
          <w:tcPr>
            <w:tcW w:w="1924" w:type="dxa"/>
            <w:gridSpan w:val="2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B2348" w:rsidRPr="003B2348" w:rsidTr="00863DC5">
        <w:trPr>
          <w:trHeight w:val="485"/>
        </w:trPr>
        <w:tc>
          <w:tcPr>
            <w:tcW w:w="15421" w:type="dxa"/>
            <w:gridSpan w:val="17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усиление мер по защите населения, объектов первоочередной антитеррористической защиты, расположенных на территории района, от  террористической угрозы, своевременное предупреждение, выявление и пресечение террористической и экстремисткой деятельности.</w:t>
            </w:r>
          </w:p>
        </w:tc>
      </w:tr>
      <w:tr w:rsidR="003B2348" w:rsidRPr="003B2348" w:rsidTr="00863DC5">
        <w:trPr>
          <w:trHeight w:val="521"/>
        </w:trPr>
        <w:tc>
          <w:tcPr>
            <w:tcW w:w="15421" w:type="dxa"/>
            <w:gridSpan w:val="17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1: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 технической защиты критически важных объектов и мест массового скопления людей, которые могут быть избраны террористами в качестве потенциальных целей преступных посягательств.</w:t>
            </w:r>
          </w:p>
        </w:tc>
      </w:tr>
      <w:tr w:rsidR="003B2348" w:rsidRPr="003B2348" w:rsidTr="00863DC5">
        <w:trPr>
          <w:gridAfter w:val="1"/>
          <w:wAfter w:w="15" w:type="dxa"/>
          <w:trHeight w:val="300"/>
        </w:trPr>
        <w:tc>
          <w:tcPr>
            <w:tcW w:w="221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Мероприятие 1.1: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Монтаж видеонаблюдения</w:t>
            </w:r>
          </w:p>
        </w:tc>
        <w:tc>
          <w:tcPr>
            <w:tcW w:w="170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61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0314</w:t>
            </w: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0530083040</w:t>
            </w:r>
          </w:p>
        </w:tc>
        <w:tc>
          <w:tcPr>
            <w:tcW w:w="552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867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20,0  </w:t>
            </w:r>
          </w:p>
        </w:tc>
        <w:tc>
          <w:tcPr>
            <w:tcW w:w="992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20,0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40.0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50,0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50,0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50,0</w:t>
            </w:r>
          </w:p>
        </w:tc>
        <w:tc>
          <w:tcPr>
            <w:tcW w:w="127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230,0</w:t>
            </w:r>
          </w:p>
        </w:tc>
        <w:tc>
          <w:tcPr>
            <w:tcW w:w="1924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несанкционированных проникновений на административн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ые объекты и на объекты с массовым пребыванием людей (ежегодно) – 0 случаев  </w:t>
            </w:r>
          </w:p>
        </w:tc>
      </w:tr>
      <w:tr w:rsidR="003B2348" w:rsidRPr="003B2348" w:rsidTr="00863DC5">
        <w:trPr>
          <w:trHeight w:val="300"/>
        </w:trPr>
        <w:tc>
          <w:tcPr>
            <w:tcW w:w="15421" w:type="dxa"/>
            <w:gridSpan w:val="17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Задача 2: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воспитательной, пропагандисткой работы с населением района, направленной на предупреждение террористической и экстремисткой деятельности, повышение бдительности.</w:t>
            </w:r>
          </w:p>
        </w:tc>
      </w:tr>
      <w:tr w:rsidR="003B2348" w:rsidRPr="003B2348" w:rsidTr="00863DC5">
        <w:trPr>
          <w:gridAfter w:val="1"/>
          <w:wAfter w:w="15" w:type="dxa"/>
          <w:trHeight w:val="300"/>
        </w:trPr>
        <w:tc>
          <w:tcPr>
            <w:tcW w:w="221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Мероприятие 2.1: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информационных, методических материалов для детей и молодёжи, проведение занятий, лекций.</w:t>
            </w:r>
          </w:p>
        </w:tc>
        <w:tc>
          <w:tcPr>
            <w:tcW w:w="170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61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111</w:t>
            </w: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0314</w:t>
            </w: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0530083050</w:t>
            </w:r>
          </w:p>
        </w:tc>
        <w:tc>
          <w:tcPr>
            <w:tcW w:w="552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867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10,0</w:t>
            </w:r>
          </w:p>
        </w:tc>
        <w:tc>
          <w:tcPr>
            <w:tcW w:w="992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10,0    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10,0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10,0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10,0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10,0</w:t>
            </w:r>
          </w:p>
        </w:tc>
        <w:tc>
          <w:tcPr>
            <w:tcW w:w="127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60,0</w:t>
            </w:r>
          </w:p>
        </w:tc>
        <w:tc>
          <w:tcPr>
            <w:tcW w:w="1924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грамотности и навыков при проявлениях терроризма.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Воспитание отрицания экстремизма.</w:t>
            </w:r>
          </w:p>
        </w:tc>
      </w:tr>
      <w:tr w:rsidR="003B2348" w:rsidRPr="003B2348" w:rsidTr="00863DC5">
        <w:trPr>
          <w:gridAfter w:val="1"/>
          <w:wAfter w:w="15" w:type="dxa"/>
          <w:trHeight w:val="300"/>
        </w:trPr>
        <w:tc>
          <w:tcPr>
            <w:tcW w:w="221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Всего:</w:t>
            </w:r>
          </w:p>
        </w:tc>
        <w:tc>
          <w:tcPr>
            <w:tcW w:w="170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61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52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67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30,0</w:t>
            </w:r>
          </w:p>
        </w:tc>
        <w:tc>
          <w:tcPr>
            <w:tcW w:w="992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30,0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50,0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60,0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60,0 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60,0</w:t>
            </w:r>
          </w:p>
        </w:tc>
        <w:tc>
          <w:tcPr>
            <w:tcW w:w="1276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290,0</w:t>
            </w:r>
          </w:p>
        </w:tc>
        <w:tc>
          <w:tcPr>
            <w:tcW w:w="1924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</w:tbl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подпрограммы                                                                                                          С.В. Быков   </w:t>
      </w: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2348" w:rsidRPr="003B2348" w:rsidSect="007E4D55">
          <w:pgSz w:w="16838" w:h="11906" w:orient="landscape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lastRenderedPageBreak/>
        <w:t>Приложение № 6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к муниципальной программе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«Защита населения и территории Большеулуйского района от чрезвычайных ситуаций природного и техногенного характера» 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ПАСПОРТ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Подпрограммы «Организация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чрезвычайных ситуациях», реализуемой в рамках муниципальной программы «Защита населения и территории Большеулуйского района от чрезвычайных ситуаций природного и техногенного характера»   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7261"/>
      </w:tblGrid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Наименование 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«Организация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чрезвычайных ситуациях» (далее - подпрограмма)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«Защита населения и территории Большеулуйского района от чрезвычайных ситуаций природного и техногенного характера» 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B2348" w:rsidRPr="003B2348" w:rsidTr="00863DC5">
        <w:tc>
          <w:tcPr>
            <w:tcW w:w="2234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Служба ГО и ЧС Администрации Большеулуйского района</w:t>
            </w:r>
          </w:p>
        </w:tc>
      </w:tr>
      <w:tr w:rsidR="003B2348" w:rsidRPr="003B2348" w:rsidTr="00863DC5">
        <w:tc>
          <w:tcPr>
            <w:tcW w:w="2234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Администрация Большеулуйского района</w:t>
            </w:r>
          </w:p>
        </w:tc>
      </w:tr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своевременного информирования и оповещения населения района на случай возможных чрезвычайных ситуаций техногенного и природного характера в области гражданской обороны </w:t>
            </w:r>
          </w:p>
        </w:tc>
      </w:tr>
      <w:tr w:rsidR="003B2348" w:rsidRPr="003B2348" w:rsidTr="00863DC5">
        <w:trPr>
          <w:trHeight w:val="987"/>
        </w:trPr>
        <w:tc>
          <w:tcPr>
            <w:tcW w:w="22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Задачи</w:t>
            </w: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подпрограммы</w:t>
            </w:r>
          </w:p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1. Совершенствование организации предупреждения населения района при возникновении ЧС природного и техногенного характера и в области гражданской обороны.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2.  Организация обучения населения навыкам, необходимым для действий в области гражданской обороны, при возникновении ЧС природного и техногенного характера.</w:t>
            </w:r>
            <w:r w:rsidRPr="003B234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bCs/>
                <w:sz w:val="24"/>
                <w:szCs w:val="24"/>
              </w:rPr>
              <w:t>3.Первый этап реконструкции муниципальной системы оповещения (МСО).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bCs/>
                <w:sz w:val="24"/>
                <w:szCs w:val="24"/>
              </w:rPr>
              <w:t>4. Приобретение квадрокоптера в целях своевременного обнаружения опасностей для населения и принятия оперативных мер по информированию и (или) эвакуации.</w:t>
            </w:r>
          </w:p>
        </w:tc>
      </w:tr>
      <w:tr w:rsidR="003B2348" w:rsidRPr="003B2348" w:rsidTr="00863DC5">
        <w:trPr>
          <w:trHeight w:val="2074"/>
        </w:trPr>
        <w:tc>
          <w:tcPr>
            <w:tcW w:w="2234" w:type="dxa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 Отсутствие отказов в работе имеющейся аппаратуры системы централизованного оповещения ГО (АСЦО) населения района (ежегодно) – 0 случаев          </w:t>
            </w:r>
          </w:p>
          <w:p w:rsidR="003B2348" w:rsidRPr="003B2348" w:rsidRDefault="003B2348" w:rsidP="003B23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  <w:r w:rsidRPr="003B2348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 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Увеличение количества лекций, занятий населения в области гражданской обороны,  при  возникновении чрезвычайных ситуаций:   до 4 лекций к 2027 году </w:t>
            </w:r>
          </w:p>
        </w:tc>
      </w:tr>
      <w:tr w:rsidR="003B2348" w:rsidRPr="003B2348" w:rsidTr="00863DC5">
        <w:trPr>
          <w:trHeight w:val="1070"/>
        </w:trPr>
        <w:tc>
          <w:tcPr>
            <w:tcW w:w="22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2022-2027 годы. Этапы не выделяются.</w:t>
            </w:r>
          </w:p>
        </w:tc>
      </w:tr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Объемы и источники финансирования подпрограммы 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за счет средств районного бюджета - 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3310,00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рублей, в том числе по годам: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2022 год –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810,00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                  2023 год -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810,00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2024 год -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810,00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  <w:p w:rsidR="003B2348" w:rsidRPr="003B2348" w:rsidRDefault="003B2348" w:rsidP="003B2348">
            <w:pPr>
              <w:tabs>
                <w:tab w:val="left" w:pos="18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ab/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2025 год -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820,00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  <w:p w:rsidR="003B2348" w:rsidRPr="003B2348" w:rsidRDefault="003B2348" w:rsidP="003B2348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2026 год -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30,00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  <w:p w:rsidR="003B2348" w:rsidRPr="003B2348" w:rsidRDefault="003B2348" w:rsidP="003B2348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2027 год - </w:t>
            </w:r>
            <w:r w:rsidRPr="003B23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30,00</w:t>
            </w:r>
            <w:r w:rsidRPr="003B23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</w:tc>
      </w:tr>
      <w:tr w:rsidR="003B2348" w:rsidRPr="003B2348" w:rsidTr="00863DC5">
        <w:tc>
          <w:tcPr>
            <w:tcW w:w="2234" w:type="dxa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 организации и контроля  за исполнением подпрограммы</w:t>
            </w:r>
          </w:p>
        </w:tc>
        <w:tc>
          <w:tcPr>
            <w:tcW w:w="726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- Служба ГО и ЧС Администрации Большеулуйского района;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numPr>
          <w:ilvl w:val="0"/>
          <w:numId w:val="9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3B2348">
        <w:rPr>
          <w:rFonts w:ascii="Arial" w:eastAsia="Times New Roman" w:hAnsi="Arial" w:cs="Arial"/>
          <w:sz w:val="24"/>
          <w:szCs w:val="24"/>
          <w:lang w:val="en-US"/>
        </w:rPr>
        <w:t>Основные разделы подпрограммы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3B2348" w:rsidRPr="003B2348" w:rsidRDefault="003B2348" w:rsidP="003B2348">
      <w:pPr>
        <w:numPr>
          <w:ilvl w:val="1"/>
          <w:numId w:val="8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2.1. Постановка общерайонной проблемы и обоснование необходимости разработки подпрограммы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В настоящее время кризисы и чрезвычайные ситуации остаются одними из важнейших вызовов стабильному экономическому росту государства. Размер материального ущерба от чрезвычайных ситуаций природного и техногенного характера ежегодно превышают сотни миллионов рублей.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Стихийным бедствием природно-климатического характера подвержена часть красноярского края. Основными источниками стихийных бедствий на территории региона являются паводки и природные пожары. Существо проблемы состоит в том, чтобы, обеспечив снижение количества чрезвычайных ситуаций и повышение уровня безопасности населения и защищённости критически - важных объектов от угроз природного и техногенного характера создать в муниципальном образовании необходимые условия для устойчивого развития поселений путём координации совместных усилий и финансовых средств.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Для предотвращения чрезвычайных ситуаций и ликвидации негативных последствий существенное значение имеет система мер и их технологическое обеспечение, которые могут быть общими для разных по своей природе явлений и факторов (природных и техногенных).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Всё вышеперечисленное свидетельствует о том, насколько важно иметь полную правовую базу в области регулирования вопросов защиты населения и территорий от ЧС природного и техногенного характера.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Разработка подпрограммы обусловлена потребностью развития системы контроля в области защиты населения и территории от ЧС, управление силами и средствами районного звена территориальной подсистемы Единой государственной системы предупреждения и ликвидации чрезвычайных ситуаций в повседневной жизни, в периоды возникновения чрезвычайных ситуаций.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Решение этих сложных задач с учётом реально сложившейся экономической обстановки  на территории муниципального образования, природно-климатических особенностей, высокой концентрации источников повышенной опасности техногенного характера, социально-экономического положения населения возможно только целевыми программными методами, сосредоточив основные усилия на решении главной задачи, заблаговременного осуществления  комплекса мер,  направленных на предупреждение и </w:t>
      </w:r>
      <w:r w:rsidRPr="003B2348">
        <w:rPr>
          <w:rFonts w:ascii="Arial" w:eastAsia="Times New Roman" w:hAnsi="Arial" w:cs="Arial"/>
          <w:sz w:val="24"/>
          <w:szCs w:val="24"/>
        </w:rPr>
        <w:lastRenderedPageBreak/>
        <w:t xml:space="preserve">максимально возможное уменьшение рисков возникновения ЧС, а также на сохранение здоровья людей, снижение материальных потерь и размеров ущерба окружающей среде.  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2.2. Основная цель, задачи, этапы и сроки выполнения подпрограммы, целевые индикаторы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Целью подпрограммы является обеспечение своевременного информирования и оповещения населения района на случай возможных чрезвычайных ситуаций техногенного и природного характера в области гражданской обороны.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Задачи подпрограммы: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1. Совершенствование организации предупреждения населения района при возникновении ЧС природного и техногенного характера и в области гражданской обороны.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2.  Организация обучения населения навыкам, необходимым для действий в области гражданской обороны, при возникновении ЧС природного и техногенного характера.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Реализация мероприятий подпрограммы рассчитана на 2022 – 2027 годы.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3.Осуществление первого этапа реконструкции муниципальной системы оповещения (МСО).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Результаты достижения поставленной цели определены следующими целевыми индикаторами: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1. Отсутствие отказов в работе имеющейся аппаратуры системы централизованного оповещения ГО (АСЦО) населения района (ежегодно) – 0 случаев         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>2. Увеличение количества лекций, занятий населения в области гражданской обороны, при возникновении чрезвычайных ситуаций: до 4 лекций к 2027 году.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Перечень целевых индикаторов подпрограммы по годам ее реализации представлен в приложении № 1 к подпрограмме.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                       2.3. Мероприятия подпрограммы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Изложены в приложении 2 подпрограммы.  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2.4. Механизм реализации подпрограммы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Реализация мероприятий подпрограммы осуществляется в соответствии со следующими законными актами администрации Большеулуйского района: 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На основании Постановления администрации Большеулуйского района № 19-п от 09.02.2021 г. «О своевременном оповещении и информирования населения района об угрозе возникновения чрезвычайных ситуаций».  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Распорядителем бюджетных средств на выполнение мероприятий подпрограммы выступает администрация Большеулуйского района.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3B2348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2.5. Управление подпрограммой и контроль за ходом её выполнения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Текущее управление реализацией подпрограммы осуществляется Служба ГО и ЧС Администрации Большеулуйского района (далее – Служба).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Функции Службы по управлению подпрограммой: 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- ежегодное уточнение целевых показателей и затрат по подпрограммным мероприятиям, а также состава исполнителей;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- непосредственный контроль за ходом реализации мероприятий подпрограммы;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- подготовку отчетов о ходе реализации подпрограммы и ежегодную оценку эффективности реализации подпрограммы в соответствии с Порядком принятия решений о разработке муниципальных программ Большеулуйского района, их формировании и реализации.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Контроль за целевым использованием средств осуществляет финансовое управление Большеулуйского района.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2.6. Оценка социально- экономической эффективности.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348" w:rsidRPr="003B2348" w:rsidRDefault="003B2348" w:rsidP="003B234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ab/>
        <w:t>В результате реализации подпрограммных мероприятий будут достигнуты следующие результаты, которые обеспечат: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          - своевременное и качественное информирование населения по сигналам гражданской обороны;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          - повышение грамотности населения в вопросах гражданской обороны и ЧС техногенного и природного характера.</w:t>
      </w:r>
    </w:p>
    <w:p w:rsidR="003B2348" w:rsidRPr="003B2348" w:rsidRDefault="003B2348" w:rsidP="003B23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2348" w:rsidRPr="003B2348" w:rsidSect="007E4D55"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к подпрограмме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«Организация обучения населения в области гражданской обороны, защиты от чрезвычайных ситуаций природного и техногенного характера, информирования населения о чрезвычайных ситуациях» 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>ПЕРЕЧЕНЬ И ЗНАЧЕНИЕ ПОКАЗАТЕЛЕЙ РЕЗУЛЬТАТИВНОСТИ ПОДПРОГРАММЫ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03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2877"/>
        <w:gridCol w:w="1276"/>
        <w:gridCol w:w="1275"/>
        <w:gridCol w:w="1134"/>
        <w:gridCol w:w="1276"/>
        <w:gridCol w:w="1276"/>
        <w:gridCol w:w="1276"/>
        <w:gridCol w:w="1417"/>
        <w:gridCol w:w="1418"/>
      </w:tblGrid>
      <w:tr w:rsidR="003B2348" w:rsidRPr="003B2348" w:rsidTr="00863DC5">
        <w:trPr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Цель,   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целевые индикаторы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 предшествующий отчетному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Отчетный финансовый год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Текущий финансовый год 2025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Очередной год планового периода 2026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Первый год планового периода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2027</w:t>
            </w:r>
          </w:p>
        </w:tc>
      </w:tr>
      <w:tr w:rsidR="003B2348" w:rsidRPr="003B2348" w:rsidTr="00863DC5">
        <w:trPr>
          <w:cantSplit/>
          <w:trHeight w:val="240"/>
        </w:trPr>
        <w:tc>
          <w:tcPr>
            <w:tcW w:w="14034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своевременного информирования и оповещения населения на случай возможных чрезвычайных ситуаций техногенного и природного характера в области гражданской обороны.</w:t>
            </w:r>
          </w:p>
        </w:tc>
      </w:tr>
      <w:tr w:rsidR="003B2348" w:rsidRPr="003B2348" w:rsidTr="00863DC5">
        <w:trPr>
          <w:cantSplit/>
          <w:trHeight w:val="360"/>
        </w:trPr>
        <w:tc>
          <w:tcPr>
            <w:tcW w:w="8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1: </w:t>
            </w:r>
            <w:r w:rsidRPr="003B234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Отказ в работе имеющейся аппаратуры системы централизованного оповещения ГО (АСЦО) населения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Случ. 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краевая проверка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2348" w:rsidRPr="003B2348" w:rsidTr="00863DC5">
        <w:trPr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2: </w:t>
            </w:r>
            <w:r w:rsidRPr="003B234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  Количество лекций, занятий населения в области гражданской обороны,  при  возникновении чрезвычайных ситуаций.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Отчетные данные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Ответственный исполнитель подпрограммы                                                                                  С.В. Быков   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к подпрограмме «Организация обучения населения в области гражданской обороны, защиты от чрезвычайных ситуаций природного и техногенного характера, информирования населения о чрезвычайных ситуациях»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2348">
        <w:rPr>
          <w:rFonts w:ascii="Times New Roman" w:eastAsia="Times New Roman" w:hAnsi="Times New Roman" w:cs="Times New Roman"/>
          <w:sz w:val="28"/>
          <w:szCs w:val="28"/>
          <w:lang w:val="en-US"/>
        </w:rPr>
        <w:t>ПЕРЕЧЕНЬ МЕРОПРИЯТИЙ ПОДПРОГРАММЫ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5"/>
        <w:gridCol w:w="1330"/>
        <w:gridCol w:w="84"/>
        <w:gridCol w:w="665"/>
        <w:gridCol w:w="20"/>
        <w:gridCol w:w="15"/>
        <w:gridCol w:w="739"/>
        <w:gridCol w:w="16"/>
        <w:gridCol w:w="44"/>
        <w:gridCol w:w="1043"/>
        <w:gridCol w:w="14"/>
        <w:gridCol w:w="677"/>
        <w:gridCol w:w="838"/>
        <w:gridCol w:w="850"/>
        <w:gridCol w:w="851"/>
        <w:gridCol w:w="850"/>
        <w:gridCol w:w="851"/>
        <w:gridCol w:w="850"/>
        <w:gridCol w:w="1134"/>
        <w:gridCol w:w="1985"/>
      </w:tblGrid>
      <w:tr w:rsidR="003B2348" w:rsidRPr="003B2348" w:rsidTr="00863DC5">
        <w:trPr>
          <w:trHeight w:val="883"/>
        </w:trPr>
        <w:tc>
          <w:tcPr>
            <w:tcW w:w="2185" w:type="dxa"/>
            <w:vMerge w:val="restart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Цели, задачи, мероприятия подпрограммы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ГРБС </w:t>
            </w:r>
          </w:p>
        </w:tc>
        <w:tc>
          <w:tcPr>
            <w:tcW w:w="3233" w:type="dxa"/>
            <w:gridSpan w:val="9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Код бюджетной классификации</w:t>
            </w:r>
          </w:p>
        </w:tc>
        <w:tc>
          <w:tcPr>
            <w:tcW w:w="6224" w:type="dxa"/>
            <w:gridSpan w:val="7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Расходы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(тыс. руб.), годы</w:t>
            </w:r>
          </w:p>
        </w:tc>
        <w:tc>
          <w:tcPr>
            <w:tcW w:w="1985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B2348" w:rsidRPr="003B2348" w:rsidTr="00863DC5">
        <w:trPr>
          <w:trHeight w:val="1354"/>
        </w:trPr>
        <w:tc>
          <w:tcPr>
            <w:tcW w:w="2185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ГРБС</w:t>
            </w:r>
          </w:p>
        </w:tc>
        <w:tc>
          <w:tcPr>
            <w:tcW w:w="774" w:type="dxa"/>
            <w:gridSpan w:val="3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РзПр</w:t>
            </w:r>
          </w:p>
        </w:tc>
        <w:tc>
          <w:tcPr>
            <w:tcW w:w="1103" w:type="dxa"/>
            <w:gridSpan w:val="3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ЦСР</w:t>
            </w:r>
          </w:p>
        </w:tc>
        <w:tc>
          <w:tcPr>
            <w:tcW w:w="691" w:type="dxa"/>
            <w:gridSpan w:val="2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ВР</w:t>
            </w:r>
          </w:p>
        </w:tc>
        <w:tc>
          <w:tcPr>
            <w:tcW w:w="838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2022 год</w:t>
            </w:r>
          </w:p>
        </w:tc>
        <w:tc>
          <w:tcPr>
            <w:tcW w:w="85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 предшествующий отчетному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Отчетный финансовый год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Текущий финансовый год 2025 </w:t>
            </w:r>
          </w:p>
        </w:tc>
        <w:tc>
          <w:tcPr>
            <w:tcW w:w="851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Очередной год планового периода 2026 </w:t>
            </w:r>
          </w:p>
        </w:tc>
        <w:tc>
          <w:tcPr>
            <w:tcW w:w="85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Первый год планового периода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134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Итого за 2022-2027г</w:t>
            </w:r>
          </w:p>
        </w:tc>
        <w:tc>
          <w:tcPr>
            <w:tcW w:w="1985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B2348" w:rsidRPr="003B2348" w:rsidTr="00863DC5">
        <w:trPr>
          <w:trHeight w:val="255"/>
        </w:trPr>
        <w:tc>
          <w:tcPr>
            <w:tcW w:w="15041" w:type="dxa"/>
            <w:gridSpan w:val="20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своевременного информирования и оповещения населения района на случай возможных чрезвычайных ситуаций техногенного и природного характера в области гражданской обороны.</w:t>
            </w:r>
          </w:p>
        </w:tc>
      </w:tr>
      <w:tr w:rsidR="003B2348" w:rsidRPr="003B2348" w:rsidTr="00863DC5">
        <w:trPr>
          <w:trHeight w:val="255"/>
        </w:trPr>
        <w:tc>
          <w:tcPr>
            <w:tcW w:w="15041" w:type="dxa"/>
            <w:gridSpan w:val="20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1: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совершенствование организации предупреждения населения района при возникновении ЧС природного и техногенного характера и в области гражданской обороны.</w:t>
            </w:r>
          </w:p>
        </w:tc>
      </w:tr>
      <w:tr w:rsidR="003B2348" w:rsidRPr="003B2348" w:rsidTr="00863DC5">
        <w:trPr>
          <w:trHeight w:val="255"/>
        </w:trPr>
        <w:tc>
          <w:tcPr>
            <w:tcW w:w="2185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Мероприятие 1.1: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и ремонт имеющейся аппаратуры системы централизованного оповещения ГО (АСЦО) населения Большеулуйского района, приобретение квадрокоптера.</w:t>
            </w:r>
          </w:p>
        </w:tc>
        <w:tc>
          <w:tcPr>
            <w:tcW w:w="1414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665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774" w:type="dxa"/>
            <w:gridSpan w:val="3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0309</w:t>
            </w:r>
          </w:p>
        </w:tc>
        <w:tc>
          <w:tcPr>
            <w:tcW w:w="1103" w:type="dxa"/>
            <w:gridSpan w:val="3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0540083060</w:t>
            </w:r>
          </w:p>
        </w:tc>
        <w:tc>
          <w:tcPr>
            <w:tcW w:w="691" w:type="dxa"/>
            <w:gridSpan w:val="2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838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800.0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800,0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800,0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tabs>
                <w:tab w:val="left" w:pos="1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800,0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tabs>
                <w:tab w:val="left" w:pos="1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10,0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10,0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3220,0</w:t>
            </w:r>
          </w:p>
        </w:tc>
        <w:tc>
          <w:tcPr>
            <w:tcW w:w="1985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отказов в работе имеющейся аппаратуры системы централизованного оповещения ГО (АСЦО) населения района (ежегодно) – 0 случаев, своевременное обнаружение и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оценка возникающих угроз, связанных с природными пожарами и паводками</w:t>
            </w:r>
          </w:p>
        </w:tc>
      </w:tr>
      <w:tr w:rsidR="003B2348" w:rsidRPr="003B2348" w:rsidTr="00863DC5">
        <w:trPr>
          <w:trHeight w:val="255"/>
        </w:trPr>
        <w:tc>
          <w:tcPr>
            <w:tcW w:w="15041" w:type="dxa"/>
            <w:gridSpan w:val="20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Задача 2: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населения навыкам, необходимым для действий в области гражданской обороны, при возникновении ЧС природного и техногенного характера.</w:t>
            </w:r>
          </w:p>
        </w:tc>
      </w:tr>
      <w:tr w:rsidR="003B2348" w:rsidRPr="003B2348" w:rsidTr="00863DC5">
        <w:trPr>
          <w:trHeight w:val="300"/>
        </w:trPr>
        <w:tc>
          <w:tcPr>
            <w:tcW w:w="2185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Мероприятие 1.1: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методических, учебных материалов по тематике области гражданской обороны, при возникновении чрезвычайных ситуаций, проведение лекций, занятий</w:t>
            </w:r>
          </w:p>
        </w:tc>
        <w:tc>
          <w:tcPr>
            <w:tcW w:w="133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769" w:type="dxa"/>
            <w:gridSpan w:val="3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770" w:type="dxa"/>
            <w:gridSpan w:val="3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0309</w:t>
            </w:r>
          </w:p>
        </w:tc>
        <w:tc>
          <w:tcPr>
            <w:tcW w:w="1101" w:type="dxa"/>
            <w:gridSpan w:val="3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0540083070</w:t>
            </w:r>
          </w:p>
        </w:tc>
        <w:tc>
          <w:tcPr>
            <w:tcW w:w="677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240   </w:t>
            </w:r>
          </w:p>
        </w:tc>
        <w:tc>
          <w:tcPr>
            <w:tcW w:w="8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10,0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10,0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10,0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20,0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20,0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20,0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90,0</w:t>
            </w:r>
          </w:p>
        </w:tc>
        <w:tc>
          <w:tcPr>
            <w:tcW w:w="1985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лекций, занятий населения в области гражданской обороны, при возникновении чрезвычайных ситуаций: 3 лекций в 2022г., 4 лекций в 2027 г.    </w:t>
            </w:r>
          </w:p>
        </w:tc>
      </w:tr>
      <w:tr w:rsidR="003B2348" w:rsidRPr="003B2348" w:rsidTr="00863DC5">
        <w:trPr>
          <w:trHeight w:val="887"/>
        </w:trPr>
        <w:tc>
          <w:tcPr>
            <w:tcW w:w="2185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133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4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gridSpan w:val="3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gridSpan w:val="2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2185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Всего:</w:t>
            </w:r>
          </w:p>
        </w:tc>
        <w:tc>
          <w:tcPr>
            <w:tcW w:w="133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84" w:type="dxa"/>
            <w:gridSpan w:val="4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9" w:type="dxa"/>
            <w:gridSpan w:val="3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7" w:type="dxa"/>
            <w:gridSpan w:val="2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7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3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810.0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810,0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810,0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820,0</w:t>
            </w:r>
          </w:p>
        </w:tc>
        <w:tc>
          <w:tcPr>
            <w:tcW w:w="851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30,0</w:t>
            </w:r>
          </w:p>
        </w:tc>
        <w:tc>
          <w:tcPr>
            <w:tcW w:w="850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30,0</w:t>
            </w:r>
          </w:p>
        </w:tc>
        <w:tc>
          <w:tcPr>
            <w:tcW w:w="1134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3310,0</w:t>
            </w:r>
          </w:p>
        </w:tc>
        <w:tc>
          <w:tcPr>
            <w:tcW w:w="1985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234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B2348" w:rsidRPr="003B2348" w:rsidSect="007E4D55">
          <w:pgSz w:w="16838" w:h="11906" w:orient="landscape"/>
          <w:pgMar w:top="851" w:right="851" w:bottom="851" w:left="851" w:header="709" w:footer="709" w:gutter="0"/>
          <w:cols w:space="708"/>
          <w:titlePg/>
          <w:docGrid w:linePitch="360"/>
        </w:sect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348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Ответственный исполнитель подпрограммы                                                                                                              С.В. Быков   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Pr="003B2348">
        <w:rPr>
          <w:rFonts w:ascii="Arial" w:eastAsia="Times New Roman" w:hAnsi="Arial" w:cs="Arial"/>
          <w:sz w:val="24"/>
          <w:szCs w:val="24"/>
        </w:rPr>
        <w:t>Приложение № 7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к муниципальной программе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«Защита населения и территории Большеулуйского района от чрезвычайных ситуаций природного и техногенного характера» </w:t>
      </w:r>
    </w:p>
    <w:p w:rsidR="003B2348" w:rsidRPr="003B2348" w:rsidRDefault="003B2348" w:rsidP="003B23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ПАСПОРТ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Подпрограммы «Профилактика правонарушений на территории Большеулуйского района», реализуемой в рамках муниципальной программы «Защита населения и территории Большеулуйского района от чрезвычайных ситуаций природного и техногенного характера»</w:t>
      </w:r>
    </w:p>
    <w:p w:rsidR="003B2348" w:rsidRPr="003B2348" w:rsidRDefault="003B2348" w:rsidP="003B23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</w:t>
      </w:r>
    </w:p>
    <w:tbl>
      <w:tblPr>
        <w:tblW w:w="9240" w:type="dxa"/>
        <w:tblCellSpacing w:w="5" w:type="nil"/>
        <w:tblInd w:w="5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57"/>
        <w:gridCol w:w="5583"/>
      </w:tblGrid>
      <w:tr w:rsidR="003B2348" w:rsidRPr="003B2348" w:rsidTr="00863D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Наименование подпрограммы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«Профилактика правонарушений» на 2022 - 2027 годы (далее - подпрограмма)</w:t>
            </w:r>
          </w:p>
        </w:tc>
      </w:tr>
      <w:tr w:rsidR="003B2348" w:rsidRPr="003B2348" w:rsidTr="00863D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«Защита населения и территорий Большеулуйского района от чрезвычайных ситуаций природного и техногенного характера»</w:t>
            </w:r>
          </w:p>
        </w:tc>
      </w:tr>
      <w:tr w:rsidR="003B2348" w:rsidRPr="003B2348" w:rsidTr="00863D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Исполнитель программы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Служба ГО и ЧС Администрации Большеулуйского района</w:t>
            </w:r>
          </w:p>
        </w:tc>
      </w:tr>
      <w:tr w:rsidR="003B2348" w:rsidRPr="003B2348" w:rsidTr="00863D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Главный распорядитель бюджетных средств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Администрация Большеулуйского района</w:t>
            </w:r>
          </w:p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3B2348" w:rsidRPr="003B2348" w:rsidTr="00863D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Цель и задачи подпрограммы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предупреждение совершения правонарушений и преступлений</w:t>
            </w:r>
          </w:p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3B2348" w:rsidRPr="003B2348" w:rsidTr="00863D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Задача программы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обеспечение правопорядка в общественных местах и на улицах</w:t>
            </w:r>
          </w:p>
        </w:tc>
      </w:tr>
      <w:tr w:rsidR="003B2348" w:rsidRPr="003B2348" w:rsidTr="00863D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Целевые индикаторы подпрограммы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количество зарегистрированных преступлений сократится со 130 в 2020 году до 126 в 2027 году;</w:t>
            </w:r>
          </w:p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количество лиц, ранее судимых и вновь совершивших преступления, снизится с 51 в 2020 году до 47 в 2027 году;</w:t>
            </w:r>
          </w:p>
        </w:tc>
      </w:tr>
      <w:tr w:rsidR="003B2348" w:rsidRPr="003B2348" w:rsidTr="00863D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Сроки реализации подпрограммы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2022 - 2027 годы</w:t>
            </w:r>
          </w:p>
        </w:tc>
      </w:tr>
      <w:tr w:rsidR="003B2348" w:rsidRPr="003B2348" w:rsidTr="00863D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счет средств муниципального бюджета.</w:t>
            </w:r>
          </w:p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Pr="003B2348">
              <w:rPr>
                <w:rFonts w:ascii="Arial" w:eastAsia="Times New Roman" w:hAnsi="Arial" w:cs="Arial"/>
                <w:b/>
                <w:sz w:val="24"/>
                <w:szCs w:val="24"/>
              </w:rPr>
              <w:t>382,9</w:t>
            </w: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тыс. рублей, в том числе по годам:</w:t>
            </w:r>
          </w:p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2022 год – </w:t>
            </w:r>
            <w:r w:rsidRPr="003B234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52,9</w:t>
            </w: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тыс. рублей.</w:t>
            </w:r>
          </w:p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2023 год - </w:t>
            </w:r>
            <w:r w:rsidRPr="003B234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50,0</w:t>
            </w: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тыс. рублей.</w:t>
            </w:r>
          </w:p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2024 год – </w:t>
            </w:r>
            <w:r w:rsidRPr="003B234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70,</w:t>
            </w:r>
            <w:r w:rsidRPr="003B2348"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тыс. рублей.</w:t>
            </w:r>
          </w:p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2025 год – </w:t>
            </w:r>
            <w:r w:rsidRPr="003B234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70,0</w:t>
            </w: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тыс. рублей.</w:t>
            </w:r>
          </w:p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2026 год – </w:t>
            </w:r>
            <w:r w:rsidRPr="003B234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70,0</w:t>
            </w: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тыс. рублей.</w:t>
            </w:r>
          </w:p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2027 год – </w:t>
            </w:r>
            <w:r w:rsidRPr="003B234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70,0</w:t>
            </w:r>
            <w:r w:rsidRPr="003B2348">
              <w:rPr>
                <w:rFonts w:ascii="Arial" w:eastAsia="Times New Roman" w:hAnsi="Arial" w:cs="Arial"/>
                <w:sz w:val="24"/>
                <w:szCs w:val="24"/>
              </w:rPr>
              <w:t xml:space="preserve"> тыс. рублей</w:t>
            </w:r>
          </w:p>
        </w:tc>
      </w:tr>
      <w:tr w:rsidR="003B2348" w:rsidRPr="003B2348" w:rsidTr="00863D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Система организации контроля за исполнением подпрограммы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48" w:rsidRPr="003B2348" w:rsidRDefault="003B2348" w:rsidP="003B2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2348">
              <w:rPr>
                <w:rFonts w:ascii="Arial" w:eastAsia="Times New Roman" w:hAnsi="Arial" w:cs="Arial"/>
                <w:sz w:val="24"/>
                <w:szCs w:val="24"/>
              </w:rPr>
              <w:t>Служба ГО и ЧС администрации Большеулуйского района</w:t>
            </w:r>
          </w:p>
        </w:tc>
      </w:tr>
    </w:tbl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</w:rPr>
      </w:pPr>
      <w:bookmarkStart w:id="3" w:name="Par968"/>
      <w:bookmarkEnd w:id="3"/>
      <w:r w:rsidRPr="003B2348">
        <w:rPr>
          <w:rFonts w:ascii="Arial" w:eastAsia="Times New Roman" w:hAnsi="Arial" w:cs="Arial"/>
          <w:sz w:val="24"/>
          <w:szCs w:val="24"/>
        </w:rPr>
        <w:t>2. ОСНОВНЫЕ РАЗДЕЛЫ ПОДПРОГРАММ</w:t>
      </w:r>
      <w:bookmarkStart w:id="4" w:name="Par970"/>
      <w:bookmarkEnd w:id="4"/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2.1. Постановка общерайонной проблемы и обоснование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необходимости разработки подпрограммы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Состояние преступности в Большеулуйском районе является одним из немаловажных факторов, вызывающих беспокойство граждан. 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lastRenderedPageBreak/>
        <w:t xml:space="preserve">В 2018 году на территории Большеулуйского района зарегистрировано 141 преступление, в том числе тяжких и особо тяжких – 33 (АППГ-16), хотя по итогам 2018 года в сравнении с 2017 годом общее число зарегистрированных в Большеулуйском районе преступлений снизилось на 4,7 %. Лицами, ранее совершавшими преступления, совершено 70 (в </w:t>
      </w:r>
      <w:smartTag w:uri="urn:schemas-microsoft-com:office:smarttags" w:element="metricconverter">
        <w:smartTagPr>
          <w:attr w:name="ProductID" w:val="2018 г"/>
        </w:smartTagPr>
        <w:r w:rsidRPr="003B2348">
          <w:rPr>
            <w:rFonts w:ascii="Arial" w:eastAsia="Times New Roman" w:hAnsi="Arial" w:cs="Arial"/>
            <w:sz w:val="24"/>
            <w:szCs w:val="24"/>
          </w:rPr>
          <w:t>2018 г</w:t>
        </w:r>
      </w:smartTag>
      <w:r w:rsidRPr="003B2348">
        <w:rPr>
          <w:rFonts w:ascii="Arial" w:eastAsia="Times New Roman" w:hAnsi="Arial" w:cs="Arial"/>
          <w:sz w:val="24"/>
          <w:szCs w:val="24"/>
        </w:rPr>
        <w:t>. - 62) преступления, в состоянии алкогольного опьянения совершено 57 (в 2020 г. -50). В настоящее время прослеживается тенденция удельного роста данных видов преступности, в том числе преступлений среди несовершеннолетних, в сфере семейно-бытовых отношений.</w:t>
      </w:r>
      <w:r w:rsidRPr="003B2348">
        <w:rPr>
          <w:rFonts w:ascii="Arial" w:eastAsia="Times New Roman" w:hAnsi="Arial" w:cs="Arial"/>
          <w:color w:val="0000FF"/>
          <w:sz w:val="24"/>
          <w:szCs w:val="24"/>
        </w:rPr>
        <w:t xml:space="preserve"> 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Несмотря на принимаемые меры по итогам 2020 года в сравнении с 2019 годом общее число зарегистрированных в Большеулуйском районе преступлений сохранилось на одном уровне. В структуре преступлений высоким остаётся число краж (49), преступлений по которым проведение предварительного следствия не обязательно (73), количество совершенных тяжких и особо тяжких преступлений увеличилось на 43,8%.</w:t>
      </w:r>
    </w:p>
    <w:p w:rsidR="003B2348" w:rsidRPr="003B2348" w:rsidRDefault="003B2348" w:rsidP="003B234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Федеральным Законом РФ от 06.10.2003 №131-ФЗ «Об общих принципах местного самоуправления» определено, что орган местного самоуправления </w:t>
      </w:r>
      <w:r w:rsidRPr="003B2348">
        <w:rPr>
          <w:rFonts w:ascii="Arial" w:eastAsia="Times New Roman" w:hAnsi="Arial" w:cs="Arial"/>
          <w:sz w:val="24"/>
          <w:szCs w:val="24"/>
          <w:lang w:eastAsia="ru-RU"/>
        </w:rPr>
        <w:t>осуществляет в пределах своих полномочий меры по обеспечению и защите прав и свобод человека и гражданина, охране собственности и общественного порядка, противодействию терроризму и экстремизму, борьбе с преступностью.</w:t>
      </w:r>
    </w:p>
    <w:p w:rsidR="003B2348" w:rsidRPr="003B2348" w:rsidRDefault="003B2348" w:rsidP="003B234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2348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Большеулуйского района Красноярского края предусмотрено, что </w:t>
      </w:r>
      <w:r w:rsidRPr="003B23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укрепление правопорядка и борьба с правонарушениями является задачей органов местного самоуправления района</w:t>
      </w:r>
      <w:r w:rsidRPr="003B234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Совместными усилиями органов местного самоуправления и правоохранительных органов в Большеулуйском районе продолжает развиваться многоуровневая система профилактики правонарушений.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Профилактическую работу в соответствии с действующим законодательством в пределах своей компетенции осуществляют территориальные органы федеральных органов государственной власти, органы государственной власти Красноярского края, органы местного самоуправления, иные органы и учреждения.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В целях организации взаимодействия органов исполнительной власти, органов местного самоуправления и общественных объединений по вопросам профилактики правонарушений в Красноярском крае </w:t>
      </w:r>
      <w:hyperlink r:id="rId11" w:history="1">
        <w:r w:rsidRPr="003B2348">
          <w:rPr>
            <w:rFonts w:ascii="Arial" w:eastAsia="Times New Roman" w:hAnsi="Arial" w:cs="Arial"/>
            <w:sz w:val="24"/>
            <w:szCs w:val="24"/>
          </w:rPr>
          <w:t>Постановлением</w:t>
        </w:r>
      </w:hyperlink>
      <w:r w:rsidRPr="003B2348">
        <w:rPr>
          <w:rFonts w:ascii="Arial" w:eastAsia="Times New Roman" w:hAnsi="Arial" w:cs="Arial"/>
          <w:sz w:val="24"/>
          <w:szCs w:val="24"/>
        </w:rPr>
        <w:t xml:space="preserve"> Совета администрации Красноярского края от 14.07.2006 № 213-п создана комиссия по социальной профилактике правонарушений. 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Максимального результата по обеспечению правопорядка и прав граждан в районе можно достичь программно-целевым подходом, направленным на комплексное сдерживание криминальных процессов и недопущение роста криминальной напряженности путем организации мероприятий по реализации государственной политики в сфере профилактики правонарушений и привлечения к обеспечению правопорядка населения.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Целесообразность решения проблемы программным методом необходимо подтвердить путем принятия долгосрочной целевой программы «Профилактика правонарушений на территории Большеулуйского района» на 2022-2027 годы. 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Наличие проблемы по профилактике правонарушений требует продолжения реализации единой стратегии, концентрации ресурсов, координации усилий государственных структур, органов местного самоуправления.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Механизм реализации настоящей подпрограммы позволит обеспечить комплексность и системность решения проблемы по профилактике правонарушений, обеспечению охраны общественного порядка и общественной безопасности, тем самым достичь все цели, сформированные в ее рамках.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Возможными последствиями реализации подпрограммы «Профилактика правонарушений» на 2022 - 2027 годы будут являться повышение эффективности профилактической деятельности субъектов системы профилактики, снижение количества преступлений, совершенных на улице и других общественных местах. Развитие перечисленных факторов приведет к снижению уровня преступности в Большеулуйском районе.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lastRenderedPageBreak/>
        <w:t>Необходимость разработки и реализации программы обусловлена следующими причинами: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межотраслевой и межведомственный характер проблемы;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повышение уровня взаимодействия и сотрудничества органов местного самоуправления, институтами гражданского общества и общественного доверия и поддержки;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реализация норм постановления Правительства Красноярского края от 14.02.2014 № 37-п, которым утверждена государственная региональная программа Красноярского края «Профилактика правонарушений и укрепление общественного порядка и общественной безопасности».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sz w:val="24"/>
          <w:szCs w:val="24"/>
        </w:rPr>
      </w:pPr>
      <w:bookmarkStart w:id="5" w:name="Par1006"/>
      <w:bookmarkEnd w:id="5"/>
      <w:r w:rsidRPr="003B2348">
        <w:rPr>
          <w:rFonts w:ascii="Arial" w:eastAsia="Times New Roman" w:hAnsi="Arial" w:cs="Arial"/>
          <w:sz w:val="24"/>
          <w:szCs w:val="24"/>
        </w:rPr>
        <w:t>2.2. Основная цель, задачи, этапы и сроки выполнения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подпрограммы, целевые индикаторы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Целью подпрограммы является предупреждение совершения</w:t>
      </w:r>
      <w:r w:rsidRPr="003B23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B2348">
        <w:rPr>
          <w:rFonts w:ascii="Arial" w:eastAsia="Times New Roman" w:hAnsi="Arial" w:cs="Arial"/>
          <w:sz w:val="24"/>
          <w:szCs w:val="24"/>
        </w:rPr>
        <w:t>правонарушений и преступлений.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Для достижения заявленной цели необходимо решение задачи по обеспечению правопорядка в общественных местах и на улицах, путем реализации мероприятий подпрограммы.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Сроки выполнения подпрограммы: 2022 - 2027 годы.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w:anchor="Par1147" w:history="1">
        <w:r w:rsidRPr="003B2348">
          <w:rPr>
            <w:rFonts w:ascii="Arial" w:eastAsia="Times New Roman" w:hAnsi="Arial" w:cs="Arial"/>
            <w:sz w:val="24"/>
            <w:szCs w:val="24"/>
          </w:rPr>
          <w:t>Перечень</w:t>
        </w:r>
      </w:hyperlink>
      <w:r w:rsidRPr="003B2348">
        <w:rPr>
          <w:rFonts w:ascii="Arial" w:eastAsia="Times New Roman" w:hAnsi="Arial" w:cs="Arial"/>
          <w:sz w:val="24"/>
          <w:szCs w:val="24"/>
        </w:rPr>
        <w:t xml:space="preserve"> целевых индикаторов подпрограммы представлен в приложении № 1 к подпрограмме «Профилактика правонарушений» на 2022 - 2027 годы.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               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                         2.3. Мероприятия подпрограммы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Изложены в приложении 2 подпрограммы.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sz w:val="24"/>
          <w:szCs w:val="24"/>
        </w:rPr>
      </w:pPr>
      <w:bookmarkStart w:id="6" w:name="Par1035"/>
      <w:bookmarkEnd w:id="6"/>
      <w:r w:rsidRPr="003B2348">
        <w:rPr>
          <w:rFonts w:ascii="Arial" w:eastAsia="Times New Roman" w:hAnsi="Arial" w:cs="Arial"/>
          <w:sz w:val="24"/>
          <w:szCs w:val="24"/>
        </w:rPr>
        <w:t>2.4. Механизм реализации подпрограммы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Реализация подпрограммы осуществляется за счет средств муниципального бюджета.  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Главными распорядителями бюджетных средств выступает Администрация Большеулуйского района.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Финансирование мероприятий подпрограммы осуществляется на основании государственных контрактов, заключенных в соответствии с Федеральным </w:t>
      </w:r>
      <w:hyperlink r:id="rId12" w:history="1">
        <w:r w:rsidRPr="003B2348">
          <w:rPr>
            <w:rFonts w:ascii="Arial" w:eastAsia="Times New Roman" w:hAnsi="Arial" w:cs="Arial"/>
            <w:sz w:val="24"/>
            <w:szCs w:val="24"/>
          </w:rPr>
          <w:t>законом</w:t>
        </w:r>
      </w:hyperlink>
      <w:r w:rsidRPr="003B2348">
        <w:rPr>
          <w:rFonts w:ascii="Arial" w:eastAsia="Times New Roman" w:hAnsi="Arial" w:cs="Arial"/>
          <w:sz w:val="24"/>
          <w:szCs w:val="24"/>
        </w:rPr>
        <w:t xml:space="preserve"> от 05.04.2013 </w:t>
      </w:r>
      <w:r w:rsidRPr="003B2348">
        <w:rPr>
          <w:rFonts w:ascii="Arial" w:eastAsia="Times New Roman" w:hAnsi="Arial" w:cs="Arial"/>
          <w:sz w:val="24"/>
          <w:szCs w:val="24"/>
          <w:lang w:val="en-US"/>
        </w:rPr>
        <w:t>N</w:t>
      </w:r>
      <w:r w:rsidRPr="003B2348">
        <w:rPr>
          <w:rFonts w:ascii="Arial" w:eastAsia="Times New Roman" w:hAnsi="Arial" w:cs="Arial"/>
          <w:sz w:val="24"/>
          <w:szCs w:val="24"/>
        </w:rPr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sz w:val="24"/>
          <w:szCs w:val="24"/>
        </w:rPr>
      </w:pPr>
      <w:bookmarkStart w:id="7" w:name="Par1095"/>
      <w:bookmarkEnd w:id="7"/>
      <w:r w:rsidRPr="003B2348">
        <w:rPr>
          <w:rFonts w:ascii="Arial" w:eastAsia="Times New Roman" w:hAnsi="Arial" w:cs="Arial"/>
          <w:sz w:val="24"/>
          <w:szCs w:val="24"/>
        </w:rPr>
        <w:t>2.5. Управление подпрограммой и контроль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за ходом ее выполнения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Организация управления подпрограммой осуществляется: Служба ГО и ЧС администрации Большеулуйского района, далее (Служба) 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Служба ГО и ЧС администрации Большеулуйского района несет ответственность за выполнение мероприятий подпрограммы, по которым является главным распорядителем средств, а также за целевое и эффективное расходование этих средств.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Служба ежеквартально до 1-го числа второго месяца, следующего за отчетным, и по итогам года до 10 февраля очередного финансового года направляют в Администрацию Большеулуйского района отчеты о реализации мероприятий, исполнителями которых являются, и годовой отчет о ходе реализации подпрограммы для обобщения.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Контроль за соблюдением условий выделения, получения, целевого использования и возврата средств муниципального бюджета осуществляет финансово-экономическое управление   Большеулуйского района.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 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sz w:val="24"/>
          <w:szCs w:val="24"/>
        </w:rPr>
      </w:pPr>
      <w:bookmarkStart w:id="8" w:name="Par1106"/>
      <w:bookmarkEnd w:id="8"/>
      <w:r w:rsidRPr="003B2348">
        <w:rPr>
          <w:rFonts w:ascii="Arial" w:eastAsia="Times New Roman" w:hAnsi="Arial" w:cs="Arial"/>
          <w:sz w:val="24"/>
          <w:szCs w:val="24"/>
        </w:rPr>
        <w:t>2.6. Оценка социально-экономической эффективности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sz w:val="24"/>
          <w:szCs w:val="24"/>
        </w:rPr>
      </w:pP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 xml:space="preserve">Оценка социально-экономической эффективности Службой ГО и ЧС Большеулуйского </w:t>
      </w:r>
      <w:r w:rsidRPr="003B2348">
        <w:rPr>
          <w:rFonts w:ascii="Arial" w:eastAsia="Times New Roman" w:hAnsi="Arial" w:cs="Arial"/>
          <w:sz w:val="24"/>
          <w:szCs w:val="24"/>
        </w:rPr>
        <w:lastRenderedPageBreak/>
        <w:t>района. Обязательным условием эффективности 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Основные критерии социальной эффективности подпрограммы: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2348">
        <w:rPr>
          <w:rFonts w:ascii="Arial" w:eastAsia="Times New Roman" w:hAnsi="Arial" w:cs="Arial"/>
          <w:sz w:val="24"/>
          <w:szCs w:val="24"/>
        </w:rPr>
        <w:t>количество зарегистрированных преступлений сократится со 130 в 2018 году до 126 в 2027 году;</w:t>
      </w:r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3B2348" w:rsidRPr="003B2348" w:rsidSect="007E4D55"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  <w:r w:rsidRPr="003B2348">
        <w:rPr>
          <w:rFonts w:ascii="Arial" w:eastAsia="Times New Roman" w:hAnsi="Arial" w:cs="Arial"/>
          <w:sz w:val="24"/>
          <w:szCs w:val="24"/>
        </w:rPr>
        <w:t xml:space="preserve">количество лиц, ранее судимых и вновь совершивших преступления, снизится с 51 в 2019 году до 47 в 2027 году. </w:t>
      </w:r>
      <w:bookmarkStart w:id="9" w:name="Par1116"/>
      <w:bookmarkStart w:id="10" w:name="Par1120"/>
      <w:bookmarkEnd w:id="9"/>
      <w:bookmarkEnd w:id="10"/>
    </w:p>
    <w:p w:rsidR="003B2348" w:rsidRPr="003B2348" w:rsidRDefault="003B2348" w:rsidP="003B2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к подпрограмме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«Профилактика правонарушений» 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3B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>ПЕРЕЧЕНЬ И ЗНАЧЕНИЕ ПОКАЗАТЕЛЕЙ РЕЗУЛЬТАТИВНОСТИ ПОДПРОГРАММЫ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347" w:type="dxa"/>
        <w:tblInd w:w="6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3128"/>
        <w:gridCol w:w="1328"/>
        <w:gridCol w:w="1581"/>
        <w:gridCol w:w="1134"/>
        <w:gridCol w:w="1134"/>
        <w:gridCol w:w="1134"/>
        <w:gridCol w:w="1134"/>
        <w:gridCol w:w="1276"/>
        <w:gridCol w:w="1276"/>
        <w:gridCol w:w="12"/>
      </w:tblGrid>
      <w:tr w:rsidR="003B2348" w:rsidRPr="003B2348" w:rsidTr="00863DC5">
        <w:trPr>
          <w:gridAfter w:val="1"/>
          <w:wAfter w:w="12" w:type="dxa"/>
          <w:cantSplit/>
          <w:trHeight w:val="24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Цель,   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целевые индикаторы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 предшествующий отчетному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Отчетный финансовый год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Текущий финансовый год 2025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Очередной год планового периода 2026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Первый год планового периода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2027</w:t>
            </w:r>
          </w:p>
        </w:tc>
      </w:tr>
      <w:tr w:rsidR="003B2348" w:rsidRPr="003B2348" w:rsidTr="00863DC5">
        <w:trPr>
          <w:cantSplit/>
          <w:trHeight w:val="240"/>
        </w:trPr>
        <w:tc>
          <w:tcPr>
            <w:tcW w:w="1434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Предупреждение совершения правонарушений и преступлений</w:t>
            </w:r>
          </w:p>
        </w:tc>
      </w:tr>
      <w:tr w:rsidR="003B2348" w:rsidRPr="003B2348" w:rsidTr="00863DC5">
        <w:trPr>
          <w:gridAfter w:val="1"/>
          <w:wAfter w:w="12" w:type="dxa"/>
          <w:cantSplit/>
          <w:trHeight w:val="36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 1:</w:t>
            </w:r>
            <w:r w:rsidRPr="003B234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Количество зарегистрированных преступлений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МВД РФ «Большеулуйское»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3B2348" w:rsidRPr="003B2348" w:rsidTr="00863DC5">
        <w:trPr>
          <w:gridAfter w:val="1"/>
          <w:wAfter w:w="12" w:type="dxa"/>
          <w:cantSplit/>
          <w:trHeight w:val="24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2:</w:t>
            </w:r>
            <w:r w:rsidRPr="003B234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лиц, раннее судимых и вновь совершивших преступления</w:t>
            </w:r>
            <w:r w:rsidRPr="003B2348"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МВД РФ «Большеулуйское»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348" w:rsidRPr="003B2348" w:rsidRDefault="003B2348" w:rsidP="003B2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</w:tbl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B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исполнитель подпрограммы                                                                              </w:t>
      </w:r>
      <w:r w:rsidRPr="003B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Быков  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3B2348">
        <w:rPr>
          <w:rFonts w:ascii="Times New Roman" w:eastAsia="Times New Roman" w:hAnsi="Times New Roman" w:cs="Times New Roman"/>
          <w:sz w:val="24"/>
          <w:szCs w:val="24"/>
          <w:lang w:val="en-US"/>
        </w:rPr>
        <w:t>Приложение № 2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 подпрограмме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val="en-US"/>
        </w:rPr>
        <w:t>«Профилактика правонарушений»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23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B2348" w:rsidRPr="003B2348" w:rsidRDefault="003B2348" w:rsidP="003B23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B2348">
        <w:rPr>
          <w:rFonts w:ascii="Times New Roman" w:eastAsia="Times New Roman" w:hAnsi="Times New Roman" w:cs="Times New Roman"/>
          <w:sz w:val="28"/>
          <w:szCs w:val="28"/>
          <w:lang w:val="en-US"/>
        </w:rPr>
        <w:t>ПЕРЕЧЕНЬ МЕРОПРИЯТИЙ ПОДПРОГРАММЫ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5"/>
        <w:gridCol w:w="8"/>
        <w:gridCol w:w="1689"/>
        <w:gridCol w:w="610"/>
        <w:gridCol w:w="770"/>
        <w:gridCol w:w="1100"/>
        <w:gridCol w:w="550"/>
        <w:gridCol w:w="880"/>
        <w:gridCol w:w="11"/>
        <w:gridCol w:w="839"/>
        <w:gridCol w:w="708"/>
        <w:gridCol w:w="835"/>
        <w:gridCol w:w="822"/>
        <w:gridCol w:w="13"/>
        <w:gridCol w:w="6"/>
        <w:gridCol w:w="973"/>
        <w:gridCol w:w="1322"/>
        <w:gridCol w:w="6"/>
        <w:gridCol w:w="1977"/>
      </w:tblGrid>
      <w:tr w:rsidR="003B2348" w:rsidRPr="003B2348" w:rsidTr="00863DC5">
        <w:trPr>
          <w:trHeight w:val="675"/>
        </w:trPr>
        <w:tc>
          <w:tcPr>
            <w:tcW w:w="2213" w:type="dxa"/>
            <w:gridSpan w:val="2"/>
            <w:vMerge w:val="restart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Цели, задачи, мероприятия подпрограммы</w:t>
            </w:r>
          </w:p>
        </w:tc>
        <w:tc>
          <w:tcPr>
            <w:tcW w:w="1689" w:type="dxa"/>
            <w:vMerge w:val="restart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ГРБС </w:t>
            </w:r>
          </w:p>
        </w:tc>
        <w:tc>
          <w:tcPr>
            <w:tcW w:w="3030" w:type="dxa"/>
            <w:gridSpan w:val="4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Код бюджетной классификации</w:t>
            </w:r>
          </w:p>
        </w:tc>
        <w:tc>
          <w:tcPr>
            <w:tcW w:w="6415" w:type="dxa"/>
            <w:gridSpan w:val="11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Расходы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(тыс. руб.), годы</w:t>
            </w:r>
          </w:p>
        </w:tc>
        <w:tc>
          <w:tcPr>
            <w:tcW w:w="1977" w:type="dxa"/>
            <w:shd w:val="clear" w:color="auto" w:fill="auto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B2348" w:rsidRPr="003B2348" w:rsidTr="00863DC5">
        <w:trPr>
          <w:trHeight w:val="1354"/>
        </w:trPr>
        <w:tc>
          <w:tcPr>
            <w:tcW w:w="2213" w:type="dxa"/>
            <w:gridSpan w:val="2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vMerge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ГРБС</w:t>
            </w:r>
          </w:p>
        </w:tc>
        <w:tc>
          <w:tcPr>
            <w:tcW w:w="77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РзПр</w:t>
            </w:r>
          </w:p>
        </w:tc>
        <w:tc>
          <w:tcPr>
            <w:tcW w:w="110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ЦСР</w:t>
            </w:r>
          </w:p>
        </w:tc>
        <w:tc>
          <w:tcPr>
            <w:tcW w:w="55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ВР</w:t>
            </w:r>
          </w:p>
        </w:tc>
        <w:tc>
          <w:tcPr>
            <w:tcW w:w="880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2022 год</w:t>
            </w:r>
          </w:p>
        </w:tc>
        <w:tc>
          <w:tcPr>
            <w:tcW w:w="850" w:type="dxa"/>
            <w:gridSpan w:val="2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 предшествующий отчетному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70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Отчетный финансовый год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835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Текущий финансовый год 2025 </w:t>
            </w:r>
          </w:p>
        </w:tc>
        <w:tc>
          <w:tcPr>
            <w:tcW w:w="835" w:type="dxa"/>
            <w:gridSpan w:val="2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Очередной год планового периода 2026 </w:t>
            </w:r>
          </w:p>
        </w:tc>
        <w:tc>
          <w:tcPr>
            <w:tcW w:w="979" w:type="dxa"/>
            <w:gridSpan w:val="2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Первый год планового периода </w:t>
            </w:r>
          </w:p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322" w:type="dxa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Итого за 2022-2027г</w:t>
            </w:r>
          </w:p>
        </w:tc>
        <w:tc>
          <w:tcPr>
            <w:tcW w:w="1983" w:type="dxa"/>
            <w:gridSpan w:val="2"/>
            <w:vAlign w:val="center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B2348" w:rsidRPr="003B2348" w:rsidTr="00863DC5">
        <w:trPr>
          <w:trHeight w:val="300"/>
        </w:trPr>
        <w:tc>
          <w:tcPr>
            <w:tcW w:w="15324" w:type="dxa"/>
            <w:gridSpan w:val="19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Предупреждение совершения правонарушений и преступлений.</w:t>
            </w:r>
          </w:p>
        </w:tc>
      </w:tr>
      <w:tr w:rsidR="003B2348" w:rsidRPr="003B2348" w:rsidTr="00863DC5">
        <w:trPr>
          <w:trHeight w:val="300"/>
        </w:trPr>
        <w:tc>
          <w:tcPr>
            <w:tcW w:w="15324" w:type="dxa"/>
            <w:gridSpan w:val="19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1: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правопорядка в общественных местах и на улице.</w:t>
            </w:r>
          </w:p>
        </w:tc>
      </w:tr>
      <w:tr w:rsidR="003B2348" w:rsidRPr="003B2348" w:rsidTr="00863DC5">
        <w:trPr>
          <w:trHeight w:val="300"/>
        </w:trPr>
        <w:tc>
          <w:tcPr>
            <w:tcW w:w="2205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Мероприятие 1.1: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формы и технических средств для деятельности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добровольной народной дружины</w:t>
            </w:r>
          </w:p>
        </w:tc>
        <w:tc>
          <w:tcPr>
            <w:tcW w:w="1697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Администрация Большеулуйского района</w:t>
            </w:r>
          </w:p>
        </w:tc>
        <w:tc>
          <w:tcPr>
            <w:tcW w:w="61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0314</w:t>
            </w: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0550083090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891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32,9</w:t>
            </w:r>
          </w:p>
        </w:tc>
        <w:tc>
          <w:tcPr>
            <w:tcW w:w="83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30,0</w:t>
            </w:r>
          </w:p>
        </w:tc>
        <w:tc>
          <w:tcPr>
            <w:tcW w:w="70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40,0</w:t>
            </w:r>
          </w:p>
        </w:tc>
        <w:tc>
          <w:tcPr>
            <w:tcW w:w="835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40,0</w:t>
            </w:r>
          </w:p>
        </w:tc>
        <w:tc>
          <w:tcPr>
            <w:tcW w:w="822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40,0</w:t>
            </w:r>
          </w:p>
        </w:tc>
        <w:tc>
          <w:tcPr>
            <w:tcW w:w="992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40,0</w:t>
            </w:r>
          </w:p>
        </w:tc>
        <w:tc>
          <w:tcPr>
            <w:tcW w:w="1322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222,9</w:t>
            </w:r>
          </w:p>
        </w:tc>
        <w:tc>
          <w:tcPr>
            <w:tcW w:w="198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профилактической деятельности субъектов системы профилактики,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снижение количества преступлений, совершённых нам улице и общественных местах, снижение количества лиц, вновь совершивших преступления  </w:t>
            </w:r>
          </w:p>
        </w:tc>
      </w:tr>
      <w:tr w:rsidR="003B2348" w:rsidRPr="003B2348" w:rsidTr="00863DC5">
        <w:trPr>
          <w:trHeight w:val="300"/>
        </w:trPr>
        <w:tc>
          <w:tcPr>
            <w:tcW w:w="15324" w:type="dxa"/>
            <w:gridSpan w:val="19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3B2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2: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Стимулирование ответственной работы членов добровольных народных дружин.</w:t>
            </w:r>
          </w:p>
        </w:tc>
      </w:tr>
      <w:tr w:rsidR="003B2348" w:rsidRPr="003B2348" w:rsidTr="00863DC5">
        <w:trPr>
          <w:trHeight w:val="300"/>
        </w:trPr>
        <w:tc>
          <w:tcPr>
            <w:tcW w:w="2205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Мероприятие 2.1: </w:t>
            </w: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граждан, оказывающих содействие в охране общественного порядка</w:t>
            </w:r>
          </w:p>
        </w:tc>
        <w:tc>
          <w:tcPr>
            <w:tcW w:w="1697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Администрация Большеулуйского района</w:t>
            </w:r>
          </w:p>
        </w:tc>
        <w:tc>
          <w:tcPr>
            <w:tcW w:w="61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0314</w:t>
            </w: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0550083100</w:t>
            </w: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891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20,0</w:t>
            </w:r>
          </w:p>
        </w:tc>
        <w:tc>
          <w:tcPr>
            <w:tcW w:w="839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20,0</w:t>
            </w:r>
          </w:p>
        </w:tc>
        <w:tc>
          <w:tcPr>
            <w:tcW w:w="70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30,0</w:t>
            </w:r>
          </w:p>
        </w:tc>
        <w:tc>
          <w:tcPr>
            <w:tcW w:w="835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30,0</w:t>
            </w:r>
          </w:p>
        </w:tc>
        <w:tc>
          <w:tcPr>
            <w:tcW w:w="841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30,0</w:t>
            </w:r>
          </w:p>
        </w:tc>
        <w:tc>
          <w:tcPr>
            <w:tcW w:w="973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30,0</w:t>
            </w:r>
          </w:p>
        </w:tc>
        <w:tc>
          <w:tcPr>
            <w:tcW w:w="1322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160,0</w:t>
            </w:r>
          </w:p>
        </w:tc>
        <w:tc>
          <w:tcPr>
            <w:tcW w:w="198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ответственности граждан в оказании содействия по охране общественного порядка</w:t>
            </w:r>
          </w:p>
        </w:tc>
      </w:tr>
      <w:tr w:rsidR="003B2348" w:rsidRPr="003B2348" w:rsidTr="00863DC5">
        <w:trPr>
          <w:trHeight w:val="300"/>
        </w:trPr>
        <w:tc>
          <w:tcPr>
            <w:tcW w:w="2205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Всего:</w:t>
            </w:r>
          </w:p>
        </w:tc>
        <w:tc>
          <w:tcPr>
            <w:tcW w:w="1697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10" w:type="dxa"/>
            <w:noWrap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0" w:type="dxa"/>
            <w:noWrap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91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52,9</w:t>
            </w:r>
          </w:p>
        </w:tc>
        <w:tc>
          <w:tcPr>
            <w:tcW w:w="839" w:type="dxa"/>
          </w:tcPr>
          <w:p w:rsidR="003B2348" w:rsidRPr="003B2348" w:rsidRDefault="003B2348" w:rsidP="003B2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50,0</w:t>
            </w:r>
          </w:p>
        </w:tc>
        <w:tc>
          <w:tcPr>
            <w:tcW w:w="708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70,0</w:t>
            </w:r>
          </w:p>
        </w:tc>
        <w:tc>
          <w:tcPr>
            <w:tcW w:w="835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70,0</w:t>
            </w:r>
          </w:p>
        </w:tc>
        <w:tc>
          <w:tcPr>
            <w:tcW w:w="841" w:type="dxa"/>
            <w:gridSpan w:val="3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70,0</w:t>
            </w:r>
          </w:p>
        </w:tc>
        <w:tc>
          <w:tcPr>
            <w:tcW w:w="973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70,0</w:t>
            </w:r>
          </w:p>
        </w:tc>
        <w:tc>
          <w:tcPr>
            <w:tcW w:w="1322" w:type="dxa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382,9</w:t>
            </w:r>
          </w:p>
        </w:tc>
        <w:tc>
          <w:tcPr>
            <w:tcW w:w="1983" w:type="dxa"/>
            <w:gridSpan w:val="2"/>
          </w:tcPr>
          <w:p w:rsidR="003B2348" w:rsidRPr="003B2348" w:rsidRDefault="003B2348" w:rsidP="003B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3B2348" w:rsidRPr="003B2348" w:rsidRDefault="003B2348" w:rsidP="003B2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исполнитель подпрограммы                                                                                                            С.В. Быков   </w:t>
      </w: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3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348" w:rsidRPr="003B2348" w:rsidRDefault="003B2348" w:rsidP="003B2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080D" w:rsidRDefault="003B2348"/>
    <w:sectPr w:rsidR="00F6080D" w:rsidSect="007E4D55"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39" w:rsidRDefault="003B2348" w:rsidP="00F82C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:rsidR="00F82C39" w:rsidRDefault="003B23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39" w:rsidRPr="00B479AB" w:rsidRDefault="003B2348" w:rsidP="00F82C39">
    <w:pPr>
      <w:pStyle w:val="a7"/>
      <w:framePr w:wrap="around" w:vAnchor="text" w:hAnchor="margin" w:xAlign="center" w:y="1"/>
      <w:rPr>
        <w:rStyle w:val="a9"/>
        <w:sz w:val="20"/>
        <w:szCs w:val="20"/>
      </w:rPr>
    </w:pPr>
    <w:r w:rsidRPr="00B479AB">
      <w:rPr>
        <w:rStyle w:val="a9"/>
        <w:sz w:val="20"/>
        <w:szCs w:val="20"/>
      </w:rPr>
      <w:fldChar w:fldCharType="begin"/>
    </w:r>
    <w:r w:rsidRPr="00B479AB">
      <w:rPr>
        <w:rStyle w:val="a9"/>
        <w:sz w:val="20"/>
        <w:szCs w:val="20"/>
      </w:rPr>
      <w:instrText xml:space="preserve">PAGE  </w:instrText>
    </w:r>
    <w:r w:rsidRPr="00B479AB">
      <w:rPr>
        <w:rStyle w:val="a9"/>
        <w:sz w:val="20"/>
        <w:szCs w:val="20"/>
      </w:rPr>
      <w:fldChar w:fldCharType="separate"/>
    </w:r>
    <w:r>
      <w:rPr>
        <w:rStyle w:val="a9"/>
        <w:noProof/>
        <w:sz w:val="20"/>
        <w:szCs w:val="20"/>
      </w:rPr>
      <w:t>22</w:t>
    </w:r>
    <w:r w:rsidRPr="00B479AB">
      <w:rPr>
        <w:rStyle w:val="a9"/>
        <w:sz w:val="20"/>
        <w:szCs w:val="20"/>
      </w:rPr>
      <w:fldChar w:fldCharType="end"/>
    </w:r>
  </w:p>
  <w:p w:rsidR="00F82C39" w:rsidRDefault="003B234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39" w:rsidRDefault="003B2348">
    <w:pPr>
      <w:pStyle w:val="a7"/>
      <w:jc w:val="center"/>
    </w:pPr>
  </w:p>
  <w:p w:rsidR="00F82C39" w:rsidRDefault="003B2348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39" w:rsidRDefault="003B2348" w:rsidP="00F82C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:rsidR="00F82C39" w:rsidRDefault="003B2348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39" w:rsidRPr="00B479AB" w:rsidRDefault="003B2348" w:rsidP="00F82C39">
    <w:pPr>
      <w:pStyle w:val="a7"/>
      <w:framePr w:wrap="around" w:vAnchor="text" w:hAnchor="margin" w:xAlign="center" w:y="1"/>
      <w:rPr>
        <w:rStyle w:val="a9"/>
        <w:sz w:val="20"/>
        <w:szCs w:val="20"/>
      </w:rPr>
    </w:pPr>
    <w:r w:rsidRPr="00B479AB">
      <w:rPr>
        <w:rStyle w:val="a9"/>
        <w:sz w:val="20"/>
        <w:szCs w:val="20"/>
      </w:rPr>
      <w:fldChar w:fldCharType="begin"/>
    </w:r>
    <w:r w:rsidRPr="00B479AB">
      <w:rPr>
        <w:rStyle w:val="a9"/>
        <w:sz w:val="20"/>
        <w:szCs w:val="20"/>
      </w:rPr>
      <w:instrText xml:space="preserve">PAGE  </w:instrText>
    </w:r>
    <w:r w:rsidRPr="00B479AB">
      <w:rPr>
        <w:rStyle w:val="a9"/>
        <w:sz w:val="20"/>
        <w:szCs w:val="20"/>
      </w:rPr>
      <w:fldChar w:fldCharType="separate"/>
    </w:r>
    <w:r>
      <w:rPr>
        <w:rStyle w:val="a9"/>
        <w:noProof/>
        <w:sz w:val="20"/>
        <w:szCs w:val="20"/>
      </w:rPr>
      <w:t>46</w:t>
    </w:r>
    <w:r w:rsidRPr="00B479AB">
      <w:rPr>
        <w:rStyle w:val="a9"/>
        <w:sz w:val="20"/>
        <w:szCs w:val="20"/>
      </w:rPr>
      <w:fldChar w:fldCharType="end"/>
    </w:r>
  </w:p>
  <w:p w:rsidR="00F82C39" w:rsidRDefault="003B234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A30"/>
    <w:multiLevelType w:val="hybridMultilevel"/>
    <w:tmpl w:val="ECF042D8"/>
    <w:lvl w:ilvl="0" w:tplc="AD1A3E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AEA646">
      <w:numFmt w:val="none"/>
      <w:lvlText w:val=""/>
      <w:lvlJc w:val="left"/>
      <w:pPr>
        <w:tabs>
          <w:tab w:val="num" w:pos="360"/>
        </w:tabs>
      </w:pPr>
    </w:lvl>
    <w:lvl w:ilvl="2" w:tplc="53C2A96C">
      <w:numFmt w:val="none"/>
      <w:lvlText w:val=""/>
      <w:lvlJc w:val="left"/>
      <w:pPr>
        <w:tabs>
          <w:tab w:val="num" w:pos="360"/>
        </w:tabs>
      </w:pPr>
    </w:lvl>
    <w:lvl w:ilvl="3" w:tplc="00E0DA02">
      <w:numFmt w:val="none"/>
      <w:lvlText w:val=""/>
      <w:lvlJc w:val="left"/>
      <w:pPr>
        <w:tabs>
          <w:tab w:val="num" w:pos="360"/>
        </w:tabs>
      </w:pPr>
    </w:lvl>
    <w:lvl w:ilvl="4" w:tplc="1676F4A8">
      <w:numFmt w:val="none"/>
      <w:lvlText w:val=""/>
      <w:lvlJc w:val="left"/>
      <w:pPr>
        <w:tabs>
          <w:tab w:val="num" w:pos="360"/>
        </w:tabs>
      </w:pPr>
    </w:lvl>
    <w:lvl w:ilvl="5" w:tplc="79F63884">
      <w:numFmt w:val="none"/>
      <w:lvlText w:val=""/>
      <w:lvlJc w:val="left"/>
      <w:pPr>
        <w:tabs>
          <w:tab w:val="num" w:pos="360"/>
        </w:tabs>
      </w:pPr>
    </w:lvl>
    <w:lvl w:ilvl="6" w:tplc="8DE2BF2C">
      <w:numFmt w:val="none"/>
      <w:lvlText w:val=""/>
      <w:lvlJc w:val="left"/>
      <w:pPr>
        <w:tabs>
          <w:tab w:val="num" w:pos="360"/>
        </w:tabs>
      </w:pPr>
    </w:lvl>
    <w:lvl w:ilvl="7" w:tplc="B46076EE">
      <w:numFmt w:val="none"/>
      <w:lvlText w:val=""/>
      <w:lvlJc w:val="left"/>
      <w:pPr>
        <w:tabs>
          <w:tab w:val="num" w:pos="360"/>
        </w:tabs>
      </w:pPr>
    </w:lvl>
    <w:lvl w:ilvl="8" w:tplc="0314888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1187107"/>
    <w:multiLevelType w:val="hybridMultilevel"/>
    <w:tmpl w:val="7AA47EDC"/>
    <w:lvl w:ilvl="0" w:tplc="2D103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6D1F4">
      <w:numFmt w:val="none"/>
      <w:lvlText w:val=""/>
      <w:lvlJc w:val="left"/>
      <w:pPr>
        <w:tabs>
          <w:tab w:val="num" w:pos="360"/>
        </w:tabs>
      </w:pPr>
    </w:lvl>
    <w:lvl w:ilvl="2" w:tplc="18C8FDEE">
      <w:numFmt w:val="none"/>
      <w:lvlText w:val=""/>
      <w:lvlJc w:val="left"/>
      <w:pPr>
        <w:tabs>
          <w:tab w:val="num" w:pos="360"/>
        </w:tabs>
      </w:pPr>
    </w:lvl>
    <w:lvl w:ilvl="3" w:tplc="40045DE2">
      <w:numFmt w:val="none"/>
      <w:lvlText w:val=""/>
      <w:lvlJc w:val="left"/>
      <w:pPr>
        <w:tabs>
          <w:tab w:val="num" w:pos="360"/>
        </w:tabs>
      </w:pPr>
    </w:lvl>
    <w:lvl w:ilvl="4" w:tplc="1B5A9F62">
      <w:numFmt w:val="none"/>
      <w:lvlText w:val=""/>
      <w:lvlJc w:val="left"/>
      <w:pPr>
        <w:tabs>
          <w:tab w:val="num" w:pos="360"/>
        </w:tabs>
      </w:pPr>
    </w:lvl>
    <w:lvl w:ilvl="5" w:tplc="0ADC0E34">
      <w:numFmt w:val="none"/>
      <w:lvlText w:val=""/>
      <w:lvlJc w:val="left"/>
      <w:pPr>
        <w:tabs>
          <w:tab w:val="num" w:pos="360"/>
        </w:tabs>
      </w:pPr>
    </w:lvl>
    <w:lvl w:ilvl="6" w:tplc="251ABA78">
      <w:numFmt w:val="none"/>
      <w:lvlText w:val=""/>
      <w:lvlJc w:val="left"/>
      <w:pPr>
        <w:tabs>
          <w:tab w:val="num" w:pos="360"/>
        </w:tabs>
      </w:pPr>
    </w:lvl>
    <w:lvl w:ilvl="7" w:tplc="3B28DF16">
      <w:numFmt w:val="none"/>
      <w:lvlText w:val=""/>
      <w:lvlJc w:val="left"/>
      <w:pPr>
        <w:tabs>
          <w:tab w:val="num" w:pos="360"/>
        </w:tabs>
      </w:pPr>
    </w:lvl>
    <w:lvl w:ilvl="8" w:tplc="CE6EDF6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3A6035C"/>
    <w:multiLevelType w:val="hybridMultilevel"/>
    <w:tmpl w:val="CC3801F0"/>
    <w:lvl w:ilvl="0" w:tplc="5C78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75538"/>
    <w:multiLevelType w:val="hybridMultilevel"/>
    <w:tmpl w:val="A95E1C54"/>
    <w:lvl w:ilvl="0" w:tplc="B16027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833A7D"/>
    <w:multiLevelType w:val="hybridMultilevel"/>
    <w:tmpl w:val="5F2EE110"/>
    <w:lvl w:ilvl="0" w:tplc="A3D809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2531F"/>
    <w:multiLevelType w:val="hybridMultilevel"/>
    <w:tmpl w:val="C4404990"/>
    <w:lvl w:ilvl="0" w:tplc="B49EBEA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4C38437E"/>
    <w:multiLevelType w:val="hybridMultilevel"/>
    <w:tmpl w:val="910E349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62383"/>
    <w:multiLevelType w:val="hybridMultilevel"/>
    <w:tmpl w:val="EBA007D6"/>
    <w:lvl w:ilvl="0" w:tplc="4DF4D94C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8B555C"/>
    <w:multiLevelType w:val="multilevel"/>
    <w:tmpl w:val="3F0E62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E5"/>
    <w:rsid w:val="00111BB0"/>
    <w:rsid w:val="003B2348"/>
    <w:rsid w:val="00922F7D"/>
    <w:rsid w:val="00CD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DB1B61"/>
  <w15:chartTrackingRefBased/>
  <w15:docId w15:val="{37B4EBBE-76F2-43F5-BC74-B5F5982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B2348"/>
  </w:style>
  <w:style w:type="paragraph" w:styleId="a3">
    <w:name w:val="Balloon Text"/>
    <w:basedOn w:val="a"/>
    <w:link w:val="a4"/>
    <w:semiHidden/>
    <w:rsid w:val="003B2348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semiHidden/>
    <w:rsid w:val="003B2348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Body Text Indent"/>
    <w:basedOn w:val="a"/>
    <w:link w:val="a6"/>
    <w:rsid w:val="003B2348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B23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3B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B23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rsid w:val="003B23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3B23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3B2348"/>
  </w:style>
  <w:style w:type="table" w:styleId="aa">
    <w:name w:val="Table Grid"/>
    <w:basedOn w:val="a1"/>
    <w:uiPriority w:val="99"/>
    <w:rsid w:val="003B2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Îáû÷íûé"/>
    <w:rsid w:val="003B2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hyperlink" Target="consultantplus://offline/ref=389CC7FB7A8C65235BAEAFBDCE736E6BF7DD0A4A7F07AF20D08E9F6432VBh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389CC7FB7A8C65235BAEB1B0D81F3164F5D353477B02A57685D1C43965BEFCB0V3hAE" TargetMode="External"/><Relationship Id="rId5" Type="http://schemas.openxmlformats.org/officeDocument/2006/relationships/hyperlink" Target="consultantplus://offline/ref=389CC7FB7A8C65235BAEB1B0D81F3164F5D353477B02A57685D1C43965BEFCB0V3hAE" TargetMode="External"/><Relationship Id="rId10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14132</Words>
  <Characters>80556</Characters>
  <Application>Microsoft Office Word</Application>
  <DocSecurity>0</DocSecurity>
  <Lines>671</Lines>
  <Paragraphs>188</Paragraphs>
  <ScaleCrop>false</ScaleCrop>
  <Company>SPecialiST RePack</Company>
  <LinksUpToDate>false</LinksUpToDate>
  <CharactersWithSpaces>94500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2025-12-19T08:56:00Z</dcterms:created>
  <dcterms:modified xsi:type="dcterms:W3CDTF">2025-12-19T08:56:00Z</dcterms:modified>
</cp:coreProperties>
</file>