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DC" w:rsidRPr="005C5ADC" w:rsidRDefault="005C5ADC" w:rsidP="005C5ADC">
      <w:pPr>
        <w:spacing w:after="0" w:line="240" w:lineRule="auto"/>
        <w:jc w:val="center"/>
        <w:rPr>
          <w:rFonts w:ascii="Arial" w:eastAsia="Arial" w:hAnsi="Arial" w:cs="Arial"/>
          <w:sz w:val="24"/>
          <w:szCs w:val="24"/>
          <w:lang w:eastAsia="ar-SA"/>
        </w:rPr>
      </w:pPr>
      <w:r w:rsidRPr="005C5ADC">
        <w:rPr>
          <w:rFonts w:ascii="Times New Roman" w:eastAsia="Times New Roman" w:hAnsi="Times New Roman" w:cs="Times New Roman"/>
          <w:b/>
          <w:bCs/>
          <w:sz w:val="32"/>
          <w:szCs w:val="32"/>
          <w:lang w:eastAsia="ru-RU"/>
        </w:rPr>
        <w:t xml:space="preserve">    </w:t>
      </w:r>
      <w:bookmarkStart w:id="0" w:name="_GoBack"/>
      <w:bookmarkEnd w:id="0"/>
    </w:p>
    <w:p w:rsidR="005C5ADC" w:rsidRPr="005C5ADC" w:rsidRDefault="005C5ADC" w:rsidP="005C5ADC">
      <w:pPr>
        <w:suppressAutoHyphens/>
        <w:autoSpaceDE w:val="0"/>
        <w:spacing w:after="0" w:line="240" w:lineRule="auto"/>
        <w:ind w:left="6237" w:hanging="425"/>
        <w:jc w:val="both"/>
        <w:rPr>
          <w:rFonts w:ascii="Arial" w:eastAsia="Arial" w:hAnsi="Arial" w:cs="Arial"/>
          <w:sz w:val="24"/>
          <w:szCs w:val="24"/>
          <w:lang w:eastAsia="ar-SA"/>
        </w:rPr>
      </w:pPr>
      <w:r w:rsidRPr="005C5ADC">
        <w:rPr>
          <w:rFonts w:ascii="Arial" w:eastAsia="Arial" w:hAnsi="Arial" w:cs="Arial"/>
          <w:sz w:val="24"/>
          <w:szCs w:val="24"/>
          <w:lang w:eastAsia="ar-SA"/>
        </w:rPr>
        <w:t>Приложение</w:t>
      </w:r>
    </w:p>
    <w:p w:rsidR="005C5ADC" w:rsidRPr="005C5ADC" w:rsidRDefault="005C5ADC" w:rsidP="005C5ADC">
      <w:pPr>
        <w:suppressAutoHyphens/>
        <w:autoSpaceDE w:val="0"/>
        <w:spacing w:after="0" w:line="240" w:lineRule="auto"/>
        <w:ind w:left="6237" w:hanging="425"/>
        <w:jc w:val="both"/>
        <w:rPr>
          <w:rFonts w:ascii="Arial" w:eastAsia="Arial" w:hAnsi="Arial" w:cs="Arial"/>
          <w:sz w:val="24"/>
          <w:szCs w:val="24"/>
          <w:lang w:eastAsia="ar-SA"/>
        </w:rPr>
      </w:pPr>
      <w:r w:rsidRPr="005C5ADC">
        <w:rPr>
          <w:rFonts w:ascii="Arial" w:eastAsia="Arial" w:hAnsi="Arial" w:cs="Arial"/>
          <w:sz w:val="24"/>
          <w:szCs w:val="24"/>
          <w:lang w:eastAsia="ar-SA"/>
        </w:rPr>
        <w:t>к постановлению Администрации</w:t>
      </w:r>
    </w:p>
    <w:p w:rsidR="005C5ADC" w:rsidRPr="005C5ADC" w:rsidRDefault="005C5ADC" w:rsidP="005C5ADC">
      <w:pPr>
        <w:suppressAutoHyphens/>
        <w:autoSpaceDE w:val="0"/>
        <w:spacing w:after="0" w:line="240" w:lineRule="auto"/>
        <w:ind w:left="6237" w:hanging="425"/>
        <w:jc w:val="both"/>
        <w:rPr>
          <w:rFonts w:ascii="Arial" w:eastAsia="Arial" w:hAnsi="Arial" w:cs="Arial"/>
          <w:sz w:val="24"/>
          <w:szCs w:val="24"/>
          <w:lang w:eastAsia="ar-SA"/>
        </w:rPr>
      </w:pPr>
      <w:r w:rsidRPr="005C5ADC">
        <w:rPr>
          <w:rFonts w:ascii="Arial" w:eastAsia="Arial" w:hAnsi="Arial" w:cs="Arial"/>
          <w:sz w:val="24"/>
          <w:szCs w:val="24"/>
          <w:lang w:eastAsia="ar-SA"/>
        </w:rPr>
        <w:t>Большеулуйского района</w:t>
      </w:r>
    </w:p>
    <w:p w:rsidR="005C5ADC" w:rsidRPr="005C5ADC" w:rsidRDefault="005C5ADC" w:rsidP="005C5ADC">
      <w:pPr>
        <w:suppressAutoHyphens/>
        <w:autoSpaceDE w:val="0"/>
        <w:spacing w:after="0" w:line="240" w:lineRule="auto"/>
        <w:ind w:left="6237" w:hanging="425"/>
        <w:jc w:val="both"/>
        <w:rPr>
          <w:rFonts w:ascii="Arial" w:eastAsia="Arial" w:hAnsi="Arial" w:cs="Arial"/>
          <w:color w:val="FF0000"/>
          <w:sz w:val="24"/>
          <w:szCs w:val="24"/>
          <w:lang w:eastAsia="ar-SA"/>
        </w:rPr>
      </w:pPr>
      <w:r w:rsidRPr="005C5ADC">
        <w:rPr>
          <w:rFonts w:ascii="Arial" w:eastAsia="Arial" w:hAnsi="Arial" w:cs="Arial"/>
          <w:color w:val="FF0000"/>
          <w:sz w:val="24"/>
          <w:szCs w:val="24"/>
          <w:lang w:eastAsia="ar-SA"/>
        </w:rPr>
        <w:t>От 06.11.2025 № 153-п</w:t>
      </w:r>
    </w:p>
    <w:p w:rsidR="005C5ADC" w:rsidRPr="005C5ADC" w:rsidRDefault="005C5ADC" w:rsidP="005C5ADC">
      <w:pPr>
        <w:suppressAutoHyphens/>
        <w:autoSpaceDE w:val="0"/>
        <w:spacing w:after="0" w:line="240" w:lineRule="auto"/>
        <w:ind w:left="6237" w:hanging="425"/>
        <w:jc w:val="both"/>
        <w:rPr>
          <w:rFonts w:ascii="Arial" w:eastAsia="Arial" w:hAnsi="Arial" w:cs="Arial"/>
          <w:color w:val="FF0000"/>
          <w:sz w:val="24"/>
          <w:szCs w:val="24"/>
          <w:lang w:eastAsia="ar-SA"/>
        </w:rPr>
      </w:pPr>
    </w:p>
    <w:p w:rsidR="005C5ADC" w:rsidRPr="005C5ADC" w:rsidRDefault="005C5ADC" w:rsidP="005C5ADC">
      <w:pPr>
        <w:suppressAutoHyphens/>
        <w:autoSpaceDE w:val="0"/>
        <w:spacing w:after="0" w:line="240" w:lineRule="auto"/>
        <w:jc w:val="right"/>
        <w:rPr>
          <w:rFonts w:ascii="Arial" w:eastAsia="Arial" w:hAnsi="Arial" w:cs="Arial"/>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r w:rsidRPr="005C5ADC">
        <w:rPr>
          <w:rFonts w:ascii="Arial" w:eastAsia="Times New Roman" w:hAnsi="Arial" w:cs="Arial"/>
          <w:b/>
          <w:sz w:val="24"/>
          <w:szCs w:val="24"/>
          <w:lang w:eastAsia="ar-SA"/>
        </w:rPr>
        <w:t>Муниципальная программа</w:t>
      </w: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r w:rsidRPr="005C5ADC">
        <w:rPr>
          <w:rFonts w:ascii="Arial" w:eastAsia="Times New Roman" w:hAnsi="Arial" w:cs="Arial"/>
          <w:b/>
          <w:sz w:val="24"/>
          <w:szCs w:val="24"/>
          <w:lang w:eastAsia="ar-SA"/>
        </w:rPr>
        <w:t>«Развитие физической культуры, спорта в Большеулуйском районе Красноярского края»</w:t>
      </w:r>
    </w:p>
    <w:p w:rsidR="005C5ADC" w:rsidRPr="005C5ADC" w:rsidRDefault="005C5ADC" w:rsidP="005C5ADC">
      <w:pPr>
        <w:suppressAutoHyphens/>
        <w:spacing w:after="0" w:line="240" w:lineRule="auto"/>
        <w:jc w:val="center"/>
        <w:rPr>
          <w:rFonts w:ascii="Arial" w:eastAsia="Times New Roman" w:hAnsi="Arial" w:cs="Arial"/>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1. Паспорт</w:t>
      </w:r>
    </w:p>
    <w:p w:rsidR="005C5ADC" w:rsidRPr="005C5ADC" w:rsidRDefault="005C5ADC" w:rsidP="005C5ADC">
      <w:pPr>
        <w:suppressAutoHyphens/>
        <w:spacing w:after="0" w:line="240" w:lineRule="auto"/>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муниципальной программы «Развитие физической культуры, спорта</w:t>
      </w:r>
    </w:p>
    <w:p w:rsidR="005C5ADC" w:rsidRPr="005C5ADC" w:rsidRDefault="005C5ADC" w:rsidP="005C5ADC">
      <w:pPr>
        <w:suppressAutoHyphens/>
        <w:spacing w:after="0" w:line="240" w:lineRule="auto"/>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в Большеулуйском районе Красноярского края»</w:t>
      </w:r>
    </w:p>
    <w:p w:rsidR="005C5ADC" w:rsidRPr="005C5ADC" w:rsidRDefault="005C5ADC" w:rsidP="005C5ADC">
      <w:pPr>
        <w:suppressAutoHyphens/>
        <w:spacing w:after="0" w:line="240" w:lineRule="auto"/>
        <w:jc w:val="center"/>
        <w:rPr>
          <w:rFonts w:ascii="Arial" w:eastAsia="Times New Roman" w:hAnsi="Arial" w:cs="Arial"/>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48"/>
      </w:tblGrid>
      <w:tr w:rsidR="005C5ADC" w:rsidRPr="005C5ADC" w:rsidTr="0039760C">
        <w:trPr>
          <w:trHeight w:val="1122"/>
        </w:trPr>
        <w:tc>
          <w:tcPr>
            <w:tcW w:w="3420" w:type="dxa"/>
            <w:shd w:val="clear" w:color="auto" w:fill="auto"/>
          </w:tcPr>
          <w:p w:rsidR="005C5ADC" w:rsidRPr="005C5ADC" w:rsidRDefault="005C5ADC" w:rsidP="005C5ADC">
            <w:pPr>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Наименование муниципальной программы</w:t>
            </w:r>
          </w:p>
        </w:tc>
        <w:tc>
          <w:tcPr>
            <w:tcW w:w="6648" w:type="dxa"/>
            <w:shd w:val="clear" w:color="auto" w:fill="auto"/>
          </w:tcPr>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Развитие физической культуры, спорта в Большеулуйском районе Красноярского края (далее -Программа)</w:t>
            </w:r>
          </w:p>
        </w:tc>
      </w:tr>
      <w:tr w:rsidR="005C5ADC" w:rsidRPr="005C5ADC" w:rsidTr="0039760C">
        <w:trPr>
          <w:trHeight w:val="3047"/>
        </w:trPr>
        <w:tc>
          <w:tcPr>
            <w:tcW w:w="3420" w:type="dxa"/>
            <w:shd w:val="clear" w:color="auto" w:fill="auto"/>
          </w:tcPr>
          <w:p w:rsidR="005C5ADC" w:rsidRPr="005C5ADC" w:rsidRDefault="005C5ADC" w:rsidP="005C5ADC">
            <w:pPr>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Основание для разработки муниципальной программы</w:t>
            </w:r>
          </w:p>
        </w:tc>
        <w:tc>
          <w:tcPr>
            <w:tcW w:w="6648" w:type="dxa"/>
            <w:shd w:val="clear" w:color="auto" w:fill="auto"/>
          </w:tcPr>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ru-RU"/>
              </w:rPr>
              <w:t xml:space="preserve">Статья 179 Бюджетного кодекса Российской Федерации; </w:t>
            </w:r>
            <w:r w:rsidRPr="005C5ADC">
              <w:rPr>
                <w:rFonts w:ascii="Arial" w:eastAsia="Times New Roman" w:hAnsi="Arial" w:cs="Arial"/>
                <w:sz w:val="24"/>
                <w:szCs w:val="24"/>
                <w:lang w:eastAsia="ar-SA"/>
              </w:rPr>
              <w:t>Постановление Администрации Большеулуйского района от 30.07.2013 г. № 270-п «Об утверждении Порядка принятия решений о разработке муниципальных программ  Большеулуйского района, их формировании и реализации», Распоряжение Администрации Большеулуйского района от 21.06.2024 № 365-р «Об утверждении перечня муниципальных программ Большеулуйского района на 2025 год»</w:t>
            </w:r>
          </w:p>
        </w:tc>
      </w:tr>
      <w:tr w:rsidR="005C5ADC" w:rsidRPr="005C5ADC" w:rsidTr="0039760C">
        <w:trPr>
          <w:trHeight w:val="1057"/>
        </w:trPr>
        <w:tc>
          <w:tcPr>
            <w:tcW w:w="3420" w:type="dxa"/>
            <w:shd w:val="clear" w:color="auto" w:fill="auto"/>
          </w:tcPr>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Ответственный </w:t>
            </w:r>
          </w:p>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исполнитель</w:t>
            </w:r>
          </w:p>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Программы</w:t>
            </w:r>
          </w:p>
        </w:tc>
        <w:tc>
          <w:tcPr>
            <w:tcW w:w="6648" w:type="dxa"/>
            <w:shd w:val="clear" w:color="auto" w:fill="auto"/>
          </w:tcPr>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Администрация Большеулуйского района </w:t>
            </w:r>
          </w:p>
        </w:tc>
      </w:tr>
      <w:tr w:rsidR="005C5ADC" w:rsidRPr="005C5ADC" w:rsidTr="0039760C">
        <w:trPr>
          <w:trHeight w:val="1147"/>
        </w:trPr>
        <w:tc>
          <w:tcPr>
            <w:tcW w:w="3420" w:type="dxa"/>
            <w:shd w:val="clear" w:color="auto" w:fill="auto"/>
          </w:tcPr>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Соисполнители</w:t>
            </w:r>
          </w:p>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Программы</w:t>
            </w:r>
          </w:p>
        </w:tc>
        <w:tc>
          <w:tcPr>
            <w:tcW w:w="6648" w:type="dxa"/>
            <w:shd w:val="clear" w:color="auto" w:fill="auto"/>
          </w:tcPr>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Муниципальное бюджетное учреждение  «Большеулуйский физкультурно-спортивный клуб по месту жительства «Олимп»» </w:t>
            </w:r>
          </w:p>
        </w:tc>
      </w:tr>
      <w:tr w:rsidR="005C5ADC" w:rsidRPr="005C5ADC" w:rsidTr="0039760C">
        <w:trPr>
          <w:trHeight w:val="839"/>
        </w:trPr>
        <w:tc>
          <w:tcPr>
            <w:tcW w:w="3420" w:type="dxa"/>
            <w:shd w:val="clear" w:color="auto" w:fill="auto"/>
          </w:tcPr>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Подпрограммы </w:t>
            </w:r>
          </w:p>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Программы</w:t>
            </w:r>
          </w:p>
        </w:tc>
        <w:tc>
          <w:tcPr>
            <w:tcW w:w="6648" w:type="dxa"/>
            <w:shd w:val="clear" w:color="auto" w:fill="auto"/>
          </w:tcPr>
          <w:p w:rsidR="005C5ADC" w:rsidRPr="005C5ADC" w:rsidRDefault="005C5ADC" w:rsidP="005C5ADC">
            <w:pPr>
              <w:suppressAutoHyphens/>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Подпрограмма 1 «Развитие массовой физической культуры и спорта»</w:t>
            </w:r>
          </w:p>
        </w:tc>
      </w:tr>
      <w:tr w:rsidR="005C5ADC" w:rsidRPr="005C5ADC" w:rsidTr="0039760C">
        <w:trPr>
          <w:trHeight w:val="145"/>
        </w:trPr>
        <w:tc>
          <w:tcPr>
            <w:tcW w:w="3420" w:type="dxa"/>
            <w:shd w:val="clear" w:color="auto" w:fill="auto"/>
          </w:tcPr>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Цели Программы</w:t>
            </w:r>
          </w:p>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p>
        </w:tc>
        <w:tc>
          <w:tcPr>
            <w:tcW w:w="6648" w:type="dxa"/>
            <w:shd w:val="clear" w:color="auto" w:fill="auto"/>
          </w:tcPr>
          <w:p w:rsidR="005C5ADC" w:rsidRPr="005C5ADC" w:rsidRDefault="005C5ADC" w:rsidP="005C5ADC">
            <w:pPr>
              <w:suppressAutoHyphens/>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val="en-US" w:eastAsia="ar-SA"/>
              </w:rPr>
              <w:t>C</w:t>
            </w:r>
            <w:r w:rsidRPr="005C5ADC">
              <w:rPr>
                <w:rFonts w:ascii="Arial" w:eastAsia="Times New Roman" w:hAnsi="Arial" w:cs="Arial"/>
                <w:sz w:val="24"/>
                <w:szCs w:val="24"/>
                <w:lang w:eastAsia="ru-RU"/>
              </w:rPr>
              <w:t>оздание условий, обеспечивающих возможность гражданам систематически заниматься физической культурой и спортом, повышение конкурентоспособности спорта Большеулуйского района на межрайонных и краевых соревнованиях, повышение роли физической культуры и спорта в формировании здорового образа жизни населения Большеулуйского района</w:t>
            </w:r>
          </w:p>
        </w:tc>
      </w:tr>
      <w:tr w:rsidR="005C5ADC" w:rsidRPr="005C5ADC" w:rsidTr="0039760C">
        <w:trPr>
          <w:trHeight w:val="1612"/>
        </w:trPr>
        <w:tc>
          <w:tcPr>
            <w:tcW w:w="3420" w:type="dxa"/>
            <w:shd w:val="clear" w:color="auto" w:fill="auto"/>
          </w:tcPr>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lastRenderedPageBreak/>
              <w:t>Задачи Программы</w:t>
            </w:r>
          </w:p>
        </w:tc>
        <w:tc>
          <w:tcPr>
            <w:tcW w:w="6648" w:type="dxa"/>
            <w:shd w:val="clear" w:color="auto" w:fill="auto"/>
            <w:vAlign w:val="center"/>
          </w:tcPr>
          <w:p w:rsidR="005C5ADC" w:rsidRPr="005C5ADC" w:rsidRDefault="005C5ADC" w:rsidP="005C5ADC">
            <w:pPr>
              <w:numPr>
                <w:ilvl w:val="0"/>
                <w:numId w:val="12"/>
              </w:numPr>
              <w:tabs>
                <w:tab w:val="left" w:pos="338"/>
              </w:tabs>
              <w:suppressAutoHyphens/>
              <w:spacing w:after="0" w:line="240" w:lineRule="auto"/>
              <w:ind w:left="-18"/>
              <w:jc w:val="both"/>
              <w:rPr>
                <w:rFonts w:ascii="Arial" w:eastAsia="Times New Roman" w:hAnsi="Arial" w:cs="Arial"/>
                <w:sz w:val="24"/>
                <w:szCs w:val="24"/>
                <w:lang w:eastAsia="ru-RU"/>
              </w:rPr>
            </w:pPr>
            <w:r w:rsidRPr="005C5ADC">
              <w:rPr>
                <w:rFonts w:ascii="Arial" w:eastAsia="Times New Roman" w:hAnsi="Arial" w:cs="Arial"/>
                <w:sz w:val="24"/>
                <w:szCs w:val="24"/>
                <w:lang w:eastAsia="ar-SA"/>
              </w:rPr>
              <w:t>Обеспечение развития массовой физической культуры на территории Большеулуйского района;</w:t>
            </w:r>
          </w:p>
          <w:p w:rsidR="005C5ADC" w:rsidRPr="005C5ADC" w:rsidRDefault="005C5ADC" w:rsidP="005C5ADC">
            <w:pPr>
              <w:numPr>
                <w:ilvl w:val="0"/>
                <w:numId w:val="12"/>
              </w:numPr>
              <w:tabs>
                <w:tab w:val="left" w:pos="338"/>
              </w:tabs>
              <w:suppressAutoHyphens/>
              <w:spacing w:after="0" w:line="240" w:lineRule="auto"/>
              <w:ind w:left="-18"/>
              <w:jc w:val="both"/>
              <w:rPr>
                <w:rFonts w:ascii="Arial" w:eastAsia="Times New Roman" w:hAnsi="Arial" w:cs="Arial"/>
                <w:sz w:val="24"/>
                <w:szCs w:val="24"/>
                <w:lang w:eastAsia="ar-SA"/>
              </w:rPr>
            </w:pPr>
            <w:r w:rsidRPr="005C5ADC">
              <w:rPr>
                <w:rFonts w:ascii="Arial" w:eastAsia="Times New Roman" w:hAnsi="Arial" w:cs="Arial"/>
                <w:sz w:val="24"/>
                <w:szCs w:val="24"/>
                <w:lang w:eastAsia="ru-RU"/>
              </w:rPr>
              <w:t>Развитие и совершенствование инфраструктуры физической культуры и спорта в «шаговой» доступности</w:t>
            </w:r>
          </w:p>
        </w:tc>
      </w:tr>
      <w:tr w:rsidR="005C5ADC" w:rsidRPr="005C5ADC" w:rsidTr="0039760C">
        <w:trPr>
          <w:trHeight w:val="478"/>
        </w:trPr>
        <w:tc>
          <w:tcPr>
            <w:tcW w:w="3420" w:type="dxa"/>
            <w:shd w:val="clear" w:color="auto" w:fill="auto"/>
          </w:tcPr>
          <w:p w:rsidR="005C5ADC" w:rsidRPr="005C5ADC" w:rsidRDefault="005C5ADC" w:rsidP="005C5ADC">
            <w:pPr>
              <w:suppressAutoHyphens/>
              <w:snapToGrid w:val="0"/>
              <w:spacing w:after="0" w:line="240" w:lineRule="auto"/>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Этапы и сроки </w:t>
            </w:r>
          </w:p>
          <w:p w:rsidR="005C5ADC" w:rsidRPr="005C5ADC" w:rsidRDefault="005C5ADC" w:rsidP="005C5ADC">
            <w:pPr>
              <w:suppressAutoHyphens/>
              <w:snapToGrid w:val="0"/>
              <w:spacing w:after="0" w:line="240" w:lineRule="auto"/>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реализации Программы </w:t>
            </w:r>
          </w:p>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p>
        </w:tc>
        <w:tc>
          <w:tcPr>
            <w:tcW w:w="6648" w:type="dxa"/>
            <w:shd w:val="clear" w:color="auto" w:fill="auto"/>
            <w:vAlign w:val="center"/>
          </w:tcPr>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2022-2027 годы </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- 2022 год</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- 2023 год </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- 2024 год</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- 2025 год</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- 2026 год</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- 2027 год </w:t>
            </w:r>
          </w:p>
        </w:tc>
      </w:tr>
      <w:tr w:rsidR="005C5ADC" w:rsidRPr="005C5ADC" w:rsidTr="0039760C">
        <w:trPr>
          <w:trHeight w:val="1418"/>
        </w:trPr>
        <w:tc>
          <w:tcPr>
            <w:tcW w:w="3420" w:type="dxa"/>
            <w:shd w:val="clear" w:color="auto" w:fill="auto"/>
          </w:tcPr>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Целевые показатели </w:t>
            </w:r>
          </w:p>
          <w:p w:rsidR="005C5ADC" w:rsidRPr="005C5ADC" w:rsidRDefault="005C5ADC" w:rsidP="005C5ADC">
            <w:pPr>
              <w:suppressAutoHyphens/>
              <w:snapToGrid w:val="0"/>
              <w:spacing w:after="0" w:line="240" w:lineRule="auto"/>
              <w:rPr>
                <w:rFonts w:ascii="Arial" w:eastAsia="Times New Roman" w:hAnsi="Arial" w:cs="Arial"/>
                <w:sz w:val="24"/>
                <w:szCs w:val="24"/>
                <w:lang w:eastAsia="ar-SA"/>
              </w:rPr>
            </w:pPr>
            <w:r w:rsidRPr="005C5ADC">
              <w:rPr>
                <w:rFonts w:ascii="Arial" w:eastAsia="Times New Roman" w:hAnsi="Arial" w:cs="Arial"/>
                <w:sz w:val="24"/>
                <w:szCs w:val="24"/>
                <w:lang w:eastAsia="ar-SA"/>
              </w:rPr>
              <w:t>и показатели результативности Программы</w:t>
            </w:r>
          </w:p>
        </w:tc>
        <w:tc>
          <w:tcPr>
            <w:tcW w:w="6648" w:type="dxa"/>
            <w:shd w:val="clear" w:color="auto" w:fill="auto"/>
          </w:tcPr>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Количество спортивных сооружений в Большеулуйском районе Красноярского края (увеличение показателя с 2021 года до 27 единиц в 2027);</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Доля граждан Большеулуйского района, систематически занимающегося физической культурой и спортом в общей численности населения района (увеличение показателя с 46,62% в 2022 году до 59,09% в 2027 году, в том числе по годам: 2023 год – 51,12%, 2024 год – 55,42%, 2025 год – 55,86%, 2026 год – 57,40%, 2027 год – 59,09 (3801 человек);</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Единовременная пропускная способность  спортивных сооружений Большеулуйского района (увеличение показателя до 983 человек в 2022 – 2027 году);</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Доля граждан Большеулуйского района, занимающихся физической культурой и спортом по месту работы, в общей численности населения, занятого в экономике (увеличение показателя с 9,35% с 2022 года до 13,09% в 2027 году);</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Доля лиц с ограниченными возможностями здоровья и инвалидов, систематически занимающихся адаптивной физической культурой и спортом, от общего числа жителей систематически занимающихся физической культурой и спортом (увеличение показателя до 3,4 % в 2027 году);</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Количество участников официальных физкультурных мероприятий и спортивных соревнований, проводимых на территории Большеулуйского района Красноярского края, согласно календарному плану официальных мероприятий и спортивных соревнований Большеулуйского района Красноярского края, официальных физкультурных мероприятий и спортивных соревнований районного, межрайонного, краевого уровня, проводимых на территории Красноярского края (увеличения показателя до 3,0 тыс. человек в 2022 – 2027 году);</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Доля граждан Большеулуйского района,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25% в 2022 - 2027 году, из них учащихся 40%;</w:t>
            </w:r>
          </w:p>
          <w:p w:rsidR="005C5ADC" w:rsidRPr="005C5ADC" w:rsidRDefault="005C5ADC" w:rsidP="005C5ADC">
            <w:pPr>
              <w:suppressAutoHyphens/>
              <w:snapToGrid w:val="0"/>
              <w:spacing w:after="0" w:line="240" w:lineRule="auto"/>
              <w:ind w:left="-10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lastRenderedPageBreak/>
              <w:t xml:space="preserve">Количество специалистов, обучающихся на курсах повышения квалификации и семинарах 1 чел. ежегодно </w:t>
            </w:r>
          </w:p>
        </w:tc>
      </w:tr>
      <w:tr w:rsidR="005C5ADC" w:rsidRPr="005C5ADC" w:rsidTr="0039760C">
        <w:trPr>
          <w:trHeight w:val="7220"/>
        </w:trPr>
        <w:tc>
          <w:tcPr>
            <w:tcW w:w="3420" w:type="dxa"/>
            <w:shd w:val="clear" w:color="auto" w:fill="auto"/>
          </w:tcPr>
          <w:p w:rsidR="005C5ADC" w:rsidRPr="005C5ADC" w:rsidRDefault="005C5ADC" w:rsidP="005C5ADC">
            <w:pPr>
              <w:suppressAutoHyphens/>
              <w:snapToGrid w:val="0"/>
              <w:spacing w:after="0" w:line="240" w:lineRule="auto"/>
              <w:rPr>
                <w:rFonts w:ascii="Arial" w:eastAsia="Times New Roman" w:hAnsi="Arial" w:cs="Arial"/>
                <w:sz w:val="24"/>
                <w:szCs w:val="24"/>
                <w:lang w:eastAsia="ar-SA"/>
              </w:rPr>
            </w:pPr>
            <w:r w:rsidRPr="005C5ADC">
              <w:rPr>
                <w:rFonts w:ascii="Arial" w:eastAsia="Times New Roman" w:hAnsi="Arial" w:cs="Arial"/>
                <w:sz w:val="24"/>
                <w:szCs w:val="24"/>
                <w:lang w:eastAsia="ar-SA"/>
              </w:rPr>
              <w:lastRenderedPageBreak/>
              <w:t>Ресурсное обеспечение Программы</w:t>
            </w:r>
          </w:p>
          <w:p w:rsidR="005C5ADC" w:rsidRPr="005C5ADC" w:rsidRDefault="005C5ADC" w:rsidP="005C5ADC">
            <w:pPr>
              <w:suppressAutoHyphens/>
              <w:snapToGrid w:val="0"/>
              <w:spacing w:after="0" w:line="240" w:lineRule="auto"/>
              <w:rPr>
                <w:rFonts w:ascii="Arial" w:eastAsia="Times New Roman" w:hAnsi="Arial" w:cs="Arial"/>
                <w:sz w:val="24"/>
                <w:szCs w:val="24"/>
                <w:lang w:eastAsia="ar-SA"/>
              </w:rPr>
            </w:pPr>
          </w:p>
          <w:p w:rsidR="005C5ADC" w:rsidRPr="005C5ADC" w:rsidRDefault="005C5ADC" w:rsidP="005C5ADC">
            <w:pPr>
              <w:suppressAutoHyphens/>
              <w:snapToGrid w:val="0"/>
              <w:spacing w:after="0" w:line="240" w:lineRule="auto"/>
              <w:rPr>
                <w:rFonts w:ascii="Arial" w:eastAsia="Times New Roman" w:hAnsi="Arial" w:cs="Arial"/>
                <w:sz w:val="24"/>
                <w:szCs w:val="24"/>
                <w:lang w:eastAsia="ar-SA"/>
              </w:rPr>
            </w:pPr>
          </w:p>
          <w:p w:rsidR="005C5ADC" w:rsidRPr="005C5ADC" w:rsidRDefault="005C5ADC" w:rsidP="005C5ADC">
            <w:pPr>
              <w:suppressAutoHyphens/>
              <w:snapToGrid w:val="0"/>
              <w:spacing w:after="0" w:line="240" w:lineRule="auto"/>
              <w:rPr>
                <w:rFonts w:ascii="Arial" w:eastAsia="Times New Roman" w:hAnsi="Arial" w:cs="Arial"/>
                <w:sz w:val="24"/>
                <w:szCs w:val="24"/>
                <w:lang w:eastAsia="ar-SA"/>
              </w:rPr>
            </w:pPr>
          </w:p>
          <w:p w:rsidR="005C5ADC" w:rsidRPr="005C5ADC" w:rsidRDefault="005C5ADC" w:rsidP="005C5ADC">
            <w:pPr>
              <w:suppressAutoHyphens/>
              <w:snapToGrid w:val="0"/>
              <w:spacing w:after="0" w:line="240" w:lineRule="auto"/>
              <w:rPr>
                <w:rFonts w:ascii="Arial" w:eastAsia="Times New Roman" w:hAnsi="Arial" w:cs="Arial"/>
                <w:sz w:val="24"/>
                <w:szCs w:val="24"/>
                <w:lang w:eastAsia="ar-SA"/>
              </w:rPr>
            </w:pPr>
          </w:p>
          <w:p w:rsidR="005C5ADC" w:rsidRPr="005C5ADC" w:rsidRDefault="005C5ADC" w:rsidP="005C5ADC">
            <w:pPr>
              <w:suppressAutoHyphens/>
              <w:snapToGrid w:val="0"/>
              <w:spacing w:after="0" w:line="240" w:lineRule="auto"/>
              <w:rPr>
                <w:rFonts w:ascii="Arial" w:eastAsia="Times New Roman" w:hAnsi="Arial" w:cs="Arial"/>
                <w:sz w:val="24"/>
                <w:szCs w:val="24"/>
                <w:lang w:eastAsia="ar-SA"/>
              </w:rPr>
            </w:pPr>
          </w:p>
          <w:p w:rsidR="005C5ADC" w:rsidRPr="005C5ADC" w:rsidRDefault="005C5ADC" w:rsidP="005C5ADC">
            <w:pPr>
              <w:suppressAutoHyphens/>
              <w:snapToGri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w:t>
            </w:r>
          </w:p>
        </w:tc>
        <w:tc>
          <w:tcPr>
            <w:tcW w:w="6648" w:type="dxa"/>
            <w:shd w:val="clear" w:color="auto" w:fill="auto"/>
          </w:tcPr>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«Объем бюджетных ассигнований на реализацию муниципальной Программы составит </w:t>
            </w:r>
            <w:r w:rsidRPr="005C5ADC">
              <w:rPr>
                <w:rFonts w:ascii="Arial" w:eastAsia="Times New Roman" w:hAnsi="Arial" w:cs="Arial"/>
                <w:color w:val="FF0000"/>
                <w:sz w:val="24"/>
                <w:szCs w:val="24"/>
                <w:lang w:eastAsia="ar-SA"/>
              </w:rPr>
              <w:t>75 172,2</w:t>
            </w:r>
            <w:r w:rsidRPr="005C5ADC">
              <w:rPr>
                <w:rFonts w:ascii="Arial" w:eastAsia="Times New Roman" w:hAnsi="Arial" w:cs="Arial"/>
                <w:sz w:val="24"/>
                <w:szCs w:val="24"/>
                <w:lang w:eastAsia="ar-SA"/>
              </w:rPr>
              <w:t xml:space="preserve">                                                                                                                                                                    тыс. рублей, из них:</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за счет средств краевого бюджета </w:t>
            </w:r>
            <w:r w:rsidRPr="005C5ADC">
              <w:rPr>
                <w:rFonts w:ascii="Arial" w:eastAsia="Times New Roman" w:hAnsi="Arial" w:cs="Arial"/>
                <w:color w:val="FF0000"/>
                <w:sz w:val="24"/>
                <w:szCs w:val="24"/>
                <w:lang w:eastAsia="ar-SA"/>
              </w:rPr>
              <w:t>17 169,9</w:t>
            </w:r>
            <w:r w:rsidRPr="005C5ADC">
              <w:rPr>
                <w:rFonts w:ascii="Arial" w:eastAsia="Times New Roman" w:hAnsi="Arial" w:cs="Arial"/>
                <w:sz w:val="24"/>
                <w:szCs w:val="24"/>
                <w:lang w:eastAsia="ar-SA"/>
              </w:rPr>
              <w:t xml:space="preserve"> тыс. рублей;</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за счет средств местного бюджета – </w:t>
            </w:r>
            <w:r w:rsidRPr="005C5ADC">
              <w:rPr>
                <w:rFonts w:ascii="Arial" w:eastAsia="Times New Roman" w:hAnsi="Arial" w:cs="Arial"/>
                <w:color w:val="FF0000"/>
                <w:sz w:val="24"/>
                <w:szCs w:val="24"/>
                <w:lang w:eastAsia="ar-SA"/>
              </w:rPr>
              <w:t>58 002,3</w:t>
            </w:r>
            <w:r w:rsidRPr="005C5ADC">
              <w:rPr>
                <w:rFonts w:ascii="Arial" w:eastAsia="Times New Roman" w:hAnsi="Arial" w:cs="Arial"/>
                <w:sz w:val="24"/>
                <w:szCs w:val="24"/>
                <w:lang w:eastAsia="ar-SA"/>
              </w:rPr>
              <w:t xml:space="preserve"> тыс. рублей.</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По годам:</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2022 году всего 7 986,8 тыс. рублей в том числе:</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- 7 686,8 тыс. рублей содержание МБУ «БСК «ОЛИМП»»;</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2023 году всего 8 387,2 тыс. рублей в том числе:</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- 8 037,2 тыс. рублей содержание МБУ «БСК «ОЛИМП»»;</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2024 году всего 16 432,7  тыс. рублей в том числе:</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- 16 062,7 тыс. рублей содержание МБУ «БСК «ОЛИМП»»;</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в 2025 году всего </w:t>
            </w:r>
            <w:r w:rsidRPr="005C5ADC">
              <w:rPr>
                <w:rFonts w:ascii="Arial" w:eastAsia="Times New Roman" w:hAnsi="Arial" w:cs="Arial"/>
                <w:color w:val="FF0000"/>
                <w:sz w:val="24"/>
                <w:szCs w:val="24"/>
                <w:lang w:eastAsia="ar-SA"/>
              </w:rPr>
              <w:t>17 320,3</w:t>
            </w:r>
            <w:r w:rsidRPr="005C5ADC">
              <w:rPr>
                <w:rFonts w:ascii="Arial" w:eastAsia="Times New Roman" w:hAnsi="Arial" w:cs="Arial"/>
                <w:sz w:val="24"/>
                <w:szCs w:val="24"/>
                <w:lang w:eastAsia="ar-SA"/>
              </w:rPr>
              <w:t xml:space="preserve"> тыс. рублей в том числе:</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 </w:t>
            </w:r>
            <w:r w:rsidRPr="005C5ADC">
              <w:rPr>
                <w:rFonts w:ascii="Arial" w:eastAsia="Times New Roman" w:hAnsi="Arial" w:cs="Arial"/>
                <w:color w:val="FF0000"/>
                <w:sz w:val="24"/>
                <w:szCs w:val="24"/>
                <w:lang w:eastAsia="ar-SA"/>
              </w:rPr>
              <w:t>16 950,3</w:t>
            </w:r>
            <w:r w:rsidRPr="005C5ADC">
              <w:rPr>
                <w:rFonts w:ascii="Arial" w:eastAsia="Times New Roman" w:hAnsi="Arial" w:cs="Arial"/>
                <w:sz w:val="24"/>
                <w:szCs w:val="24"/>
                <w:lang w:eastAsia="ar-SA"/>
              </w:rPr>
              <w:t xml:space="preserve"> тыс. рублей содержание МБУ «БСК «ОЛИМП»»;</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2026 году всего 12 522,6 тыс. рублей в том числе:</w:t>
            </w:r>
          </w:p>
          <w:p w:rsidR="005C5ADC" w:rsidRPr="005C5ADC" w:rsidRDefault="005C5ADC" w:rsidP="005C5ADC">
            <w:pPr>
              <w:suppressAutoHyphens/>
              <w:spacing w:after="0" w:line="240" w:lineRule="auto"/>
              <w:ind w:left="-18" w:firstLine="1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- 12 152,6 тыс. рублей содержание МБУ «БСК «ОЛИМП»»;</w:t>
            </w:r>
          </w:p>
          <w:p w:rsidR="005C5ADC" w:rsidRPr="005C5ADC" w:rsidRDefault="005C5ADC" w:rsidP="005C5ADC">
            <w:pPr>
              <w:tabs>
                <w:tab w:val="left" w:pos="0"/>
              </w:tabs>
              <w:suppressAutoHyphens/>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2027 году всего 12 522,6 тыс. рублей в том числе:</w:t>
            </w:r>
          </w:p>
          <w:p w:rsidR="005C5ADC" w:rsidRPr="005C5ADC" w:rsidRDefault="005C5ADC" w:rsidP="005C5ADC">
            <w:pPr>
              <w:suppressAutoHyphens/>
              <w:spacing w:after="0" w:line="240" w:lineRule="auto"/>
              <w:ind w:left="-18" w:firstLine="18"/>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- 12 152,6 тыс. рублей содержание МБУ «БСК «ОЛИМП»»</w:t>
            </w:r>
          </w:p>
        </w:tc>
      </w:tr>
    </w:tbl>
    <w:p w:rsidR="005C5ADC" w:rsidRPr="005C5ADC" w:rsidRDefault="005C5ADC" w:rsidP="005C5ADC">
      <w:pPr>
        <w:suppressAutoHyphens/>
        <w:spacing w:after="0" w:line="240" w:lineRule="auto"/>
        <w:jc w:val="center"/>
        <w:rPr>
          <w:rFonts w:ascii="Arial" w:eastAsia="Times New Roman" w:hAnsi="Arial" w:cs="Arial"/>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sz w:val="24"/>
          <w:szCs w:val="24"/>
          <w:lang w:eastAsia="ar-SA"/>
        </w:rPr>
      </w:pPr>
    </w:p>
    <w:p w:rsidR="005C5ADC" w:rsidRPr="005C5ADC" w:rsidRDefault="005C5ADC" w:rsidP="005C5ADC">
      <w:pPr>
        <w:tabs>
          <w:tab w:val="left" w:pos="1134"/>
          <w:tab w:val="left" w:pos="1418"/>
        </w:tabs>
        <w:autoSpaceDE w:val="0"/>
        <w:autoSpaceDN w:val="0"/>
        <w:adjustRightInd w:val="0"/>
        <w:spacing w:after="0" w:line="240" w:lineRule="auto"/>
        <w:ind w:left="709"/>
        <w:contextualSpacing/>
        <w:jc w:val="center"/>
        <w:outlineLvl w:val="1"/>
        <w:rPr>
          <w:rFonts w:ascii="Arial" w:eastAsia="Times New Roman" w:hAnsi="Arial" w:cs="Arial"/>
          <w:spacing w:val="-4"/>
          <w:sz w:val="24"/>
          <w:szCs w:val="24"/>
        </w:rPr>
      </w:pPr>
      <w:r w:rsidRPr="005C5ADC">
        <w:rPr>
          <w:rFonts w:ascii="Arial" w:eastAsia="Times New Roman" w:hAnsi="Arial" w:cs="Arial"/>
          <w:sz w:val="24"/>
          <w:szCs w:val="24"/>
        </w:rPr>
        <w:t xml:space="preserve">2. </w:t>
      </w:r>
      <w:r w:rsidRPr="005C5ADC">
        <w:rPr>
          <w:rFonts w:ascii="Arial" w:eastAsia="Times New Roman" w:hAnsi="Arial" w:cs="Arial"/>
          <w:sz w:val="24"/>
          <w:szCs w:val="24"/>
          <w:lang w:eastAsia="ru-RU"/>
        </w:rPr>
        <w:t xml:space="preserve">Характеристика текущего состояния </w:t>
      </w:r>
      <w:r w:rsidRPr="005C5ADC">
        <w:rPr>
          <w:rFonts w:ascii="Arial" w:eastAsia="Times New Roman" w:hAnsi="Arial" w:cs="Arial"/>
          <w:spacing w:val="-4"/>
          <w:sz w:val="24"/>
          <w:szCs w:val="24"/>
        </w:rPr>
        <w:t xml:space="preserve">социально-экономического </w:t>
      </w:r>
    </w:p>
    <w:p w:rsidR="005C5ADC" w:rsidRPr="005C5ADC" w:rsidRDefault="005C5ADC" w:rsidP="005C5ADC">
      <w:pPr>
        <w:tabs>
          <w:tab w:val="left" w:pos="1134"/>
          <w:tab w:val="left" w:pos="1418"/>
        </w:tabs>
        <w:autoSpaceDE w:val="0"/>
        <w:autoSpaceDN w:val="0"/>
        <w:adjustRightInd w:val="0"/>
        <w:spacing w:after="0" w:line="240" w:lineRule="auto"/>
        <w:ind w:left="709"/>
        <w:contextualSpacing/>
        <w:jc w:val="center"/>
        <w:outlineLvl w:val="1"/>
        <w:rPr>
          <w:rFonts w:ascii="Arial" w:eastAsia="Times New Roman" w:hAnsi="Arial" w:cs="Arial"/>
          <w:sz w:val="24"/>
          <w:szCs w:val="24"/>
          <w:lang w:eastAsia="ru-RU"/>
        </w:rPr>
      </w:pPr>
      <w:r w:rsidRPr="005C5ADC">
        <w:rPr>
          <w:rFonts w:ascii="Arial" w:eastAsia="Times New Roman" w:hAnsi="Arial" w:cs="Arial"/>
          <w:spacing w:val="-4"/>
          <w:sz w:val="24"/>
          <w:szCs w:val="24"/>
        </w:rPr>
        <w:t xml:space="preserve">развития </w:t>
      </w:r>
      <w:r w:rsidRPr="005C5ADC">
        <w:rPr>
          <w:rFonts w:ascii="Arial" w:eastAsia="Times New Roman" w:hAnsi="Arial" w:cs="Arial"/>
          <w:sz w:val="24"/>
          <w:szCs w:val="24"/>
          <w:lang w:eastAsia="ru-RU"/>
        </w:rPr>
        <w:t xml:space="preserve">соответствующей сферы муниципального управления с указанием основных показателей социально-экономического </w:t>
      </w:r>
    </w:p>
    <w:p w:rsidR="005C5ADC" w:rsidRPr="005C5ADC" w:rsidRDefault="005C5ADC" w:rsidP="005C5ADC">
      <w:pPr>
        <w:tabs>
          <w:tab w:val="left" w:pos="1134"/>
          <w:tab w:val="left" w:pos="1418"/>
        </w:tabs>
        <w:autoSpaceDE w:val="0"/>
        <w:autoSpaceDN w:val="0"/>
        <w:adjustRightInd w:val="0"/>
        <w:spacing w:after="0" w:line="240" w:lineRule="auto"/>
        <w:ind w:left="709"/>
        <w:contextualSpacing/>
        <w:jc w:val="center"/>
        <w:outlineLvl w:val="1"/>
        <w:rPr>
          <w:rFonts w:ascii="Arial" w:eastAsia="Times New Roman" w:hAnsi="Arial" w:cs="Arial"/>
          <w:sz w:val="24"/>
          <w:szCs w:val="24"/>
          <w:lang w:eastAsia="ru-RU"/>
        </w:rPr>
      </w:pPr>
      <w:r w:rsidRPr="005C5ADC">
        <w:rPr>
          <w:rFonts w:ascii="Arial" w:eastAsia="Times New Roman" w:hAnsi="Arial" w:cs="Arial"/>
          <w:sz w:val="24"/>
          <w:szCs w:val="24"/>
          <w:lang w:eastAsia="ru-RU"/>
        </w:rPr>
        <w:t>развития Большеулуйского района</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Основной целью государственной политики в сфере физической культуры и спорта является создание необходимых условий для ведения гражданами здорового образа жизни, развития массового спорта и повышения конкурентоспособности российского спорта на международной спортивной арене.</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Во исполнение Указа Президента Российской Федерации от 21.07.2020 № 747 «О национальных целях развития Российской Федерации на период до 2030 года» разработан национальный проект «Демография», в рамках которого предусмотрена реализация федерального проекта «Спорт – норма жизни».</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Федеральный проект «Спорт – норма жизни» предусматривает решение задачи –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подготовки спортивного резерва.</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В целях реализации регионального проекта «Спорт – норма жизни», на основании поручения Губернатора Красноярского края А.В. Усса (пункт 1.3 протокола заседания Президиума Правительства Красноярского края от 27.01.2020 № 2зп), между </w:t>
      </w:r>
      <w:r w:rsidRPr="005C5ADC">
        <w:rPr>
          <w:rFonts w:ascii="Arial" w:eastAsia="Times New Roman" w:hAnsi="Arial" w:cs="Arial"/>
          <w:sz w:val="24"/>
          <w:szCs w:val="24"/>
          <w:lang w:eastAsia="ar-SA"/>
        </w:rPr>
        <w:lastRenderedPageBreak/>
        <w:t>министерством спорта Красноярского края и администрацией Большеулуйского района 3 сентября 2021года было заключено соглашение о сотрудничестве№ 9-БС21.</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соответствии с Федеральным законом от 25.12.2023 № 684-ФЗ «О внесении изменений в Федеральный закон «О физической культуре и спорте в Российской Федерации», предусмотрено проведение мероприятий по определению основных задач и направлений развития физической культуры и спорта с учетом местных условия и возможностей, реализуемых муниципальной программой развития физической и спорта, а также содействие развитию и обеспечению доступности массового спорта, развитие детско-юношеского спорта (включая школьный спорт)</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соответствии с ч. 2.1 ст.10 Федерального закона № 329-ФЗ «О физической культуре и спорте в Российской Федерации» органам местного самоуправление было предоставлено право оказывать финансовую и иную поддержку физкультурно-спортивным организациям за счет бюджетных ассигнований местных бюджетов в установленном законодательством Российской Федерации порядке.</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среднесрочной перспективе достижение заданных ориентиров в Большеулуйском районе планируется осуществить в рамках Муниципальной программы «Развитие физической культуры, спорта в Большеулуйском районе Красноярского края».</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Физическая культура и спорт, как неотъемлемая часть общей культуры, являются уникальными средствами воспитания здорового молодого поколения. Систематические занятия физической культурой и спортом не только способствуют укреплению здоровья, но и выполняют такие важные социальные функции, как: укрепление нравственности, социальная адаптация, снижение социальной напряженности, профилактика правонарушений, борьба с наркоманией, отвлечение подростков от улицы и вредных привычек.</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Спорт обретает все более динамичный характер полноценного социального института. Он активно внедряется в систему образования и воспитания подрастающего поколения, используется как средство отдыха и оздоровления различных социальных групп населения, реабилитации инвалидов, повышает стрессоустойчивость.</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Текущее состояние физической культуры и спорта в Большеулуйском муниципальном районе характеризуется положительными тенденциями, связанными с развитием спортивных и физкультурных традиций, хорошими результатами спортсменов района на краевых и региональных соревнованиях.</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Согласно статистической отчетности, в 2024 году удельный вес жителей, систематически занимающихся физической культурой и спортом в Большеулуйском районе составил 55,42% от общей численности жителей района в возрасте от 3 до 79 лет, 3504 человека. </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На территории района расположено 27 сооружений спортивной направленности, в их числе: муниципальное бюджетное образовательное учреждение дополнительного образования детей «Большеулуйская детско-юношеская спортивная школа», 10 спортивных залов, расположенных в общеобразовательных учебных заведениях, 12 плоскостных сооружений. Так же на сегодняшний день на территории Большеулуйского района функционируют 4 физкультурно-спортивных клуба по месту жительства и 6 клубов при общеобразовательных учреждениях.</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Физкультурно-спортивные клубы по месту жительства и учебы являются центрами здорового спортивного досуга для всех жителей района: участвуют в организации и проведении соревнований по видам спорта, праздников спорта и здоровья для взрослых и детей.</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На 1 января 2025 года в спортивных клубах по месту жительства в Большеулуйском районе занимается 1988 человек, что составляет 56,74% от числа систематически занимающихся физической культурой и спортом жителей района (на 01.01.2024 – 1771 человек, 53,65%).</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bCs/>
          <w:spacing w:val="-3"/>
          <w:sz w:val="24"/>
          <w:szCs w:val="24"/>
          <w:lang w:eastAsia="ru-RU"/>
        </w:rPr>
      </w:pPr>
      <w:r w:rsidRPr="005C5ADC">
        <w:rPr>
          <w:rFonts w:ascii="Arial" w:eastAsia="Times New Roman" w:hAnsi="Arial" w:cs="Arial"/>
          <w:sz w:val="24"/>
          <w:szCs w:val="24"/>
          <w:lang w:eastAsia="ru-RU"/>
        </w:rPr>
        <w:t xml:space="preserve">В 2024 году администрацией Большеулуйского районом были подготовлены и направлены в министерство спорта Красноярского края документы на предоставления субсидий из краевого бюджета в размере 5 000,0 тыс. рублей </w:t>
      </w:r>
      <w:r w:rsidRPr="005C5ADC">
        <w:rPr>
          <w:rFonts w:ascii="Arial" w:eastAsia="Times New Roman" w:hAnsi="Arial" w:cs="Arial"/>
          <w:bCs/>
          <w:spacing w:val="-3"/>
          <w:sz w:val="24"/>
          <w:szCs w:val="24"/>
          <w:lang w:eastAsia="ru-RU"/>
        </w:rPr>
        <w:t xml:space="preserve">на модернизацию и </w:t>
      </w:r>
      <w:r w:rsidRPr="005C5ADC">
        <w:rPr>
          <w:rFonts w:ascii="Arial" w:eastAsia="Times New Roman" w:hAnsi="Arial" w:cs="Arial"/>
          <w:bCs/>
          <w:spacing w:val="-3"/>
          <w:sz w:val="24"/>
          <w:szCs w:val="24"/>
          <w:lang w:eastAsia="ru-RU"/>
        </w:rPr>
        <w:lastRenderedPageBreak/>
        <w:t>укрепление материально-технической базы в размере 5 000,0 тыс. рублей, для обустройства плоскостного спортивного сооружения в сельской местности (хоккейной коробки в с. Большой Улуй). По результатам конкурсного отбора вышеуказанная субсидия была выделена и освоена в полном объеме.</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bCs/>
          <w:spacing w:val="-3"/>
          <w:sz w:val="24"/>
          <w:szCs w:val="24"/>
          <w:lang w:eastAsia="ru-RU"/>
        </w:rPr>
      </w:pPr>
      <w:r w:rsidRPr="005C5ADC">
        <w:rPr>
          <w:rFonts w:ascii="Arial" w:eastAsia="Times New Roman" w:hAnsi="Arial" w:cs="Arial"/>
          <w:bCs/>
          <w:spacing w:val="-3"/>
          <w:sz w:val="24"/>
          <w:szCs w:val="24"/>
          <w:lang w:eastAsia="ru-RU"/>
        </w:rPr>
        <w:t xml:space="preserve">В 2024 году в рамках реализации государственной программы Красноярского края «Развитие физической культуры и спорта в Красноярском крае» из краевого бюджета местному бюджету Большеулуйского района был предоставлен иной межбюджетный трансферт на поддержку спортивных клубов по месту жительства  в размере 672,0 тыс. рублей, который в полном объеме был реализован муниципальных бюджетным учреждением «Большеулуйский физкультурно-спортивный клуб по месту жительства «Олимп»». Выделенные денежные средства были израсходованы на приобретения  спортивного инвентаря и оборудования, наградной атрибутики, проведение краевых акций и районных соревнований,  а так же на выполнение муниципального задания, региональных выплат и другие расходы. </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ar-SA"/>
        </w:rPr>
        <w:t xml:space="preserve">В 2024 году приняли </w:t>
      </w:r>
      <w:r w:rsidRPr="005C5ADC">
        <w:rPr>
          <w:rFonts w:ascii="Arial" w:eastAsia="Times New Roman" w:hAnsi="Arial" w:cs="Arial"/>
          <w:sz w:val="24"/>
          <w:szCs w:val="24"/>
          <w:lang w:eastAsia="ru-RU"/>
        </w:rPr>
        <w:t>участие в выполнении нормативов испытаний (тестов) комплекса ГТО 393  человека (АППГ- 143 чел.), из которых выполнили нормативы ГТО 66 человек, что составляет 16,8% (АППГ – 36,4% ) от числа сдающих.</w:t>
      </w:r>
    </w:p>
    <w:p w:rsidR="005C5ADC" w:rsidRPr="005C5ADC" w:rsidRDefault="005C5ADC" w:rsidP="005C5ADC">
      <w:pPr>
        <w:tabs>
          <w:tab w:val="num" w:pos="0"/>
        </w:tabs>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Формы и методы работы с населением района – складываются из работы спортивных секций, которые ведут на местах инструкторы по спорту спортивных клубов по месту жительства граждан, из работы учителей физической культуры в школах, при проведении уроков физической культуры и спортивных секций, а также при проведении различных спортивно-массовых соревнований, как на местах, так и при выезде на районные и краевые соревнования.</w:t>
      </w:r>
    </w:p>
    <w:p w:rsidR="005C5ADC" w:rsidRPr="005C5ADC" w:rsidRDefault="005C5ADC" w:rsidP="005C5ADC">
      <w:pPr>
        <w:tabs>
          <w:tab w:val="num" w:pos="0"/>
        </w:tabs>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Учитывая возможности района: спортивно-материальную базу, кадровые, финансовые ресурсы, все мероприятия, проводимые администрацией района, отделом образования района, образовательными учреждениями, сельскими советами, совместно с МБУ «Большеулуйский ФСК по месту жительства «Олимп»» по линии ФК и спорта были направлены на развитие массового спорта в районе, оздоровления населения, пропаганду здорового образа жизни.</w:t>
      </w:r>
    </w:p>
    <w:p w:rsidR="005C5ADC" w:rsidRPr="005C5ADC" w:rsidRDefault="005C5ADC" w:rsidP="005C5ADC">
      <w:pPr>
        <w:tabs>
          <w:tab w:val="num" w:pos="0"/>
        </w:tabs>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Администрация Большеулуйского района осуществляет свою деятельность в соответствии с утвержденным календарным планом спортивно-массовых мероприятий, который формируется совместно с инструкторами по спорту сельских советов, учителями физкультуры, районным отделом образования, со всеми заинтересованными структурами с учетом спортивных традиций района, популяризации видов спорта в районе, наличием спортивных баз.</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В соответствии с календарным планом физкультурных и спортивных мероприятий в 2024 году 3,0 тысяч жителей, спортсменов различной квалификации и уровня подготовки приняли участие в 129 мероприятиях районного, краевого и регионального уровня. Более шестидесяти процентов из них, это соревнования среди детей, подростков и молодёжи. </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целом количество граждан, занимающихся физической культурой и спортом в районе, возрастает. В абсолютном значении число, занимающихся всеми видами физической культурой и спортом, в 2024 году возросло на 203 человека по сравнению с 2023 годом и составляет 3504 человека или 55,42%.</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Весомой составляющей в формировании вышеназванного основного показателя является доля учащихся образовательных учреждений района, регулярно занимающихся физической культурой и спортом.</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Доля обучающихся и студентов, систематически занимающихся физической культурой и спортом, в общей численности обучающихся и студентов в 2024 году составила 72,16 процента против 71,94  процента в 2023 году. </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Динамика увеличения числа занимающихся физической культурой и спортом в образовательных учреждениях района носит положительный характер, однако для дальнейшего роста данного показателя необходимы консолидированные усилия по созданию необходимой материально-технической базы.</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lastRenderedPageBreak/>
        <w:t>Количество штатных работников физической культуры и спорта в 2024 году составило 36 чел. (АППГ- 35 чел.).</w:t>
      </w:r>
      <w:r w:rsidRPr="005C5ADC">
        <w:rPr>
          <w:rFonts w:ascii="Arial" w:eastAsia="Times New Roman" w:hAnsi="Arial" w:cs="Arial"/>
          <w:sz w:val="24"/>
          <w:szCs w:val="24"/>
          <w:lang w:eastAsia="ar-SA"/>
        </w:rPr>
        <w:t xml:space="preserve"> Обеспеченность штатными работниками физической культуры и спорта – 81,4% процента (АППГ- 79,8 %).</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Район сегодня испытывает дефицит в квалифицированных кадрах в сфере физической культуры и спорта: выпускники специализированных учебных заведений неохотно идут работать по специальности из-за низкого уровня заработной платы, ощущается так же недостаток специалистов по работе с детьми, имеющими отклонения в состоянии здоровья. </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Обеспеченность основными категориями спортивных сооружений в районе составляет:</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по спортивным залам – 58,7 процента от нормативной потребности;</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по плоскостным сооружениям – 212,7;</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бассейнов в районе нет.</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Недостатка в спортивных сооружениях в районном центре нет, но вопрос остаётся в их материально-техническом состоянии.</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соответствии с проектно-сметной документацией единая пропускная способность спортивных сооружений всех типов составляет 35,2 чел.</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ar-SA"/>
        </w:rPr>
        <w:t xml:space="preserve">В настоящее время вопрос развития спортивной материальной базы Большеулуйского района, в том числе образовательных учреждений, является одним из ключевых. Спортивные площадки, сооружения, их оснащение и доступность - это основа построения целостной системы физического воспитания молодежи. </w:t>
      </w:r>
      <w:r w:rsidRPr="005C5ADC">
        <w:rPr>
          <w:rFonts w:ascii="Arial" w:eastAsia="Times New Roman" w:hAnsi="Arial" w:cs="Arial"/>
          <w:sz w:val="24"/>
          <w:szCs w:val="24"/>
          <w:lang w:eastAsia="ru-RU"/>
        </w:rPr>
        <w:t>В ноябре 2023 года администрацией Большеулуйского района и МБУ «Большеулуйский ФСК «Олимп» были подготовлены и направлены в министерство спорта Красноярского края документы на предоставления субсидий из краевого бюджета на модернизацию и укрепление материально-технической базы в размере 5000,0 тыс. рублей для обустройства плоскостного спортивного сооружения в сельской местности (хоккейной коробки) в с. Большой Улуй. По результатам рассмотрения направленных документов приказом министерства спорта Красноярского края от 28.12.2023 № 524-п Большеулуйский район был допущен к участию в конкурсе в 2024 году, по проведения которого была выделена и освоена в полном объеме субсидия в размере 5 000,0 тыс. рублей.</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В феврале 2024 года министерством спорта Красноярского края Большеулуйском району были выделены бюджетные ассигнование в размере 672, 0 тыс. рублей на поддержку 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В ходе проведенных мероприятий выделенная субсидия освоена в полном объеме.</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В ноябре 2024 года администрацией Большеулуйского района и МБУ «Большеулуйский ФСК «Олимп» были подготовлены и направлены в министерство спорта Красноярского края документы на предоставления субсидий из краевого бюджета на обустройство существующего плоскостного спортивного сооружения в сельской местности (поля для игры в футбол). По результатам рассмотрения направленных документов приказом министерства спорта Красноярского края от 27.12.2024 № 524-п Большеулуйский район был допущен к участию в конкурсе в 2025 году на выделение вышеуказанной субсидии в размере 5 000,0 тыс. рублей.</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С целью популяризации физической культуры и спорта, пропаганды здорового образа жизни в районе ведется постоянная работа по информированию населения через районную газету «Вестник Большеулуйского района», на сайте МБУ «Большеулуйский ФСК «Олимп»» о спортивных мероприятиях, проводимых в муниципальном районе, о результатах выступлений спортсменов на краевых и региональных соревнованиях.</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Несмотря на общую положительную динамику в развитии сферы физической культуры и спорта, имеются проблемы, требующие разработки новых подходов их решения. Существуют проблемы в массовом спорте, хотя, как говорилось ранее, проводится большое количество мероприятий, но темпы роста основных показателей </w:t>
      </w:r>
      <w:r w:rsidRPr="005C5ADC">
        <w:rPr>
          <w:rFonts w:ascii="Arial" w:eastAsia="Times New Roman" w:hAnsi="Arial" w:cs="Arial"/>
          <w:sz w:val="24"/>
          <w:szCs w:val="24"/>
          <w:lang w:eastAsia="ar-SA"/>
        </w:rPr>
        <w:lastRenderedPageBreak/>
        <w:t>развития отрасли пока не гарантируют достижение их целевых значений, предусмотренных региональным проектом «Спорт-норма жизни» до 2025 года. Достижение этих значений возможно при взаимодействии с муниципальными образованиями, одной из основных задач которых является создание условий и содействие массовому привлечению населения к занятиям физической культурой и спортом.</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Первой и наиболее важной проблемой является общее ухудшение физического развития и физической подготовленности подрастающего поколения.</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Известна тревожная тенденция повышения уровней и структур заболеваемости детей. Большинство из них ведут малоподвижный образ жизни, а некоторые имеют вредные привычки.</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Сравнительный анализ физической подготовленности сегодняшних школьников района показывает, что по показателям, характеризующим развитие двигательных качеств, только 69,9 процента из них находятся на уровне стандартов, 30,1 процент - имеют отклонения в состоянии здоровья.</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Введение третьего урока физической культуры во всех общеобразовательных учреждениях позволило увеличить объем двигательной активности детей, но при этом требуется увеличение площадей объектов спорта и решение кадрового вопроса.</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Учащиеся общеобразовательных учреждений имеют возможность заниматься спортом в свободное от учебы время в школьных спортивных секциях, спортивных секциях по месту жительства, в спортивных школах. Назрела необходимость создания в каждой средней образовательной школе своего спортивного клуба, который мог бы принять участие во Всероссийских спортивных играх учащихся общеобразовательных учреждений "Президентские спортивные игры". Возможно также создание семейных спортивных клубов на базе общеобразовательных учреждений.</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связи с сокращением спортивных объектов, принадлежащих организациям, в последние годы остро стоит вопрос об определении форм привлечения работников трудовых коллективов организаций к занятиям физической культурой и спортом к выполнению нормативов ВФСК ГТО. Занятия физической культурой и спортом по месту работы могут рассматриваться в качестве средства снижения профессиональных производственных рисков. В данном направлении необходимо наладить работу совместно с профсоюзными организациями.</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Несмотря на высокий уровень вовлеченности жителей в занятия физической культурой и спортом, задействован не весь имеющийся в районе потенциал. Необходимо разрабатывать новые методики и формы массовой физкультурно-спортивной работы, привлекательные для населения района разного уровня физической подготовки.</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Во многом не использован потенциал спортивной общественности по месту жительства граждан. Необходимо создать условия для широкого физкультурного движения на местах, инициировать создание любительских спортивных обществ. Наиболее эффективной организационной формой развития массового спорта и повышения его социальной значимости является спортивный клуб по месту жительства, который способен выступить организатором спортивной активности жителей района.</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Второй проблемой является недостаточно эффективная система развития детско-юношеского спорта, отбора и подготовки спортивного резерва для спортивных сборных района.</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Нерешенные проблемы материально-технического и кадрового обеспечения сдерживают развитие детско-юношеского спорта, не позволяют готовить полноценный резерв для спортивных команд района.</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На сегодняшний день возникла необходимость наиболее четко определить деятельность спортивной школы, принадлежащей системе физической культуры и спорта, исходя из того, что школа, входящая в систему дополнительного образования, должна решать не только вопросы вовлечение детей в активные занятия спортом, удовлетворения их потребностей в физической активности, как составной части </w:t>
      </w:r>
      <w:r w:rsidRPr="005C5ADC">
        <w:rPr>
          <w:rFonts w:ascii="Arial" w:eastAsia="Times New Roman" w:hAnsi="Arial" w:cs="Arial"/>
          <w:sz w:val="24"/>
          <w:szCs w:val="24"/>
          <w:lang w:eastAsia="ar-SA"/>
        </w:rPr>
        <w:lastRenderedPageBreak/>
        <w:t>воспитания и образования, но и отбирать детей и подростков в целях их подготовки к выступлениям в составе сборных команд района и края, а также взаимодействовать со спортивными организациями и федерациями, прошедшими в установленном порядке аккредитацию.</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Третья проблема - недостаточное развитие и внедрение современной спортивной инфраструктуры от других районов края.</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Для дальнейшего развития физической культуры и спорта остается недостаточным количество спортивных сооружений в районе, особенно в сельской местности, несмотря на то, что наблюдается устойчивая тенденция роста инфраструктуры спорта. Сегодня достигнута максимальная загрузка всех спортивных сооружений, и это является одним из факторов, сдерживающих дальнейшее развитие отрасли.</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Необходимо наладить взаимодействие и выработать общий подход исполнительных органов власти Большеулуйского района к реализации эффективных мер по развитию условий для беспрепятственного доступа инвалидов к спортивным объектам социальной инфраструктуры, к услугам в сфере физической культуры и спорта.</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Мероприятия Программы предусматривают решение конкретных задач, скоординированных по времени, ресурсам и исполнителям с учетом их современного состояния, тенденциям развития физической культуры и спорта, исходя из существующей нормативно-правовой базы, сложившейся социально-экономической ситуации в регионе; предполагают поэтапное решение проблемы вовлечения детей и подростков в занятия физической культурой и спортом, совершенствование системы детских физкультурно-спортивных учреждений для подготовки спортивного резерва сборных команд, усиление работы в молодежной среде с целью формирования спортивного стиля жизни и пропаганды ценностей здорового образа жизни.</w:t>
      </w:r>
    </w:p>
    <w:p w:rsidR="005C5ADC" w:rsidRPr="005C5ADC" w:rsidRDefault="005C5ADC" w:rsidP="005C5ADC">
      <w:pPr>
        <w:suppressAutoHyphens/>
        <w:spacing w:after="0" w:line="240" w:lineRule="auto"/>
        <w:ind w:firstLine="539"/>
        <w:jc w:val="both"/>
        <w:rPr>
          <w:rFonts w:ascii="Arial" w:eastAsia="Times New Roman" w:hAnsi="Arial" w:cs="Arial"/>
          <w:bCs/>
          <w:sz w:val="24"/>
          <w:szCs w:val="24"/>
          <w:lang w:eastAsia="ar-SA"/>
        </w:rPr>
      </w:pPr>
      <w:r w:rsidRPr="005C5ADC">
        <w:rPr>
          <w:rFonts w:ascii="Arial" w:eastAsia="Times New Roman" w:hAnsi="Arial" w:cs="Arial"/>
          <w:bCs/>
          <w:sz w:val="24"/>
          <w:szCs w:val="24"/>
          <w:lang w:eastAsia="ar-SA"/>
        </w:rPr>
        <w:t>Муниципальная программа «Развитие физической культуры и спорта в Большеулуйском района Красноярского края» позволит более эффективно использовать финансовые ресурсы, сконцентрировав их на решении приоритетных задач, тем самым обеспечить комплексное решение проблем в течение всего периода реализации.</w:t>
      </w:r>
    </w:p>
    <w:p w:rsidR="005C5ADC" w:rsidRPr="005C5ADC" w:rsidRDefault="005C5ADC" w:rsidP="005C5ADC">
      <w:pPr>
        <w:suppressAutoHyphens/>
        <w:autoSpaceDE w:val="0"/>
        <w:spacing w:after="0" w:line="240" w:lineRule="auto"/>
        <w:ind w:firstLine="708"/>
        <w:jc w:val="both"/>
        <w:rPr>
          <w:rFonts w:ascii="Arial" w:eastAsia="Arial" w:hAnsi="Arial" w:cs="Arial"/>
          <w:sz w:val="24"/>
          <w:szCs w:val="24"/>
          <w:lang w:eastAsia="ar-SA"/>
        </w:rPr>
      </w:pPr>
      <w:r w:rsidRPr="005C5ADC">
        <w:rPr>
          <w:rFonts w:ascii="Arial" w:eastAsia="Arial" w:hAnsi="Arial" w:cs="Arial"/>
          <w:sz w:val="24"/>
          <w:szCs w:val="24"/>
          <w:lang w:eastAsia="ar-SA"/>
        </w:rPr>
        <w:t xml:space="preserve">Невыполнение целевых показателей и показателей результативности Программы в полном объеме может быть вызвано финансовым и административным рисками. </w:t>
      </w:r>
    </w:p>
    <w:p w:rsidR="005C5ADC" w:rsidRPr="005C5ADC" w:rsidRDefault="005C5ADC" w:rsidP="005C5ADC">
      <w:pPr>
        <w:suppressAutoHyphens/>
        <w:autoSpaceDE w:val="0"/>
        <w:spacing w:after="0" w:line="240" w:lineRule="auto"/>
        <w:ind w:firstLine="708"/>
        <w:jc w:val="both"/>
        <w:rPr>
          <w:rFonts w:ascii="Arial" w:eastAsia="Arial" w:hAnsi="Arial" w:cs="Arial"/>
          <w:sz w:val="24"/>
          <w:szCs w:val="24"/>
          <w:lang w:eastAsia="ar-SA"/>
        </w:rPr>
      </w:pPr>
      <w:r w:rsidRPr="005C5ADC">
        <w:rPr>
          <w:rFonts w:ascii="Arial" w:eastAsia="Arial" w:hAnsi="Arial" w:cs="Arial"/>
          <w:sz w:val="24"/>
          <w:szCs w:val="24"/>
          <w:lang w:eastAsia="ar-SA"/>
        </w:rPr>
        <w:t>Финансовый риск реализации Программы представляет собой замедление запланированных темпов роста показателей Программы вследствие снижения финансирования. 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5C5ADC" w:rsidRPr="005C5ADC" w:rsidRDefault="005C5ADC" w:rsidP="005C5ADC">
      <w:pPr>
        <w:suppressAutoHyphens/>
        <w:autoSpaceDE w:val="0"/>
        <w:spacing w:after="0" w:line="240" w:lineRule="auto"/>
        <w:ind w:firstLine="708"/>
        <w:jc w:val="both"/>
        <w:rPr>
          <w:rFonts w:ascii="Arial" w:eastAsia="Arial" w:hAnsi="Arial" w:cs="Arial"/>
          <w:sz w:val="24"/>
          <w:szCs w:val="24"/>
          <w:lang w:eastAsia="ar-SA"/>
        </w:rPr>
      </w:pPr>
      <w:r w:rsidRPr="005C5ADC">
        <w:rPr>
          <w:rFonts w:ascii="Arial" w:eastAsia="Arial" w:hAnsi="Arial" w:cs="Arial"/>
          <w:sz w:val="24"/>
          <w:szCs w:val="24"/>
          <w:lang w:eastAsia="ar-SA"/>
        </w:rPr>
        <w:t>Административный риск связан с неэффективным управлением Программой, которое может привести к невыполнению целей и задач Программы, обусловленному:</w:t>
      </w:r>
    </w:p>
    <w:p w:rsidR="005C5ADC" w:rsidRPr="005C5ADC" w:rsidRDefault="005C5ADC" w:rsidP="005C5ADC">
      <w:pPr>
        <w:suppressAutoHyphens/>
        <w:autoSpaceDE w:val="0"/>
        <w:spacing w:after="0" w:line="240" w:lineRule="auto"/>
        <w:ind w:firstLine="708"/>
        <w:jc w:val="both"/>
        <w:rPr>
          <w:rFonts w:ascii="Arial" w:eastAsia="Arial" w:hAnsi="Arial" w:cs="Arial"/>
          <w:sz w:val="24"/>
          <w:szCs w:val="24"/>
          <w:lang w:eastAsia="ar-SA"/>
        </w:rPr>
      </w:pPr>
      <w:r w:rsidRPr="005C5ADC">
        <w:rPr>
          <w:rFonts w:ascii="Arial" w:eastAsia="Arial" w:hAnsi="Arial" w:cs="Arial"/>
          <w:sz w:val="24"/>
          <w:szCs w:val="24"/>
          <w:lang w:eastAsia="ar-SA"/>
        </w:rPr>
        <w:t>- срывом мероприятий и не достижением целевых показателей;</w:t>
      </w:r>
    </w:p>
    <w:p w:rsidR="005C5ADC" w:rsidRPr="005C5ADC" w:rsidRDefault="005C5ADC" w:rsidP="005C5ADC">
      <w:pPr>
        <w:suppressAutoHyphens/>
        <w:autoSpaceDE w:val="0"/>
        <w:spacing w:after="0" w:line="240" w:lineRule="auto"/>
        <w:ind w:firstLine="708"/>
        <w:jc w:val="both"/>
        <w:rPr>
          <w:rFonts w:ascii="Arial" w:eastAsia="Arial" w:hAnsi="Arial" w:cs="Arial"/>
          <w:sz w:val="24"/>
          <w:szCs w:val="24"/>
          <w:lang w:eastAsia="ar-SA"/>
        </w:rPr>
      </w:pPr>
      <w:r w:rsidRPr="005C5ADC">
        <w:rPr>
          <w:rFonts w:ascii="Arial" w:eastAsia="Arial" w:hAnsi="Arial" w:cs="Arial"/>
          <w:sz w:val="24"/>
          <w:szCs w:val="24"/>
          <w:lang w:eastAsia="ar-SA"/>
        </w:rPr>
        <w:t>- неэффективным использованием ресурсов.</w:t>
      </w:r>
    </w:p>
    <w:p w:rsidR="005C5ADC" w:rsidRPr="005C5ADC" w:rsidRDefault="005C5ADC" w:rsidP="005C5ADC">
      <w:pPr>
        <w:suppressAutoHyphens/>
        <w:autoSpaceDE w:val="0"/>
        <w:spacing w:after="0" w:line="240" w:lineRule="auto"/>
        <w:ind w:firstLine="708"/>
        <w:jc w:val="both"/>
        <w:rPr>
          <w:rFonts w:ascii="Arial" w:eastAsia="Arial" w:hAnsi="Arial" w:cs="Arial"/>
          <w:sz w:val="24"/>
          <w:szCs w:val="24"/>
          <w:lang w:eastAsia="ar-SA"/>
        </w:rPr>
      </w:pPr>
      <w:r w:rsidRPr="005C5ADC">
        <w:rPr>
          <w:rFonts w:ascii="Arial" w:eastAsia="Arial" w:hAnsi="Arial" w:cs="Arial"/>
          <w:sz w:val="24"/>
          <w:szCs w:val="24"/>
          <w:lang w:eastAsia="ar-SA"/>
        </w:rPr>
        <w:t>Способом ограничения административного риска являются: контроль за ходом выполнения программных мероприятий и совершенствование механизма текущего управления реализацией Программы;</w:t>
      </w:r>
    </w:p>
    <w:p w:rsidR="005C5ADC" w:rsidRPr="005C5ADC" w:rsidRDefault="005C5ADC" w:rsidP="005C5ADC">
      <w:pPr>
        <w:suppressAutoHyphens/>
        <w:autoSpaceDE w:val="0"/>
        <w:spacing w:after="0" w:line="240" w:lineRule="auto"/>
        <w:ind w:firstLine="708"/>
        <w:jc w:val="both"/>
        <w:rPr>
          <w:rFonts w:ascii="Arial" w:eastAsia="Arial" w:hAnsi="Arial" w:cs="Arial"/>
          <w:sz w:val="24"/>
          <w:szCs w:val="24"/>
          <w:lang w:eastAsia="ar-SA"/>
        </w:rPr>
      </w:pPr>
      <w:r w:rsidRPr="005C5ADC">
        <w:rPr>
          <w:rFonts w:ascii="Arial" w:eastAsia="Arial" w:hAnsi="Arial" w:cs="Arial"/>
          <w:sz w:val="24"/>
          <w:szCs w:val="24"/>
          <w:lang w:eastAsia="ar-SA"/>
        </w:rPr>
        <w:t>- своевременная корректировка мероприятий Программы.</w:t>
      </w:r>
    </w:p>
    <w:p w:rsidR="005C5ADC" w:rsidRPr="005C5ADC" w:rsidRDefault="005C5ADC" w:rsidP="005C5ADC">
      <w:pPr>
        <w:suppressAutoHyphens/>
        <w:spacing w:after="0" w:line="240" w:lineRule="auto"/>
        <w:ind w:firstLine="539"/>
        <w:jc w:val="both"/>
        <w:rPr>
          <w:rFonts w:ascii="Arial" w:eastAsia="Times New Roman" w:hAnsi="Arial" w:cs="Arial"/>
          <w:bCs/>
          <w:sz w:val="24"/>
          <w:szCs w:val="24"/>
          <w:lang w:eastAsia="ar-SA"/>
        </w:rPr>
      </w:pPr>
    </w:p>
    <w:p w:rsidR="005C5ADC" w:rsidRPr="005C5ADC" w:rsidRDefault="005C5ADC" w:rsidP="005C5ADC">
      <w:pPr>
        <w:widowControl w:val="0"/>
        <w:tabs>
          <w:tab w:val="left" w:pos="0"/>
        </w:tabs>
        <w:suppressAutoHyphens/>
        <w:autoSpaceDE w:val="0"/>
        <w:autoSpaceDN w:val="0"/>
        <w:adjustRightInd w:val="0"/>
        <w:spacing w:after="0" w:line="240" w:lineRule="auto"/>
        <w:jc w:val="center"/>
        <w:outlineLvl w:val="1"/>
        <w:rPr>
          <w:rFonts w:ascii="Arial" w:eastAsia="Times New Roman" w:hAnsi="Arial" w:cs="Arial"/>
          <w:sz w:val="24"/>
          <w:szCs w:val="24"/>
          <w:lang w:eastAsia="ru-RU"/>
        </w:rPr>
      </w:pPr>
      <w:r w:rsidRPr="005C5ADC">
        <w:rPr>
          <w:rFonts w:ascii="Arial" w:eastAsia="Times New Roman" w:hAnsi="Arial" w:cs="Arial"/>
          <w:bCs/>
          <w:sz w:val="24"/>
          <w:szCs w:val="24"/>
          <w:lang w:eastAsia="ar-SA"/>
        </w:rPr>
        <w:t>3. П</w:t>
      </w:r>
      <w:r w:rsidRPr="005C5ADC">
        <w:rPr>
          <w:rFonts w:ascii="Arial" w:eastAsia="Times New Roman" w:hAnsi="Arial" w:cs="Arial"/>
          <w:sz w:val="24"/>
          <w:szCs w:val="24"/>
          <w:lang w:eastAsia="ru-RU"/>
        </w:rPr>
        <w:t xml:space="preserve">риоритеты и цели социально-экономического развития в соответствующей сфере муниципального управления, описание основных целей и задач </w:t>
      </w:r>
    </w:p>
    <w:p w:rsidR="005C5ADC" w:rsidRPr="005C5ADC" w:rsidRDefault="005C5ADC" w:rsidP="005C5ADC">
      <w:pPr>
        <w:widowControl w:val="0"/>
        <w:tabs>
          <w:tab w:val="left" w:pos="0"/>
        </w:tabs>
        <w:suppressAutoHyphens/>
        <w:autoSpaceDE w:val="0"/>
        <w:autoSpaceDN w:val="0"/>
        <w:adjustRightInd w:val="0"/>
        <w:spacing w:after="0" w:line="240" w:lineRule="auto"/>
        <w:jc w:val="center"/>
        <w:outlineLvl w:val="1"/>
        <w:rPr>
          <w:rFonts w:ascii="Arial" w:eastAsia="Times New Roman" w:hAnsi="Arial" w:cs="Arial"/>
          <w:spacing w:val="-4"/>
          <w:sz w:val="24"/>
          <w:szCs w:val="24"/>
          <w:lang w:eastAsia="ar-SA"/>
        </w:rPr>
      </w:pPr>
      <w:r w:rsidRPr="005C5ADC">
        <w:rPr>
          <w:rFonts w:ascii="Arial" w:eastAsia="Times New Roman" w:hAnsi="Arial" w:cs="Arial"/>
          <w:sz w:val="24"/>
          <w:szCs w:val="24"/>
          <w:lang w:eastAsia="ru-RU"/>
        </w:rPr>
        <w:t>программы,</w:t>
      </w:r>
      <w:r w:rsidRPr="005C5ADC">
        <w:rPr>
          <w:rFonts w:ascii="Arial" w:eastAsia="Times New Roman" w:hAnsi="Arial" w:cs="Arial"/>
          <w:spacing w:val="-4"/>
          <w:sz w:val="24"/>
          <w:szCs w:val="24"/>
          <w:lang w:eastAsia="ar-SA"/>
        </w:rPr>
        <w:t xml:space="preserve"> тенденции социально-экономического развития </w:t>
      </w:r>
    </w:p>
    <w:p w:rsidR="005C5ADC" w:rsidRPr="005C5ADC" w:rsidRDefault="005C5ADC" w:rsidP="005C5ADC">
      <w:pPr>
        <w:widowControl w:val="0"/>
        <w:tabs>
          <w:tab w:val="left" w:pos="0"/>
        </w:tabs>
        <w:suppressAutoHyphens/>
        <w:autoSpaceDE w:val="0"/>
        <w:autoSpaceDN w:val="0"/>
        <w:adjustRightInd w:val="0"/>
        <w:spacing w:after="0" w:line="240" w:lineRule="auto"/>
        <w:jc w:val="center"/>
        <w:outlineLvl w:val="1"/>
        <w:rPr>
          <w:rFonts w:ascii="Arial" w:eastAsia="Times New Roman" w:hAnsi="Arial" w:cs="Arial"/>
          <w:bCs/>
          <w:sz w:val="24"/>
          <w:szCs w:val="24"/>
          <w:lang w:eastAsia="ar-SA"/>
        </w:rPr>
      </w:pPr>
      <w:r w:rsidRPr="005C5ADC">
        <w:rPr>
          <w:rFonts w:ascii="Arial" w:eastAsia="Times New Roman" w:hAnsi="Arial" w:cs="Arial"/>
          <w:spacing w:val="-4"/>
          <w:sz w:val="24"/>
          <w:szCs w:val="24"/>
          <w:lang w:eastAsia="ar-SA"/>
        </w:rPr>
        <w:t>соответствующей сферы муниципального управления</w:t>
      </w:r>
    </w:p>
    <w:p w:rsidR="005C5ADC" w:rsidRPr="005C5ADC" w:rsidRDefault="005C5ADC" w:rsidP="005C5ADC">
      <w:pPr>
        <w:widowControl w:val="0"/>
        <w:suppressAutoHyphens/>
        <w:autoSpaceDE w:val="0"/>
        <w:autoSpaceDN w:val="0"/>
        <w:adjustRightInd w:val="0"/>
        <w:spacing w:after="0" w:line="240" w:lineRule="auto"/>
        <w:jc w:val="center"/>
        <w:outlineLvl w:val="1"/>
        <w:rPr>
          <w:rFonts w:ascii="Arial" w:eastAsia="Times New Roman" w:hAnsi="Arial" w:cs="Arial"/>
          <w:bCs/>
          <w:sz w:val="24"/>
          <w:szCs w:val="24"/>
          <w:lang w:eastAsia="ar-SA"/>
        </w:rPr>
      </w:pP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3.1. Приоритеты в сфере реализации Программы физической культуры и спорта </w:t>
      </w:r>
    </w:p>
    <w:p w:rsidR="005C5ADC" w:rsidRPr="005C5ADC" w:rsidRDefault="005C5ADC" w:rsidP="005C5ADC">
      <w:pPr>
        <w:suppressAutoHyphens/>
        <w:spacing w:after="0" w:line="240" w:lineRule="auto"/>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В настоящее время ключевым документом, устанавливающим долгосрочные приоритеты развития физической культуры и спорта, является региональный проект </w:t>
      </w:r>
      <w:r w:rsidRPr="005C5ADC">
        <w:rPr>
          <w:rFonts w:ascii="Arial" w:eastAsia="Times New Roman" w:hAnsi="Arial" w:cs="Arial"/>
          <w:sz w:val="24"/>
          <w:szCs w:val="24"/>
          <w:lang w:eastAsia="ar-SA"/>
        </w:rPr>
        <w:lastRenderedPageBreak/>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(Красноярский край)».</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Главной целью регионального проекта является создание условий, обеспечивающих возможность для жителей края вести здоровый образ жизни, систематически заниматься физической культурой и спортом, получить доступ к развитой спортивной инфраструктуре, а также повысить результаты спортсменов края на всероссийских и международных соревнованиях.</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Для реализации государственной политики в сфере физической культуры и спорта в муниципальном районе определены следующие приоритетные направления:</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повышение интереса различных категорий граждан к массовым занятиям физической культурой и спортом путем пропаганды физической культуры, спорта и здорового образа жизни (разработка и реализация комплекса мер по пропаганде физической культуры и спорта как важнейшей составляющей здорового образа жизни);</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модернизация системы физического воспитания различных категорий и групп населения.</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В рамках направления «Формирования здорового образа жизни через развитие массовой физической культуры и спорта» предстоит обеспечить: </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реализацию календарного плана официальных, физкультурных спортивных мероприятий путем:</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организации и проведения физкультурных и комплексных спортивных мероприятий среди учащихся района;</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организации и проведения физкультурных и комплексных спортивных мероприятий среди лиц средних и старших групп населения края;</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организации и проведения физкультурных и комплексных спортивных мероприятий среди лиц с ограниченными возможностями здоровья и инвалидов;</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организации и проведения всероссийских массовых акций;</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организации и проведения спортивных соревнований;</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развитие адаптивной физической культуры путем:</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повышения квалификации специалистов в области адаптивной физической культуры и спорта инвалидов;</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открытия отделений по адаптивной физической культуре при действующих спортивных клубах по месту жительства граждан в Большеулуйском районе;</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повышения квалификации руководителей и специалистов учреждений физкультурно-спортивной направленности;</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участия учреждений в краевых и федеральных грантовых и целевых программах;</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участия в краевых конкурсах среди специалистов в области физической культуры и спорта;</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участия в краевых конкурсах среди руководителей учреждений физкультурно-спортивной направленности специалистов в области физической культуры и спорта;</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участия в краевых конкурсах на лучшую постановку массовой физкультурно-спортивной работы среди детских домов и школ-интернатов для детей сирот и детей, оставшихся без попечения родителей;</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t>участия в краевых конкурсах на лучшую постановку физкультурно-спортивной работы среди клубов по месту жительства.</w:t>
      </w:r>
    </w:p>
    <w:p w:rsidR="005C5ADC" w:rsidRPr="005C5ADC" w:rsidRDefault="005C5ADC" w:rsidP="005C5ADC">
      <w:pPr>
        <w:suppressAutoHyphens/>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ab/>
      </w:r>
    </w:p>
    <w:p w:rsidR="005C5ADC" w:rsidRPr="005C5ADC" w:rsidRDefault="005C5ADC" w:rsidP="005C5ADC">
      <w:pPr>
        <w:widowControl w:val="0"/>
        <w:suppressAutoHyphens/>
        <w:autoSpaceDE w:val="0"/>
        <w:autoSpaceDN w:val="0"/>
        <w:adjustRightInd w:val="0"/>
        <w:spacing w:after="0" w:line="240" w:lineRule="auto"/>
        <w:ind w:firstLine="540"/>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3.2 Цели и задачи, описание ожидаемых конечных результатов Программы</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Цели программы следующие:</w:t>
      </w:r>
    </w:p>
    <w:p w:rsidR="005C5ADC" w:rsidRPr="005C5ADC" w:rsidRDefault="005C5ADC" w:rsidP="005C5ADC">
      <w:pPr>
        <w:suppressAutoHyphens/>
        <w:spacing w:after="0" w:line="240" w:lineRule="auto"/>
        <w:ind w:firstLine="600"/>
        <w:jc w:val="both"/>
        <w:rPr>
          <w:rFonts w:ascii="Arial" w:eastAsia="Times New Roman" w:hAnsi="Arial" w:cs="Arial"/>
          <w:sz w:val="24"/>
          <w:szCs w:val="24"/>
          <w:highlight w:val="yellow"/>
          <w:lang w:eastAsia="ar-SA"/>
        </w:rPr>
      </w:pPr>
      <w:r w:rsidRPr="005C5ADC">
        <w:rPr>
          <w:rFonts w:ascii="Arial" w:eastAsia="Times New Roman" w:hAnsi="Arial" w:cs="Arial"/>
          <w:sz w:val="24"/>
          <w:szCs w:val="24"/>
          <w:lang w:val="en-US" w:eastAsia="ar-SA"/>
        </w:rPr>
        <w:t>C</w:t>
      </w:r>
      <w:r w:rsidRPr="005C5ADC">
        <w:rPr>
          <w:rFonts w:ascii="Arial" w:eastAsia="Times New Roman" w:hAnsi="Arial" w:cs="Arial"/>
          <w:sz w:val="24"/>
          <w:szCs w:val="24"/>
          <w:lang w:eastAsia="ru-RU"/>
        </w:rPr>
        <w:t xml:space="preserve">оздание условий, обеспечивающих возможность гражданам систематически заниматься физической культурой и спортом, повышение конкурентоспособности спорта Большеулуйского района на межрайонных и краевых соревнованиях, повышение роли </w:t>
      </w:r>
      <w:r w:rsidRPr="005C5ADC">
        <w:rPr>
          <w:rFonts w:ascii="Arial" w:eastAsia="Times New Roman" w:hAnsi="Arial" w:cs="Arial"/>
          <w:sz w:val="24"/>
          <w:szCs w:val="24"/>
          <w:lang w:eastAsia="ru-RU"/>
        </w:rPr>
        <w:lastRenderedPageBreak/>
        <w:t>физической культуры и спорта в формировании здорового образа жизни населения Большеулуйского района</w:t>
      </w:r>
      <w:r w:rsidRPr="005C5ADC">
        <w:rPr>
          <w:rFonts w:ascii="Arial" w:eastAsia="Times New Roman" w:hAnsi="Arial" w:cs="Arial"/>
          <w:sz w:val="24"/>
          <w:szCs w:val="24"/>
          <w:lang w:eastAsia="ar-SA"/>
        </w:rPr>
        <w:t>.</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highlight w:val="yellow"/>
          <w:lang w:eastAsia="ar-SA"/>
        </w:rPr>
      </w:pP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Задачи программы:</w:t>
      </w:r>
    </w:p>
    <w:p w:rsidR="005C5ADC" w:rsidRPr="005C5ADC" w:rsidRDefault="005C5ADC" w:rsidP="005C5ADC">
      <w:pPr>
        <w:suppressAutoHyphens/>
        <w:snapToGrid w:val="0"/>
        <w:spacing w:after="0" w:line="240" w:lineRule="auto"/>
        <w:ind w:firstLine="60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Обеспечение развития массовой физической культуры на территории Большеулуйского района.</w:t>
      </w:r>
    </w:p>
    <w:p w:rsidR="005C5ADC" w:rsidRPr="005C5ADC" w:rsidRDefault="005C5ADC" w:rsidP="005C5ADC">
      <w:pPr>
        <w:suppressAutoHyphens/>
        <w:snapToGrid w:val="0"/>
        <w:spacing w:after="0" w:line="240" w:lineRule="auto"/>
        <w:ind w:firstLine="600"/>
        <w:jc w:val="both"/>
        <w:rPr>
          <w:rFonts w:ascii="Arial" w:eastAsia="Times New Roman" w:hAnsi="Arial" w:cs="Arial"/>
          <w:sz w:val="24"/>
          <w:szCs w:val="24"/>
          <w:lang w:eastAsia="ar-SA"/>
        </w:rPr>
      </w:pPr>
      <w:r w:rsidRPr="005C5ADC">
        <w:rPr>
          <w:rFonts w:ascii="Arial" w:eastAsia="Times New Roman" w:hAnsi="Arial" w:cs="Arial"/>
          <w:sz w:val="24"/>
          <w:szCs w:val="24"/>
          <w:lang w:eastAsia="ru-RU"/>
        </w:rPr>
        <w:t>Развитие и совершенствование инфраструктуры физической культуры и спорта в «шаговой» доступности.</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Достижение цели и решение задач Программы будут осуществляться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подпрограмме:</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«Развитие массовой физической культуры и спорта» - Приложение к Программе № 4.1.</w:t>
      </w:r>
    </w:p>
    <w:p w:rsidR="005C5ADC" w:rsidRPr="005C5ADC" w:rsidRDefault="005C5ADC" w:rsidP="005C5ADC">
      <w:pPr>
        <w:widowControl w:val="0"/>
        <w:suppressAutoHyphens/>
        <w:autoSpaceDE w:val="0"/>
        <w:autoSpaceDN w:val="0"/>
        <w:adjustRightInd w:val="0"/>
        <w:spacing w:after="0" w:line="240" w:lineRule="auto"/>
        <w:ind w:firstLine="540"/>
        <w:jc w:val="center"/>
        <w:rPr>
          <w:rFonts w:ascii="Arial" w:eastAsia="Times New Roman" w:hAnsi="Arial" w:cs="Arial"/>
          <w:sz w:val="24"/>
          <w:szCs w:val="24"/>
          <w:lang w:eastAsia="ar-SA"/>
        </w:rPr>
      </w:pPr>
    </w:p>
    <w:p w:rsidR="005C5ADC" w:rsidRPr="005C5ADC" w:rsidRDefault="005C5ADC" w:rsidP="005C5ADC">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4. Прогноз конечных результатов реализации программы, характеризующих целевое состояние (изменение состояния) уровня и качества жизни </w:t>
      </w:r>
    </w:p>
    <w:p w:rsidR="005C5ADC" w:rsidRPr="005C5ADC" w:rsidRDefault="005C5ADC" w:rsidP="005C5ADC">
      <w:pPr>
        <w:suppressAutoHyphens/>
        <w:autoSpaceDE w:val="0"/>
        <w:autoSpaceDN w:val="0"/>
        <w:adjustRightInd w:val="0"/>
        <w:spacing w:after="0" w:line="240" w:lineRule="auto"/>
        <w:jc w:val="center"/>
        <w:rPr>
          <w:rFonts w:ascii="Arial" w:eastAsia="Times New Roman" w:hAnsi="Arial" w:cs="Arial"/>
          <w:spacing w:val="-4"/>
          <w:sz w:val="24"/>
          <w:szCs w:val="24"/>
          <w:lang w:eastAsia="ar-SA"/>
        </w:rPr>
      </w:pPr>
      <w:r w:rsidRPr="005C5ADC">
        <w:rPr>
          <w:rFonts w:ascii="Arial" w:eastAsia="Times New Roman" w:hAnsi="Arial" w:cs="Arial"/>
          <w:sz w:val="24"/>
          <w:szCs w:val="24"/>
          <w:lang w:eastAsia="ar-SA"/>
        </w:rPr>
        <w:t>населения,</w:t>
      </w:r>
      <w:r w:rsidRPr="005C5ADC">
        <w:rPr>
          <w:rFonts w:ascii="Arial" w:eastAsia="Times New Roman" w:hAnsi="Arial" w:cs="Arial"/>
          <w:spacing w:val="-4"/>
          <w:sz w:val="24"/>
          <w:szCs w:val="24"/>
          <w:lang w:eastAsia="ar-SA"/>
        </w:rPr>
        <w:t xml:space="preserve"> социально-экономическое развитие соответствующей </w:t>
      </w:r>
    </w:p>
    <w:p w:rsidR="005C5ADC" w:rsidRPr="005C5ADC" w:rsidRDefault="005C5ADC" w:rsidP="005C5ADC">
      <w:pPr>
        <w:suppressAutoHyphens/>
        <w:autoSpaceDE w:val="0"/>
        <w:autoSpaceDN w:val="0"/>
        <w:adjustRightInd w:val="0"/>
        <w:spacing w:after="0" w:line="240" w:lineRule="auto"/>
        <w:jc w:val="center"/>
        <w:rPr>
          <w:rFonts w:ascii="Arial" w:eastAsia="Times New Roman" w:hAnsi="Arial" w:cs="Arial"/>
          <w:spacing w:val="-4"/>
          <w:sz w:val="24"/>
          <w:szCs w:val="24"/>
          <w:lang w:eastAsia="ar-SA"/>
        </w:rPr>
      </w:pPr>
      <w:r w:rsidRPr="005C5ADC">
        <w:rPr>
          <w:rFonts w:ascii="Arial" w:eastAsia="Times New Roman" w:hAnsi="Arial" w:cs="Arial"/>
          <w:spacing w:val="-4"/>
          <w:sz w:val="24"/>
          <w:szCs w:val="24"/>
          <w:lang w:eastAsia="ar-SA"/>
        </w:rPr>
        <w:t xml:space="preserve">сферы муниципального управления, экономики, степени </w:t>
      </w:r>
    </w:p>
    <w:p w:rsidR="005C5ADC" w:rsidRPr="005C5ADC" w:rsidRDefault="005C5ADC" w:rsidP="005C5ADC">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5C5ADC">
        <w:rPr>
          <w:rFonts w:ascii="Arial" w:eastAsia="Times New Roman" w:hAnsi="Arial" w:cs="Arial"/>
          <w:spacing w:val="-4"/>
          <w:sz w:val="24"/>
          <w:szCs w:val="24"/>
          <w:lang w:eastAsia="ar-SA"/>
        </w:rPr>
        <w:t>реализации других общественно значимых интересов</w:t>
      </w:r>
    </w:p>
    <w:p w:rsidR="005C5ADC" w:rsidRPr="005C5ADC" w:rsidRDefault="005C5ADC" w:rsidP="005C5ADC">
      <w:pPr>
        <w:widowControl w:val="0"/>
        <w:suppressAutoHyphens/>
        <w:autoSpaceDE w:val="0"/>
        <w:autoSpaceDN w:val="0"/>
        <w:adjustRightInd w:val="0"/>
        <w:spacing w:after="0" w:line="240" w:lineRule="auto"/>
        <w:ind w:firstLine="540"/>
        <w:jc w:val="center"/>
        <w:rPr>
          <w:rFonts w:ascii="Arial" w:eastAsia="Times New Roman" w:hAnsi="Arial" w:cs="Arial"/>
          <w:sz w:val="24"/>
          <w:szCs w:val="24"/>
          <w:lang w:eastAsia="ar-SA"/>
        </w:rPr>
      </w:pP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Основными ожидаемыми результатами реализации Программы должны стать повышение роли и вклада физической культуры и спорта в социально-экономическое развитие Большеулуйского района, что позволит в 2027 году достичь:</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Увеличение количества спортивных сооружений различного типа до 27 единиц;</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увеличение доли граждан, систематически занимающихся физической культурой и спортом, в общей численности населения района до 59,09 процента;</w:t>
      </w:r>
    </w:p>
    <w:p w:rsidR="005C5ADC" w:rsidRPr="005C5ADC" w:rsidRDefault="005C5ADC" w:rsidP="005C5ADC">
      <w:pPr>
        <w:autoSpaceDE w:val="0"/>
        <w:autoSpaceDN w:val="0"/>
        <w:adjustRightInd w:val="0"/>
        <w:spacing w:after="0" w:line="240" w:lineRule="auto"/>
        <w:ind w:firstLine="70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выполнение с 2020 года нормативов Всероссийского физкультурно-спортивного комплекса «Готов к труду и обороне» (ГТО) 25% граждан из числа принявших участие в сдаче нормативов Всероссийского физкультурно-спортивного комплекса «Готов к труду и обороне» (ГТО), в том числе 40% учащихся из числа принявших участие в сдаче нормативов Всероссийского физкультурно-спортивного комплекса «Готов к труду и обороне» (ГТО).</w:t>
      </w:r>
    </w:p>
    <w:p w:rsidR="005C5ADC" w:rsidRPr="005C5ADC" w:rsidRDefault="005C5ADC" w:rsidP="005C5ADC">
      <w:pPr>
        <w:suppressAutoHyphens/>
        <w:spacing w:after="0" w:line="240" w:lineRule="auto"/>
        <w:ind w:left="142"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Реализация </w:t>
      </w:r>
      <w:r w:rsidRPr="005C5ADC">
        <w:rPr>
          <w:rFonts w:ascii="Arial" w:eastAsia="Times New Roman" w:hAnsi="Arial" w:cs="Arial"/>
          <w:sz w:val="24"/>
          <w:szCs w:val="24"/>
          <w:lang w:eastAsia="ru-RU"/>
        </w:rPr>
        <w:t>Программы будет способствовать:</w:t>
      </w:r>
    </w:p>
    <w:p w:rsidR="005C5ADC" w:rsidRPr="005C5ADC" w:rsidRDefault="005C5ADC" w:rsidP="005C5ADC">
      <w:pPr>
        <w:suppressAutoHyphens/>
        <w:spacing w:after="0" w:line="240" w:lineRule="auto"/>
        <w:ind w:left="142"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формированию здорового образа жизни через развитие массовой физической культуры и спорта.</w:t>
      </w:r>
    </w:p>
    <w:p w:rsidR="005C5ADC" w:rsidRPr="005C5ADC" w:rsidRDefault="005C5ADC" w:rsidP="005C5ADC">
      <w:pPr>
        <w:tabs>
          <w:tab w:val="left" w:pos="0"/>
        </w:tabs>
        <w:suppressAutoHyphens/>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ru-RU"/>
        </w:rPr>
        <w:t xml:space="preserve">Перечень целевых показателей и показателей результативности Программы с расшифровкой плановых значений по годам ее реализации представлены в </w:t>
      </w:r>
      <w:r w:rsidRPr="005C5ADC">
        <w:rPr>
          <w:rFonts w:ascii="Arial" w:eastAsia="Times New Roman" w:hAnsi="Arial" w:cs="Arial"/>
          <w:sz w:val="24"/>
          <w:szCs w:val="24"/>
          <w:lang w:eastAsia="ar-SA"/>
        </w:rPr>
        <w:t xml:space="preserve">приложении № 1 к паспорту муниципальной Программы. </w:t>
      </w:r>
    </w:p>
    <w:p w:rsidR="005C5ADC" w:rsidRPr="005C5ADC" w:rsidRDefault="005C5ADC" w:rsidP="005C5ADC">
      <w:pPr>
        <w:tabs>
          <w:tab w:val="left" w:pos="284"/>
        </w:tabs>
        <w:suppressAutoHyphens/>
        <w:autoSpaceDE w:val="0"/>
        <w:autoSpaceDN w:val="0"/>
        <w:adjustRightInd w:val="0"/>
        <w:spacing w:after="0" w:line="240" w:lineRule="auto"/>
        <w:jc w:val="center"/>
        <w:rPr>
          <w:rFonts w:ascii="Arial" w:eastAsia="Times New Roman" w:hAnsi="Arial" w:cs="Arial"/>
          <w:sz w:val="24"/>
          <w:szCs w:val="24"/>
          <w:lang w:eastAsia="ar-SA"/>
        </w:rPr>
      </w:pPr>
    </w:p>
    <w:p w:rsidR="005C5ADC" w:rsidRPr="005C5ADC" w:rsidRDefault="005C5ADC" w:rsidP="005C5ADC">
      <w:pPr>
        <w:tabs>
          <w:tab w:val="left" w:pos="284"/>
        </w:tabs>
        <w:autoSpaceDE w:val="0"/>
        <w:autoSpaceDN w:val="0"/>
        <w:adjustRightInd w:val="0"/>
        <w:spacing w:after="0" w:line="240" w:lineRule="auto"/>
        <w:ind w:left="851"/>
        <w:contextualSpacing/>
        <w:jc w:val="center"/>
        <w:rPr>
          <w:rFonts w:ascii="Arial" w:eastAsia="Calibri" w:hAnsi="Arial" w:cs="Arial"/>
          <w:spacing w:val="-4"/>
          <w:sz w:val="24"/>
          <w:szCs w:val="24"/>
          <w:lang w:eastAsia="ru-RU"/>
        </w:rPr>
      </w:pPr>
      <w:r w:rsidRPr="005C5ADC">
        <w:rPr>
          <w:rFonts w:ascii="Arial" w:eastAsia="Calibri" w:hAnsi="Arial" w:cs="Arial"/>
          <w:sz w:val="24"/>
          <w:szCs w:val="24"/>
          <w:lang w:eastAsia="ru-RU"/>
        </w:rPr>
        <w:t>5. И</w:t>
      </w:r>
      <w:r w:rsidRPr="005C5ADC">
        <w:rPr>
          <w:rFonts w:ascii="Arial" w:eastAsia="Calibri" w:hAnsi="Arial" w:cs="Arial"/>
          <w:spacing w:val="-4"/>
          <w:sz w:val="24"/>
          <w:szCs w:val="24"/>
          <w:lang w:eastAsia="ru-RU"/>
        </w:rPr>
        <w:t xml:space="preserve">нформация по подпрограммам, отдельным </w:t>
      </w:r>
    </w:p>
    <w:p w:rsidR="005C5ADC" w:rsidRPr="005C5ADC" w:rsidRDefault="005C5ADC" w:rsidP="005C5ADC">
      <w:pPr>
        <w:tabs>
          <w:tab w:val="left" w:pos="284"/>
        </w:tabs>
        <w:autoSpaceDE w:val="0"/>
        <w:autoSpaceDN w:val="0"/>
        <w:adjustRightInd w:val="0"/>
        <w:spacing w:after="0" w:line="240" w:lineRule="auto"/>
        <w:ind w:left="851"/>
        <w:contextualSpacing/>
        <w:jc w:val="center"/>
        <w:rPr>
          <w:rFonts w:ascii="Arial" w:eastAsia="Calibri" w:hAnsi="Arial" w:cs="Arial"/>
          <w:sz w:val="24"/>
          <w:szCs w:val="24"/>
          <w:lang w:eastAsia="ru-RU"/>
        </w:rPr>
      </w:pPr>
      <w:r w:rsidRPr="005C5ADC">
        <w:rPr>
          <w:rFonts w:ascii="Arial" w:eastAsia="Calibri" w:hAnsi="Arial" w:cs="Arial"/>
          <w:spacing w:val="-4"/>
          <w:sz w:val="24"/>
          <w:szCs w:val="24"/>
          <w:lang w:eastAsia="ru-RU"/>
        </w:rPr>
        <w:t>мероприятиям программы</w:t>
      </w:r>
    </w:p>
    <w:p w:rsidR="005C5ADC" w:rsidRPr="005C5ADC" w:rsidRDefault="005C5ADC" w:rsidP="005C5ADC">
      <w:pPr>
        <w:tabs>
          <w:tab w:val="left" w:pos="284"/>
        </w:tabs>
        <w:autoSpaceDE w:val="0"/>
        <w:autoSpaceDN w:val="0"/>
        <w:adjustRightInd w:val="0"/>
        <w:spacing w:after="0" w:line="240" w:lineRule="auto"/>
        <w:ind w:left="851"/>
        <w:contextualSpacing/>
        <w:jc w:val="center"/>
        <w:rPr>
          <w:rFonts w:ascii="Arial" w:eastAsia="Calibri" w:hAnsi="Arial" w:cs="Arial"/>
          <w:sz w:val="24"/>
          <w:szCs w:val="24"/>
          <w:lang w:eastAsia="ru-RU"/>
        </w:rPr>
      </w:pPr>
    </w:p>
    <w:p w:rsidR="005C5ADC" w:rsidRPr="005C5ADC" w:rsidRDefault="005C5ADC" w:rsidP="005C5ADC">
      <w:pPr>
        <w:suppressAutoHyphens/>
        <w:snapToGrid w:val="0"/>
        <w:spacing w:after="0" w:line="240" w:lineRule="auto"/>
        <w:ind w:firstLine="654"/>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Программа включает 1 подпрограмму, реализация мероприятий которой в комплексе призвана обеспечить достижение цели и решение программной задачи:</w:t>
      </w:r>
    </w:p>
    <w:p w:rsidR="005C5ADC" w:rsidRPr="005C5ADC" w:rsidRDefault="005C5ADC" w:rsidP="005C5ADC">
      <w:pPr>
        <w:suppressAutoHyphens/>
        <w:snapToGrid w:val="0"/>
        <w:spacing w:after="0" w:line="240" w:lineRule="auto"/>
        <w:ind w:firstLine="654"/>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Подпрограмма 1 «Развитие массовой физической культуры и спорта»;</w:t>
      </w:r>
    </w:p>
    <w:p w:rsidR="005C5ADC" w:rsidRPr="005C5ADC" w:rsidRDefault="005C5ADC" w:rsidP="005C5AD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Реализация мероприятий подпрограммы позволит достичь в 2022-2027 годах следующих результатов:</w:t>
      </w:r>
    </w:p>
    <w:p w:rsidR="005C5ADC" w:rsidRPr="005C5ADC" w:rsidRDefault="005C5ADC" w:rsidP="005C5ADC">
      <w:pPr>
        <w:tabs>
          <w:tab w:val="left" w:pos="0"/>
        </w:tabs>
        <w:suppressAutoHyphens/>
        <w:spacing w:after="0" w:line="240" w:lineRule="auto"/>
        <w:ind w:firstLine="70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Сохранение показателя по единовременной пропускной способности спортивных сооружений до 983 человек в 2027 году;</w:t>
      </w:r>
    </w:p>
    <w:p w:rsidR="005C5ADC" w:rsidRPr="005C5ADC" w:rsidRDefault="005C5ADC" w:rsidP="005C5ADC">
      <w:pPr>
        <w:tabs>
          <w:tab w:val="left" w:pos="0"/>
        </w:tabs>
        <w:suppressAutoHyphens/>
        <w:spacing w:after="0" w:line="240" w:lineRule="auto"/>
        <w:ind w:firstLine="70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увеличение доли граждан Большеулуйского района Красноярского края занимающихся физической культурой и спортом по месту работы, в общей численности населения, занятого в экономике до 13,09 % в 2027 году;</w:t>
      </w:r>
    </w:p>
    <w:p w:rsidR="005C5ADC" w:rsidRPr="005C5ADC" w:rsidRDefault="005C5ADC" w:rsidP="005C5ADC">
      <w:pPr>
        <w:tabs>
          <w:tab w:val="left" w:pos="0"/>
        </w:tabs>
        <w:suppressAutoHyphens/>
        <w:spacing w:after="0" w:line="240" w:lineRule="auto"/>
        <w:ind w:firstLine="70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 xml:space="preserve">увеличение доли лиц с ограниченными возможностями здоровья и инвалидов, систематически занимающихся адаптивной физической культурой и спортом, от общего </w:t>
      </w:r>
      <w:r w:rsidRPr="005C5ADC">
        <w:rPr>
          <w:rFonts w:ascii="Arial" w:eastAsia="Times New Roman" w:hAnsi="Arial" w:cs="Arial"/>
          <w:sz w:val="24"/>
          <w:szCs w:val="24"/>
          <w:lang w:eastAsia="ru-RU"/>
        </w:rPr>
        <w:lastRenderedPageBreak/>
        <w:t xml:space="preserve">числа жителей систематически занимающихся физической культурой и спортом до 3,4 % в 2027 году; </w:t>
      </w:r>
    </w:p>
    <w:p w:rsidR="005C5ADC" w:rsidRPr="005C5ADC" w:rsidRDefault="005C5ADC" w:rsidP="005C5ADC">
      <w:pPr>
        <w:suppressAutoHyphens/>
        <w:snapToGrid w:val="0"/>
        <w:spacing w:after="0" w:line="240" w:lineRule="auto"/>
        <w:ind w:firstLine="720"/>
        <w:jc w:val="both"/>
        <w:rPr>
          <w:rFonts w:ascii="Arial" w:eastAsia="Times New Roman" w:hAnsi="Arial" w:cs="Arial"/>
          <w:sz w:val="24"/>
          <w:szCs w:val="24"/>
          <w:lang w:eastAsia="ar-SA"/>
        </w:rPr>
      </w:pPr>
      <w:r w:rsidRPr="005C5ADC">
        <w:rPr>
          <w:rFonts w:ascii="Arial" w:eastAsia="Times New Roman" w:hAnsi="Arial" w:cs="Arial"/>
          <w:sz w:val="24"/>
          <w:szCs w:val="24"/>
          <w:lang w:eastAsia="ru-RU"/>
        </w:rPr>
        <w:t xml:space="preserve">сохранение количества участников </w:t>
      </w:r>
      <w:r w:rsidRPr="005C5ADC">
        <w:rPr>
          <w:rFonts w:ascii="Arial" w:eastAsia="Times New Roman" w:hAnsi="Arial" w:cs="Arial"/>
          <w:sz w:val="24"/>
          <w:szCs w:val="24"/>
          <w:lang w:eastAsia="ar-SA"/>
        </w:rPr>
        <w:t>официальных физкультурных мероприятий и спортивных соревнований, проводимых на территории Большеулуйского района Красноярского края, согласно календарному плану официальных мероприятий и спортивных соревнований Большеулуйского района Красноярского края, официальных физкультурных мероприятий и спортивных соревнований районного, межрайонного, краевого уровня, проводимых на территории Красноярского края до 3,0 тыс. человек в 2022 году;</w:t>
      </w:r>
    </w:p>
    <w:p w:rsidR="005C5ADC" w:rsidRPr="005C5ADC" w:rsidRDefault="005C5ADC" w:rsidP="005C5ADC">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Решение задач Программы достигается реализацией подпрограммы, реализация отдельных мероприятий не предусмотрена.</w:t>
      </w:r>
    </w:p>
    <w:p w:rsidR="005C5ADC" w:rsidRPr="005C5ADC" w:rsidRDefault="005C5ADC" w:rsidP="005C5ADC">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Организационные, экономические и правовые механизмы, необходимые для эффективной реализации мероприятий подпрограммы, последовательность выполнения мероприятий подпрограммы, представлены в подпрограмме Программы.</w:t>
      </w:r>
    </w:p>
    <w:p w:rsidR="005C5ADC" w:rsidRPr="005C5ADC" w:rsidRDefault="005C5ADC" w:rsidP="005C5ADC">
      <w:pPr>
        <w:suppressAutoHyphens/>
        <w:spacing w:after="0" w:line="240" w:lineRule="auto"/>
        <w:ind w:firstLine="72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Несмотря на общую положительную динамику в развитии сферы физической культуры и спорта, имеются проблемы, требующие разработки новых подходов их решения.</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Первой и наиболее важной проблемой является общее ухудшение физического развития и физической подготовленности подрастающего поколения.</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Второй проблемой является недостаточно эффективная система развития детско-юношеского спорта, отбора и подготовки спортивного резерва для спортивных сборных района.</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Третья проблема - недостаточное развитие и внедрение современной спортивной инфраструктуры от других районов края.</w:t>
      </w:r>
    </w:p>
    <w:p w:rsidR="005C5ADC" w:rsidRPr="005C5ADC" w:rsidRDefault="005C5ADC" w:rsidP="005C5ADC">
      <w:pPr>
        <w:suppressAutoHyphens/>
        <w:spacing w:after="0" w:line="240" w:lineRule="auto"/>
        <w:ind w:firstLine="720"/>
        <w:jc w:val="both"/>
        <w:rPr>
          <w:rFonts w:ascii="Arial" w:eastAsia="Times New Roman" w:hAnsi="Arial" w:cs="Arial"/>
          <w:sz w:val="24"/>
          <w:szCs w:val="24"/>
          <w:lang w:eastAsia="ar-SA"/>
        </w:rPr>
      </w:pPr>
    </w:p>
    <w:p w:rsidR="005C5ADC" w:rsidRPr="005C5ADC" w:rsidRDefault="005C5ADC" w:rsidP="005C5ADC">
      <w:pPr>
        <w:tabs>
          <w:tab w:val="left" w:pos="720"/>
          <w:tab w:val="left" w:pos="1260"/>
        </w:tabs>
        <w:autoSpaceDE w:val="0"/>
        <w:autoSpaceDN w:val="0"/>
        <w:adjustRightInd w:val="0"/>
        <w:spacing w:after="0" w:line="240" w:lineRule="auto"/>
        <w:contextualSpacing/>
        <w:jc w:val="center"/>
        <w:outlineLvl w:val="1"/>
        <w:rPr>
          <w:rFonts w:ascii="Arial" w:eastAsia="Times New Roman" w:hAnsi="Arial" w:cs="Arial"/>
          <w:sz w:val="24"/>
          <w:szCs w:val="24"/>
          <w:lang w:eastAsia="ru-RU"/>
        </w:rPr>
      </w:pPr>
      <w:r w:rsidRPr="005C5ADC">
        <w:rPr>
          <w:rFonts w:ascii="Arial" w:eastAsia="Times New Roman" w:hAnsi="Arial" w:cs="Arial"/>
          <w:sz w:val="24"/>
          <w:szCs w:val="24"/>
          <w:lang w:eastAsia="ru-RU"/>
        </w:rPr>
        <w:t xml:space="preserve">6. Информация о ресурсном обеспечении муниципальной программы, </w:t>
      </w:r>
    </w:p>
    <w:p w:rsidR="005C5ADC" w:rsidRPr="005C5ADC" w:rsidRDefault="005C5ADC" w:rsidP="005C5ADC">
      <w:pPr>
        <w:tabs>
          <w:tab w:val="left" w:pos="720"/>
          <w:tab w:val="left" w:pos="1260"/>
        </w:tabs>
        <w:autoSpaceDE w:val="0"/>
        <w:autoSpaceDN w:val="0"/>
        <w:adjustRightInd w:val="0"/>
        <w:spacing w:after="0" w:line="240" w:lineRule="auto"/>
        <w:contextualSpacing/>
        <w:jc w:val="center"/>
        <w:outlineLvl w:val="1"/>
        <w:rPr>
          <w:rFonts w:ascii="Arial" w:eastAsia="Times New Roman" w:hAnsi="Arial" w:cs="Arial"/>
          <w:sz w:val="24"/>
          <w:szCs w:val="24"/>
          <w:lang w:eastAsia="ru-RU"/>
        </w:rPr>
      </w:pPr>
      <w:r w:rsidRPr="005C5ADC">
        <w:rPr>
          <w:rFonts w:ascii="Arial" w:eastAsia="Times New Roman" w:hAnsi="Arial" w:cs="Arial"/>
          <w:sz w:val="24"/>
          <w:szCs w:val="24"/>
          <w:lang w:eastAsia="ru-RU"/>
        </w:rPr>
        <w:t xml:space="preserve">по подпрограммам с указанием главных распорядителей средств </w:t>
      </w:r>
    </w:p>
    <w:p w:rsidR="005C5ADC" w:rsidRPr="005C5ADC" w:rsidRDefault="005C5ADC" w:rsidP="005C5ADC">
      <w:pPr>
        <w:tabs>
          <w:tab w:val="left" w:pos="720"/>
          <w:tab w:val="left" w:pos="1260"/>
        </w:tabs>
        <w:autoSpaceDE w:val="0"/>
        <w:autoSpaceDN w:val="0"/>
        <w:adjustRightInd w:val="0"/>
        <w:spacing w:after="0" w:line="240" w:lineRule="auto"/>
        <w:contextualSpacing/>
        <w:jc w:val="center"/>
        <w:outlineLvl w:val="1"/>
        <w:rPr>
          <w:rFonts w:ascii="Arial" w:eastAsia="Times New Roman" w:hAnsi="Arial" w:cs="Arial"/>
          <w:sz w:val="24"/>
          <w:szCs w:val="24"/>
          <w:lang w:eastAsia="ru-RU"/>
        </w:rPr>
      </w:pPr>
      <w:r w:rsidRPr="005C5ADC">
        <w:rPr>
          <w:rFonts w:ascii="Arial" w:eastAsia="Times New Roman" w:hAnsi="Arial" w:cs="Arial"/>
          <w:sz w:val="24"/>
          <w:szCs w:val="24"/>
          <w:lang w:eastAsia="ru-RU"/>
        </w:rPr>
        <w:t>районного бюджета, а также по годам реализации программы</w:t>
      </w:r>
    </w:p>
    <w:p w:rsidR="005C5ADC" w:rsidRPr="005C5ADC" w:rsidRDefault="005C5ADC" w:rsidP="005C5ADC">
      <w:pPr>
        <w:tabs>
          <w:tab w:val="left" w:pos="720"/>
          <w:tab w:val="left" w:pos="1260"/>
        </w:tabs>
        <w:autoSpaceDE w:val="0"/>
        <w:autoSpaceDN w:val="0"/>
        <w:adjustRightInd w:val="0"/>
        <w:spacing w:after="0" w:line="240" w:lineRule="auto"/>
        <w:contextualSpacing/>
        <w:jc w:val="center"/>
        <w:outlineLvl w:val="1"/>
        <w:rPr>
          <w:rFonts w:ascii="Arial" w:eastAsia="Times New Roman" w:hAnsi="Arial" w:cs="Arial"/>
          <w:sz w:val="24"/>
          <w:szCs w:val="24"/>
          <w:lang w:eastAsia="ru-RU"/>
        </w:rPr>
      </w:pPr>
    </w:p>
    <w:p w:rsidR="005C5ADC" w:rsidRPr="005C5ADC" w:rsidRDefault="005C5ADC" w:rsidP="005C5ADC">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Главным распорядителем бюджетных средств программы является администрация Большеулуйского района.</w:t>
      </w:r>
    </w:p>
    <w:p w:rsidR="005C5ADC" w:rsidRPr="005C5ADC" w:rsidRDefault="005C5ADC" w:rsidP="005C5ADC">
      <w:pPr>
        <w:suppressAutoHyphens/>
        <w:autoSpaceDE w:val="0"/>
        <w:autoSpaceDN w:val="0"/>
        <w:adjustRightInd w:val="0"/>
        <w:spacing w:after="0" w:line="240" w:lineRule="auto"/>
        <w:ind w:left="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Общий объем финансирования Программы на 2022 – 2027 годы составляет </w:t>
      </w:r>
    </w:p>
    <w:p w:rsidR="005C5ADC" w:rsidRPr="005C5ADC" w:rsidRDefault="005C5ADC" w:rsidP="005C5ADC">
      <w:pPr>
        <w:suppressAutoHyphens/>
        <w:autoSpaceDE w:val="0"/>
        <w:autoSpaceDN w:val="0"/>
        <w:adjustRightInd w:val="0"/>
        <w:spacing w:after="0" w:line="240" w:lineRule="auto"/>
        <w:ind w:left="709"/>
        <w:jc w:val="both"/>
        <w:rPr>
          <w:rFonts w:ascii="Arial" w:eastAsia="Times New Roman" w:hAnsi="Arial" w:cs="Arial"/>
          <w:sz w:val="24"/>
          <w:szCs w:val="24"/>
          <w:lang w:eastAsia="ar-SA"/>
        </w:rPr>
      </w:pPr>
      <w:r w:rsidRPr="005C5ADC">
        <w:rPr>
          <w:rFonts w:ascii="Arial" w:eastAsia="Times New Roman" w:hAnsi="Arial" w:cs="Arial"/>
          <w:color w:val="FF0000"/>
          <w:sz w:val="24"/>
          <w:szCs w:val="24"/>
          <w:lang w:eastAsia="ar-SA"/>
        </w:rPr>
        <w:t>75 172,2</w:t>
      </w:r>
      <w:r w:rsidRPr="005C5ADC">
        <w:rPr>
          <w:rFonts w:ascii="Arial" w:eastAsia="Times New Roman" w:hAnsi="Arial" w:cs="Arial"/>
          <w:sz w:val="24"/>
          <w:szCs w:val="24"/>
          <w:lang w:eastAsia="ar-SA"/>
        </w:rPr>
        <w:t xml:space="preserve"> тыс. рублей, в том числе по годам реализации:</w:t>
      </w:r>
    </w:p>
    <w:p w:rsidR="005C5ADC" w:rsidRPr="005C5ADC" w:rsidRDefault="005C5ADC" w:rsidP="005C5ADC">
      <w:pPr>
        <w:suppressAutoHyphens/>
        <w:snapToGrid w:val="0"/>
        <w:spacing w:after="0" w:line="240" w:lineRule="auto"/>
        <w:ind w:left="-108" w:firstLine="816"/>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2022 год – 7 986,8 тыс. рублей;</w:t>
      </w:r>
    </w:p>
    <w:p w:rsidR="005C5ADC" w:rsidRPr="005C5ADC" w:rsidRDefault="005C5ADC" w:rsidP="005C5ADC">
      <w:pPr>
        <w:suppressAutoHyphens/>
        <w:snapToGrid w:val="0"/>
        <w:spacing w:after="0" w:line="240" w:lineRule="auto"/>
        <w:ind w:left="-108" w:firstLine="816"/>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2023 год – 8 387,2 тыс. рублей;</w:t>
      </w:r>
    </w:p>
    <w:p w:rsidR="005C5ADC" w:rsidRPr="005C5ADC" w:rsidRDefault="005C5ADC" w:rsidP="005C5ADC">
      <w:pPr>
        <w:suppressAutoHyphens/>
        <w:snapToGrid w:val="0"/>
        <w:spacing w:after="0" w:line="240" w:lineRule="auto"/>
        <w:ind w:left="-108" w:firstLine="816"/>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2024 год – 16 432,7 тыс. рублей;</w:t>
      </w:r>
    </w:p>
    <w:p w:rsidR="005C5ADC" w:rsidRPr="005C5ADC" w:rsidRDefault="005C5ADC" w:rsidP="005C5ADC">
      <w:pPr>
        <w:suppressAutoHyphens/>
        <w:snapToGrid w:val="0"/>
        <w:spacing w:after="0" w:line="240" w:lineRule="auto"/>
        <w:ind w:left="-108" w:firstLine="816"/>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2025 год – </w:t>
      </w:r>
      <w:r w:rsidRPr="005C5ADC">
        <w:rPr>
          <w:rFonts w:ascii="Arial" w:eastAsia="Times New Roman" w:hAnsi="Arial" w:cs="Arial"/>
          <w:color w:val="FF0000"/>
          <w:sz w:val="24"/>
          <w:szCs w:val="24"/>
          <w:lang w:eastAsia="ar-SA"/>
        </w:rPr>
        <w:t>17 320,3</w:t>
      </w:r>
      <w:r w:rsidRPr="005C5ADC">
        <w:rPr>
          <w:rFonts w:ascii="Arial" w:eastAsia="Times New Roman" w:hAnsi="Arial" w:cs="Arial"/>
          <w:sz w:val="24"/>
          <w:szCs w:val="24"/>
          <w:lang w:eastAsia="ar-SA"/>
        </w:rPr>
        <w:t xml:space="preserve"> тыс. рублей:</w:t>
      </w:r>
    </w:p>
    <w:p w:rsidR="005C5ADC" w:rsidRPr="005C5ADC" w:rsidRDefault="005C5ADC" w:rsidP="005C5ADC">
      <w:pPr>
        <w:suppressAutoHyphens/>
        <w:snapToGrid w:val="0"/>
        <w:spacing w:after="0" w:line="240" w:lineRule="auto"/>
        <w:ind w:left="-108" w:firstLine="816"/>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2026 год – 12 522,6 тыс. рублей;</w:t>
      </w:r>
    </w:p>
    <w:p w:rsidR="005C5ADC" w:rsidRPr="005C5ADC" w:rsidRDefault="005C5ADC" w:rsidP="005C5ADC">
      <w:pPr>
        <w:suppressAutoHyphens/>
        <w:snapToGrid w:val="0"/>
        <w:spacing w:after="0" w:line="240" w:lineRule="auto"/>
        <w:ind w:left="-108" w:firstLine="816"/>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2027 год – 12 522,6 тыс. рублей. </w:t>
      </w:r>
    </w:p>
    <w:p w:rsidR="005C5ADC" w:rsidRPr="005C5ADC" w:rsidRDefault="005C5ADC" w:rsidP="005C5ADC">
      <w:pPr>
        <w:suppressAutoHyphens/>
        <w:snapToGrid w:val="0"/>
        <w:spacing w:after="0" w:line="240" w:lineRule="auto"/>
        <w:ind w:left="-108" w:firstLine="816"/>
        <w:jc w:val="both"/>
        <w:rPr>
          <w:rFonts w:ascii="Arial" w:eastAsia="Times New Roman" w:hAnsi="Arial" w:cs="Arial"/>
          <w:sz w:val="24"/>
          <w:szCs w:val="24"/>
          <w:lang w:eastAsia="ar-SA"/>
        </w:rPr>
      </w:pPr>
    </w:p>
    <w:p w:rsidR="005C5ADC" w:rsidRPr="005C5ADC" w:rsidRDefault="005C5ADC" w:rsidP="005C5ADC">
      <w:pPr>
        <w:tabs>
          <w:tab w:val="left" w:pos="720"/>
          <w:tab w:val="left" w:pos="1260"/>
        </w:tabs>
        <w:autoSpaceDE w:val="0"/>
        <w:autoSpaceDN w:val="0"/>
        <w:adjustRightInd w:val="0"/>
        <w:spacing w:after="0" w:line="240" w:lineRule="auto"/>
        <w:ind w:firstLine="709"/>
        <w:contextualSpacing/>
        <w:jc w:val="both"/>
        <w:outlineLvl w:val="1"/>
        <w:rPr>
          <w:rFonts w:ascii="Arial" w:eastAsia="Times New Roman" w:hAnsi="Arial" w:cs="Arial"/>
          <w:sz w:val="24"/>
          <w:szCs w:val="24"/>
          <w:lang w:eastAsia="ru-RU"/>
        </w:rPr>
      </w:pPr>
      <w:r w:rsidRPr="005C5ADC">
        <w:rPr>
          <w:rFonts w:ascii="Arial" w:eastAsia="Times New Roman" w:hAnsi="Arial" w:cs="Arial"/>
          <w:sz w:val="24"/>
          <w:szCs w:val="24"/>
          <w:lang w:eastAsia="ru-RU"/>
        </w:rPr>
        <w:t>Информация о ресурсном обеспечении муниципальной программы и по подпрограмме 1 с указанием главных распорядителей средств районного бюджета, а также по годам реализации Программы представлена к Программе согласно приложению № 2 к Порядку принятия решений о разработке муниципальных программ Большеулуйского района, их формирования и реализации.</w:t>
      </w:r>
    </w:p>
    <w:p w:rsidR="005C5ADC" w:rsidRPr="005C5ADC" w:rsidRDefault="005C5ADC" w:rsidP="005C5ADC">
      <w:pPr>
        <w:tabs>
          <w:tab w:val="left" w:pos="426"/>
        </w:tabs>
        <w:spacing w:after="0" w:line="240" w:lineRule="auto"/>
        <w:ind w:left="851"/>
        <w:contextualSpacing/>
        <w:jc w:val="center"/>
        <w:rPr>
          <w:rFonts w:ascii="Arial" w:eastAsia="Calibri" w:hAnsi="Arial" w:cs="Arial"/>
          <w:sz w:val="24"/>
          <w:szCs w:val="24"/>
          <w:lang w:eastAsia="ru-RU"/>
        </w:rPr>
      </w:pPr>
    </w:p>
    <w:p w:rsidR="005C5ADC" w:rsidRPr="005C5ADC" w:rsidRDefault="005C5ADC" w:rsidP="005C5ADC">
      <w:pPr>
        <w:tabs>
          <w:tab w:val="left" w:pos="567"/>
        </w:tabs>
        <w:spacing w:after="0" w:line="240" w:lineRule="auto"/>
        <w:ind w:left="851"/>
        <w:contextualSpacing/>
        <w:jc w:val="center"/>
        <w:rPr>
          <w:rFonts w:ascii="Arial" w:eastAsia="Calibri" w:hAnsi="Arial" w:cs="Arial"/>
          <w:sz w:val="24"/>
          <w:szCs w:val="24"/>
          <w:lang w:eastAsia="ru-RU"/>
        </w:rPr>
      </w:pPr>
      <w:r w:rsidRPr="005C5ADC">
        <w:rPr>
          <w:rFonts w:ascii="Arial" w:eastAsia="Calibri" w:hAnsi="Arial" w:cs="Arial"/>
          <w:sz w:val="24"/>
          <w:szCs w:val="24"/>
          <w:lang w:eastAsia="ru-RU"/>
        </w:rPr>
        <w:t xml:space="preserve">7. Информацию об источниках финансирования подпрограмм, отдельных мероприятий муниципальной программы, в том числе федерального бюджета, краевого бюджета, районного бюджета и </w:t>
      </w:r>
    </w:p>
    <w:p w:rsidR="005C5ADC" w:rsidRPr="005C5ADC" w:rsidRDefault="005C5ADC" w:rsidP="005C5ADC">
      <w:pPr>
        <w:tabs>
          <w:tab w:val="left" w:pos="567"/>
        </w:tabs>
        <w:spacing w:after="0" w:line="240" w:lineRule="auto"/>
        <w:ind w:left="851"/>
        <w:contextualSpacing/>
        <w:jc w:val="center"/>
        <w:rPr>
          <w:rFonts w:ascii="Arial" w:eastAsia="Calibri" w:hAnsi="Arial" w:cs="Arial"/>
          <w:sz w:val="24"/>
          <w:szCs w:val="24"/>
          <w:lang w:eastAsia="ru-RU"/>
        </w:rPr>
      </w:pPr>
      <w:r w:rsidRPr="005C5ADC">
        <w:rPr>
          <w:rFonts w:ascii="Arial" w:eastAsia="Calibri" w:hAnsi="Arial" w:cs="Arial"/>
          <w:sz w:val="24"/>
          <w:szCs w:val="24"/>
          <w:lang w:eastAsia="ru-RU"/>
        </w:rPr>
        <w:t>бюджетов муниципальных образований района</w:t>
      </w:r>
    </w:p>
    <w:p w:rsidR="005C5ADC" w:rsidRPr="005C5ADC" w:rsidRDefault="005C5ADC" w:rsidP="005C5ADC">
      <w:pPr>
        <w:tabs>
          <w:tab w:val="left" w:pos="567"/>
        </w:tabs>
        <w:spacing w:after="0" w:line="240" w:lineRule="auto"/>
        <w:ind w:left="851"/>
        <w:contextualSpacing/>
        <w:jc w:val="center"/>
        <w:rPr>
          <w:rFonts w:ascii="Arial" w:eastAsia="Calibri" w:hAnsi="Arial" w:cs="Arial"/>
          <w:sz w:val="24"/>
          <w:szCs w:val="24"/>
          <w:lang w:eastAsia="ru-RU"/>
        </w:rPr>
      </w:pPr>
    </w:p>
    <w:p w:rsidR="005C5ADC" w:rsidRPr="005C5ADC" w:rsidRDefault="005C5ADC" w:rsidP="005C5ADC">
      <w:pPr>
        <w:tabs>
          <w:tab w:val="left" w:pos="567"/>
        </w:tabs>
        <w:spacing w:after="0" w:line="240" w:lineRule="auto"/>
        <w:ind w:firstLine="851"/>
        <w:contextualSpacing/>
        <w:jc w:val="both"/>
        <w:rPr>
          <w:rFonts w:ascii="Arial" w:eastAsia="Calibri" w:hAnsi="Arial" w:cs="Arial"/>
          <w:sz w:val="24"/>
          <w:szCs w:val="24"/>
          <w:lang w:eastAsia="ru-RU"/>
        </w:rPr>
      </w:pPr>
      <w:r w:rsidRPr="005C5ADC">
        <w:rPr>
          <w:rFonts w:ascii="Arial" w:eastAsia="Calibri" w:hAnsi="Arial" w:cs="Arial"/>
          <w:sz w:val="24"/>
          <w:szCs w:val="24"/>
          <w:lang w:eastAsia="ru-RU"/>
        </w:rPr>
        <w:t xml:space="preserve">Информация об источниках финансирования подпрограммы, отдельных мероприятий муниципальной программы, в том числе федерального бюджета, краевого бюджета, районного бюджета и бюджетов муниципальных образований района </w:t>
      </w:r>
      <w:r w:rsidRPr="005C5ADC">
        <w:rPr>
          <w:rFonts w:ascii="Arial" w:eastAsia="Calibri" w:hAnsi="Arial" w:cs="Arial"/>
          <w:sz w:val="24"/>
          <w:szCs w:val="24"/>
          <w:lang w:eastAsia="ru-RU"/>
        </w:rPr>
        <w:lastRenderedPageBreak/>
        <w:t>представлена в приложении к муниципальной Программе согласно приложению № 3 к Порядку принятия решений о разработке муниципальных программ Большеулуйского района, их формированию и реализации.</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ar-SA"/>
        </w:rPr>
      </w:pPr>
    </w:p>
    <w:p w:rsidR="005C5ADC" w:rsidRPr="005C5ADC" w:rsidRDefault="005C5ADC" w:rsidP="005C5ADC">
      <w:pPr>
        <w:spacing w:after="0" w:line="240" w:lineRule="auto"/>
        <w:ind w:left="851"/>
        <w:contextualSpacing/>
        <w:jc w:val="center"/>
        <w:rPr>
          <w:rFonts w:ascii="Arial" w:eastAsia="Calibri" w:hAnsi="Arial" w:cs="Arial"/>
          <w:sz w:val="24"/>
          <w:szCs w:val="24"/>
          <w:lang w:eastAsia="ru-RU"/>
        </w:rPr>
      </w:pPr>
      <w:r w:rsidRPr="005C5ADC">
        <w:rPr>
          <w:rFonts w:ascii="Arial" w:eastAsia="Calibri" w:hAnsi="Arial" w:cs="Arial"/>
          <w:sz w:val="24"/>
          <w:szCs w:val="24"/>
          <w:lang w:eastAsia="ru-RU"/>
        </w:rPr>
        <w:t>8. Прогноз сводных показателей муниципальных заданий, в случае оказания муниципальными бюджетными учреждениями Большеулуйского района услуг юридическим и (или) физическим лицам, выполнения работ</w:t>
      </w:r>
    </w:p>
    <w:p w:rsidR="005C5ADC" w:rsidRPr="005C5ADC" w:rsidRDefault="005C5ADC" w:rsidP="005C5ADC">
      <w:pPr>
        <w:spacing w:after="0" w:line="240" w:lineRule="auto"/>
        <w:ind w:left="851"/>
        <w:contextualSpacing/>
        <w:jc w:val="center"/>
        <w:rPr>
          <w:rFonts w:ascii="Arial" w:eastAsia="Calibri" w:hAnsi="Arial" w:cs="Arial"/>
          <w:sz w:val="24"/>
          <w:szCs w:val="24"/>
          <w:lang w:eastAsia="ru-RU"/>
        </w:rPr>
      </w:pP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В рамках реализации Программы предусматривается оказание следующих муниципальных услуг (работ):</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проведение занятий физкультурно-спортивной направленности по месту проживания граждан;</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организация и проведение официальных физкультурных мероприятий спортивными клубами по месту жительства;</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 xml:space="preserve">Прогноз сводных показателей муниципальных заданий на оказание (выполнение) муниципальных услуг (работ) учреждений представлен в приложении № 4 к Порядку принятия решений о разработке муниципальных программ Большеулуйского района, их формированию и реализации </w:t>
      </w:r>
      <w:r w:rsidRPr="005C5ADC">
        <w:rPr>
          <w:rFonts w:ascii="Arial" w:eastAsia="Times New Roman" w:hAnsi="Arial" w:cs="Arial"/>
          <w:sz w:val="24"/>
          <w:szCs w:val="24"/>
          <w:lang w:eastAsia="ar-SA"/>
        </w:rPr>
        <w:t>к Программе.</w:t>
      </w: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pPr>
    </w:p>
    <w:p w:rsidR="005C5ADC" w:rsidRPr="005C5ADC" w:rsidRDefault="005C5ADC" w:rsidP="005C5ADC">
      <w:pPr>
        <w:suppressAutoHyphens/>
        <w:spacing w:after="0" w:line="240" w:lineRule="auto"/>
        <w:jc w:val="center"/>
        <w:rPr>
          <w:rFonts w:ascii="Arial" w:eastAsia="Times New Roman" w:hAnsi="Arial" w:cs="Arial"/>
          <w:b/>
          <w:sz w:val="24"/>
          <w:szCs w:val="24"/>
          <w:lang w:eastAsia="ar-SA"/>
        </w:rPr>
        <w:sectPr w:rsidR="005C5ADC" w:rsidRPr="005C5ADC" w:rsidSect="00C22FD6">
          <w:headerReference w:type="default" r:id="rId5"/>
          <w:footnotePr>
            <w:pos w:val="beneathText"/>
          </w:footnotePr>
          <w:pgSz w:w="11905" w:h="16837"/>
          <w:pgMar w:top="1276" w:right="851" w:bottom="567" w:left="1134" w:header="720" w:footer="720" w:gutter="0"/>
          <w:pgNumType w:start="1"/>
          <w:cols w:space="720"/>
          <w:titlePg/>
          <w:docGrid w:linePitch="360"/>
        </w:sectPr>
      </w:pPr>
    </w:p>
    <w:p w:rsidR="005C5ADC" w:rsidRPr="005C5ADC" w:rsidRDefault="005C5ADC" w:rsidP="005C5ADC">
      <w:pPr>
        <w:widowControl w:val="0"/>
        <w:autoSpaceDE w:val="0"/>
        <w:autoSpaceDN w:val="0"/>
        <w:adjustRightInd w:val="0"/>
        <w:spacing w:after="0" w:line="240" w:lineRule="auto"/>
        <w:ind w:left="10773" w:firstLine="11"/>
        <w:outlineLvl w:val="2"/>
        <w:rPr>
          <w:rFonts w:ascii="Arial" w:eastAsia="Times New Roman" w:hAnsi="Arial" w:cs="Arial"/>
          <w:sz w:val="24"/>
          <w:szCs w:val="24"/>
          <w:lang w:eastAsia="ru-RU"/>
        </w:rPr>
      </w:pPr>
    </w:p>
    <w:p w:rsidR="005C5ADC" w:rsidRPr="005C5ADC" w:rsidRDefault="005C5ADC" w:rsidP="005C5ADC">
      <w:pPr>
        <w:widowControl w:val="0"/>
        <w:autoSpaceDE w:val="0"/>
        <w:autoSpaceDN w:val="0"/>
        <w:adjustRightInd w:val="0"/>
        <w:spacing w:after="0" w:line="240" w:lineRule="auto"/>
        <w:ind w:left="10773" w:firstLine="11"/>
        <w:outlineLvl w:val="2"/>
        <w:rPr>
          <w:rFonts w:ascii="Times New Roman" w:eastAsia="Times New Roman" w:hAnsi="Times New Roman" w:cs="Times New Roman"/>
          <w:sz w:val="24"/>
          <w:szCs w:val="24"/>
          <w:lang w:eastAsia="ru-RU"/>
        </w:rPr>
      </w:pPr>
      <w:r w:rsidRPr="005C5ADC">
        <w:rPr>
          <w:rFonts w:ascii="Arial" w:eastAsia="Times New Roman" w:hAnsi="Arial" w:cs="Arial"/>
          <w:sz w:val="24"/>
          <w:szCs w:val="24"/>
          <w:lang w:eastAsia="ru-RU"/>
        </w:rPr>
        <w:t>Приложение</w:t>
      </w:r>
      <w:r w:rsidRPr="005C5ADC">
        <w:rPr>
          <w:rFonts w:ascii="Times New Roman" w:eastAsia="Times New Roman" w:hAnsi="Times New Roman" w:cs="Times New Roman"/>
          <w:sz w:val="24"/>
          <w:szCs w:val="24"/>
          <w:lang w:eastAsia="ru-RU"/>
        </w:rPr>
        <w:t xml:space="preserve"> № 1</w:t>
      </w:r>
    </w:p>
    <w:p w:rsidR="005C5ADC" w:rsidRPr="005C5ADC" w:rsidRDefault="005C5ADC" w:rsidP="005C5ADC">
      <w:pPr>
        <w:autoSpaceDE w:val="0"/>
        <w:autoSpaceDN w:val="0"/>
        <w:adjustRightInd w:val="0"/>
        <w:spacing w:after="0" w:line="240" w:lineRule="auto"/>
        <w:ind w:left="10773" w:firstLine="11"/>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к паспорту муниципальной программы</w:t>
      </w:r>
    </w:p>
    <w:p w:rsidR="005C5ADC" w:rsidRPr="005C5ADC" w:rsidRDefault="005C5ADC" w:rsidP="005C5ADC">
      <w:pPr>
        <w:autoSpaceDE w:val="0"/>
        <w:autoSpaceDN w:val="0"/>
        <w:adjustRightInd w:val="0"/>
        <w:spacing w:after="0" w:line="240" w:lineRule="auto"/>
        <w:ind w:left="10773" w:firstLine="11"/>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Большеулуйского района</w:t>
      </w:r>
    </w:p>
    <w:p w:rsidR="005C5ADC" w:rsidRPr="005C5ADC" w:rsidRDefault="005C5ADC" w:rsidP="005C5AD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 w:name="P426"/>
      <w:bookmarkEnd w:id="1"/>
      <w:r w:rsidRPr="005C5ADC">
        <w:rPr>
          <w:rFonts w:ascii="Times New Roman" w:eastAsia="Times New Roman" w:hAnsi="Times New Roman" w:cs="Times New Roman"/>
          <w:sz w:val="24"/>
          <w:szCs w:val="24"/>
          <w:lang w:eastAsia="ru-RU"/>
        </w:rPr>
        <w:t>ПЕРЕЧЕНЬ</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ЦЕЛЕВЫХ ПОКАЗАТЕЛЕЙ МУНИЦИПАЛЬНОЙ ПРОГРАММЫ «РАЗВИТИЕ ФИЗИЧЕСКОЙ КУЛЬТУРЫ, СПОРТА В БОЛЬШЕУЛУЙСКОМ РАЙОНЕ» С УКАЗАНИЕМ ПЛАНИРУЕМЫХ К ДОСТИЖЕНИЮ ЗНАЧЕНИЙ</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В РЕЗУЛЬТАТЕ РЕАЛИЗАЦИИ МУНИЦИПАЛЬНОЙ ПРОГРАММЫ «РАЗВИТИЕ ФИЗИЧЕСКОЙ КУЛЬТУРЫ, СПОРТА В БОЛЬШЕУЛУЙСКОМ РАЙОНЕ» КРАСНОЯРСКОГО КРАЯ</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3196"/>
        <w:gridCol w:w="1293"/>
        <w:gridCol w:w="1508"/>
        <w:gridCol w:w="1210"/>
        <w:gridCol w:w="1417"/>
        <w:gridCol w:w="1276"/>
        <w:gridCol w:w="1417"/>
        <w:gridCol w:w="1560"/>
        <w:gridCol w:w="1527"/>
      </w:tblGrid>
      <w:tr w:rsidR="005C5ADC" w:rsidRPr="005C5ADC" w:rsidTr="0039760C">
        <w:tc>
          <w:tcPr>
            <w:tcW w:w="698" w:type="dxa"/>
            <w:vMerge w:val="restart"/>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N п/п</w:t>
            </w:r>
          </w:p>
        </w:tc>
        <w:tc>
          <w:tcPr>
            <w:tcW w:w="3196" w:type="dxa"/>
            <w:vMerge w:val="restart"/>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Цели, задачи, целевые показатели муниципальной программы</w:t>
            </w:r>
          </w:p>
        </w:tc>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Единица измерения</w:t>
            </w:r>
          </w:p>
        </w:tc>
        <w:tc>
          <w:tcPr>
            <w:tcW w:w="1508" w:type="dxa"/>
            <w:vMerge w:val="restart"/>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 xml:space="preserve">Вес </w:t>
            </w:r>
          </w:p>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показателя</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2022 год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 xml:space="preserve">Год предшествующий отчетному году </w:t>
            </w:r>
          </w:p>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lang w:eastAsia="ru-RU"/>
              </w:rPr>
              <w:t>2023 год</w:t>
            </w:r>
          </w:p>
        </w:tc>
        <w:tc>
          <w:tcPr>
            <w:tcW w:w="5780" w:type="dxa"/>
            <w:gridSpan w:val="4"/>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 xml:space="preserve">Годы реализации муниципальной программы </w:t>
            </w:r>
          </w:p>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Большеулуйского района</w:t>
            </w:r>
          </w:p>
          <w:p w:rsidR="005C5ADC" w:rsidRPr="005C5ADC" w:rsidRDefault="005C5ADC" w:rsidP="005C5ADC">
            <w:pPr>
              <w:spacing w:after="0" w:line="240" w:lineRule="auto"/>
              <w:jc w:val="center"/>
              <w:rPr>
                <w:rFonts w:ascii="Times New Roman" w:eastAsia="Calibri" w:hAnsi="Times New Roman" w:cs="Times New Roman"/>
              </w:rPr>
            </w:pPr>
          </w:p>
        </w:tc>
      </w:tr>
      <w:tr w:rsidR="005C5ADC" w:rsidRPr="005C5ADC" w:rsidTr="0039760C">
        <w:tc>
          <w:tcPr>
            <w:tcW w:w="698" w:type="dxa"/>
            <w:vMerge/>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rPr>
                <w:rFonts w:ascii="Times New Roman" w:eastAsia="Calibri" w:hAnsi="Times New Roman" w:cs="Times New Roman"/>
                <w:lang w:eastAsia="ru-RU"/>
              </w:rPr>
            </w:pPr>
          </w:p>
        </w:tc>
        <w:tc>
          <w:tcPr>
            <w:tcW w:w="3196" w:type="dxa"/>
            <w:vMerge/>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rPr>
                <w:rFonts w:ascii="Times New Roman" w:eastAsia="Calibri" w:hAnsi="Times New Roman" w:cs="Times New Roman"/>
                <w:lang w:eastAsia="ru-RU"/>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rPr>
                <w:rFonts w:ascii="Times New Roman" w:eastAsia="Calibri" w:hAnsi="Times New Roman" w:cs="Times New Roman"/>
                <w:lang w:eastAsia="ru-RU"/>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rPr>
                <w:rFonts w:ascii="Times New Roman" w:eastAsia="Calibri" w:hAnsi="Times New Roman" w:cs="Times New Roman"/>
                <w:lang w:eastAsia="ru-RU"/>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rPr>
                <w:rFonts w:ascii="Times New Roman" w:eastAsia="Calibri"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C5ADC" w:rsidRPr="005C5ADC" w:rsidRDefault="005C5ADC" w:rsidP="005C5ADC">
            <w:pPr>
              <w:spacing w:after="0" w:line="240"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Отчетный финансовый год</w:t>
            </w:r>
          </w:p>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2024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 xml:space="preserve">Текущий финансовый </w:t>
            </w:r>
          </w:p>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2025 год</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Очередной финансовый год</w:t>
            </w:r>
          </w:p>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2026 год</w:t>
            </w:r>
          </w:p>
        </w:tc>
        <w:tc>
          <w:tcPr>
            <w:tcW w:w="1527" w:type="dxa"/>
            <w:tcBorders>
              <w:top w:val="single" w:sz="4" w:space="0" w:color="auto"/>
              <w:left w:val="single" w:sz="4" w:space="0" w:color="auto"/>
              <w:bottom w:val="single" w:sz="4" w:space="0" w:color="auto"/>
              <w:right w:val="single" w:sz="4" w:space="0" w:color="auto"/>
            </w:tcBorders>
            <w:vAlign w:val="center"/>
          </w:tcPr>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 xml:space="preserve">1-й год </w:t>
            </w:r>
          </w:p>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планового периода</w:t>
            </w:r>
          </w:p>
          <w:p w:rsidR="005C5ADC" w:rsidRPr="005C5ADC" w:rsidRDefault="005C5ADC" w:rsidP="005C5ADC">
            <w:pPr>
              <w:widowControl w:val="0"/>
              <w:autoSpaceDE w:val="0"/>
              <w:autoSpaceDN w:val="0"/>
              <w:adjustRightInd w:val="0"/>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2027 год</w:t>
            </w:r>
          </w:p>
        </w:tc>
      </w:tr>
      <w:tr w:rsidR="005C5ADC" w:rsidRPr="005C5ADC" w:rsidTr="0039760C">
        <w:tc>
          <w:tcPr>
            <w:tcW w:w="698" w:type="dxa"/>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1</w:t>
            </w:r>
          </w:p>
        </w:tc>
        <w:tc>
          <w:tcPr>
            <w:tcW w:w="3196" w:type="dxa"/>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2</w:t>
            </w:r>
          </w:p>
        </w:tc>
        <w:tc>
          <w:tcPr>
            <w:tcW w:w="1293" w:type="dxa"/>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3</w:t>
            </w:r>
          </w:p>
        </w:tc>
        <w:tc>
          <w:tcPr>
            <w:tcW w:w="1508" w:type="dxa"/>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4</w:t>
            </w:r>
          </w:p>
        </w:tc>
        <w:tc>
          <w:tcPr>
            <w:tcW w:w="1210" w:type="dxa"/>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vAlign w:val="center"/>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vAlign w:val="center"/>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8</w:t>
            </w:r>
          </w:p>
        </w:tc>
        <w:tc>
          <w:tcPr>
            <w:tcW w:w="1560" w:type="dxa"/>
            <w:tcBorders>
              <w:top w:val="single" w:sz="4" w:space="0" w:color="auto"/>
              <w:left w:val="single" w:sz="4" w:space="0" w:color="auto"/>
              <w:bottom w:val="single" w:sz="4" w:space="0" w:color="auto"/>
              <w:right w:val="single" w:sz="4" w:space="0" w:color="auto"/>
            </w:tcBorders>
            <w:vAlign w:val="center"/>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9</w:t>
            </w:r>
          </w:p>
        </w:tc>
        <w:tc>
          <w:tcPr>
            <w:tcW w:w="1527" w:type="dxa"/>
            <w:tcBorders>
              <w:top w:val="single" w:sz="4" w:space="0" w:color="auto"/>
              <w:left w:val="single" w:sz="4" w:space="0" w:color="auto"/>
              <w:bottom w:val="single" w:sz="4" w:space="0" w:color="auto"/>
              <w:right w:val="single" w:sz="4" w:space="0" w:color="auto"/>
            </w:tcBorders>
            <w:vAlign w:val="center"/>
          </w:tcPr>
          <w:p w:rsidR="005C5ADC" w:rsidRPr="005C5ADC" w:rsidRDefault="005C5ADC" w:rsidP="005C5ADC">
            <w:pPr>
              <w:spacing w:after="0" w:line="240" w:lineRule="auto"/>
              <w:jc w:val="center"/>
              <w:rPr>
                <w:rFonts w:ascii="Times New Roman" w:eastAsia="Calibri" w:hAnsi="Times New Roman" w:cs="Times New Roman"/>
              </w:rPr>
            </w:pPr>
            <w:r w:rsidRPr="005C5ADC">
              <w:rPr>
                <w:rFonts w:ascii="Times New Roman" w:eastAsia="Calibri" w:hAnsi="Times New Roman" w:cs="Times New Roman"/>
              </w:rPr>
              <w:t>10</w:t>
            </w:r>
          </w:p>
        </w:tc>
      </w:tr>
      <w:tr w:rsidR="005C5ADC" w:rsidRPr="005C5ADC" w:rsidTr="0039760C">
        <w:tc>
          <w:tcPr>
            <w:tcW w:w="15102" w:type="dxa"/>
            <w:gridSpan w:val="10"/>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jc w:val="both"/>
              <w:rPr>
                <w:rFonts w:ascii="Times New Roman" w:eastAsia="Calibri" w:hAnsi="Times New Roman" w:cs="Times New Roman"/>
                <w:b/>
              </w:rPr>
            </w:pPr>
            <w:r w:rsidRPr="005C5ADC">
              <w:rPr>
                <w:rFonts w:ascii="Times New Roman" w:eastAsia="Calibri" w:hAnsi="Times New Roman" w:cs="Times New Roman"/>
                <w:b/>
              </w:rPr>
              <w:t xml:space="preserve">Цель </w:t>
            </w:r>
            <w:r w:rsidRPr="005C5ADC">
              <w:rPr>
                <w:rFonts w:ascii="Times New Roman" w:eastAsia="Times New Roman" w:hAnsi="Times New Roman" w:cs="Times New Roman"/>
                <w:b/>
                <w:bCs/>
              </w:rPr>
              <w:t xml:space="preserve">1 - </w:t>
            </w:r>
            <w:r w:rsidRPr="005C5ADC">
              <w:rPr>
                <w:rFonts w:ascii="Times New Roman" w:eastAsia="Times New Roman" w:hAnsi="Times New Roman" w:cs="Times New Roman"/>
                <w:b/>
                <w:sz w:val="20"/>
                <w:szCs w:val="20"/>
                <w:lang w:val="en-US"/>
              </w:rPr>
              <w:t>C</w:t>
            </w:r>
            <w:r w:rsidRPr="005C5ADC">
              <w:rPr>
                <w:rFonts w:ascii="Times New Roman" w:eastAsia="Times New Roman" w:hAnsi="Times New Roman" w:cs="Times New Roman"/>
                <w:b/>
                <w:sz w:val="20"/>
                <w:szCs w:val="20"/>
                <w:lang w:eastAsia="ru-RU"/>
              </w:rPr>
              <w:t>оздание условий, обеспечивающих возможность гражданам систематически заниматься физической культурой и спортом, повышение конкурентоспособности спорта Большеулуйского района на межрайонных и краевых соревнованиях, повышение роли физической культуры и спорта в формировании здорового образа жизни населения Большеулуйского района</w:t>
            </w:r>
          </w:p>
        </w:tc>
      </w:tr>
      <w:tr w:rsidR="005C5ADC" w:rsidRPr="005C5ADC" w:rsidTr="0039760C">
        <w:tc>
          <w:tcPr>
            <w:tcW w:w="698"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widowControl w:val="0"/>
              <w:autoSpaceDE w:val="0"/>
              <w:autoSpaceDN w:val="0"/>
              <w:adjustRightInd w:val="0"/>
              <w:spacing w:after="0" w:line="240" w:lineRule="auto"/>
              <w:ind w:firstLine="720"/>
              <w:rPr>
                <w:rFonts w:ascii="Times New Roman" w:eastAsia="Calibri" w:hAnsi="Times New Roman" w:cs="Times New Roman"/>
                <w:sz w:val="20"/>
                <w:szCs w:val="20"/>
                <w:lang w:eastAsia="ru-RU"/>
              </w:rPr>
            </w:pPr>
            <w:r w:rsidRPr="005C5ADC">
              <w:rPr>
                <w:rFonts w:ascii="Times New Roman" w:eastAsia="Calibri" w:hAnsi="Times New Roman" w:cs="Times New Roman"/>
                <w:sz w:val="20"/>
                <w:szCs w:val="20"/>
                <w:lang w:eastAsia="ru-RU"/>
              </w:rPr>
              <w:t>11.</w:t>
            </w:r>
          </w:p>
          <w:p w:rsidR="005C5ADC" w:rsidRPr="005C5ADC" w:rsidRDefault="005C5ADC" w:rsidP="005C5ADC">
            <w:pPr>
              <w:widowControl w:val="0"/>
              <w:autoSpaceDE w:val="0"/>
              <w:autoSpaceDN w:val="0"/>
              <w:adjustRightInd w:val="0"/>
              <w:spacing w:after="0" w:line="240" w:lineRule="auto"/>
              <w:ind w:firstLine="720"/>
              <w:rPr>
                <w:rFonts w:ascii="Times New Roman" w:eastAsia="Calibri" w:hAnsi="Times New Roman" w:cs="Times New Roman"/>
                <w:sz w:val="20"/>
                <w:szCs w:val="20"/>
                <w:lang w:eastAsia="ru-RU"/>
              </w:rPr>
            </w:pPr>
          </w:p>
        </w:tc>
        <w:tc>
          <w:tcPr>
            <w:tcW w:w="3196"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ind w:left="-7" w:right="-110"/>
              <w:rPr>
                <w:rFonts w:ascii="Times New Roman" w:eastAsia="Times New Roman" w:hAnsi="Times New Roman" w:cs="Times New Roman"/>
                <w:bCs/>
                <w:sz w:val="20"/>
                <w:szCs w:val="20"/>
              </w:rPr>
            </w:pPr>
            <w:r w:rsidRPr="005C5ADC">
              <w:rPr>
                <w:rFonts w:ascii="Times New Roman" w:eastAsia="Times New Roman" w:hAnsi="Times New Roman" w:cs="Times New Roman"/>
                <w:sz w:val="20"/>
                <w:szCs w:val="20"/>
              </w:rPr>
              <w:t xml:space="preserve">Количество спортивных сооружений Большеулуйского района Красноярского края </w:t>
            </w:r>
          </w:p>
        </w:tc>
        <w:tc>
          <w:tcPr>
            <w:tcW w:w="1293"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sz w:val="20"/>
                <w:szCs w:val="20"/>
                <w:lang w:val="en-US"/>
              </w:rPr>
            </w:pPr>
            <w:r w:rsidRPr="005C5ADC">
              <w:rPr>
                <w:rFonts w:ascii="Times New Roman" w:eastAsia="Times New Roman" w:hAnsi="Times New Roman" w:cs="Times New Roman"/>
                <w:sz w:val="20"/>
                <w:szCs w:val="20"/>
                <w:lang w:val="en-US"/>
              </w:rPr>
              <w:t>единиц</w:t>
            </w:r>
          </w:p>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p>
        </w:tc>
        <w:tc>
          <w:tcPr>
            <w:tcW w:w="1508"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rPr>
            </w:pPr>
            <w:r w:rsidRPr="005C5ADC">
              <w:rPr>
                <w:rFonts w:ascii="Times New Roman" w:eastAsia="Times New Roman" w:hAnsi="Times New Roman" w:cs="Times New Roman"/>
                <w:bCs/>
                <w:sz w:val="20"/>
                <w:szCs w:val="20"/>
              </w:rPr>
              <w:t>0,40</w:t>
            </w:r>
          </w:p>
        </w:tc>
        <w:tc>
          <w:tcPr>
            <w:tcW w:w="121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27</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27</w:t>
            </w:r>
          </w:p>
        </w:tc>
        <w:tc>
          <w:tcPr>
            <w:tcW w:w="1276"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27</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27</w:t>
            </w:r>
          </w:p>
        </w:tc>
        <w:tc>
          <w:tcPr>
            <w:tcW w:w="156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27</w:t>
            </w:r>
          </w:p>
        </w:tc>
        <w:tc>
          <w:tcPr>
            <w:tcW w:w="152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27</w:t>
            </w:r>
          </w:p>
        </w:tc>
      </w:tr>
      <w:tr w:rsidR="005C5ADC" w:rsidRPr="005C5ADC" w:rsidTr="0039760C">
        <w:tc>
          <w:tcPr>
            <w:tcW w:w="698"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widowControl w:val="0"/>
              <w:autoSpaceDE w:val="0"/>
              <w:autoSpaceDN w:val="0"/>
              <w:adjustRightInd w:val="0"/>
              <w:spacing w:after="0" w:line="240" w:lineRule="auto"/>
              <w:ind w:firstLine="720"/>
              <w:rPr>
                <w:rFonts w:ascii="Times New Roman" w:eastAsia="Calibri" w:hAnsi="Times New Roman" w:cs="Times New Roman"/>
                <w:sz w:val="20"/>
                <w:szCs w:val="20"/>
                <w:lang w:eastAsia="ru-RU"/>
              </w:rPr>
            </w:pPr>
            <w:r w:rsidRPr="005C5ADC">
              <w:rPr>
                <w:rFonts w:ascii="Times New Roman" w:eastAsia="Calibri" w:hAnsi="Times New Roman" w:cs="Times New Roman"/>
                <w:sz w:val="20"/>
                <w:szCs w:val="20"/>
                <w:lang w:eastAsia="ru-RU"/>
              </w:rPr>
              <w:t>12.</w:t>
            </w:r>
          </w:p>
          <w:p w:rsidR="005C5ADC" w:rsidRPr="005C5ADC" w:rsidRDefault="005C5ADC" w:rsidP="005C5ADC">
            <w:pPr>
              <w:widowControl w:val="0"/>
              <w:autoSpaceDE w:val="0"/>
              <w:autoSpaceDN w:val="0"/>
              <w:adjustRightInd w:val="0"/>
              <w:spacing w:after="0" w:line="240" w:lineRule="auto"/>
              <w:ind w:firstLine="720"/>
              <w:rPr>
                <w:rFonts w:ascii="Times New Roman" w:eastAsia="Calibri" w:hAnsi="Times New Roman" w:cs="Times New Roman"/>
                <w:sz w:val="20"/>
                <w:szCs w:val="20"/>
                <w:lang w:eastAsia="ru-RU"/>
              </w:rPr>
            </w:pPr>
          </w:p>
          <w:p w:rsidR="005C5ADC" w:rsidRPr="005C5ADC" w:rsidRDefault="005C5ADC" w:rsidP="005C5ADC">
            <w:pPr>
              <w:widowControl w:val="0"/>
              <w:autoSpaceDE w:val="0"/>
              <w:autoSpaceDN w:val="0"/>
              <w:adjustRightInd w:val="0"/>
              <w:spacing w:after="0" w:line="240" w:lineRule="auto"/>
              <w:ind w:firstLine="720"/>
              <w:rPr>
                <w:rFonts w:ascii="Times New Roman" w:eastAsia="Calibri" w:hAnsi="Times New Roman" w:cs="Times New Roman"/>
                <w:sz w:val="20"/>
                <w:szCs w:val="20"/>
                <w:lang w:eastAsia="ru-RU"/>
              </w:rPr>
            </w:pPr>
          </w:p>
        </w:tc>
        <w:tc>
          <w:tcPr>
            <w:tcW w:w="3196"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ind w:left="-7"/>
              <w:rPr>
                <w:rFonts w:ascii="Times New Roman" w:eastAsia="Times New Roman" w:hAnsi="Times New Roman" w:cs="Times New Roman"/>
                <w:bCs/>
                <w:sz w:val="20"/>
                <w:szCs w:val="20"/>
              </w:rPr>
            </w:pPr>
            <w:r w:rsidRPr="005C5ADC">
              <w:rPr>
                <w:rFonts w:ascii="Times New Roman" w:eastAsia="Times New Roman" w:hAnsi="Times New Roman" w:cs="Times New Roman"/>
                <w:sz w:val="20"/>
                <w:szCs w:val="20"/>
              </w:rPr>
              <w:t xml:space="preserve">Доля граждан Большеулуйского района, систематически занимающихся физической  культурой и спортом, в общей численности населения района </w:t>
            </w:r>
          </w:p>
        </w:tc>
        <w:tc>
          <w:tcPr>
            <w:tcW w:w="1293"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w:t>
            </w:r>
          </w:p>
        </w:tc>
        <w:tc>
          <w:tcPr>
            <w:tcW w:w="1508"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rPr>
            </w:pPr>
            <w:r w:rsidRPr="005C5ADC">
              <w:rPr>
                <w:rFonts w:ascii="Times New Roman" w:eastAsia="Times New Roman" w:hAnsi="Times New Roman" w:cs="Times New Roman"/>
                <w:bCs/>
                <w:sz w:val="20"/>
                <w:szCs w:val="20"/>
              </w:rPr>
              <w:t>0,60</w:t>
            </w:r>
          </w:p>
        </w:tc>
        <w:tc>
          <w:tcPr>
            <w:tcW w:w="121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46,62</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51,12</w:t>
            </w:r>
          </w:p>
        </w:tc>
        <w:tc>
          <w:tcPr>
            <w:tcW w:w="1276"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55,42</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55,86</w:t>
            </w:r>
          </w:p>
        </w:tc>
        <w:tc>
          <w:tcPr>
            <w:tcW w:w="156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57,40</w:t>
            </w:r>
          </w:p>
        </w:tc>
        <w:tc>
          <w:tcPr>
            <w:tcW w:w="152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59,09</w:t>
            </w:r>
          </w:p>
        </w:tc>
      </w:tr>
      <w:tr w:rsidR="005C5ADC" w:rsidRPr="005C5ADC" w:rsidTr="0039760C">
        <w:tc>
          <w:tcPr>
            <w:tcW w:w="15102" w:type="dxa"/>
            <w:gridSpan w:val="10"/>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widowControl w:val="0"/>
              <w:autoSpaceDE w:val="0"/>
              <w:autoSpaceDN w:val="0"/>
              <w:adjustRightInd w:val="0"/>
              <w:spacing w:after="0" w:line="240" w:lineRule="auto"/>
              <w:rPr>
                <w:rFonts w:ascii="Times New Roman" w:eastAsia="Calibri" w:hAnsi="Times New Roman" w:cs="Times New Roman"/>
                <w:b/>
                <w:sz w:val="20"/>
                <w:szCs w:val="20"/>
              </w:rPr>
            </w:pPr>
            <w:r w:rsidRPr="005C5ADC">
              <w:rPr>
                <w:rFonts w:ascii="Times New Roman" w:eastAsia="Calibri" w:hAnsi="Times New Roman" w:cs="Times New Roman"/>
                <w:b/>
                <w:sz w:val="20"/>
                <w:szCs w:val="20"/>
                <w:lang w:eastAsia="ru-RU"/>
              </w:rPr>
              <w:t>Подпрограмма 1 «Развитие массовой физической культуры и спорта»</w:t>
            </w:r>
          </w:p>
        </w:tc>
      </w:tr>
      <w:tr w:rsidR="005C5ADC" w:rsidRPr="005C5ADC" w:rsidTr="0039760C">
        <w:tc>
          <w:tcPr>
            <w:tcW w:w="15102" w:type="dxa"/>
            <w:gridSpan w:val="10"/>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jc w:val="both"/>
              <w:rPr>
                <w:rFonts w:ascii="Times New Roman" w:eastAsia="Calibri" w:hAnsi="Times New Roman" w:cs="Times New Roman"/>
                <w:b/>
                <w:sz w:val="20"/>
                <w:szCs w:val="20"/>
              </w:rPr>
            </w:pPr>
            <w:r w:rsidRPr="005C5ADC">
              <w:rPr>
                <w:rFonts w:ascii="Times New Roman" w:eastAsia="Calibri" w:hAnsi="Times New Roman" w:cs="Times New Roman"/>
                <w:b/>
                <w:sz w:val="20"/>
                <w:szCs w:val="20"/>
                <w:lang w:eastAsia="ru-RU"/>
              </w:rPr>
              <w:t xml:space="preserve">Задача 1. </w:t>
            </w:r>
            <w:r w:rsidRPr="005C5ADC">
              <w:rPr>
                <w:rFonts w:ascii="Times New Roman" w:eastAsia="Times New Roman" w:hAnsi="Times New Roman" w:cs="Times New Roman"/>
                <w:b/>
                <w:sz w:val="20"/>
                <w:szCs w:val="20"/>
              </w:rPr>
              <w:t>Обеспечение развития массовой физической культуры на территории Большеулуйского района</w:t>
            </w:r>
          </w:p>
        </w:tc>
      </w:tr>
      <w:tr w:rsidR="005C5ADC" w:rsidRPr="005C5ADC" w:rsidTr="0039760C">
        <w:tc>
          <w:tcPr>
            <w:tcW w:w="698"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widowControl w:val="0"/>
              <w:autoSpaceDE w:val="0"/>
              <w:autoSpaceDN w:val="0"/>
              <w:adjustRightInd w:val="0"/>
              <w:spacing w:after="0" w:line="240" w:lineRule="auto"/>
              <w:ind w:firstLine="720"/>
              <w:rPr>
                <w:rFonts w:ascii="Times New Roman" w:eastAsia="Calibri" w:hAnsi="Times New Roman" w:cs="Times New Roman"/>
                <w:sz w:val="20"/>
                <w:szCs w:val="20"/>
                <w:lang w:eastAsia="ru-RU"/>
              </w:rPr>
            </w:pPr>
            <w:r w:rsidRPr="005C5ADC">
              <w:rPr>
                <w:rFonts w:ascii="Times New Roman" w:eastAsia="Calibri" w:hAnsi="Times New Roman" w:cs="Times New Roman"/>
                <w:sz w:val="20"/>
                <w:szCs w:val="20"/>
                <w:lang w:val="en-US" w:eastAsia="ru-RU"/>
              </w:rPr>
              <w:t>N</w:t>
            </w:r>
            <w:r w:rsidRPr="005C5ADC">
              <w:rPr>
                <w:rFonts w:ascii="Times New Roman" w:eastAsia="Calibri" w:hAnsi="Times New Roman" w:cs="Times New Roman"/>
                <w:sz w:val="20"/>
                <w:szCs w:val="20"/>
                <w:lang w:eastAsia="ru-RU"/>
              </w:rPr>
              <w:t>1.1</w:t>
            </w:r>
          </w:p>
        </w:tc>
        <w:tc>
          <w:tcPr>
            <w:tcW w:w="3196"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ind w:left="-87"/>
              <w:rPr>
                <w:rFonts w:ascii="Times New Roman" w:eastAsia="Times New Roman" w:hAnsi="Times New Roman" w:cs="Times New Roman"/>
                <w:bCs/>
                <w:sz w:val="20"/>
                <w:szCs w:val="20"/>
              </w:rPr>
            </w:pPr>
            <w:r w:rsidRPr="005C5ADC">
              <w:rPr>
                <w:rFonts w:ascii="Times New Roman" w:eastAsia="Times New Roman" w:hAnsi="Times New Roman" w:cs="Times New Roman"/>
                <w:sz w:val="20"/>
                <w:szCs w:val="20"/>
              </w:rPr>
              <w:t>Единовременная пропускная способность спортивных сооружений Большеулуйского района Красноярского края</w:t>
            </w:r>
          </w:p>
        </w:tc>
        <w:tc>
          <w:tcPr>
            <w:tcW w:w="1293"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чел.</w:t>
            </w:r>
          </w:p>
        </w:tc>
        <w:tc>
          <w:tcPr>
            <w:tcW w:w="1508"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0,200</w:t>
            </w:r>
          </w:p>
        </w:tc>
        <w:tc>
          <w:tcPr>
            <w:tcW w:w="121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983</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983</w:t>
            </w:r>
          </w:p>
        </w:tc>
        <w:tc>
          <w:tcPr>
            <w:tcW w:w="1276"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983</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983</w:t>
            </w:r>
          </w:p>
        </w:tc>
        <w:tc>
          <w:tcPr>
            <w:tcW w:w="156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983</w:t>
            </w:r>
          </w:p>
        </w:tc>
        <w:tc>
          <w:tcPr>
            <w:tcW w:w="152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983</w:t>
            </w:r>
          </w:p>
        </w:tc>
      </w:tr>
      <w:tr w:rsidR="005C5ADC" w:rsidRPr="005C5ADC" w:rsidTr="0039760C">
        <w:tc>
          <w:tcPr>
            <w:tcW w:w="698"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rPr>
                <w:rFonts w:ascii="Times New Roman" w:eastAsia="Times New Roman" w:hAnsi="Times New Roman" w:cs="Times New Roman"/>
                <w:bCs/>
                <w:sz w:val="20"/>
                <w:szCs w:val="20"/>
              </w:rPr>
            </w:pPr>
          </w:p>
          <w:p w:rsidR="005C5ADC" w:rsidRPr="005C5ADC" w:rsidRDefault="005C5ADC" w:rsidP="005C5ADC">
            <w:pPr>
              <w:spacing w:after="0" w:line="240" w:lineRule="auto"/>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1.2</w:t>
            </w:r>
          </w:p>
        </w:tc>
        <w:tc>
          <w:tcPr>
            <w:tcW w:w="3196"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ind w:left="-87"/>
              <w:rPr>
                <w:rFonts w:ascii="Times New Roman" w:eastAsia="Times New Roman" w:hAnsi="Times New Roman" w:cs="Times New Roman"/>
                <w:bCs/>
                <w:sz w:val="20"/>
                <w:szCs w:val="20"/>
              </w:rPr>
            </w:pPr>
            <w:r w:rsidRPr="005C5ADC">
              <w:rPr>
                <w:rFonts w:ascii="Times New Roman" w:eastAsia="Times New Roman" w:hAnsi="Times New Roman" w:cs="Times New Roman"/>
                <w:sz w:val="20"/>
                <w:szCs w:val="20"/>
              </w:rPr>
              <w:t>Доля граждан Большеулуйского района, занимающихся физической культурой и спортом по  месту работы, в общей численности населения, занятого в экономике</w:t>
            </w:r>
          </w:p>
        </w:tc>
        <w:tc>
          <w:tcPr>
            <w:tcW w:w="1293"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w:t>
            </w:r>
          </w:p>
        </w:tc>
        <w:tc>
          <w:tcPr>
            <w:tcW w:w="1508"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0,</w:t>
            </w:r>
            <w:r w:rsidRPr="005C5ADC">
              <w:rPr>
                <w:rFonts w:ascii="Times New Roman" w:eastAsia="Times New Roman" w:hAnsi="Times New Roman" w:cs="Times New Roman"/>
                <w:bCs/>
                <w:sz w:val="20"/>
                <w:szCs w:val="20"/>
              </w:rPr>
              <w:t>2</w:t>
            </w:r>
            <w:r w:rsidRPr="005C5ADC">
              <w:rPr>
                <w:rFonts w:ascii="Times New Roman" w:eastAsia="Times New Roman" w:hAnsi="Times New Roman" w:cs="Times New Roman"/>
                <w:bCs/>
                <w:sz w:val="20"/>
                <w:szCs w:val="20"/>
                <w:lang w:val="en-US"/>
              </w:rPr>
              <w:t>00</w:t>
            </w:r>
          </w:p>
        </w:tc>
        <w:tc>
          <w:tcPr>
            <w:tcW w:w="121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9,35</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9,95</w:t>
            </w:r>
          </w:p>
        </w:tc>
        <w:tc>
          <w:tcPr>
            <w:tcW w:w="1276"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11,85</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12,95</w:t>
            </w:r>
          </w:p>
        </w:tc>
        <w:tc>
          <w:tcPr>
            <w:tcW w:w="156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12,97</w:t>
            </w:r>
          </w:p>
        </w:tc>
        <w:tc>
          <w:tcPr>
            <w:tcW w:w="152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13,09</w:t>
            </w:r>
          </w:p>
        </w:tc>
      </w:tr>
      <w:tr w:rsidR="005C5ADC" w:rsidRPr="005C5ADC" w:rsidTr="0039760C">
        <w:tc>
          <w:tcPr>
            <w:tcW w:w="698"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1.3</w:t>
            </w:r>
          </w:p>
        </w:tc>
        <w:tc>
          <w:tcPr>
            <w:tcW w:w="3196"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ind w:left="-87"/>
              <w:rPr>
                <w:rFonts w:ascii="Times New Roman" w:eastAsia="Times New Roman" w:hAnsi="Times New Roman" w:cs="Times New Roman"/>
                <w:bCs/>
                <w:sz w:val="20"/>
                <w:szCs w:val="20"/>
              </w:rPr>
            </w:pPr>
            <w:r w:rsidRPr="005C5ADC">
              <w:rPr>
                <w:rFonts w:ascii="Times New Roman" w:eastAsia="Times New Roman" w:hAnsi="Times New Roman" w:cs="Times New Roman"/>
                <w:sz w:val="20"/>
                <w:szCs w:val="20"/>
              </w:rPr>
              <w:t xml:space="preserve">Доля лиц с ограниченными возможностями здоровья и </w:t>
            </w:r>
            <w:r w:rsidRPr="005C5ADC">
              <w:rPr>
                <w:rFonts w:ascii="Times New Roman" w:eastAsia="Times New Roman" w:hAnsi="Times New Roman" w:cs="Times New Roman"/>
                <w:sz w:val="20"/>
                <w:szCs w:val="20"/>
              </w:rPr>
              <w:lastRenderedPageBreak/>
              <w:t>инвалидов, систематически занимающихся адаптивной физической культурой и спортом, от общего числа жителей систематически занимающихся физической культурой и спортом</w:t>
            </w:r>
          </w:p>
        </w:tc>
        <w:tc>
          <w:tcPr>
            <w:tcW w:w="1293"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lastRenderedPageBreak/>
              <w:t>%</w:t>
            </w:r>
          </w:p>
        </w:tc>
        <w:tc>
          <w:tcPr>
            <w:tcW w:w="1508"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0,100</w:t>
            </w:r>
          </w:p>
        </w:tc>
        <w:tc>
          <w:tcPr>
            <w:tcW w:w="121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2,7</w:t>
            </w:r>
          </w:p>
        </w:tc>
        <w:tc>
          <w:tcPr>
            <w:tcW w:w="1276"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2,7</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2,7</w:t>
            </w:r>
          </w:p>
        </w:tc>
        <w:tc>
          <w:tcPr>
            <w:tcW w:w="156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2,8</w:t>
            </w:r>
          </w:p>
        </w:tc>
        <w:tc>
          <w:tcPr>
            <w:tcW w:w="152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3,4</w:t>
            </w:r>
          </w:p>
        </w:tc>
      </w:tr>
      <w:tr w:rsidR="005C5ADC" w:rsidRPr="005C5ADC" w:rsidTr="0039760C">
        <w:tc>
          <w:tcPr>
            <w:tcW w:w="698"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lastRenderedPageBreak/>
              <w:t>1.4</w:t>
            </w:r>
          </w:p>
        </w:tc>
        <w:tc>
          <w:tcPr>
            <w:tcW w:w="3196"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rPr>
                <w:rFonts w:ascii="Times New Roman" w:eastAsia="Times New Roman" w:hAnsi="Times New Roman" w:cs="Times New Roman"/>
                <w:bCs/>
                <w:sz w:val="20"/>
                <w:szCs w:val="20"/>
              </w:rPr>
            </w:pPr>
            <w:r w:rsidRPr="005C5ADC">
              <w:rPr>
                <w:rFonts w:ascii="Times New Roman" w:eastAsia="Times New Roman" w:hAnsi="Times New Roman" w:cs="Times New Roman"/>
                <w:sz w:val="20"/>
                <w:szCs w:val="20"/>
              </w:rPr>
              <w:t>Количество специалистов, обучающихся на курсах повышения квалификации и семинарах</w:t>
            </w:r>
          </w:p>
        </w:tc>
        <w:tc>
          <w:tcPr>
            <w:tcW w:w="1293"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чел.</w:t>
            </w:r>
          </w:p>
        </w:tc>
        <w:tc>
          <w:tcPr>
            <w:tcW w:w="1508"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0,</w:t>
            </w:r>
            <w:r w:rsidRPr="005C5ADC">
              <w:rPr>
                <w:rFonts w:ascii="Times New Roman" w:eastAsia="Times New Roman" w:hAnsi="Times New Roman" w:cs="Times New Roman"/>
                <w:bCs/>
                <w:sz w:val="20"/>
                <w:szCs w:val="20"/>
              </w:rPr>
              <w:t>2</w:t>
            </w:r>
            <w:r w:rsidRPr="005C5ADC">
              <w:rPr>
                <w:rFonts w:ascii="Times New Roman" w:eastAsia="Times New Roman" w:hAnsi="Times New Roman" w:cs="Times New Roman"/>
                <w:bCs/>
                <w:sz w:val="20"/>
                <w:szCs w:val="20"/>
                <w:lang w:val="en-US"/>
              </w:rPr>
              <w:t>00</w:t>
            </w:r>
          </w:p>
        </w:tc>
        <w:tc>
          <w:tcPr>
            <w:tcW w:w="121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w:t>
            </w:r>
          </w:p>
        </w:tc>
        <w:tc>
          <w:tcPr>
            <w:tcW w:w="152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1</w:t>
            </w:r>
          </w:p>
        </w:tc>
      </w:tr>
      <w:tr w:rsidR="005C5ADC" w:rsidRPr="005C5ADC" w:rsidTr="0039760C">
        <w:tc>
          <w:tcPr>
            <w:tcW w:w="15102" w:type="dxa"/>
            <w:gridSpan w:val="10"/>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both"/>
              <w:rPr>
                <w:rFonts w:ascii="Times New Roman" w:eastAsia="Calibri" w:hAnsi="Times New Roman" w:cs="Times New Roman"/>
                <w:sz w:val="20"/>
                <w:szCs w:val="20"/>
              </w:rPr>
            </w:pPr>
            <w:r w:rsidRPr="005C5ADC">
              <w:rPr>
                <w:rFonts w:ascii="Times New Roman" w:eastAsia="Times New Roman" w:hAnsi="Times New Roman" w:cs="Times New Roman"/>
                <w:b/>
                <w:sz w:val="20"/>
                <w:szCs w:val="20"/>
              </w:rPr>
              <w:t>Задача 2 - Р</w:t>
            </w:r>
            <w:r w:rsidRPr="005C5ADC">
              <w:rPr>
                <w:rFonts w:ascii="Times New Roman" w:eastAsia="Times New Roman" w:hAnsi="Times New Roman" w:cs="Times New Roman"/>
                <w:b/>
                <w:sz w:val="20"/>
                <w:szCs w:val="20"/>
                <w:lang w:eastAsia="ru-RU"/>
              </w:rPr>
              <w:t>азвитие и совершенствование инфраструктуры физической культуры и спорта в «шаговой» доступности</w:t>
            </w:r>
          </w:p>
        </w:tc>
      </w:tr>
      <w:tr w:rsidR="005C5ADC" w:rsidRPr="005C5ADC" w:rsidTr="0039760C">
        <w:tc>
          <w:tcPr>
            <w:tcW w:w="698"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1.5</w:t>
            </w:r>
          </w:p>
        </w:tc>
        <w:tc>
          <w:tcPr>
            <w:tcW w:w="3196"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rPr>
                <w:rFonts w:ascii="Times New Roman" w:eastAsia="Times New Roman" w:hAnsi="Times New Roman" w:cs="Times New Roman"/>
                <w:bCs/>
                <w:sz w:val="20"/>
                <w:szCs w:val="20"/>
              </w:rPr>
            </w:pPr>
            <w:r w:rsidRPr="005C5ADC">
              <w:rPr>
                <w:rFonts w:ascii="Times New Roman" w:eastAsia="Times New Roman" w:hAnsi="Times New Roman" w:cs="Times New Roman"/>
                <w:sz w:val="20"/>
                <w:szCs w:val="20"/>
              </w:rPr>
              <w:t xml:space="preserve">Количество участников официальных физкультурных мероприятий и спортивных соревнований, проводимых на территории Большеулуйского района Красноярского края, согласно календарному плану официальных физкультурных мероприятий и спортивных соревнований Большеулуйского района Красноярского края, официальных физкультурных мероприятий и спортивных соревнований районного, межрайонного, краевого уровня, проводимых на территории Красноярского края </w:t>
            </w:r>
          </w:p>
        </w:tc>
        <w:tc>
          <w:tcPr>
            <w:tcW w:w="1293"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тыс. чел.</w:t>
            </w:r>
          </w:p>
        </w:tc>
        <w:tc>
          <w:tcPr>
            <w:tcW w:w="1508"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0,</w:t>
            </w:r>
            <w:r w:rsidRPr="005C5ADC">
              <w:rPr>
                <w:rFonts w:ascii="Times New Roman" w:eastAsia="Times New Roman" w:hAnsi="Times New Roman" w:cs="Times New Roman"/>
                <w:bCs/>
                <w:sz w:val="20"/>
                <w:szCs w:val="20"/>
              </w:rPr>
              <w:t>2</w:t>
            </w:r>
            <w:r w:rsidRPr="005C5ADC">
              <w:rPr>
                <w:rFonts w:ascii="Times New Roman" w:eastAsia="Times New Roman" w:hAnsi="Times New Roman" w:cs="Times New Roman"/>
                <w:bCs/>
                <w:sz w:val="20"/>
                <w:szCs w:val="20"/>
                <w:lang w:val="en-US"/>
              </w:rPr>
              <w:t>00</w:t>
            </w:r>
          </w:p>
        </w:tc>
        <w:tc>
          <w:tcPr>
            <w:tcW w:w="121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3,0</w:t>
            </w:r>
          </w:p>
        </w:tc>
        <w:tc>
          <w:tcPr>
            <w:tcW w:w="156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3,0</w:t>
            </w:r>
          </w:p>
        </w:tc>
        <w:tc>
          <w:tcPr>
            <w:tcW w:w="152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3,0</w:t>
            </w:r>
          </w:p>
        </w:tc>
      </w:tr>
      <w:tr w:rsidR="005C5ADC" w:rsidRPr="005C5ADC" w:rsidTr="0039760C">
        <w:trPr>
          <w:trHeight w:val="2714"/>
        </w:trPr>
        <w:tc>
          <w:tcPr>
            <w:tcW w:w="698" w:type="dxa"/>
            <w:vMerge w:val="restart"/>
            <w:tcBorders>
              <w:top w:val="single" w:sz="4" w:space="0" w:color="auto"/>
              <w:left w:val="single" w:sz="4" w:space="0" w:color="auto"/>
              <w:right w:val="single" w:sz="4" w:space="0" w:color="auto"/>
            </w:tcBorders>
            <w:hideMark/>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1.6</w:t>
            </w:r>
          </w:p>
        </w:tc>
        <w:tc>
          <w:tcPr>
            <w:tcW w:w="3196"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rPr>
                <w:rFonts w:ascii="Times New Roman" w:eastAsia="Times New Roman" w:hAnsi="Times New Roman" w:cs="Times New Roman"/>
                <w:bCs/>
                <w:sz w:val="20"/>
                <w:szCs w:val="20"/>
              </w:rPr>
            </w:pPr>
            <w:r w:rsidRPr="005C5ADC">
              <w:rPr>
                <w:rFonts w:ascii="Times New Roman" w:eastAsia="Times New Roman" w:hAnsi="Times New Roman" w:cs="Times New Roman"/>
                <w:sz w:val="20"/>
                <w:szCs w:val="20"/>
              </w:rPr>
              <w:t>Доля граждан Большеулуйского района, выполнивших нормативы Всероссийского физкультурно-спортивного комплекса "Готов к труду и обороне" (ГТО), в общей численности населения , принявшего участие в сдаче нормативов Всероссийского физкультурно-спортивного комплекса "Готов к труду и обороне" (ГТО)</w:t>
            </w:r>
          </w:p>
        </w:tc>
        <w:tc>
          <w:tcPr>
            <w:tcW w:w="1293"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w:t>
            </w:r>
          </w:p>
        </w:tc>
        <w:tc>
          <w:tcPr>
            <w:tcW w:w="1508"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r w:rsidRPr="005C5ADC">
              <w:rPr>
                <w:rFonts w:ascii="Times New Roman" w:eastAsia="Times New Roman" w:hAnsi="Times New Roman" w:cs="Times New Roman"/>
                <w:bCs/>
                <w:sz w:val="20"/>
                <w:szCs w:val="20"/>
                <w:lang w:val="en-US"/>
              </w:rPr>
              <w:t>0,100</w:t>
            </w:r>
          </w:p>
        </w:tc>
        <w:tc>
          <w:tcPr>
            <w:tcW w:w="121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25</w:t>
            </w:r>
          </w:p>
        </w:tc>
        <w:tc>
          <w:tcPr>
            <w:tcW w:w="1276"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25</w:t>
            </w:r>
          </w:p>
        </w:tc>
        <w:tc>
          <w:tcPr>
            <w:tcW w:w="156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25</w:t>
            </w:r>
          </w:p>
        </w:tc>
        <w:tc>
          <w:tcPr>
            <w:tcW w:w="152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25</w:t>
            </w:r>
          </w:p>
        </w:tc>
      </w:tr>
      <w:tr w:rsidR="005C5ADC" w:rsidRPr="005C5ADC" w:rsidTr="0039760C">
        <w:trPr>
          <w:trHeight w:val="329"/>
        </w:trPr>
        <w:tc>
          <w:tcPr>
            <w:tcW w:w="698" w:type="dxa"/>
            <w:vMerge/>
            <w:tcBorders>
              <w:left w:val="single" w:sz="4" w:space="0" w:color="auto"/>
              <w:bottom w:val="single" w:sz="4" w:space="0" w:color="auto"/>
              <w:right w:val="single" w:sz="4" w:space="0" w:color="auto"/>
            </w:tcBorders>
            <w:hideMark/>
          </w:tcPr>
          <w:p w:rsidR="005C5ADC" w:rsidRPr="005C5ADC" w:rsidRDefault="005C5ADC" w:rsidP="005C5ADC">
            <w:pPr>
              <w:spacing w:after="0" w:line="240" w:lineRule="auto"/>
              <w:jc w:val="center"/>
              <w:rPr>
                <w:rFonts w:ascii="Times New Roman" w:eastAsia="Times New Roman" w:hAnsi="Times New Roman" w:cs="Times New Roman"/>
                <w:bCs/>
                <w:sz w:val="20"/>
                <w:szCs w:val="20"/>
                <w:lang w:val="en-US"/>
              </w:rPr>
            </w:pPr>
          </w:p>
        </w:tc>
        <w:tc>
          <w:tcPr>
            <w:tcW w:w="3196" w:type="dxa"/>
            <w:tcBorders>
              <w:top w:val="single" w:sz="4" w:space="0" w:color="auto"/>
              <w:left w:val="single" w:sz="4" w:space="0" w:color="auto"/>
              <w:bottom w:val="single" w:sz="4" w:space="0" w:color="auto"/>
              <w:right w:val="single" w:sz="4" w:space="0" w:color="auto"/>
            </w:tcBorders>
            <w:hideMark/>
          </w:tcPr>
          <w:p w:rsidR="005C5ADC" w:rsidRPr="005C5ADC" w:rsidRDefault="005C5ADC" w:rsidP="005C5ADC">
            <w:pPr>
              <w:spacing w:after="0" w:line="240" w:lineRule="auto"/>
              <w:rPr>
                <w:rFonts w:ascii="Times New Roman" w:eastAsia="Times New Roman" w:hAnsi="Times New Roman" w:cs="Times New Roman"/>
                <w:sz w:val="20"/>
                <w:szCs w:val="20"/>
              </w:rPr>
            </w:pPr>
            <w:r w:rsidRPr="005C5ADC">
              <w:rPr>
                <w:rFonts w:ascii="Times New Roman" w:eastAsia="Times New Roman" w:hAnsi="Times New Roman" w:cs="Times New Roman"/>
                <w:sz w:val="20"/>
                <w:szCs w:val="20"/>
              </w:rPr>
              <w:t>из них учащихся и студентов</w:t>
            </w:r>
          </w:p>
        </w:tc>
        <w:tc>
          <w:tcPr>
            <w:tcW w:w="1293"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rPr>
            </w:pPr>
          </w:p>
        </w:tc>
        <w:tc>
          <w:tcPr>
            <w:tcW w:w="1508"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Times New Roman" w:hAnsi="Times New Roman" w:cs="Times New Roman"/>
                <w:bCs/>
                <w:sz w:val="20"/>
                <w:szCs w:val="20"/>
              </w:rPr>
            </w:pPr>
          </w:p>
        </w:tc>
        <w:tc>
          <w:tcPr>
            <w:tcW w:w="121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40</w:t>
            </w:r>
          </w:p>
        </w:tc>
        <w:tc>
          <w:tcPr>
            <w:tcW w:w="1560"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40</w:t>
            </w:r>
          </w:p>
        </w:tc>
        <w:tc>
          <w:tcPr>
            <w:tcW w:w="1527" w:type="dxa"/>
            <w:tcBorders>
              <w:top w:val="single" w:sz="4" w:space="0" w:color="auto"/>
              <w:left w:val="single" w:sz="4" w:space="0" w:color="auto"/>
              <w:bottom w:val="single" w:sz="4" w:space="0" w:color="auto"/>
              <w:right w:val="single" w:sz="4" w:space="0" w:color="auto"/>
            </w:tcBorders>
          </w:tcPr>
          <w:p w:rsidR="005C5ADC" w:rsidRPr="005C5ADC" w:rsidRDefault="005C5ADC" w:rsidP="005C5ADC">
            <w:pPr>
              <w:spacing w:after="0" w:line="240" w:lineRule="auto"/>
              <w:jc w:val="center"/>
              <w:rPr>
                <w:rFonts w:ascii="Times New Roman" w:eastAsia="Calibri" w:hAnsi="Times New Roman" w:cs="Times New Roman"/>
                <w:sz w:val="20"/>
                <w:szCs w:val="20"/>
              </w:rPr>
            </w:pPr>
            <w:r w:rsidRPr="005C5ADC">
              <w:rPr>
                <w:rFonts w:ascii="Times New Roman" w:eastAsia="Calibri" w:hAnsi="Times New Roman" w:cs="Times New Roman"/>
                <w:sz w:val="20"/>
                <w:szCs w:val="20"/>
              </w:rPr>
              <w:t>40</w:t>
            </w:r>
          </w:p>
        </w:tc>
      </w:tr>
    </w:tbl>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Главный специалист по спорту</w:t>
      </w:r>
    </w:p>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24"/>
          <w:szCs w:val="24"/>
          <w:u w:val="single"/>
          <w:lang w:eastAsia="ru-RU"/>
        </w:rPr>
      </w:pPr>
      <w:r w:rsidRPr="005C5ADC">
        <w:rPr>
          <w:rFonts w:ascii="Times New Roman" w:eastAsia="Times New Roman" w:hAnsi="Times New Roman" w:cs="Times New Roman"/>
          <w:sz w:val="24"/>
          <w:szCs w:val="24"/>
          <w:u w:val="single"/>
          <w:lang w:eastAsia="ru-RU"/>
        </w:rPr>
        <w:t>Администрации Большеулуйского района                                               В.Н. Воскресенский</w:t>
      </w:r>
    </w:p>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 xml:space="preserve">    (ответственный исполнитель программы)                                            (подпись)                                                            (Ф.И.О.)      </w:t>
      </w: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r w:rsidRPr="005C5ADC">
        <w:rPr>
          <w:rFonts w:ascii="Times New Roman" w:eastAsia="Times New Roman" w:hAnsi="Times New Roman" w:cs="Times New Roman"/>
          <w:b/>
          <w:sz w:val="28"/>
          <w:szCs w:val="28"/>
          <w:lang w:eastAsia="ar-SA"/>
        </w:rPr>
        <w:t xml:space="preserve"> </w:t>
      </w:r>
    </w:p>
    <w:p w:rsidR="005C5ADC" w:rsidRPr="005C5ADC" w:rsidRDefault="005C5ADC" w:rsidP="005C5ADC">
      <w:pPr>
        <w:autoSpaceDE w:val="0"/>
        <w:autoSpaceDN w:val="0"/>
        <w:adjustRightInd w:val="0"/>
        <w:spacing w:after="0" w:line="240" w:lineRule="auto"/>
        <w:ind w:left="10490"/>
        <w:outlineLvl w:val="1"/>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left="10490"/>
        <w:outlineLvl w:val="1"/>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Приложение N 2</w:t>
      </w:r>
    </w:p>
    <w:p w:rsidR="005C5ADC" w:rsidRPr="005C5ADC" w:rsidRDefault="005C5ADC" w:rsidP="005C5ADC">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к муниципальной программе «Развитие физической культуры, спорта в Большеулуйском районе Красноярского края»</w:t>
      </w:r>
    </w:p>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 w:name="P954"/>
      <w:bookmarkEnd w:id="2"/>
      <w:r w:rsidRPr="005C5ADC">
        <w:rPr>
          <w:rFonts w:ascii="Times New Roman" w:eastAsia="Times New Roman" w:hAnsi="Times New Roman" w:cs="Times New Roman"/>
          <w:sz w:val="24"/>
          <w:szCs w:val="24"/>
          <w:lang w:eastAsia="ru-RU"/>
        </w:rPr>
        <w:t>ИНФОРМАЦИЯ</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О РЕСУРСНОМ ОБЕСПЕЧЕНИИ МУНИЦИПАЛЬНОЙ ПРОГРАММЫ «РАЗВИТИЕ ФИЗИЧЕСКОЙ КУЛЬТУРЫ, СПОРТА В БОЛЬШЕУЛУЙСКОМ РАЙОНЕ КРАСНОЯРСКОГО КРАЯ» ЗА СЧЕТ СРЕДСТВ РАЙОННОГО БЮДЖЕТА,</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В ТОМ ЧИСЛЕ СРЕДСТВ, ПОСТУПИВШИХ ИЗ БЮДЖЕТОВ ДРУГИХ УРОВНЕЙ</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БЮДЖЕТНОЙ СИСТЕМЫ И БЮДЖЕТОВ ГОСУДАРСТВЕННЫХ</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ВНЕБЮДЖЕТНЫХ ФОНДОВ</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 xml:space="preserve">                                                                                                                                                                                                                      (тыс. рублей)</w:t>
      </w:r>
    </w:p>
    <w:tbl>
      <w:tblPr>
        <w:tblW w:w="15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1559"/>
        <w:gridCol w:w="1701"/>
        <w:gridCol w:w="1701"/>
        <w:gridCol w:w="709"/>
        <w:gridCol w:w="709"/>
        <w:gridCol w:w="567"/>
        <w:gridCol w:w="567"/>
        <w:gridCol w:w="850"/>
        <w:gridCol w:w="1134"/>
        <w:gridCol w:w="992"/>
        <w:gridCol w:w="993"/>
        <w:gridCol w:w="1134"/>
        <w:gridCol w:w="992"/>
        <w:gridCol w:w="1054"/>
      </w:tblGrid>
      <w:tr w:rsidR="005C5ADC" w:rsidRPr="005C5ADC" w:rsidTr="0039760C">
        <w:tc>
          <w:tcPr>
            <w:tcW w:w="346"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N </w:t>
            </w:r>
            <w:r w:rsidRPr="005C5ADC">
              <w:rPr>
                <w:rFonts w:ascii="Times New Roman" w:eastAsia="Times New Roman" w:hAnsi="Times New Roman" w:cs="Times New Roman"/>
                <w:sz w:val="16"/>
                <w:szCs w:val="16"/>
                <w:lang w:eastAsia="ru-RU"/>
              </w:rPr>
              <w:t>п/п</w:t>
            </w:r>
          </w:p>
        </w:tc>
        <w:tc>
          <w:tcPr>
            <w:tcW w:w="1559"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Статус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(муниципальная программа, подпрограмма)</w:t>
            </w:r>
          </w:p>
        </w:tc>
        <w:tc>
          <w:tcPr>
            <w:tcW w:w="1701"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Наименование муниципальной программы, подпрограммы</w:t>
            </w:r>
          </w:p>
        </w:tc>
        <w:tc>
          <w:tcPr>
            <w:tcW w:w="1701"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Наименование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главного распорядителя бюджетных средств (далее - ГРБС)</w:t>
            </w:r>
          </w:p>
        </w:tc>
        <w:tc>
          <w:tcPr>
            <w:tcW w:w="2552" w:type="dxa"/>
            <w:gridSpan w:val="4"/>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Код бюджетной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классификации</w:t>
            </w:r>
          </w:p>
        </w:tc>
        <w:tc>
          <w:tcPr>
            <w:tcW w:w="850"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2022 год</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Год предшествующий отчетному году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2023 год</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Отчетный</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 финансовый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2024 год</w:t>
            </w:r>
          </w:p>
        </w:tc>
        <w:tc>
          <w:tcPr>
            <w:tcW w:w="993"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Текущий финансовый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2025 год</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Очередной финансовый год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2026 год</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1-й год планового периода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2027 год</w:t>
            </w:r>
          </w:p>
        </w:tc>
        <w:tc>
          <w:tcPr>
            <w:tcW w:w="1054"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Итого на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2022-2027г.</w:t>
            </w:r>
          </w:p>
        </w:tc>
      </w:tr>
      <w:tr w:rsidR="005C5ADC" w:rsidRPr="005C5ADC" w:rsidTr="0039760C">
        <w:tc>
          <w:tcPr>
            <w:tcW w:w="34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ГРБС</w:t>
            </w: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РзПр</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ЦСР</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ВР</w:t>
            </w:r>
          </w:p>
        </w:tc>
        <w:tc>
          <w:tcPr>
            <w:tcW w:w="850"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993"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1054" w:type="dxa"/>
            <w:vMerge/>
          </w:tcPr>
          <w:p w:rsidR="005C5ADC" w:rsidRPr="005C5ADC" w:rsidRDefault="005C5ADC" w:rsidP="005C5ADC">
            <w:pPr>
              <w:autoSpaceDE w:val="0"/>
              <w:autoSpaceDN w:val="0"/>
              <w:adjustRightInd w:val="0"/>
              <w:spacing w:after="0" w:line="240" w:lineRule="auto"/>
              <w:rPr>
                <w:rFonts w:ascii="Arial" w:eastAsia="Times New Roman" w:hAnsi="Arial" w:cs="Arial"/>
                <w:lang w:eastAsia="ru-RU"/>
              </w:rPr>
            </w:pPr>
          </w:p>
        </w:tc>
      </w:tr>
      <w:tr w:rsidR="005C5ADC" w:rsidRPr="005C5ADC" w:rsidTr="0039760C">
        <w:trPr>
          <w:trHeight w:val="156"/>
        </w:trPr>
        <w:tc>
          <w:tcPr>
            <w:tcW w:w="34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c>
          <w:tcPr>
            <w:tcW w:w="155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w:t>
            </w:r>
          </w:p>
        </w:tc>
        <w:tc>
          <w:tcPr>
            <w:tcW w:w="1701"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3</w:t>
            </w:r>
          </w:p>
        </w:tc>
        <w:tc>
          <w:tcPr>
            <w:tcW w:w="1701"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4</w:t>
            </w: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5</w:t>
            </w: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6</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w:t>
            </w:r>
          </w:p>
        </w:tc>
        <w:tc>
          <w:tcPr>
            <w:tcW w:w="850"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9</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10</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11</w:t>
            </w:r>
          </w:p>
        </w:tc>
        <w:tc>
          <w:tcPr>
            <w:tcW w:w="993"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13</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14</w:t>
            </w:r>
          </w:p>
        </w:tc>
        <w:tc>
          <w:tcPr>
            <w:tcW w:w="105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15</w:t>
            </w:r>
          </w:p>
        </w:tc>
      </w:tr>
      <w:tr w:rsidR="005C5ADC" w:rsidRPr="005C5ADC" w:rsidTr="0039760C">
        <w:trPr>
          <w:trHeight w:val="1011"/>
        </w:trPr>
        <w:tc>
          <w:tcPr>
            <w:tcW w:w="346"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559"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Муниципальная программа Большеулуйского района</w:t>
            </w:r>
          </w:p>
        </w:tc>
        <w:tc>
          <w:tcPr>
            <w:tcW w:w="1701"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«Развитие физической культуры, спорта в Большеулуйском районе Красноярского края»</w:t>
            </w:r>
          </w:p>
        </w:tc>
        <w:tc>
          <w:tcPr>
            <w:tcW w:w="1701"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всего расходные обязательства по муниципальной программе </w:t>
            </w: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850"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7 986,8</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8387,2</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16 432,7</w:t>
            </w:r>
          </w:p>
        </w:tc>
        <w:tc>
          <w:tcPr>
            <w:tcW w:w="993"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color w:val="FF0000"/>
                <w:lang w:eastAsia="ru-RU"/>
              </w:rPr>
              <w:t>17 320,3</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12 522,6 </w:t>
            </w:r>
          </w:p>
        </w:tc>
        <w:tc>
          <w:tcPr>
            <w:tcW w:w="105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75 172,2</w:t>
            </w:r>
          </w:p>
        </w:tc>
      </w:tr>
      <w:tr w:rsidR="005C5ADC" w:rsidRPr="005C5ADC" w:rsidTr="0039760C">
        <w:trPr>
          <w:trHeight w:val="503"/>
        </w:trPr>
        <w:tc>
          <w:tcPr>
            <w:tcW w:w="34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в том числе по ГРБС:</w:t>
            </w:r>
          </w:p>
        </w:tc>
        <w:tc>
          <w:tcPr>
            <w:tcW w:w="709"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709"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567"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567"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850"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13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992"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993"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13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992"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05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r>
      <w:tr w:rsidR="005C5ADC" w:rsidRPr="005C5ADC" w:rsidTr="0039760C">
        <w:trPr>
          <w:trHeight w:val="614"/>
        </w:trPr>
        <w:tc>
          <w:tcPr>
            <w:tcW w:w="34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Администрация Большеулуйского района</w:t>
            </w: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111</w:t>
            </w: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850"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7 986,8</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8387,2</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16 432,7</w:t>
            </w:r>
          </w:p>
        </w:tc>
        <w:tc>
          <w:tcPr>
            <w:tcW w:w="993"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 xml:space="preserve">17 320,3 </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05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color w:val="FF0000"/>
                <w:lang w:eastAsia="ru-RU"/>
              </w:rPr>
              <w:t>75 172,2</w:t>
            </w:r>
          </w:p>
        </w:tc>
      </w:tr>
      <w:tr w:rsidR="005C5ADC" w:rsidRPr="005C5ADC" w:rsidTr="0039760C">
        <w:trPr>
          <w:trHeight w:val="655"/>
        </w:trPr>
        <w:tc>
          <w:tcPr>
            <w:tcW w:w="346"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559"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Подпрограмма 1</w:t>
            </w:r>
          </w:p>
        </w:tc>
        <w:tc>
          <w:tcPr>
            <w:tcW w:w="1701"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«Развитие массовой физической культуры и спорта</w:t>
            </w:r>
          </w:p>
        </w:tc>
        <w:tc>
          <w:tcPr>
            <w:tcW w:w="1701"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всего расходные обязательства по подпрограмме </w:t>
            </w:r>
          </w:p>
        </w:tc>
        <w:tc>
          <w:tcPr>
            <w:tcW w:w="709"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850" w:type="dxa"/>
          </w:tcPr>
          <w:p w:rsidR="005C5ADC" w:rsidRPr="005C5ADC" w:rsidRDefault="005C5ADC" w:rsidP="005C5ADC">
            <w:pPr>
              <w:suppressAutoHyphens/>
              <w:spacing w:after="0" w:line="240" w:lineRule="auto"/>
              <w:jc w:val="center"/>
              <w:rPr>
                <w:rFonts w:ascii="Times New Roman" w:eastAsia="Times New Roman" w:hAnsi="Times New Roman" w:cs="Times New Roman"/>
                <w:lang w:eastAsia="ar-SA"/>
              </w:rPr>
            </w:pPr>
            <w:r w:rsidRPr="005C5ADC">
              <w:rPr>
                <w:rFonts w:ascii="Times New Roman" w:eastAsia="Times New Roman" w:hAnsi="Times New Roman" w:cs="Times New Roman"/>
                <w:lang w:eastAsia="ar-SA"/>
              </w:rPr>
              <w:t>7 986,8</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8387,2</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16 432,7</w:t>
            </w:r>
          </w:p>
        </w:tc>
        <w:tc>
          <w:tcPr>
            <w:tcW w:w="993"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17 320,3</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05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color w:val="FF0000"/>
                <w:lang w:eastAsia="ru-RU"/>
              </w:rPr>
              <w:t>75 172,2</w:t>
            </w:r>
          </w:p>
        </w:tc>
      </w:tr>
      <w:tr w:rsidR="005C5ADC" w:rsidRPr="005C5ADC" w:rsidTr="0039760C">
        <w:tc>
          <w:tcPr>
            <w:tcW w:w="34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в том числе по ГРБС:</w:t>
            </w:r>
          </w:p>
        </w:tc>
        <w:tc>
          <w:tcPr>
            <w:tcW w:w="709"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850"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13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992"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993"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13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p>
        </w:tc>
        <w:tc>
          <w:tcPr>
            <w:tcW w:w="105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r>
      <w:tr w:rsidR="005C5ADC" w:rsidRPr="005C5ADC" w:rsidTr="0039760C">
        <w:tc>
          <w:tcPr>
            <w:tcW w:w="34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Администрация Большеулуйского района</w:t>
            </w: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111</w:t>
            </w:r>
          </w:p>
        </w:tc>
        <w:tc>
          <w:tcPr>
            <w:tcW w:w="70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56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Х</w:t>
            </w:r>
          </w:p>
        </w:tc>
        <w:tc>
          <w:tcPr>
            <w:tcW w:w="850"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7 986,8</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8387,2</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16 432,7</w:t>
            </w:r>
          </w:p>
        </w:tc>
        <w:tc>
          <w:tcPr>
            <w:tcW w:w="993"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17 320,3</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992"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05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color w:val="FF0000"/>
                <w:lang w:eastAsia="ru-RU"/>
              </w:rPr>
              <w:t>75 172,2</w:t>
            </w:r>
          </w:p>
        </w:tc>
      </w:tr>
    </w:tbl>
    <w:p w:rsidR="005C5ADC" w:rsidRPr="005C5ADC" w:rsidRDefault="005C5ADC" w:rsidP="005C5ADC">
      <w:pPr>
        <w:autoSpaceDE w:val="0"/>
        <w:autoSpaceDN w:val="0"/>
        <w:adjustRightInd w:val="0"/>
        <w:spacing w:after="0" w:line="240" w:lineRule="auto"/>
        <w:jc w:val="both"/>
        <w:rPr>
          <w:rFonts w:ascii="Times New Roman" w:eastAsia="Times New Roman" w:hAnsi="Times New Roman" w:cs="Times New Roman"/>
          <w:lang w:eastAsia="ru-RU"/>
        </w:rPr>
      </w:pPr>
    </w:p>
    <w:p w:rsidR="005C5ADC" w:rsidRPr="005C5ADC" w:rsidRDefault="005C5ADC" w:rsidP="005C5ADC">
      <w:pPr>
        <w:spacing w:after="0" w:line="240" w:lineRule="auto"/>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Главный специалист по спорту</w:t>
      </w:r>
    </w:p>
    <w:p w:rsidR="005C5ADC" w:rsidRPr="005C5ADC" w:rsidRDefault="005C5ADC" w:rsidP="005C5ADC">
      <w:pPr>
        <w:spacing w:after="0" w:line="240" w:lineRule="auto"/>
        <w:rPr>
          <w:rFonts w:ascii="Times New Roman" w:eastAsia="Times New Roman" w:hAnsi="Times New Roman" w:cs="Times New Roman"/>
          <w:u w:val="single"/>
          <w:lang w:eastAsia="ru-RU"/>
        </w:rPr>
      </w:pPr>
      <w:r w:rsidRPr="005C5ADC">
        <w:rPr>
          <w:rFonts w:ascii="Times New Roman" w:eastAsia="Times New Roman" w:hAnsi="Times New Roman" w:cs="Times New Roman"/>
          <w:u w:val="single"/>
          <w:lang w:eastAsia="ru-RU"/>
        </w:rPr>
        <w:t>Администрации Большеулуйского района                                             Воскресенский В.Н.</w:t>
      </w:r>
    </w:p>
    <w:p w:rsidR="005C5ADC" w:rsidRPr="005C5ADC" w:rsidRDefault="005C5ADC" w:rsidP="005C5ADC">
      <w:pPr>
        <w:spacing w:after="200" w:line="276"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 xml:space="preserve">           (Ответственный исполнитель программы)                                       (подпись)                                   ( ФИО) </w:t>
      </w:r>
    </w:p>
    <w:p w:rsidR="005C5ADC" w:rsidRPr="005C5ADC" w:rsidRDefault="005C5ADC" w:rsidP="005C5ADC">
      <w:pPr>
        <w:spacing w:after="200" w:line="276" w:lineRule="auto"/>
        <w:rPr>
          <w:rFonts w:ascii="Calibri" w:eastAsia="Times New Roman" w:hAnsi="Calibri" w:cs="Times New Roman"/>
          <w:lang w:eastAsia="ru-RU"/>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autoSpaceDE w:val="0"/>
        <w:autoSpaceDN w:val="0"/>
        <w:adjustRightInd w:val="0"/>
        <w:spacing w:after="0" w:line="240" w:lineRule="auto"/>
        <w:ind w:firstLine="10490"/>
        <w:outlineLvl w:val="1"/>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firstLine="10490"/>
        <w:outlineLvl w:val="1"/>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firstLine="10490"/>
        <w:outlineLvl w:val="1"/>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firstLine="10490"/>
        <w:outlineLvl w:val="1"/>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firstLine="10490"/>
        <w:outlineLvl w:val="1"/>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Приложение N 3</w:t>
      </w:r>
    </w:p>
    <w:p w:rsidR="005C5ADC" w:rsidRPr="005C5ADC" w:rsidRDefault="005C5ADC" w:rsidP="005C5ADC">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к муниципальной программе «Развитие физической культуры, спорта в Большеулуйском районе Красноярского края»</w:t>
      </w:r>
    </w:p>
    <w:p w:rsidR="005C5ADC" w:rsidRPr="005C5ADC" w:rsidRDefault="005C5ADC" w:rsidP="005C5ADC">
      <w:pPr>
        <w:autoSpaceDE w:val="0"/>
        <w:autoSpaceDN w:val="0"/>
        <w:adjustRightInd w:val="0"/>
        <w:spacing w:after="0" w:line="240" w:lineRule="auto"/>
        <w:ind w:left="10773"/>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ИНФОРМАЦИЯ</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ОБ ИСТОЧНИКАХ ФИНАНСИРОВАНИЯ ПОДПРОГРАММ, ОТДЕЛЬНЫХ</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 xml:space="preserve">МЕРОПРИЯТИЙ МУНИЦИПАЛЬНОЙ ПРОГРАММЫ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 xml:space="preserve">«РАЗВИТЕ ФИЗИЧЕСКОЙ КУЛЬТУРЫ, СПОРТА В БОЛЬШЕУЛУЙСКОМ РАЙОНЕ КРАСНОЯРСКОГО КРАЯ»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(СРЕДСТВА РАЙОННОГО БЮДЖЕТА, В ТОМ ЧИСЛЕ СРЕДСТВА,</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ПОСТУПИВШИЕ ИЗ БЮДЖЕТОВ ДРУГИХ УРОВНЕЙ БЮДЖЕТНОЙ СИСТЕМЫ,</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БЮДЖЕТОВ ГОСУДАРСТВЕННЫХ ВНЕБЮДЖЕТНЫХ ФОНДОВ)</w:t>
      </w:r>
    </w:p>
    <w:p w:rsidR="005C5ADC" w:rsidRPr="005C5ADC" w:rsidRDefault="005C5ADC" w:rsidP="005C5AD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 xml:space="preserve">                                                                                                                                                                                                                             (тыс. рублей)</w:t>
      </w:r>
    </w:p>
    <w:tbl>
      <w:tblPr>
        <w:tblW w:w="1516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01"/>
        <w:gridCol w:w="1559"/>
        <w:gridCol w:w="2835"/>
        <w:gridCol w:w="1134"/>
        <w:gridCol w:w="1276"/>
        <w:gridCol w:w="1276"/>
        <w:gridCol w:w="1275"/>
        <w:gridCol w:w="1134"/>
        <w:gridCol w:w="1276"/>
        <w:gridCol w:w="1276"/>
      </w:tblGrid>
      <w:tr w:rsidR="005C5ADC" w:rsidRPr="005C5ADC" w:rsidTr="0039760C">
        <w:tc>
          <w:tcPr>
            <w:tcW w:w="426"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N п/п</w:t>
            </w:r>
          </w:p>
        </w:tc>
        <w:tc>
          <w:tcPr>
            <w:tcW w:w="1701"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Статус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(муниципальная программа, подпрограмма)</w:t>
            </w:r>
          </w:p>
        </w:tc>
        <w:tc>
          <w:tcPr>
            <w:tcW w:w="1559"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Наименование муниципальной программы, подпрограммы</w:t>
            </w:r>
          </w:p>
        </w:tc>
        <w:tc>
          <w:tcPr>
            <w:tcW w:w="2835"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Уровень бюджетной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системы/источники финансирования</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2022 год</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Год предшествующий отчетному году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2023 год</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Отчетный финансовый</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2024 год</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Текущий финансовый</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2025 год</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Очередной финансовый 2026 год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1-й год планового периода</w:t>
            </w:r>
          </w:p>
          <w:p w:rsidR="005C5ADC" w:rsidRPr="005C5ADC" w:rsidRDefault="005C5ADC" w:rsidP="005C5ADC">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5C5ADC">
              <w:rPr>
                <w:rFonts w:ascii="Times New Roman" w:eastAsia="Times New Roman" w:hAnsi="Times New Roman" w:cs="Times New Roman"/>
                <w:lang w:eastAsia="ru-RU"/>
              </w:rPr>
              <w:t>2027 год</w:t>
            </w:r>
          </w:p>
        </w:tc>
        <w:tc>
          <w:tcPr>
            <w:tcW w:w="1276"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Итого на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2022-2027г.</w:t>
            </w: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план</w:t>
            </w:r>
          </w:p>
        </w:tc>
        <w:tc>
          <w:tcPr>
            <w:tcW w:w="1276" w:type="dxa"/>
          </w:tcPr>
          <w:p w:rsidR="005C5ADC" w:rsidRPr="005C5ADC" w:rsidRDefault="005C5ADC" w:rsidP="005C5ADC">
            <w:pPr>
              <w:suppressAutoHyphens/>
              <w:spacing w:after="0" w:line="240" w:lineRule="auto"/>
              <w:jc w:val="center"/>
              <w:rPr>
                <w:rFonts w:ascii="Times New Roman" w:eastAsia="Times New Roman" w:hAnsi="Times New Roman" w:cs="Times New Roman"/>
                <w:sz w:val="24"/>
                <w:szCs w:val="24"/>
                <w:lang w:eastAsia="ar-SA"/>
              </w:rPr>
            </w:pPr>
            <w:r w:rsidRPr="005C5ADC">
              <w:rPr>
                <w:rFonts w:ascii="Times New Roman" w:eastAsia="Times New Roman" w:hAnsi="Times New Roman" w:cs="Times New Roman"/>
                <w:lang w:eastAsia="ru-RU"/>
              </w:rPr>
              <w:t>план</w:t>
            </w:r>
          </w:p>
        </w:tc>
        <w:tc>
          <w:tcPr>
            <w:tcW w:w="1276" w:type="dxa"/>
            <w:vMerge/>
          </w:tcPr>
          <w:p w:rsidR="005C5ADC" w:rsidRPr="005C5ADC" w:rsidRDefault="005C5ADC" w:rsidP="005C5ADC">
            <w:pPr>
              <w:autoSpaceDE w:val="0"/>
              <w:autoSpaceDN w:val="0"/>
              <w:adjustRightInd w:val="0"/>
              <w:spacing w:after="0" w:line="240" w:lineRule="auto"/>
              <w:rPr>
                <w:rFonts w:ascii="Arial" w:eastAsia="Times New Roman" w:hAnsi="Arial" w:cs="Arial"/>
                <w:lang w:eastAsia="ru-RU"/>
              </w:rPr>
            </w:pPr>
          </w:p>
        </w:tc>
      </w:tr>
      <w:tr w:rsidR="005C5ADC" w:rsidRPr="005C5ADC" w:rsidTr="0039760C">
        <w:tc>
          <w:tcPr>
            <w:tcW w:w="42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c>
          <w:tcPr>
            <w:tcW w:w="1701"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w:t>
            </w:r>
          </w:p>
        </w:tc>
        <w:tc>
          <w:tcPr>
            <w:tcW w:w="155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3</w:t>
            </w:r>
          </w:p>
        </w:tc>
        <w:tc>
          <w:tcPr>
            <w:tcW w:w="283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4</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5</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6</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9</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11</w:t>
            </w:r>
          </w:p>
        </w:tc>
      </w:tr>
      <w:tr w:rsidR="005C5ADC" w:rsidRPr="005C5ADC" w:rsidTr="0039760C">
        <w:tc>
          <w:tcPr>
            <w:tcW w:w="426"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701"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Муниципальная программа Большеулуйского района</w:t>
            </w:r>
          </w:p>
        </w:tc>
        <w:tc>
          <w:tcPr>
            <w:tcW w:w="1559"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«Развитие физической культуры, спорта в Большеулуйском районе Красноярского края»</w:t>
            </w: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всего</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7 986,8</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8387,2</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16 432,7</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 xml:space="preserve">17 320,3 </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12 522,6 </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75 172,2</w:t>
            </w: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в том числе:</w:t>
            </w:r>
          </w:p>
        </w:tc>
        <w:tc>
          <w:tcPr>
            <w:tcW w:w="113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13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федеральный бюджет </w:t>
            </w:r>
            <w:hyperlink w:anchor="P1353" w:history="1">
              <w:r w:rsidRPr="005C5ADC">
                <w:rPr>
                  <w:rFonts w:ascii="Times New Roman" w:eastAsia="Times New Roman" w:hAnsi="Times New Roman" w:cs="Times New Roman"/>
                  <w:lang w:eastAsia="ru-RU"/>
                </w:rPr>
                <w:t>&lt;1&gt;</w:t>
              </w:r>
            </w:hyperlink>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краевой бюджет</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2 392,7</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814,9</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7 082,4</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6 879,9</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17 169,9</w:t>
            </w: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внебюджетные источники</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бюджеты муниципальных образований </w:t>
            </w:r>
            <w:hyperlink w:anchor="P1354" w:history="1">
              <w:r w:rsidRPr="005C5ADC">
                <w:rPr>
                  <w:rFonts w:ascii="Times New Roman" w:eastAsia="Times New Roman" w:hAnsi="Times New Roman" w:cs="Times New Roman"/>
                  <w:lang w:eastAsia="ru-RU"/>
                </w:rPr>
                <w:t>&lt;2&gt;</w:t>
              </w:r>
            </w:hyperlink>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5 594,1</w:t>
            </w:r>
          </w:p>
        </w:tc>
        <w:tc>
          <w:tcPr>
            <w:tcW w:w="1276"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7 572,3</w:t>
            </w:r>
          </w:p>
        </w:tc>
        <w:tc>
          <w:tcPr>
            <w:tcW w:w="1276"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9 350,3</w:t>
            </w:r>
          </w:p>
        </w:tc>
        <w:tc>
          <w:tcPr>
            <w:tcW w:w="1275"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10 440,4</w:t>
            </w:r>
          </w:p>
        </w:tc>
        <w:tc>
          <w:tcPr>
            <w:tcW w:w="1134"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276"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276"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58 002,3</w:t>
            </w:r>
          </w:p>
        </w:tc>
      </w:tr>
      <w:tr w:rsidR="005C5ADC" w:rsidRPr="005C5ADC" w:rsidTr="0039760C">
        <w:tc>
          <w:tcPr>
            <w:tcW w:w="426"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701"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Подпрограмма 1</w:t>
            </w:r>
          </w:p>
        </w:tc>
        <w:tc>
          <w:tcPr>
            <w:tcW w:w="1559" w:type="dxa"/>
            <w:vMerge w:val="restart"/>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«Развитие массовой физической культуры и спорта»</w:t>
            </w: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всего</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7 986,8</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8 387,2</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16 432,7</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17 320,3</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75 172,2</w:t>
            </w: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в том числе:</w:t>
            </w:r>
          </w:p>
        </w:tc>
        <w:tc>
          <w:tcPr>
            <w:tcW w:w="113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134"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федеральный бюджет </w:t>
            </w:r>
            <w:hyperlink w:anchor="P1353" w:history="1">
              <w:r w:rsidRPr="005C5ADC">
                <w:rPr>
                  <w:rFonts w:ascii="Times New Roman" w:eastAsia="Times New Roman" w:hAnsi="Times New Roman" w:cs="Times New Roman"/>
                  <w:lang w:eastAsia="ru-RU"/>
                </w:rPr>
                <w:t>&lt;1&gt;</w:t>
              </w:r>
            </w:hyperlink>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краевой бюджет</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2 392,7</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814,9</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7 082,4</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6 879,9</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17 169,9</w:t>
            </w: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внебюджетные источники</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0,0</w:t>
            </w:r>
          </w:p>
        </w:tc>
      </w:tr>
      <w:tr w:rsidR="005C5ADC" w:rsidRPr="005C5ADC" w:rsidTr="0039760C">
        <w:tc>
          <w:tcPr>
            <w:tcW w:w="426"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701"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55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83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бюджеты муниципальных образований </w:t>
            </w:r>
            <w:hyperlink w:anchor="P1354" w:history="1">
              <w:r w:rsidRPr="005C5ADC">
                <w:rPr>
                  <w:rFonts w:ascii="Times New Roman" w:eastAsia="Times New Roman" w:hAnsi="Times New Roman" w:cs="Times New Roman"/>
                  <w:lang w:eastAsia="ru-RU"/>
                </w:rPr>
                <w:t>&lt;2&gt;</w:t>
              </w:r>
            </w:hyperlink>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5 594,1</w:t>
            </w:r>
          </w:p>
        </w:tc>
        <w:tc>
          <w:tcPr>
            <w:tcW w:w="1276"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7 572,3</w:t>
            </w:r>
          </w:p>
        </w:tc>
        <w:tc>
          <w:tcPr>
            <w:tcW w:w="1276"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9 350,3</w:t>
            </w:r>
          </w:p>
        </w:tc>
        <w:tc>
          <w:tcPr>
            <w:tcW w:w="1275"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10 440,4</w:t>
            </w:r>
          </w:p>
        </w:tc>
        <w:tc>
          <w:tcPr>
            <w:tcW w:w="1134"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276"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12 522,6</w:t>
            </w:r>
          </w:p>
        </w:tc>
        <w:tc>
          <w:tcPr>
            <w:tcW w:w="1276" w:type="dxa"/>
          </w:tcPr>
          <w:p w:rsidR="005C5ADC" w:rsidRPr="005C5ADC" w:rsidRDefault="005C5ADC" w:rsidP="005C5ADC">
            <w:pPr>
              <w:autoSpaceDE w:val="0"/>
              <w:autoSpaceDN w:val="0"/>
              <w:adjustRightInd w:val="0"/>
              <w:spacing w:after="0" w:line="276" w:lineRule="auto"/>
              <w:jc w:val="center"/>
              <w:rPr>
                <w:rFonts w:ascii="Times New Roman" w:eastAsia="Times New Roman" w:hAnsi="Times New Roman" w:cs="Times New Roman"/>
                <w:color w:val="FF0000"/>
                <w:lang w:eastAsia="ru-RU"/>
              </w:rPr>
            </w:pPr>
            <w:r w:rsidRPr="005C5ADC">
              <w:rPr>
                <w:rFonts w:ascii="Times New Roman" w:eastAsia="Times New Roman" w:hAnsi="Times New Roman" w:cs="Times New Roman"/>
                <w:color w:val="FF0000"/>
                <w:lang w:eastAsia="ru-RU"/>
              </w:rPr>
              <w:t>58 002,3</w:t>
            </w:r>
          </w:p>
        </w:tc>
      </w:tr>
    </w:tbl>
    <w:p w:rsidR="005C5ADC" w:rsidRPr="005C5ADC" w:rsidRDefault="005C5ADC" w:rsidP="005C5ADC">
      <w:pPr>
        <w:spacing w:after="200" w:line="276" w:lineRule="auto"/>
        <w:rPr>
          <w:rFonts w:ascii="Calibri" w:eastAsia="Times New Roman" w:hAnsi="Calibri" w:cs="Times New Roman"/>
          <w:lang w:eastAsia="ru-RU"/>
        </w:rPr>
      </w:pPr>
    </w:p>
    <w:p w:rsidR="005C5ADC" w:rsidRPr="005C5ADC" w:rsidRDefault="005C5ADC" w:rsidP="005C5ADC">
      <w:pPr>
        <w:spacing w:after="200" w:line="276" w:lineRule="auto"/>
        <w:rPr>
          <w:rFonts w:ascii="Calibri" w:eastAsia="Times New Roman" w:hAnsi="Calibri" w:cs="Times New Roman"/>
          <w:lang w:eastAsia="ru-RU"/>
        </w:rPr>
      </w:pPr>
    </w:p>
    <w:p w:rsidR="005C5ADC" w:rsidRPr="005C5ADC" w:rsidRDefault="005C5ADC" w:rsidP="005C5ADC">
      <w:pPr>
        <w:spacing w:after="0" w:line="240" w:lineRule="auto"/>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Главный специалист по спорту</w:t>
      </w:r>
    </w:p>
    <w:p w:rsidR="005C5ADC" w:rsidRPr="005C5ADC" w:rsidRDefault="005C5ADC" w:rsidP="005C5ADC">
      <w:pPr>
        <w:spacing w:after="0" w:line="240" w:lineRule="auto"/>
        <w:rPr>
          <w:rFonts w:ascii="Times New Roman" w:eastAsia="Times New Roman" w:hAnsi="Times New Roman" w:cs="Times New Roman"/>
          <w:u w:val="single"/>
          <w:lang w:eastAsia="ru-RU"/>
        </w:rPr>
      </w:pPr>
      <w:r w:rsidRPr="005C5ADC">
        <w:rPr>
          <w:rFonts w:ascii="Times New Roman" w:eastAsia="Times New Roman" w:hAnsi="Times New Roman" w:cs="Times New Roman"/>
          <w:u w:val="single"/>
          <w:lang w:eastAsia="ru-RU"/>
        </w:rPr>
        <w:t>Администрации Большеулуйского района                                             Воскресенский В.Н.</w:t>
      </w:r>
    </w:p>
    <w:p w:rsidR="005C5ADC" w:rsidRPr="005C5ADC" w:rsidRDefault="005C5ADC" w:rsidP="005C5ADC">
      <w:pPr>
        <w:spacing w:after="200" w:line="276" w:lineRule="auto"/>
        <w:rPr>
          <w:rFonts w:ascii="Calibri" w:eastAsia="Times New Roman" w:hAnsi="Calibri" w:cs="Times New Roman"/>
          <w:lang w:eastAsia="ru-RU"/>
        </w:rPr>
      </w:pPr>
      <w:r w:rsidRPr="005C5ADC">
        <w:rPr>
          <w:rFonts w:ascii="Calibri" w:eastAsia="Times New Roman" w:hAnsi="Calibri" w:cs="Times New Roman"/>
          <w:sz w:val="16"/>
          <w:szCs w:val="16"/>
          <w:lang w:eastAsia="ru-RU"/>
        </w:rPr>
        <w:t xml:space="preserve">           (Ответственный исполнитель программы)                                       (подпись)                                   ( ФИО) </w:t>
      </w: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autoSpaceDE w:val="0"/>
        <w:autoSpaceDN w:val="0"/>
        <w:adjustRightInd w:val="0"/>
        <w:spacing w:after="0" w:line="240" w:lineRule="auto"/>
        <w:ind w:left="10490"/>
        <w:outlineLvl w:val="1"/>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left="10490"/>
        <w:outlineLvl w:val="1"/>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left="10490"/>
        <w:outlineLvl w:val="1"/>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left="10490"/>
        <w:outlineLvl w:val="1"/>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Приложение N 4</w:t>
      </w:r>
    </w:p>
    <w:p w:rsidR="005C5ADC" w:rsidRPr="005C5ADC" w:rsidRDefault="005C5ADC" w:rsidP="005C5ADC">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к муниципальной программе «Развитие физической культуры, спорта в Большеулуйском районе Красноярского края»</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3" w:name="P278"/>
      <w:bookmarkEnd w:id="3"/>
      <w:r w:rsidRPr="005C5ADC">
        <w:rPr>
          <w:rFonts w:ascii="Times New Roman" w:eastAsia="Times New Roman" w:hAnsi="Times New Roman" w:cs="Times New Roman"/>
          <w:sz w:val="24"/>
          <w:szCs w:val="24"/>
          <w:lang w:eastAsia="ru-RU"/>
        </w:rPr>
        <w:t>ИНФОРМАЦИЯ</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О СВОДНЫХ ПОКАЗАТЕЛЯХ МУНИЦИПАЛЬНЫХ ЗАДАНИЙ</w:t>
      </w:r>
    </w:p>
    <w:p w:rsidR="005C5ADC" w:rsidRPr="005C5ADC" w:rsidRDefault="005C5ADC" w:rsidP="005C5ADC">
      <w:pPr>
        <w:autoSpaceDE w:val="0"/>
        <w:autoSpaceDN w:val="0"/>
        <w:adjustRightInd w:val="0"/>
        <w:spacing w:after="0" w:line="240" w:lineRule="auto"/>
        <w:jc w:val="both"/>
        <w:rPr>
          <w:rFonts w:ascii="Times New Roman" w:eastAsia="Times New Roman" w:hAnsi="Times New Roman" w:cs="Times New Roman"/>
          <w:sz w:val="4"/>
          <w:szCs w:val="4"/>
          <w:lang w:eastAsia="ru-RU"/>
        </w:rPr>
      </w:pPr>
    </w:p>
    <w:tbl>
      <w:tblPr>
        <w:tblW w:w="16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
        <w:gridCol w:w="136"/>
        <w:gridCol w:w="2840"/>
        <w:gridCol w:w="2269"/>
        <w:gridCol w:w="1985"/>
        <w:gridCol w:w="1134"/>
        <w:gridCol w:w="1134"/>
        <w:gridCol w:w="1134"/>
        <w:gridCol w:w="1134"/>
        <w:gridCol w:w="1276"/>
        <w:gridCol w:w="1275"/>
        <w:gridCol w:w="1276"/>
      </w:tblGrid>
      <w:tr w:rsidR="005C5ADC" w:rsidRPr="005C5ADC" w:rsidTr="0039760C">
        <w:trPr>
          <w:gridAfter w:val="1"/>
          <w:wAfter w:w="1276" w:type="dxa"/>
        </w:trPr>
        <w:tc>
          <w:tcPr>
            <w:tcW w:w="487"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N п/п</w:t>
            </w:r>
          </w:p>
        </w:tc>
        <w:tc>
          <w:tcPr>
            <w:tcW w:w="2976" w:type="dxa"/>
            <w:gridSpan w:val="2"/>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Наименование муниципальной услуги (работы)</w:t>
            </w:r>
          </w:p>
        </w:tc>
        <w:tc>
          <w:tcPr>
            <w:tcW w:w="2269"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Содержание муниципальной услуги</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 xml:space="preserve"> (работы) </w:t>
            </w:r>
            <w:hyperlink w:anchor="P382" w:history="1">
              <w:r w:rsidRPr="005C5ADC">
                <w:rPr>
                  <w:rFonts w:ascii="Times New Roman" w:eastAsia="Times New Roman" w:hAnsi="Times New Roman" w:cs="Times New Roman"/>
                  <w:sz w:val="20"/>
                  <w:lang w:eastAsia="ru-RU"/>
                </w:rPr>
                <w:t>&lt;1&gt;</w:t>
              </w:r>
            </w:hyperlink>
          </w:p>
        </w:tc>
        <w:tc>
          <w:tcPr>
            <w:tcW w:w="1985" w:type="dxa"/>
            <w:vMerge w:val="restart"/>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Наименование и значение показателя объема муниципальной услуги (работы)</w:t>
            </w:r>
          </w:p>
        </w:tc>
        <w:tc>
          <w:tcPr>
            <w:tcW w:w="7087" w:type="dxa"/>
            <w:gridSpan w:val="6"/>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 xml:space="preserve">Значение показателя объема муниципальной услуги (работы) по годам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реализации программы</w:t>
            </w:r>
          </w:p>
        </w:tc>
      </w:tr>
      <w:tr w:rsidR="005C5ADC" w:rsidRPr="005C5ADC" w:rsidTr="0039760C">
        <w:trPr>
          <w:gridAfter w:val="1"/>
          <w:wAfter w:w="1276" w:type="dxa"/>
          <w:trHeight w:val="885"/>
        </w:trPr>
        <w:tc>
          <w:tcPr>
            <w:tcW w:w="487"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2976" w:type="dxa"/>
            <w:gridSpan w:val="2"/>
            <w:vMerge/>
          </w:tcPr>
          <w:p w:rsidR="005C5ADC" w:rsidRPr="005C5ADC" w:rsidRDefault="005C5ADC" w:rsidP="005C5ADC">
            <w:pPr>
              <w:spacing w:after="200" w:line="276" w:lineRule="auto"/>
              <w:rPr>
                <w:rFonts w:ascii="Calibri" w:eastAsia="Times New Roman" w:hAnsi="Calibri" w:cs="Times New Roman"/>
                <w:lang w:eastAsia="ru-RU"/>
              </w:rPr>
            </w:pPr>
          </w:p>
        </w:tc>
        <w:tc>
          <w:tcPr>
            <w:tcW w:w="2269"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985" w:type="dxa"/>
            <w:vMerge/>
          </w:tcPr>
          <w:p w:rsidR="005C5ADC" w:rsidRPr="005C5ADC" w:rsidRDefault="005C5ADC" w:rsidP="005C5ADC">
            <w:pPr>
              <w:spacing w:after="200" w:line="276" w:lineRule="auto"/>
              <w:rPr>
                <w:rFonts w:ascii="Calibri" w:eastAsia="Times New Roman" w:hAnsi="Calibri" w:cs="Times New Roman"/>
                <w:lang w:eastAsia="ru-RU"/>
              </w:rPr>
            </w:pP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2022 год</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2023 год</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2024 год</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2025 год</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2026 год</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2027 год</w:t>
            </w:r>
          </w:p>
        </w:tc>
      </w:tr>
      <w:tr w:rsidR="005C5ADC" w:rsidRPr="005C5ADC" w:rsidTr="0039760C">
        <w:trPr>
          <w:gridAfter w:val="1"/>
          <w:wAfter w:w="1276" w:type="dxa"/>
          <w:trHeight w:val="50"/>
        </w:trPr>
        <w:tc>
          <w:tcPr>
            <w:tcW w:w="487"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1</w:t>
            </w:r>
          </w:p>
        </w:tc>
        <w:tc>
          <w:tcPr>
            <w:tcW w:w="2976" w:type="dxa"/>
            <w:gridSpan w:val="2"/>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2</w:t>
            </w:r>
          </w:p>
        </w:tc>
        <w:tc>
          <w:tcPr>
            <w:tcW w:w="2269"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3</w:t>
            </w:r>
          </w:p>
        </w:tc>
        <w:tc>
          <w:tcPr>
            <w:tcW w:w="198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4</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5</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6</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7</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8</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9</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10</w:t>
            </w:r>
          </w:p>
        </w:tc>
      </w:tr>
      <w:tr w:rsidR="005C5ADC" w:rsidRPr="005C5ADC" w:rsidTr="0039760C">
        <w:trPr>
          <w:gridAfter w:val="1"/>
          <w:wAfter w:w="1276" w:type="dxa"/>
          <w:trHeight w:val="170"/>
        </w:trPr>
        <w:tc>
          <w:tcPr>
            <w:tcW w:w="11119" w:type="dxa"/>
            <w:gridSpan w:val="8"/>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b/>
                <w:sz w:val="20"/>
                <w:lang w:eastAsia="ru-RU"/>
              </w:rPr>
            </w:pPr>
            <w:r w:rsidRPr="005C5ADC">
              <w:rPr>
                <w:rFonts w:ascii="Times New Roman" w:eastAsia="Times New Roman" w:hAnsi="Times New Roman" w:cs="Times New Roman"/>
                <w:b/>
                <w:sz w:val="20"/>
                <w:lang w:eastAsia="ru-RU"/>
              </w:rPr>
              <w:t>Муниципальное бюджетное учреждение «Большеулуйский физкультурно-спортивный клуб по месту жительства «Олимп»»</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b/>
                <w:sz w:val="20"/>
                <w:lang w:eastAsia="ru-RU"/>
              </w:rPr>
            </w:pPr>
          </w:p>
        </w:tc>
      </w:tr>
      <w:tr w:rsidR="005C5ADC" w:rsidRPr="005C5ADC" w:rsidTr="0039760C">
        <w:trPr>
          <w:gridAfter w:val="1"/>
          <w:wAfter w:w="1276" w:type="dxa"/>
          <w:trHeight w:val="957"/>
        </w:trPr>
        <w:tc>
          <w:tcPr>
            <w:tcW w:w="623" w:type="dxa"/>
            <w:gridSpan w:val="2"/>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1.</w:t>
            </w:r>
          </w:p>
        </w:tc>
        <w:tc>
          <w:tcPr>
            <w:tcW w:w="2840"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Arial"/>
                <w:sz w:val="20"/>
                <w:szCs w:val="20"/>
                <w:lang w:eastAsia="ru-RU"/>
              </w:rPr>
              <w:t>Проведение занятий физкультурно-спортивной направленности по месту проживания граждан</w:t>
            </w:r>
          </w:p>
        </w:tc>
        <w:tc>
          <w:tcPr>
            <w:tcW w:w="2269"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Arial"/>
                <w:sz w:val="20"/>
                <w:szCs w:val="20"/>
                <w:lang w:eastAsia="ru-RU"/>
              </w:rPr>
              <w:t>Проведение занятий физкультурно-спортивной направленности по месту проживания граждан</w:t>
            </w:r>
          </w:p>
        </w:tc>
        <w:tc>
          <w:tcPr>
            <w:tcW w:w="198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Количество занятий</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960</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1230</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1230</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1230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1230</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1230</w:t>
            </w:r>
          </w:p>
        </w:tc>
      </w:tr>
      <w:tr w:rsidR="005C5ADC" w:rsidRPr="005C5ADC" w:rsidTr="0039760C">
        <w:tc>
          <w:tcPr>
            <w:tcW w:w="623" w:type="dxa"/>
            <w:gridSpan w:val="2"/>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1.1</w:t>
            </w:r>
          </w:p>
        </w:tc>
        <w:tc>
          <w:tcPr>
            <w:tcW w:w="2840"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Расходы бюджета на оказание (выполнение) муниципальной услуги (работы), тыс. руб.</w:t>
            </w:r>
          </w:p>
        </w:tc>
        <w:tc>
          <w:tcPr>
            <w:tcW w:w="2269"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p>
        </w:tc>
        <w:tc>
          <w:tcPr>
            <w:tcW w:w="198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4380,9</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5620,1</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7098,2</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8 041,0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8 041,0</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8 041,0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5C5ADC" w:rsidRPr="005C5ADC" w:rsidTr="0039760C">
        <w:trPr>
          <w:gridAfter w:val="1"/>
          <w:wAfter w:w="1276" w:type="dxa"/>
          <w:trHeight w:val="1335"/>
        </w:trPr>
        <w:tc>
          <w:tcPr>
            <w:tcW w:w="623" w:type="dxa"/>
            <w:gridSpan w:val="2"/>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lastRenderedPageBreak/>
              <w:t>2.</w:t>
            </w:r>
          </w:p>
        </w:tc>
        <w:tc>
          <w:tcPr>
            <w:tcW w:w="2840"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Arial"/>
                <w:sz w:val="20"/>
                <w:szCs w:val="20"/>
                <w:lang w:eastAsia="ru-RU"/>
              </w:rPr>
              <w:t>Организация и проведение официальных физкультурных (физкультурно-оздоровительных) мероприятий (муниципальный уровень)</w:t>
            </w:r>
          </w:p>
        </w:tc>
        <w:tc>
          <w:tcPr>
            <w:tcW w:w="2269"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Arial"/>
                <w:sz w:val="20"/>
                <w:szCs w:val="20"/>
                <w:lang w:eastAsia="ru-RU"/>
              </w:rPr>
              <w:t>Организация и проведение официальных физкультурных (физкультурно-оздоровительных) мероприятий (муниципальный уровень)</w:t>
            </w:r>
          </w:p>
        </w:tc>
        <w:tc>
          <w:tcPr>
            <w:tcW w:w="198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Количество мероприятий</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21</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47</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47</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47</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47</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47</w:t>
            </w:r>
          </w:p>
        </w:tc>
      </w:tr>
      <w:tr w:rsidR="005C5ADC" w:rsidRPr="005C5ADC" w:rsidTr="0039760C">
        <w:trPr>
          <w:trHeight w:val="396"/>
        </w:trPr>
        <w:tc>
          <w:tcPr>
            <w:tcW w:w="623" w:type="dxa"/>
            <w:gridSpan w:val="2"/>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2.2</w:t>
            </w:r>
          </w:p>
        </w:tc>
        <w:tc>
          <w:tcPr>
            <w:tcW w:w="2840"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Расходы бюджета на оказание (выполнение) муниципальной услуги (работы), тыс. руб.</w:t>
            </w:r>
          </w:p>
        </w:tc>
        <w:tc>
          <w:tcPr>
            <w:tcW w:w="2269" w:type="dxa"/>
          </w:tcPr>
          <w:p w:rsidR="005C5ADC" w:rsidRPr="005C5ADC" w:rsidRDefault="005C5ADC" w:rsidP="005C5ADC">
            <w:pPr>
              <w:autoSpaceDE w:val="0"/>
              <w:autoSpaceDN w:val="0"/>
              <w:adjustRightInd w:val="0"/>
              <w:spacing w:after="0" w:line="240" w:lineRule="auto"/>
              <w:rPr>
                <w:rFonts w:ascii="Times New Roman" w:eastAsia="Times New Roman" w:hAnsi="Times New Roman" w:cs="Arial"/>
                <w:sz w:val="20"/>
                <w:szCs w:val="20"/>
                <w:lang w:eastAsia="ru-RU"/>
              </w:rPr>
            </w:pPr>
          </w:p>
        </w:tc>
        <w:tc>
          <w:tcPr>
            <w:tcW w:w="1985" w:type="dxa"/>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250,1</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320,8</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320,8</w:t>
            </w:r>
          </w:p>
        </w:tc>
        <w:tc>
          <w:tcPr>
            <w:tcW w:w="1134"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459,0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459,0</w:t>
            </w:r>
          </w:p>
        </w:tc>
        <w:tc>
          <w:tcPr>
            <w:tcW w:w="1275"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459,0</w:t>
            </w:r>
          </w:p>
        </w:tc>
        <w:tc>
          <w:tcPr>
            <w:tcW w:w="1276" w:type="dxa"/>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p>
        </w:tc>
      </w:tr>
    </w:tbl>
    <w:p w:rsidR="005C5ADC" w:rsidRPr="005C5ADC" w:rsidRDefault="005C5ADC" w:rsidP="005C5ADC">
      <w:pPr>
        <w:autoSpaceDE w:val="0"/>
        <w:autoSpaceDN w:val="0"/>
        <w:adjustRightInd w:val="0"/>
        <w:spacing w:before="220" w:after="0" w:line="240" w:lineRule="auto"/>
        <w:ind w:firstLine="540"/>
        <w:jc w:val="both"/>
        <w:rPr>
          <w:rFonts w:ascii="Times New Roman" w:eastAsia="Times New Roman" w:hAnsi="Times New Roman" w:cs="Times New Roman"/>
          <w:sz w:val="20"/>
          <w:lang w:eastAsia="ru-RU"/>
        </w:rPr>
      </w:pPr>
      <w:bookmarkStart w:id="4" w:name="P382"/>
      <w:bookmarkEnd w:id="4"/>
      <w:r w:rsidRPr="005C5ADC">
        <w:rPr>
          <w:rFonts w:ascii="Times New Roman" w:eastAsia="Times New Roman" w:hAnsi="Times New Roman" w:cs="Times New Roman"/>
          <w:sz w:val="20"/>
          <w:lang w:eastAsia="ru-RU"/>
        </w:rPr>
        <w:t>&lt;1&gt; Содержание муниципальной услуги (работы) указывается по каждой реестровой записи.</w:t>
      </w:r>
    </w:p>
    <w:p w:rsidR="005C5ADC" w:rsidRPr="005C5ADC" w:rsidRDefault="005C5ADC" w:rsidP="005C5A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Главный специалист по спорту</w:t>
      </w:r>
    </w:p>
    <w:p w:rsidR="005C5ADC" w:rsidRPr="005C5ADC" w:rsidRDefault="005C5ADC" w:rsidP="005C5A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u w:val="single"/>
          <w:lang w:eastAsia="ru-RU"/>
        </w:rPr>
        <w:t>Администрации Большеулуйского района                                                 Воскресенский В.Н.</w:t>
      </w:r>
    </w:p>
    <w:p w:rsidR="005C5ADC" w:rsidRPr="005C5ADC" w:rsidRDefault="005C5ADC" w:rsidP="005C5AD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C5ADC">
        <w:rPr>
          <w:rFonts w:ascii="Times New Roman" w:eastAsia="Times New Roman" w:hAnsi="Times New Roman" w:cs="Times New Roman"/>
          <w:sz w:val="24"/>
          <w:szCs w:val="24"/>
          <w:lang w:eastAsia="ru-RU"/>
        </w:rPr>
        <w:t xml:space="preserve">                                                                                       (</w:t>
      </w:r>
      <w:r w:rsidRPr="005C5ADC">
        <w:rPr>
          <w:rFonts w:ascii="Times New Roman" w:eastAsia="Times New Roman" w:hAnsi="Times New Roman" w:cs="Times New Roman"/>
          <w:sz w:val="18"/>
          <w:szCs w:val="18"/>
          <w:lang w:eastAsia="ru-RU"/>
        </w:rPr>
        <w:t>подпись)                                            (ФИО)</w:t>
      </w: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sectPr w:rsidR="005C5ADC" w:rsidRPr="005C5ADC" w:rsidSect="00692D12">
          <w:headerReference w:type="even" r:id="rId6"/>
          <w:headerReference w:type="default" r:id="rId7"/>
          <w:footerReference w:type="even" r:id="rId8"/>
          <w:pgSz w:w="16838" w:h="11906" w:orient="landscape" w:code="9"/>
          <w:pgMar w:top="426" w:right="816" w:bottom="539" w:left="1134" w:header="567"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5C5ADC" w:rsidRPr="005C5ADC" w:rsidRDefault="005C5ADC" w:rsidP="005C5ADC">
      <w:pPr>
        <w:suppressAutoHyphens/>
        <w:autoSpaceDE w:val="0"/>
        <w:spacing w:after="0" w:line="240" w:lineRule="auto"/>
        <w:ind w:left="6237" w:hanging="425"/>
        <w:jc w:val="both"/>
        <w:rPr>
          <w:rFonts w:ascii="Arial" w:eastAsia="Arial" w:hAnsi="Arial" w:cs="Arial"/>
          <w:sz w:val="24"/>
          <w:szCs w:val="24"/>
          <w:lang w:eastAsia="ar-SA"/>
        </w:rPr>
      </w:pPr>
      <w:r w:rsidRPr="005C5ADC">
        <w:rPr>
          <w:rFonts w:ascii="Arial" w:eastAsia="Arial" w:hAnsi="Arial" w:cs="Arial"/>
          <w:sz w:val="24"/>
          <w:szCs w:val="24"/>
          <w:lang w:eastAsia="ar-SA"/>
        </w:rPr>
        <w:lastRenderedPageBreak/>
        <w:t>Приложение № 4.1.</w:t>
      </w:r>
    </w:p>
    <w:p w:rsidR="005C5ADC" w:rsidRPr="005C5ADC" w:rsidRDefault="005C5ADC" w:rsidP="005C5ADC">
      <w:pPr>
        <w:suppressAutoHyphens/>
        <w:autoSpaceDE w:val="0"/>
        <w:spacing w:after="0" w:line="240" w:lineRule="auto"/>
        <w:ind w:left="5812"/>
        <w:jc w:val="both"/>
        <w:rPr>
          <w:rFonts w:ascii="Arial" w:eastAsia="Arial" w:hAnsi="Arial" w:cs="Arial"/>
          <w:sz w:val="24"/>
          <w:szCs w:val="24"/>
          <w:lang w:eastAsia="ar-SA"/>
        </w:rPr>
      </w:pPr>
      <w:r w:rsidRPr="005C5ADC">
        <w:rPr>
          <w:rFonts w:ascii="Arial" w:eastAsia="Arial" w:hAnsi="Arial" w:cs="Arial"/>
          <w:sz w:val="24"/>
          <w:szCs w:val="24"/>
          <w:lang w:eastAsia="ar-SA"/>
        </w:rPr>
        <w:t>к муниципальной программе «Развитие физической культуры, спорта в Большеулуйском районе Красноярского края»</w:t>
      </w:r>
    </w:p>
    <w:p w:rsidR="005C5ADC" w:rsidRPr="005C5ADC" w:rsidRDefault="005C5ADC" w:rsidP="005C5ADC">
      <w:pPr>
        <w:suppressAutoHyphens/>
        <w:autoSpaceDE w:val="0"/>
        <w:spacing w:after="0" w:line="240" w:lineRule="auto"/>
        <w:jc w:val="right"/>
        <w:rPr>
          <w:rFonts w:ascii="Arial" w:eastAsia="Arial" w:hAnsi="Arial" w:cs="Arial"/>
          <w:sz w:val="24"/>
          <w:szCs w:val="24"/>
          <w:lang w:eastAsia="ar-SA"/>
        </w:rPr>
      </w:pPr>
    </w:p>
    <w:p w:rsidR="005C5ADC" w:rsidRPr="005C5ADC" w:rsidRDefault="005C5ADC" w:rsidP="005C5ADC">
      <w:pPr>
        <w:suppressAutoHyphens/>
        <w:autoSpaceDE w:val="0"/>
        <w:spacing w:after="0" w:line="240" w:lineRule="auto"/>
        <w:jc w:val="right"/>
        <w:rPr>
          <w:rFonts w:ascii="Arial" w:eastAsia="Arial" w:hAnsi="Arial" w:cs="Arial"/>
          <w:sz w:val="24"/>
          <w:szCs w:val="24"/>
          <w:lang w:eastAsia="ar-SA"/>
        </w:rPr>
      </w:pPr>
    </w:p>
    <w:p w:rsidR="005C5ADC" w:rsidRPr="005C5ADC" w:rsidRDefault="005C5ADC" w:rsidP="005C5ADC">
      <w:pPr>
        <w:widowControl w:val="0"/>
        <w:suppressAutoHyphens/>
        <w:spacing w:after="0" w:line="100" w:lineRule="atLeast"/>
        <w:ind w:left="720"/>
        <w:jc w:val="center"/>
        <w:rPr>
          <w:rFonts w:ascii="Arial" w:eastAsia="SimSun" w:hAnsi="Arial" w:cs="Arial"/>
          <w:bCs/>
          <w:kern w:val="1"/>
          <w:sz w:val="24"/>
          <w:szCs w:val="24"/>
          <w:lang w:eastAsia="ar-SA"/>
        </w:rPr>
      </w:pPr>
    </w:p>
    <w:p w:rsidR="005C5ADC" w:rsidRPr="005C5ADC" w:rsidRDefault="005C5ADC" w:rsidP="005C5ADC">
      <w:pPr>
        <w:widowControl w:val="0"/>
        <w:numPr>
          <w:ilvl w:val="0"/>
          <w:numId w:val="6"/>
        </w:numPr>
        <w:suppressAutoHyphens/>
        <w:spacing w:after="0" w:line="100" w:lineRule="atLeast"/>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Паспорт подпрограммы</w:t>
      </w:r>
    </w:p>
    <w:p w:rsidR="005C5ADC" w:rsidRPr="005C5ADC" w:rsidRDefault="005C5ADC" w:rsidP="005C5ADC">
      <w:pPr>
        <w:widowControl w:val="0"/>
        <w:suppressAutoHyphens/>
        <w:spacing w:after="0" w:line="100" w:lineRule="atLeast"/>
        <w:ind w:left="720"/>
        <w:jc w:val="center"/>
        <w:rPr>
          <w:rFonts w:ascii="Arial" w:eastAsia="SimSun" w:hAnsi="Arial" w:cs="Arial"/>
          <w:bCs/>
          <w:kern w:val="1"/>
          <w:sz w:val="24"/>
          <w:szCs w:val="24"/>
          <w:lang w:eastAsia="ar-SA"/>
        </w:rPr>
      </w:pPr>
    </w:p>
    <w:p w:rsidR="005C5ADC" w:rsidRPr="005C5ADC" w:rsidRDefault="005C5ADC" w:rsidP="005C5ADC">
      <w:pPr>
        <w:widowControl w:val="0"/>
        <w:suppressAutoHyphens/>
        <w:spacing w:after="0" w:line="100" w:lineRule="atLeast"/>
        <w:ind w:left="720"/>
        <w:jc w:val="center"/>
        <w:rPr>
          <w:rFonts w:ascii="Arial" w:eastAsia="SimSun" w:hAnsi="Arial" w:cs="Arial"/>
          <w:bCs/>
          <w:kern w:val="1"/>
          <w:sz w:val="24"/>
          <w:szCs w:val="24"/>
          <w:lang w:eastAsia="ar-SA"/>
        </w:rPr>
      </w:pPr>
      <w:r w:rsidRPr="005C5ADC">
        <w:rPr>
          <w:rFonts w:ascii="Arial" w:eastAsia="SimSun" w:hAnsi="Arial" w:cs="Arial"/>
          <w:bCs/>
          <w:kern w:val="1"/>
          <w:sz w:val="24"/>
          <w:szCs w:val="24"/>
          <w:lang w:eastAsia="ar-SA"/>
        </w:rPr>
        <w:t>Подпрограмма 1</w:t>
      </w:r>
    </w:p>
    <w:p w:rsidR="005C5ADC" w:rsidRPr="005C5ADC" w:rsidRDefault="005C5ADC" w:rsidP="005C5ADC">
      <w:pPr>
        <w:widowControl w:val="0"/>
        <w:suppressAutoHyphens/>
        <w:spacing w:after="0" w:line="100" w:lineRule="atLeast"/>
        <w:ind w:left="720"/>
        <w:jc w:val="center"/>
        <w:rPr>
          <w:rFonts w:ascii="Arial" w:eastAsia="SimSun" w:hAnsi="Arial" w:cs="Arial"/>
          <w:bCs/>
          <w:kern w:val="1"/>
          <w:sz w:val="24"/>
          <w:szCs w:val="24"/>
          <w:lang w:eastAsia="ar-SA"/>
        </w:rPr>
      </w:pPr>
      <w:r w:rsidRPr="005C5ADC">
        <w:rPr>
          <w:rFonts w:ascii="Arial" w:eastAsia="SimSun" w:hAnsi="Arial" w:cs="Arial"/>
          <w:bCs/>
          <w:kern w:val="1"/>
          <w:sz w:val="24"/>
          <w:szCs w:val="24"/>
          <w:lang w:eastAsia="ar-SA"/>
        </w:rPr>
        <w:t>«Развитие массовой физической культуры и спорта», реализуемая в рамках</w:t>
      </w:r>
    </w:p>
    <w:p w:rsidR="005C5ADC" w:rsidRPr="005C5ADC" w:rsidRDefault="005C5ADC" w:rsidP="005C5ADC">
      <w:pPr>
        <w:widowControl w:val="0"/>
        <w:suppressAutoHyphens/>
        <w:spacing w:after="0" w:line="100" w:lineRule="atLeast"/>
        <w:ind w:left="720"/>
        <w:jc w:val="center"/>
        <w:rPr>
          <w:rFonts w:ascii="Arial" w:eastAsia="SimSun" w:hAnsi="Arial" w:cs="Arial"/>
          <w:bCs/>
          <w:kern w:val="1"/>
          <w:sz w:val="24"/>
          <w:szCs w:val="24"/>
          <w:lang w:eastAsia="ar-SA"/>
        </w:rPr>
      </w:pPr>
      <w:r w:rsidRPr="005C5ADC">
        <w:rPr>
          <w:rFonts w:ascii="Arial" w:eastAsia="SimSun" w:hAnsi="Arial" w:cs="Arial"/>
          <w:bCs/>
          <w:kern w:val="1"/>
          <w:sz w:val="24"/>
          <w:szCs w:val="24"/>
          <w:lang w:eastAsia="ar-SA"/>
        </w:rPr>
        <w:t>муниципальной Программы «Развитие физической культуры, спорта в Большеулуйском районе Красноярского края»</w:t>
      </w:r>
    </w:p>
    <w:p w:rsidR="005C5ADC" w:rsidRPr="005C5ADC" w:rsidRDefault="005C5ADC" w:rsidP="005C5ADC">
      <w:pPr>
        <w:widowControl w:val="0"/>
        <w:suppressAutoHyphens/>
        <w:spacing w:after="0" w:line="100" w:lineRule="atLeast"/>
        <w:jc w:val="center"/>
        <w:rPr>
          <w:rFonts w:ascii="Arial" w:eastAsia="Times New Roman" w:hAnsi="Arial" w:cs="Arial"/>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00" w:firstRow="0" w:lastRow="0" w:firstColumn="0" w:lastColumn="0" w:noHBand="0" w:noVBand="0"/>
      </w:tblPr>
      <w:tblGrid>
        <w:gridCol w:w="2639"/>
        <w:gridCol w:w="6792"/>
      </w:tblGrid>
      <w:tr w:rsidR="005C5ADC" w:rsidRPr="005C5ADC" w:rsidTr="0039760C">
        <w:trPr>
          <w:trHeight w:val="800"/>
        </w:trPr>
        <w:tc>
          <w:tcPr>
            <w:tcW w:w="2639"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Наименование        </w:t>
            </w:r>
            <w:r w:rsidRPr="005C5ADC">
              <w:rPr>
                <w:rFonts w:ascii="Arial" w:eastAsia="SimSun" w:hAnsi="Arial" w:cs="Arial"/>
                <w:kern w:val="1"/>
                <w:sz w:val="24"/>
                <w:szCs w:val="24"/>
                <w:lang w:eastAsia="ar-SA"/>
              </w:rPr>
              <w:br/>
              <w:t xml:space="preserve">подпрограммы           </w:t>
            </w:r>
          </w:p>
        </w:tc>
        <w:tc>
          <w:tcPr>
            <w:tcW w:w="6792" w:type="dxa"/>
            <w:shd w:val="clear" w:color="auto" w:fill="auto"/>
          </w:tcPr>
          <w:p w:rsidR="005C5ADC" w:rsidRPr="005C5ADC" w:rsidRDefault="005C5ADC" w:rsidP="005C5ADC">
            <w:pPr>
              <w:suppressAutoHyphens/>
              <w:spacing w:after="0" w:line="240" w:lineRule="auto"/>
              <w:ind w:left="74"/>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«Развитие массовой физической культуры и спорта»</w:t>
            </w:r>
          </w:p>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 </w:t>
            </w:r>
          </w:p>
        </w:tc>
      </w:tr>
      <w:tr w:rsidR="005C5ADC" w:rsidRPr="005C5ADC" w:rsidTr="0039760C">
        <w:trPr>
          <w:trHeight w:val="800"/>
        </w:trPr>
        <w:tc>
          <w:tcPr>
            <w:tcW w:w="2639"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Наименование муниципальной</w:t>
            </w:r>
          </w:p>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программы</w:t>
            </w:r>
          </w:p>
        </w:tc>
        <w:tc>
          <w:tcPr>
            <w:tcW w:w="6792"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«Развитие физической культуры, спорта в Большеулуйском районе Красноярского края» </w:t>
            </w:r>
          </w:p>
        </w:tc>
      </w:tr>
      <w:tr w:rsidR="005C5ADC" w:rsidRPr="005C5ADC" w:rsidTr="0039760C">
        <w:trPr>
          <w:trHeight w:val="800"/>
        </w:trPr>
        <w:tc>
          <w:tcPr>
            <w:tcW w:w="2639"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Исполнители подпрограммы</w:t>
            </w:r>
          </w:p>
        </w:tc>
        <w:tc>
          <w:tcPr>
            <w:tcW w:w="6792"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Администрация Большеулуйского района </w:t>
            </w:r>
          </w:p>
        </w:tc>
      </w:tr>
      <w:tr w:rsidR="005C5ADC" w:rsidRPr="005C5ADC" w:rsidTr="0039760C">
        <w:trPr>
          <w:trHeight w:val="800"/>
        </w:trPr>
        <w:tc>
          <w:tcPr>
            <w:tcW w:w="2639" w:type="dxa"/>
            <w:shd w:val="clear" w:color="auto" w:fill="auto"/>
          </w:tcPr>
          <w:p w:rsidR="005C5ADC" w:rsidRPr="005C5ADC" w:rsidRDefault="005C5ADC" w:rsidP="005C5ADC">
            <w:pPr>
              <w:widowControl w:val="0"/>
              <w:suppressAutoHyphens/>
              <w:spacing w:after="0" w:line="100" w:lineRule="atLeast"/>
              <w:rPr>
                <w:rFonts w:ascii="Arial" w:eastAsia="Calibri" w:hAnsi="Arial" w:cs="Arial"/>
                <w:spacing w:val="-2"/>
                <w:kern w:val="1"/>
                <w:sz w:val="24"/>
                <w:szCs w:val="24"/>
                <w:lang w:eastAsia="ar-SA"/>
              </w:rPr>
            </w:pPr>
            <w:r w:rsidRPr="005C5ADC">
              <w:rPr>
                <w:rFonts w:ascii="Arial" w:eastAsia="SimSun" w:hAnsi="Arial" w:cs="Arial"/>
                <w:kern w:val="1"/>
                <w:sz w:val="24"/>
                <w:szCs w:val="24"/>
                <w:lang w:eastAsia="ar-SA"/>
              </w:rPr>
              <w:t>Главные распорядители бюджетных средств</w:t>
            </w:r>
          </w:p>
        </w:tc>
        <w:tc>
          <w:tcPr>
            <w:tcW w:w="6792" w:type="dxa"/>
            <w:shd w:val="clear" w:color="auto" w:fill="auto"/>
          </w:tcPr>
          <w:p w:rsidR="005C5ADC" w:rsidRPr="005C5ADC" w:rsidRDefault="005C5ADC" w:rsidP="005C5ADC">
            <w:pPr>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Администрация Большеулуйского района</w:t>
            </w:r>
          </w:p>
          <w:p w:rsidR="005C5ADC" w:rsidRPr="005C5ADC" w:rsidRDefault="005C5ADC" w:rsidP="005C5ADC">
            <w:pPr>
              <w:suppressAutoHyphens/>
              <w:spacing w:after="0" w:line="100" w:lineRule="atLeast"/>
              <w:jc w:val="both"/>
              <w:rPr>
                <w:rFonts w:ascii="Arial" w:eastAsia="SimSun" w:hAnsi="Arial" w:cs="Arial"/>
                <w:kern w:val="1"/>
                <w:sz w:val="24"/>
                <w:szCs w:val="24"/>
                <w:lang w:eastAsia="ar-SA"/>
              </w:rPr>
            </w:pPr>
          </w:p>
        </w:tc>
      </w:tr>
      <w:tr w:rsidR="005C5ADC" w:rsidRPr="005C5ADC" w:rsidTr="0039760C">
        <w:trPr>
          <w:trHeight w:val="928"/>
        </w:trPr>
        <w:tc>
          <w:tcPr>
            <w:tcW w:w="2639"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Цель </w:t>
            </w:r>
            <w:r w:rsidRPr="005C5ADC">
              <w:rPr>
                <w:rFonts w:ascii="Arial" w:eastAsia="SimSun" w:hAnsi="Arial" w:cs="Arial"/>
                <w:kern w:val="1"/>
                <w:sz w:val="24"/>
                <w:szCs w:val="24"/>
                <w:lang w:eastAsia="ar-SA"/>
              </w:rPr>
              <w:br/>
              <w:t>подпрограммы</w:t>
            </w:r>
          </w:p>
        </w:tc>
        <w:tc>
          <w:tcPr>
            <w:tcW w:w="6792" w:type="dxa"/>
            <w:shd w:val="clear" w:color="auto" w:fill="auto"/>
          </w:tcPr>
          <w:p w:rsidR="005C5ADC" w:rsidRPr="005C5ADC" w:rsidRDefault="005C5ADC" w:rsidP="005C5ADC">
            <w:pPr>
              <w:tabs>
                <w:tab w:val="left" w:pos="-87"/>
                <w:tab w:val="left" w:pos="291"/>
              </w:tabs>
              <w:spacing w:after="0" w:line="240" w:lineRule="auto"/>
              <w:ind w:left="55" w:hanging="55"/>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Обеспечение развития массовой физической культуры на территории Большеулуйского района</w:t>
            </w:r>
            <w:r w:rsidRPr="005C5ADC">
              <w:rPr>
                <w:rFonts w:ascii="Arial" w:eastAsia="Times New Roman" w:hAnsi="Arial" w:cs="Arial"/>
                <w:sz w:val="24"/>
                <w:szCs w:val="24"/>
                <w:lang w:eastAsia="ru-RU"/>
              </w:rPr>
              <w:t>. Развитие и совершенствование инфраструктуры физической культуры и спорта в «шаговой» доступности</w:t>
            </w:r>
          </w:p>
        </w:tc>
      </w:tr>
      <w:tr w:rsidR="005C5ADC" w:rsidRPr="005C5ADC" w:rsidTr="0039760C">
        <w:trPr>
          <w:trHeight w:val="800"/>
        </w:trPr>
        <w:tc>
          <w:tcPr>
            <w:tcW w:w="2639"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Сроки </w:t>
            </w:r>
            <w:r w:rsidRPr="005C5ADC">
              <w:rPr>
                <w:rFonts w:ascii="Arial" w:eastAsia="SimSun" w:hAnsi="Arial" w:cs="Arial"/>
                <w:kern w:val="1"/>
                <w:sz w:val="24"/>
                <w:szCs w:val="24"/>
                <w:lang w:eastAsia="ar-SA"/>
              </w:rPr>
              <w:br/>
              <w:t>реализации подпрограммы</w:t>
            </w:r>
          </w:p>
        </w:tc>
        <w:tc>
          <w:tcPr>
            <w:tcW w:w="6792"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2022 - 2027 годы</w:t>
            </w:r>
          </w:p>
        </w:tc>
      </w:tr>
      <w:tr w:rsidR="005C5ADC" w:rsidRPr="005C5ADC" w:rsidTr="0039760C">
        <w:trPr>
          <w:trHeight w:val="800"/>
        </w:trPr>
        <w:tc>
          <w:tcPr>
            <w:tcW w:w="2639"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Задачи подпрограммы</w:t>
            </w:r>
          </w:p>
        </w:tc>
        <w:tc>
          <w:tcPr>
            <w:tcW w:w="6792" w:type="dxa"/>
            <w:shd w:val="clear" w:color="auto" w:fill="auto"/>
          </w:tcPr>
          <w:p w:rsidR="005C5ADC" w:rsidRPr="005C5ADC" w:rsidRDefault="005C5ADC" w:rsidP="005C5ADC">
            <w:pPr>
              <w:tabs>
                <w:tab w:val="left" w:pos="-87"/>
                <w:tab w:val="left" w:pos="291"/>
              </w:tabs>
              <w:spacing w:after="0" w:line="240" w:lineRule="auto"/>
              <w:ind w:left="55" w:hanging="55"/>
              <w:jc w:val="both"/>
              <w:rPr>
                <w:rFonts w:ascii="Arial" w:eastAsia="Times New Roman" w:hAnsi="Arial" w:cs="Arial"/>
                <w:sz w:val="24"/>
                <w:szCs w:val="24"/>
                <w:lang w:eastAsia="ru-RU"/>
              </w:rPr>
            </w:pPr>
            <w:r w:rsidRPr="005C5ADC">
              <w:rPr>
                <w:rFonts w:ascii="Arial" w:eastAsia="Times New Roman" w:hAnsi="Arial" w:cs="Arial"/>
                <w:sz w:val="24"/>
                <w:szCs w:val="24"/>
                <w:lang w:eastAsia="ar-SA"/>
              </w:rPr>
              <w:t>1.Обеспечение развития массовой физической культуры на территории Большеулуйского района;</w:t>
            </w:r>
          </w:p>
          <w:p w:rsidR="005C5ADC" w:rsidRPr="005C5ADC" w:rsidRDefault="005C5ADC" w:rsidP="005C5ADC">
            <w:pPr>
              <w:tabs>
                <w:tab w:val="left" w:pos="55"/>
                <w:tab w:val="left" w:pos="338"/>
              </w:tabs>
              <w:spacing w:after="0" w:line="240" w:lineRule="auto"/>
              <w:jc w:val="both"/>
              <w:rPr>
                <w:rFonts w:ascii="Arial" w:eastAsia="Times New Roman" w:hAnsi="Arial" w:cs="Arial"/>
                <w:sz w:val="24"/>
                <w:szCs w:val="24"/>
                <w:highlight w:val="yellow"/>
                <w:lang w:eastAsia="ar-SA"/>
              </w:rPr>
            </w:pPr>
            <w:r w:rsidRPr="005C5ADC">
              <w:rPr>
                <w:rFonts w:ascii="Arial" w:eastAsia="Times New Roman" w:hAnsi="Arial" w:cs="Arial"/>
                <w:sz w:val="24"/>
                <w:szCs w:val="24"/>
                <w:lang w:eastAsia="ru-RU"/>
              </w:rPr>
              <w:t xml:space="preserve">2. Развитие и совершенствование инфраструктуры физической культуры и спорта в «шаговой» доступности </w:t>
            </w:r>
          </w:p>
        </w:tc>
      </w:tr>
      <w:tr w:rsidR="005C5ADC" w:rsidRPr="005C5ADC" w:rsidTr="0039760C">
        <w:trPr>
          <w:trHeight w:val="800"/>
        </w:trPr>
        <w:tc>
          <w:tcPr>
            <w:tcW w:w="2639" w:type="dxa"/>
            <w:shd w:val="clear" w:color="auto" w:fill="auto"/>
          </w:tcPr>
          <w:p w:rsidR="005C5ADC" w:rsidRPr="005C5ADC" w:rsidRDefault="005C5ADC" w:rsidP="005C5ADC">
            <w:pPr>
              <w:suppressAutoHyphens/>
              <w:snapToGrid w:val="0"/>
              <w:spacing w:after="0" w:line="240" w:lineRule="auto"/>
              <w:ind w:left="55"/>
              <w:rPr>
                <w:rFonts w:ascii="Arial" w:eastAsia="Times New Roman" w:hAnsi="Arial" w:cs="Arial"/>
                <w:sz w:val="24"/>
                <w:szCs w:val="24"/>
                <w:lang w:eastAsia="ar-SA"/>
              </w:rPr>
            </w:pPr>
            <w:r w:rsidRPr="005C5ADC">
              <w:rPr>
                <w:rFonts w:ascii="Arial" w:eastAsia="Times New Roman" w:hAnsi="Arial" w:cs="Arial"/>
                <w:sz w:val="24"/>
                <w:szCs w:val="24"/>
                <w:lang w:eastAsia="ar-SA"/>
              </w:rPr>
              <w:t>Перечень и значение показателей результативности подпрограммы</w:t>
            </w:r>
          </w:p>
        </w:tc>
        <w:tc>
          <w:tcPr>
            <w:tcW w:w="6792" w:type="dxa"/>
            <w:shd w:val="clear" w:color="auto" w:fill="auto"/>
          </w:tcPr>
          <w:p w:rsidR="005C5ADC" w:rsidRPr="005C5ADC" w:rsidRDefault="005C5ADC" w:rsidP="005C5ADC">
            <w:pPr>
              <w:suppressAutoHyphens/>
              <w:snapToGrid w:val="0"/>
              <w:spacing w:after="0" w:line="240" w:lineRule="auto"/>
              <w:ind w:left="55"/>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приведены в приложении № 1 к подпрограмме</w:t>
            </w:r>
          </w:p>
        </w:tc>
      </w:tr>
      <w:tr w:rsidR="005C5ADC" w:rsidRPr="005C5ADC" w:rsidTr="0039760C">
        <w:trPr>
          <w:trHeight w:val="515"/>
        </w:trPr>
        <w:tc>
          <w:tcPr>
            <w:tcW w:w="2639"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Объемы и источники финансирования подпрограммы      </w:t>
            </w:r>
          </w:p>
        </w:tc>
        <w:tc>
          <w:tcPr>
            <w:tcW w:w="6792"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Общий объем финансирования – </w:t>
            </w:r>
            <w:r w:rsidRPr="005C5ADC">
              <w:rPr>
                <w:rFonts w:ascii="Arial" w:eastAsia="SimSun" w:hAnsi="Arial" w:cs="Arial"/>
                <w:color w:val="FF0000"/>
                <w:kern w:val="1"/>
                <w:sz w:val="24"/>
                <w:szCs w:val="24"/>
                <w:lang w:eastAsia="ar-SA"/>
              </w:rPr>
              <w:t>75 172,2</w:t>
            </w:r>
            <w:r w:rsidRPr="005C5ADC">
              <w:rPr>
                <w:rFonts w:ascii="Arial" w:eastAsia="SimSun" w:hAnsi="Arial" w:cs="Arial"/>
                <w:kern w:val="1"/>
                <w:sz w:val="24"/>
                <w:szCs w:val="24"/>
                <w:lang w:eastAsia="ar-SA"/>
              </w:rPr>
              <w:t xml:space="preserve"> тыс. рублей, из них: </w:t>
            </w:r>
          </w:p>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  за счет средств краевого бюджета – </w:t>
            </w:r>
            <w:r w:rsidRPr="005C5ADC">
              <w:rPr>
                <w:rFonts w:ascii="Arial" w:eastAsia="SimSun" w:hAnsi="Arial" w:cs="Arial"/>
                <w:color w:val="FF0000"/>
                <w:kern w:val="1"/>
                <w:sz w:val="24"/>
                <w:szCs w:val="24"/>
                <w:lang w:eastAsia="ar-SA"/>
              </w:rPr>
              <w:t>17 169,9</w:t>
            </w:r>
            <w:r w:rsidRPr="005C5ADC">
              <w:rPr>
                <w:rFonts w:ascii="Arial" w:eastAsia="SimSun" w:hAnsi="Arial" w:cs="Arial"/>
                <w:kern w:val="1"/>
                <w:sz w:val="24"/>
                <w:szCs w:val="24"/>
                <w:lang w:eastAsia="ar-SA"/>
              </w:rPr>
              <w:t xml:space="preserve"> тыс. рублей;</w:t>
            </w:r>
          </w:p>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 xml:space="preserve">- за счет средств местного бюджета – </w:t>
            </w:r>
            <w:r w:rsidRPr="005C5ADC">
              <w:rPr>
                <w:rFonts w:ascii="Arial" w:eastAsia="SimSun" w:hAnsi="Arial" w:cs="Arial"/>
                <w:color w:val="FF0000"/>
                <w:kern w:val="1"/>
                <w:sz w:val="24"/>
                <w:szCs w:val="24"/>
                <w:lang w:eastAsia="ar-SA"/>
              </w:rPr>
              <w:t>58 002,3</w:t>
            </w:r>
            <w:r w:rsidRPr="005C5ADC">
              <w:rPr>
                <w:rFonts w:ascii="Arial" w:eastAsia="SimSun" w:hAnsi="Arial" w:cs="Arial"/>
                <w:kern w:val="1"/>
                <w:sz w:val="24"/>
                <w:szCs w:val="24"/>
                <w:lang w:eastAsia="ar-SA"/>
              </w:rPr>
              <w:t xml:space="preserve"> тыс. рублей.</w:t>
            </w:r>
          </w:p>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t>По годам:</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2022 год – 7 986,8 тыс. рублей, в том числе:</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за счет краевого бюджета – 2 392,7 тыс. рублей;</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за счет местного бюджета – 5 594,1 тыс. рублей;</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2023 год – 8 387,2 тыс. рублей, в том числе:</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lastRenderedPageBreak/>
              <w:t>- за счет краевого бюджета – 814,9 тыс. рублей;</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за счет местного бюджета 7 572,3 тыс. рублей;</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2024 год – 16 432,7 тыс. рублей, в том числе:</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за счет краевого бюджета – 7 082,4 тыс. рублей;</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за счет местного бюджета – 9 350,3 тыс. рублей;</w:t>
            </w:r>
          </w:p>
          <w:p w:rsidR="005C5ADC" w:rsidRPr="005C5ADC" w:rsidRDefault="005C5ADC" w:rsidP="005C5ADC">
            <w:pPr>
              <w:widowControl w:val="0"/>
              <w:suppressAutoHyphens/>
              <w:spacing w:after="0" w:line="100" w:lineRule="atLeast"/>
              <w:jc w:val="both"/>
              <w:rPr>
                <w:rFonts w:ascii="Arial" w:eastAsia="Times New Roman" w:hAnsi="Arial" w:cs="Arial"/>
                <w:color w:val="FF0000"/>
                <w:sz w:val="24"/>
                <w:szCs w:val="24"/>
                <w:lang w:eastAsia="ar-SA"/>
              </w:rPr>
            </w:pPr>
            <w:r w:rsidRPr="005C5ADC">
              <w:rPr>
                <w:rFonts w:ascii="Arial" w:eastAsia="Times New Roman" w:hAnsi="Arial" w:cs="Arial"/>
                <w:sz w:val="24"/>
                <w:szCs w:val="24"/>
                <w:lang w:eastAsia="ar-SA"/>
              </w:rPr>
              <w:t xml:space="preserve">2025 год – </w:t>
            </w:r>
            <w:r w:rsidRPr="005C5ADC">
              <w:rPr>
                <w:rFonts w:ascii="Arial" w:eastAsia="Times New Roman" w:hAnsi="Arial" w:cs="Arial"/>
                <w:color w:val="FF0000"/>
                <w:sz w:val="24"/>
                <w:szCs w:val="24"/>
                <w:lang w:eastAsia="ar-SA"/>
              </w:rPr>
              <w:t>17 320,3 тыс. рублей, в том числе:</w:t>
            </w:r>
          </w:p>
          <w:p w:rsidR="005C5ADC" w:rsidRPr="005C5ADC" w:rsidRDefault="005C5ADC" w:rsidP="005C5ADC">
            <w:pPr>
              <w:widowControl w:val="0"/>
              <w:suppressAutoHyphens/>
              <w:spacing w:after="0" w:line="100" w:lineRule="atLeast"/>
              <w:jc w:val="both"/>
              <w:rPr>
                <w:rFonts w:ascii="Arial" w:eastAsia="Times New Roman" w:hAnsi="Arial" w:cs="Arial"/>
                <w:color w:val="FF0000"/>
                <w:sz w:val="24"/>
                <w:szCs w:val="24"/>
                <w:lang w:eastAsia="ar-SA"/>
              </w:rPr>
            </w:pPr>
            <w:r w:rsidRPr="005C5ADC">
              <w:rPr>
                <w:rFonts w:ascii="Arial" w:eastAsia="Times New Roman" w:hAnsi="Arial" w:cs="Arial"/>
                <w:color w:val="FF0000"/>
                <w:sz w:val="24"/>
                <w:szCs w:val="24"/>
                <w:lang w:eastAsia="ar-SA"/>
              </w:rPr>
              <w:t>- за счет краевого бюджета – 6 879,9 тыс. рублей;</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color w:val="FF0000"/>
                <w:sz w:val="24"/>
                <w:szCs w:val="24"/>
                <w:lang w:eastAsia="ar-SA"/>
              </w:rPr>
              <w:t>- за счет местного бюджета – 10 440,4;</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2026 год – 12 522,6 тыс. рублей за счет средств местного бюджета;</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2027 год – 12 522,6 тыс. рублей за счет местного бюджета.</w:t>
            </w:r>
          </w:p>
        </w:tc>
      </w:tr>
      <w:tr w:rsidR="005C5ADC" w:rsidRPr="005C5ADC" w:rsidTr="0039760C">
        <w:trPr>
          <w:trHeight w:val="800"/>
        </w:trPr>
        <w:tc>
          <w:tcPr>
            <w:tcW w:w="2639" w:type="dxa"/>
            <w:shd w:val="clear" w:color="auto" w:fill="auto"/>
          </w:tcPr>
          <w:p w:rsidR="005C5ADC" w:rsidRPr="005C5ADC" w:rsidRDefault="005C5ADC" w:rsidP="005C5ADC">
            <w:pPr>
              <w:widowControl w:val="0"/>
              <w:suppressAutoHyphens/>
              <w:spacing w:after="0" w:line="100" w:lineRule="atLeast"/>
              <w:rPr>
                <w:rFonts w:ascii="Arial" w:eastAsia="SimSun" w:hAnsi="Arial" w:cs="Arial"/>
                <w:kern w:val="1"/>
                <w:sz w:val="24"/>
                <w:szCs w:val="24"/>
                <w:lang w:eastAsia="ar-SA"/>
              </w:rPr>
            </w:pPr>
            <w:r w:rsidRPr="005C5ADC">
              <w:rPr>
                <w:rFonts w:ascii="Arial" w:eastAsia="SimSun" w:hAnsi="Arial" w:cs="Arial"/>
                <w:kern w:val="1"/>
                <w:sz w:val="24"/>
                <w:szCs w:val="24"/>
                <w:lang w:eastAsia="ar-SA"/>
              </w:rPr>
              <w:lastRenderedPageBreak/>
              <w:t>Система организации контроля за исполнением подпрограммы</w:t>
            </w:r>
          </w:p>
        </w:tc>
        <w:tc>
          <w:tcPr>
            <w:tcW w:w="6792" w:type="dxa"/>
            <w:shd w:val="clear" w:color="auto" w:fill="auto"/>
          </w:tcPr>
          <w:p w:rsidR="005C5ADC" w:rsidRPr="005C5ADC" w:rsidRDefault="005C5ADC" w:rsidP="005C5ADC">
            <w:pPr>
              <w:widowControl w:val="0"/>
              <w:suppressAutoHyphens/>
              <w:spacing w:after="0" w:line="240" w:lineRule="auto"/>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Администрация Большеулуйского района, Финансово–экономическое управление Администрации Большеулуйского района</w:t>
            </w:r>
          </w:p>
        </w:tc>
      </w:tr>
    </w:tbl>
    <w:p w:rsidR="005C5ADC" w:rsidRPr="005C5ADC" w:rsidRDefault="005C5ADC" w:rsidP="005C5ADC">
      <w:pPr>
        <w:widowControl w:val="0"/>
        <w:suppressAutoHyphens/>
        <w:spacing w:after="0" w:line="100" w:lineRule="atLeast"/>
        <w:jc w:val="center"/>
        <w:rPr>
          <w:rFonts w:ascii="Arial" w:eastAsia="Times New Roman" w:hAnsi="Arial" w:cs="Arial"/>
          <w:sz w:val="24"/>
          <w:szCs w:val="24"/>
          <w:lang w:eastAsia="ar-SA"/>
        </w:rPr>
      </w:pPr>
    </w:p>
    <w:p w:rsidR="005C5ADC" w:rsidRPr="005C5ADC" w:rsidRDefault="005C5ADC" w:rsidP="005C5ADC">
      <w:pPr>
        <w:widowControl w:val="0"/>
        <w:suppressAutoHyphens/>
        <w:spacing w:after="0" w:line="100" w:lineRule="atLeast"/>
        <w:jc w:val="center"/>
        <w:rPr>
          <w:rFonts w:ascii="Arial" w:eastAsia="Times New Roman" w:hAnsi="Arial" w:cs="Arial"/>
          <w:sz w:val="24"/>
          <w:szCs w:val="24"/>
          <w:lang w:eastAsia="ar-SA"/>
        </w:rPr>
      </w:pPr>
    </w:p>
    <w:p w:rsidR="005C5ADC" w:rsidRPr="005C5ADC" w:rsidRDefault="005C5ADC" w:rsidP="005C5ADC">
      <w:pPr>
        <w:widowControl w:val="0"/>
        <w:suppressAutoHyphens/>
        <w:spacing w:after="0" w:line="100" w:lineRule="atLeast"/>
        <w:jc w:val="center"/>
        <w:rPr>
          <w:rFonts w:ascii="Arial" w:eastAsia="Times New Roman" w:hAnsi="Arial" w:cs="Arial"/>
          <w:sz w:val="24"/>
          <w:szCs w:val="24"/>
          <w:lang w:eastAsia="ar-SA"/>
        </w:rPr>
      </w:pPr>
    </w:p>
    <w:p w:rsidR="005C5ADC" w:rsidRPr="005C5ADC" w:rsidRDefault="005C5ADC" w:rsidP="005C5ADC">
      <w:pPr>
        <w:widowControl w:val="0"/>
        <w:numPr>
          <w:ilvl w:val="0"/>
          <w:numId w:val="6"/>
        </w:numPr>
        <w:suppressAutoHyphens/>
        <w:spacing w:after="0" w:line="100" w:lineRule="atLeast"/>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Основные разделы подпрограммы.</w:t>
      </w:r>
    </w:p>
    <w:p w:rsidR="005C5ADC" w:rsidRPr="005C5ADC" w:rsidRDefault="005C5ADC" w:rsidP="005C5ADC">
      <w:pPr>
        <w:widowControl w:val="0"/>
        <w:suppressAutoHyphens/>
        <w:spacing w:after="0" w:line="100" w:lineRule="atLeast"/>
        <w:ind w:left="720"/>
        <w:jc w:val="both"/>
        <w:rPr>
          <w:rFonts w:ascii="Arial" w:eastAsia="Times New Roman" w:hAnsi="Arial" w:cs="Arial"/>
          <w:sz w:val="24"/>
          <w:szCs w:val="24"/>
          <w:lang w:eastAsia="ar-SA"/>
        </w:rPr>
      </w:pPr>
    </w:p>
    <w:p w:rsidR="005C5ADC" w:rsidRPr="005C5ADC" w:rsidRDefault="005C5ADC" w:rsidP="005C5ADC">
      <w:pPr>
        <w:widowControl w:val="0"/>
        <w:suppressAutoHyphens/>
        <w:spacing w:after="0" w:line="100" w:lineRule="atLeast"/>
        <w:ind w:left="360"/>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2.1.Постановка общерайонной проблемы и обоснование необходимости разработки подпрограммы.</w:t>
      </w:r>
    </w:p>
    <w:p w:rsidR="005C5ADC" w:rsidRPr="005C5ADC" w:rsidRDefault="005C5ADC" w:rsidP="005C5ADC">
      <w:pPr>
        <w:widowControl w:val="0"/>
        <w:suppressAutoHyphens/>
        <w:spacing w:after="0" w:line="100" w:lineRule="atLeast"/>
        <w:jc w:val="both"/>
        <w:rPr>
          <w:rFonts w:ascii="Arial" w:eastAsia="Times New Roman" w:hAnsi="Arial" w:cs="Arial"/>
          <w:sz w:val="24"/>
          <w:szCs w:val="24"/>
          <w:lang w:eastAsia="ar-SA"/>
        </w:rPr>
      </w:pPr>
    </w:p>
    <w:p w:rsidR="005C5ADC" w:rsidRPr="005C5ADC" w:rsidRDefault="005C5ADC" w:rsidP="005C5ADC">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На уровне Российской Федерации, Красноярского края за последнее время приняты сразу несколько стратегических документов.</w:t>
      </w:r>
    </w:p>
    <w:p w:rsidR="005C5ADC" w:rsidRPr="005C5ADC" w:rsidRDefault="005C5ADC" w:rsidP="005C5ADC">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На ведущие позиции в них выходят термины «качество жизни», «комфортная среда обитания». Разделы, посвященные физической культуре и спорту, составляют немалую часть в структуре федеральных и региональных стратегий – стране нужны здоровые и энергичные граждане. </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Федеральный проект «Спорт – норма жизни» предусматривает решение задачи –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подготовки спортивного резерва.</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Текущее состояние физической культуры и спорта в Большеулуйском районе характеризуется положительными тенденциями, связанными с развитием спортивных и физкультурных традиций, хорошими результатами спортсменов района на краевых и региональных соревнованиях.</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Согласно статистической отчетности, в 2024 году удельный вес жителей, систематически занимающихся физической культурой и спортом в Большеулуйском районе составил 55,42% % (АППГ- 51,12%) от общей численности жителей района в возрасте от 3 до 79 лет, 3504  человека (АППГ - 3301 человек). </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На территории района расположено 27 сооружений спортивной направленности, в их числе: муниципальное бюджетное образовательное учреждение дополнительного образования детей «Большеулуйская детско-юношеская спортивная школа», 10 спортивных залов, расположенных в общеобразовательных учебных заведениях, 12 плоскостных сооружений. Так же на сегодняшний день на территории Большеулуйского района функционируют 4 физкультурно-спортивных клуба по месту жительства и 6 клубов при общеобразовательных учреждениях.</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Физкультурно-спортивные клубы по месту жительства и учебы являются центрами здорового спортивного досуга для всех жителей района: участвуют в организации и проведении соревнований по видам спорта, праздников спорта и здоровья для взрослых и детей.</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lastRenderedPageBreak/>
        <w:t>На 1 января 2025 года в спортивных клубах по месту жительства в Большеулуйском районе занимается 1988 человек, что составляет 56,74% от числа систематически занимающихся физической культурой и спортом жителей района (на 01.01.2024 - 1771 человек, 53,65%).</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В 2024 году в рамках реализации государственной программы Красноярского края «Развитие физической культуры и спорта в Красноярском крае» Администрация Большеулуйского района приняла участие в конкурсном отборе по предоставлению субсидии из краевого бюджета на поддержку действующих физкультурно-спортивных клубов по месту жительства граждан и в субсидии на укрепление материально-технической базы.</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По результатам конкурсного отбора,</w:t>
      </w:r>
      <w:r w:rsidRPr="005C5ADC">
        <w:rPr>
          <w:rFonts w:ascii="Arial" w:eastAsia="Times New Roman" w:hAnsi="Arial" w:cs="Arial"/>
          <w:spacing w:val="-14"/>
          <w:sz w:val="24"/>
          <w:szCs w:val="24"/>
          <w:lang w:eastAsia="ru-RU"/>
        </w:rPr>
        <w:t xml:space="preserve"> </w:t>
      </w:r>
      <w:r w:rsidRPr="005C5ADC">
        <w:rPr>
          <w:rFonts w:ascii="Arial" w:eastAsia="Times New Roman" w:hAnsi="Arial" w:cs="Arial"/>
          <w:sz w:val="24"/>
          <w:szCs w:val="24"/>
          <w:lang w:eastAsia="ru-RU"/>
        </w:rPr>
        <w:t>из краевого бюджета бюджету района в 2024 году были выделены МБУ «Большеулуйский ФСК «Олимп» лимиты на бюджетные ассигнования в размере 672,0 тыс. рублей и лимиты в размере 5 000,0 тыс. рублей на обустройство существующего плоскостного спортивного сооружения хоккейной площадки (коробки).</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В 2024 году приняли </w:t>
      </w:r>
      <w:r w:rsidRPr="005C5ADC">
        <w:rPr>
          <w:rFonts w:ascii="Arial" w:eastAsia="Times New Roman" w:hAnsi="Arial" w:cs="Arial"/>
          <w:sz w:val="24"/>
          <w:szCs w:val="24"/>
          <w:lang w:eastAsia="ru-RU"/>
        </w:rPr>
        <w:t>участие в выполнении нормативов испытаний (тестов) комплекса ГТО 393 человека, из которых выполнили нормативы ГТО 66 человек, что составляет 16,8% (АППГ – 36,4%) от числа сдающих.</w:t>
      </w:r>
    </w:p>
    <w:p w:rsidR="005C5ADC" w:rsidRPr="005C5ADC" w:rsidRDefault="005C5ADC" w:rsidP="005C5ADC">
      <w:pPr>
        <w:tabs>
          <w:tab w:val="num" w:pos="0"/>
        </w:tabs>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Формы и методы работы с населением района – складываются из работы спортивных секций, которые ведут на местах инструкторы по спорту спортивных клубов по месту жительства граждан, из работы учителей физической культуры в школах, при проведении уроков физической культуры и спортивных секций, а также при проведении различных спортивно-массовых соревнований, как на местах, так и при выезде на районные и краевые соревнования.</w:t>
      </w:r>
    </w:p>
    <w:p w:rsidR="005C5ADC" w:rsidRPr="005C5ADC" w:rsidRDefault="005C5ADC" w:rsidP="005C5ADC">
      <w:pPr>
        <w:tabs>
          <w:tab w:val="num" w:pos="0"/>
        </w:tabs>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Учитывая возможности района: спортивно-материальную базу, кадровые, финансовые ресурсы, все мероприятия, проводимые администрацией района, отделом образования района, образовательными учреждениями, сельскими советами, совместно с МБУ «Большеулуйский ФСК по месту жительства «Олимп»» по линии ФК и спорта были направлены на развитие массового спорта в районе, оздоровления населения, пропаганду здорового образа жизни.</w:t>
      </w:r>
    </w:p>
    <w:p w:rsidR="005C5ADC" w:rsidRPr="005C5ADC" w:rsidRDefault="005C5ADC" w:rsidP="005C5ADC">
      <w:pPr>
        <w:tabs>
          <w:tab w:val="num" w:pos="0"/>
        </w:tabs>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Администрация Большеулуйского района осуществляет свою деятельность в соответствии с утвержденным календарным планом спортивно-массовых мероприятий, который формируется совместно с инструкторами по спорту сельских советов, учителями физкультуры, районным отделом образования, со всеми заинтересованными структурами с учетом спортивных традиций района, популяризации видов спорта в районе, наличием спортивных баз.</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В соответствии с календарным планом физкультурных и спортивных мероприятий в 2024 году 3,0 тысяч жителей, спортсменов различной квалификации и уровня подготовки приняли участие в 129 мероприятиях районного, краевого и регионального уровня. Более шестидесяти процентов из них, это соревнования среди детей, подростков и молодёжи. </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целом количество граждан, занимающихся физической культурой и спортом в районе, возрастает. В абсолютном значении число, занимающихся всеми видами физической культурой и спортом, в 2024 году возросло на 203 человека по сравнению с 2023 годом и составляет 3504 человека или 55,42%.</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Весомой составляющей в формировании вышеназванного основного показателя является доля учащихся образовательных учреждений района, регулярно занимающихся физической культурой и спортом.</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Доля обучающихся и студентов, систематически занимающихся физической культурой и спортом, в общей численности обучающихся и студентов в 2024 году составила 72,16 процента против 71,94  процента в 2023 году. </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Динамика увеличения числа занимающихся физической культурой и спортом в образовательных учреждениях района носит положительный характер, однако для </w:t>
      </w:r>
      <w:r w:rsidRPr="005C5ADC">
        <w:rPr>
          <w:rFonts w:ascii="Arial" w:eastAsia="Times New Roman" w:hAnsi="Arial" w:cs="Arial"/>
          <w:sz w:val="24"/>
          <w:szCs w:val="24"/>
          <w:lang w:eastAsia="ar-SA"/>
        </w:rPr>
        <w:lastRenderedPageBreak/>
        <w:t>дальнейшего роста данного показателя необходимы консолидированные усилия по созданию необходимой материально-технической базы.</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Количество штатных работников физической культуры и спорта в 2024 году составило 36 чел. (АППГ- 35 чел.).</w:t>
      </w:r>
      <w:r w:rsidRPr="005C5ADC">
        <w:rPr>
          <w:rFonts w:ascii="Arial" w:eastAsia="Times New Roman" w:hAnsi="Arial" w:cs="Arial"/>
          <w:sz w:val="24"/>
          <w:szCs w:val="24"/>
          <w:lang w:eastAsia="ar-SA"/>
        </w:rPr>
        <w:t xml:space="preserve"> Обеспеченность штатными работниками физической культуры и спорта – 81,4 процента (АППГ- 79,8%).</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Район сегодня испытывает дефицит в квалифицированных кадрах в сфере физической культуры и спорта: выпускники специализированных учебных заведений неохотно идут работать по специальности из-за низкого уровня заработной платы, ощущается так же недостаток специалистов по работе с детьми, имеющими отклонения в состоянии здоровья. </w:t>
      </w:r>
    </w:p>
    <w:p w:rsidR="005C5ADC" w:rsidRPr="005C5ADC" w:rsidRDefault="005C5ADC" w:rsidP="005C5ADC">
      <w:pPr>
        <w:suppressAutoHyphens/>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Обеспеченность основными категориями спортивных сооружений в районе составляет:</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по спортивным залам – 58,7 процента от нормативной потребности;</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по плоскостным сооружениям – 212,7;</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бассейнов в районе нет.</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Недостатка в спортивных сооружениях в районном центре нет, но вопрос остаётся в их материально-техническом состоянии.</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 соответствии с проектно-сметной документацией единая пропускная способность спортивных сооружений всех типов составляет 35,2 чел.</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В ноябре 2023 года администрацией Большеулуйского района и МБУ «Большеулуйский ФСК «Олимп» были подготовлены и направлены в министерство спорта Красноярского края документы на предоставления субсидий из краевого бюджета на модернизацию и укрепление материально-технической базы в размере 5000,0 тыс. рублей для обустройства плоскостного спортивного сооружения в сельской местности (хоккейной коробки) в с. Большой Улуй. По результатам рассмотрения направленных документов приказом министерства спорта Красноярского края от 28.12.2023 № 524-п Большеулуйский район был допущен к участию в конкурсе в 2024 году, по проведения которого была выделена  и освоена в полном объеме субсидия в размере 5 000,0 тыс. рублей.</w:t>
      </w:r>
    </w:p>
    <w:p w:rsidR="005C5ADC" w:rsidRPr="005C5ADC" w:rsidRDefault="005C5ADC" w:rsidP="005C5AD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В феврале 2024 года министерством спорта Красноярского края Большеулуйском району были выделены бюджетные ассигнование в размере 672, 0 тыс. рублей на поддержку 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В ходе проведенных мероприятий выделенная субсидия освоена в полном объеме.</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С целью популяризации физической культуры и спорта, пропаганды здорового образа жизни в районе ведется постоянная работа по информированию населения через районную газету «Вестник Большеулуйского района» о спортивных мероприятиях, проводимых в муниципальном районе, о результатах выступлений спортсменов на краевых и региональных соревнованиях.</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Несмотря на общую положительную динамику в развитии сферы физической культуры и спорта, имеются проблемы, требующие разработки новых подходов их решения. Существуют проблемы в массовом спорте, хотя, как говорилось ранее, проводится большое количество мероприятий, но темпы роста основных показателей развития отрасли пока не гарантируют достижение их целевых значений, предусмотренных региональным проектом «Спорт-норма жизни» до 2024 года. Достижение этих значений возможно при взаимодействии с муниципальными образованиями, одной из основных задач которых является создание условий и содействие массовому привлечению населения к занятиям физической культурой и спортом.</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Первой и наиболее важной проблемой является общее ухудшение физического развития и физической подготовленности подрастающего поколения.</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Второй проблемой является недостаточно эффективная система развития детско-</w:t>
      </w:r>
      <w:r w:rsidRPr="005C5ADC">
        <w:rPr>
          <w:rFonts w:ascii="Arial" w:eastAsia="Times New Roman" w:hAnsi="Arial" w:cs="Arial"/>
          <w:sz w:val="24"/>
          <w:szCs w:val="24"/>
          <w:lang w:eastAsia="ar-SA"/>
        </w:rPr>
        <w:lastRenderedPageBreak/>
        <w:t>юношеского спорта, отбора и подготовки спортивного резерва для спортивных сборных района.</w:t>
      </w:r>
    </w:p>
    <w:p w:rsidR="005C5ADC" w:rsidRPr="005C5ADC" w:rsidRDefault="005C5ADC" w:rsidP="005C5ADC">
      <w:pPr>
        <w:widowControl w:val="0"/>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Третья проблема - недостаточное развитие и внедрение современной спортивной инфраструктуры от других районов края.</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Мероприятия Программы предусматривают решение конкретных задач:</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ru-RU"/>
        </w:rPr>
      </w:pPr>
      <w:r w:rsidRPr="005C5ADC">
        <w:rPr>
          <w:rFonts w:ascii="Arial" w:eastAsia="Times New Roman" w:hAnsi="Arial" w:cs="Arial"/>
          <w:sz w:val="24"/>
          <w:szCs w:val="24"/>
          <w:lang w:eastAsia="ar-SA"/>
        </w:rPr>
        <w:t>- обеспечение развития массовой физической культуры на территории Большеулуйского района;</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 xml:space="preserve">- </w:t>
      </w:r>
      <w:r w:rsidRPr="005C5ADC">
        <w:rPr>
          <w:rFonts w:ascii="Arial" w:eastAsia="Times New Roman" w:hAnsi="Arial" w:cs="Arial"/>
          <w:sz w:val="24"/>
          <w:szCs w:val="24"/>
          <w:lang w:eastAsia="ar-SA"/>
        </w:rPr>
        <w:t>р</w:t>
      </w:r>
      <w:r w:rsidRPr="005C5ADC">
        <w:rPr>
          <w:rFonts w:ascii="Arial" w:eastAsia="Times New Roman" w:hAnsi="Arial" w:cs="Arial"/>
          <w:sz w:val="24"/>
          <w:szCs w:val="24"/>
          <w:lang w:eastAsia="ru-RU"/>
        </w:rPr>
        <w:t>азвитие и совершенствование инфраструктуры физической культуры и спорта в «шаговой» доступности.</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ru-RU"/>
        </w:rPr>
        <w:t xml:space="preserve">Задача по </w:t>
      </w:r>
      <w:r w:rsidRPr="005C5ADC">
        <w:rPr>
          <w:rFonts w:ascii="Arial" w:eastAsia="Times New Roman" w:hAnsi="Arial" w:cs="Arial"/>
          <w:sz w:val="24"/>
          <w:szCs w:val="24"/>
          <w:lang w:eastAsia="ar-SA"/>
        </w:rPr>
        <w:t>обеспечение развития массовой физической культуры на территории Большеулуйского района характеризуется вовлечением всех слоев населения к занятиям физической культурой и спортом, совершенствование системы детских физкультурно-спортивных учреждений для подготовки спортивного резерва сборных команд, усиление работы в молодежной среде с целью формирования спортивного стиля жизни и пропаганды ценностей здорового образа жизни.</w:t>
      </w:r>
    </w:p>
    <w:p w:rsidR="005C5ADC" w:rsidRPr="005C5ADC" w:rsidRDefault="005C5ADC" w:rsidP="005C5ADC">
      <w:pPr>
        <w:suppressAutoHyphens/>
        <w:autoSpaceDE w:val="0"/>
        <w:autoSpaceDN w:val="0"/>
        <w:adjustRightInd w:val="0"/>
        <w:spacing w:after="0" w:line="240" w:lineRule="auto"/>
        <w:ind w:firstLine="53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Задача по развитию и </w:t>
      </w:r>
      <w:r w:rsidRPr="005C5ADC">
        <w:rPr>
          <w:rFonts w:ascii="Arial" w:eastAsia="Times New Roman" w:hAnsi="Arial" w:cs="Arial"/>
          <w:sz w:val="24"/>
          <w:szCs w:val="24"/>
          <w:lang w:eastAsia="ru-RU"/>
        </w:rPr>
        <w:t>совершенствование инфраструктуры физической культуры и спорта в «шаговой» доступности реализуются по средством увеличения объектов спортивной направленности на всей территории Большеулуйского района за счет участия в краевых и федеральных программах и привлечения различных инвесторов.</w:t>
      </w:r>
    </w:p>
    <w:p w:rsidR="005C5ADC" w:rsidRPr="005C5ADC" w:rsidRDefault="005C5ADC" w:rsidP="005C5ADC">
      <w:pPr>
        <w:suppressAutoHyphens/>
        <w:autoSpaceDE w:val="0"/>
        <w:autoSpaceDN w:val="0"/>
        <w:adjustRightInd w:val="0"/>
        <w:spacing w:after="0" w:line="240" w:lineRule="auto"/>
        <w:ind w:firstLine="60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Реализация комплекса программных мероприятий приведет к росту интереса населения к занятиям физической культурой и спортом, ведению здорового образа жизни и позволит решить цели и задачи подпрограммы. </w:t>
      </w:r>
    </w:p>
    <w:p w:rsidR="005C5ADC" w:rsidRPr="005C5ADC" w:rsidRDefault="005C5ADC" w:rsidP="005C5ADC">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p>
    <w:p w:rsidR="005C5ADC" w:rsidRPr="005C5ADC" w:rsidRDefault="005C5ADC" w:rsidP="005C5ADC">
      <w:pPr>
        <w:widowControl w:val="0"/>
        <w:suppressAutoHyphens/>
        <w:spacing w:after="0" w:line="100" w:lineRule="atLeast"/>
        <w:ind w:left="709"/>
        <w:jc w:val="center"/>
        <w:rPr>
          <w:rFonts w:ascii="Arial" w:eastAsia="SimSun" w:hAnsi="Arial" w:cs="Arial"/>
          <w:bCs/>
          <w:kern w:val="1"/>
          <w:sz w:val="24"/>
          <w:szCs w:val="24"/>
          <w:lang w:eastAsia="ar-SA"/>
        </w:rPr>
      </w:pPr>
      <w:r w:rsidRPr="005C5ADC">
        <w:rPr>
          <w:rFonts w:ascii="Arial" w:eastAsia="SimSun" w:hAnsi="Arial" w:cs="Arial"/>
          <w:bCs/>
          <w:kern w:val="1"/>
          <w:sz w:val="24"/>
          <w:szCs w:val="24"/>
          <w:lang w:eastAsia="ar-SA"/>
        </w:rPr>
        <w:t>2.2. Основная цель, задачи, этапы и сроки выполнения подпрограммы, целевые индикаторы.</w:t>
      </w:r>
    </w:p>
    <w:p w:rsidR="005C5ADC" w:rsidRPr="005C5ADC" w:rsidRDefault="005C5ADC" w:rsidP="005C5ADC">
      <w:pPr>
        <w:widowControl w:val="0"/>
        <w:suppressAutoHyphens/>
        <w:spacing w:after="0" w:line="100" w:lineRule="atLeast"/>
        <w:ind w:firstLine="709"/>
        <w:jc w:val="both"/>
        <w:rPr>
          <w:rFonts w:ascii="Arial" w:eastAsia="SimSun" w:hAnsi="Arial" w:cs="Arial"/>
          <w:bCs/>
          <w:kern w:val="1"/>
          <w:sz w:val="24"/>
          <w:szCs w:val="24"/>
          <w:lang w:eastAsia="ar-SA"/>
        </w:rPr>
      </w:pPr>
    </w:p>
    <w:p w:rsidR="005C5ADC" w:rsidRPr="005C5ADC" w:rsidRDefault="005C5ADC" w:rsidP="005C5ADC">
      <w:pPr>
        <w:widowControl w:val="0"/>
        <w:numPr>
          <w:ilvl w:val="2"/>
          <w:numId w:val="14"/>
        </w:numPr>
        <w:tabs>
          <w:tab w:val="left" w:pos="0"/>
          <w:tab w:val="left" w:pos="993"/>
        </w:tabs>
        <w:suppressAutoHyphens/>
        <w:autoSpaceDE w:val="0"/>
        <w:autoSpaceDN w:val="0"/>
        <w:adjustRightInd w:val="0"/>
        <w:spacing w:after="0" w:line="240" w:lineRule="auto"/>
        <w:ind w:firstLine="567"/>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Заказчиком-координатором подпрограммы является Администрация Большеулуйского района.</w:t>
      </w:r>
    </w:p>
    <w:p w:rsidR="005C5ADC" w:rsidRPr="005C5ADC" w:rsidRDefault="005C5ADC" w:rsidP="005C5ADC">
      <w:pPr>
        <w:widowControl w:val="0"/>
        <w:numPr>
          <w:ilvl w:val="2"/>
          <w:numId w:val="14"/>
        </w:numPr>
        <w:tabs>
          <w:tab w:val="left" w:pos="0"/>
          <w:tab w:val="left" w:pos="993"/>
        </w:tabs>
        <w:suppressAutoHyphens/>
        <w:autoSpaceDE w:val="0"/>
        <w:autoSpaceDN w:val="0"/>
        <w:adjustRightInd w:val="0"/>
        <w:spacing w:after="0" w:line="240" w:lineRule="auto"/>
        <w:ind w:firstLine="567"/>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Цель подпрограммы: Обеспечение развития массовой физической культуры на территории Большеулуйского района, р</w:t>
      </w:r>
      <w:r w:rsidRPr="005C5ADC">
        <w:rPr>
          <w:rFonts w:ascii="Arial" w:eastAsia="Times New Roman" w:hAnsi="Arial" w:cs="Arial"/>
          <w:sz w:val="24"/>
          <w:szCs w:val="24"/>
          <w:lang w:eastAsia="ru-RU"/>
        </w:rPr>
        <w:t xml:space="preserve">азвитие и совершенствование инфраструктуры физической культуры и спорта в «шаговой» доступности. </w:t>
      </w:r>
    </w:p>
    <w:p w:rsidR="005C5ADC" w:rsidRPr="005C5ADC" w:rsidRDefault="005C5ADC" w:rsidP="005C5ADC">
      <w:pPr>
        <w:widowControl w:val="0"/>
        <w:tabs>
          <w:tab w:val="left" w:pos="0"/>
          <w:tab w:val="left" w:pos="993"/>
        </w:tabs>
        <w:suppressAutoHyphens/>
        <w:autoSpaceDE w:val="0"/>
        <w:autoSpaceDN w:val="0"/>
        <w:adjustRightInd w:val="0"/>
        <w:spacing w:after="0" w:line="240" w:lineRule="auto"/>
        <w:ind w:firstLine="567"/>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Задачи подпрограммы: Обеспечение развития массовой физической культуры на территории Большеулуйского района, р</w:t>
      </w:r>
      <w:r w:rsidRPr="005C5ADC">
        <w:rPr>
          <w:rFonts w:ascii="Arial" w:eastAsia="Times New Roman" w:hAnsi="Arial" w:cs="Arial"/>
          <w:sz w:val="24"/>
          <w:szCs w:val="24"/>
          <w:lang w:eastAsia="ru-RU"/>
        </w:rPr>
        <w:t xml:space="preserve">азвитие и совершенствование инфраструктуры физической культуры и спорта в «шаговой» доступности. </w:t>
      </w:r>
    </w:p>
    <w:p w:rsidR="005C5ADC" w:rsidRPr="005C5ADC" w:rsidRDefault="005C5ADC" w:rsidP="005C5ADC">
      <w:pPr>
        <w:widowControl w:val="0"/>
        <w:tabs>
          <w:tab w:val="left" w:pos="0"/>
          <w:tab w:val="left" w:pos="993"/>
        </w:tabs>
        <w:suppressAutoHyphens/>
        <w:autoSpaceDE w:val="0"/>
        <w:autoSpaceDN w:val="0"/>
        <w:adjustRightInd w:val="0"/>
        <w:spacing w:after="0" w:line="240" w:lineRule="auto"/>
        <w:ind w:firstLine="567"/>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2.2.3.Сроки выполнения подпрограммы: 2022-2027 годы.</w:t>
      </w:r>
    </w:p>
    <w:p w:rsidR="005C5ADC" w:rsidRPr="005C5ADC" w:rsidRDefault="005C5ADC" w:rsidP="005C5ADC">
      <w:pPr>
        <w:widowControl w:val="0"/>
        <w:tabs>
          <w:tab w:val="left" w:pos="0"/>
          <w:tab w:val="left" w:pos="993"/>
        </w:tabs>
        <w:suppressAutoHyphens/>
        <w:spacing w:after="0" w:line="240" w:lineRule="auto"/>
        <w:ind w:firstLine="567"/>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Этапы выполнения программы:</w:t>
      </w:r>
    </w:p>
    <w:p w:rsidR="005C5ADC" w:rsidRPr="005C5ADC" w:rsidRDefault="005C5ADC" w:rsidP="005C5ADC">
      <w:pPr>
        <w:widowControl w:val="0"/>
        <w:tabs>
          <w:tab w:val="left" w:pos="0"/>
          <w:tab w:val="left" w:pos="993"/>
        </w:tabs>
        <w:suppressAutoHyphens/>
        <w:spacing w:after="0" w:line="100" w:lineRule="atLeast"/>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- 2022 год;</w:t>
      </w:r>
    </w:p>
    <w:p w:rsidR="005C5ADC" w:rsidRPr="005C5ADC" w:rsidRDefault="005C5ADC" w:rsidP="005C5ADC">
      <w:pPr>
        <w:widowControl w:val="0"/>
        <w:tabs>
          <w:tab w:val="left" w:pos="0"/>
          <w:tab w:val="left" w:pos="993"/>
        </w:tabs>
        <w:suppressAutoHyphens/>
        <w:spacing w:after="0" w:line="100" w:lineRule="atLeast"/>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- 2023 год;</w:t>
      </w:r>
    </w:p>
    <w:p w:rsidR="005C5ADC" w:rsidRPr="005C5ADC" w:rsidRDefault="005C5ADC" w:rsidP="005C5ADC">
      <w:pPr>
        <w:widowControl w:val="0"/>
        <w:tabs>
          <w:tab w:val="left" w:pos="0"/>
          <w:tab w:val="left" w:pos="993"/>
        </w:tabs>
        <w:suppressAutoHyphens/>
        <w:spacing w:after="0" w:line="100" w:lineRule="atLeast"/>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- 2024 год;</w:t>
      </w:r>
    </w:p>
    <w:p w:rsidR="005C5ADC" w:rsidRPr="005C5ADC" w:rsidRDefault="005C5ADC" w:rsidP="005C5ADC">
      <w:pPr>
        <w:widowControl w:val="0"/>
        <w:tabs>
          <w:tab w:val="left" w:pos="0"/>
          <w:tab w:val="left" w:pos="993"/>
        </w:tabs>
        <w:suppressAutoHyphens/>
        <w:spacing w:after="0" w:line="100" w:lineRule="atLeast"/>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- 2025 год;</w:t>
      </w:r>
    </w:p>
    <w:p w:rsidR="005C5ADC" w:rsidRPr="005C5ADC" w:rsidRDefault="005C5ADC" w:rsidP="005C5ADC">
      <w:pPr>
        <w:widowControl w:val="0"/>
        <w:tabs>
          <w:tab w:val="left" w:pos="0"/>
          <w:tab w:val="left" w:pos="993"/>
        </w:tabs>
        <w:suppressAutoHyphens/>
        <w:spacing w:after="0" w:line="100" w:lineRule="atLeast"/>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- 2026 год;</w:t>
      </w:r>
    </w:p>
    <w:p w:rsidR="005C5ADC" w:rsidRPr="005C5ADC" w:rsidRDefault="005C5ADC" w:rsidP="005C5ADC">
      <w:pPr>
        <w:widowControl w:val="0"/>
        <w:tabs>
          <w:tab w:val="left" w:pos="0"/>
          <w:tab w:val="left" w:pos="993"/>
        </w:tabs>
        <w:suppressAutoHyphens/>
        <w:spacing w:after="0" w:line="100" w:lineRule="atLeast"/>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- 2027 год.</w:t>
      </w:r>
    </w:p>
    <w:p w:rsidR="005C5ADC" w:rsidRPr="005C5ADC" w:rsidRDefault="005C5ADC" w:rsidP="005C5ADC">
      <w:pPr>
        <w:widowControl w:val="0"/>
        <w:numPr>
          <w:ilvl w:val="2"/>
          <w:numId w:val="15"/>
        </w:numPr>
        <w:tabs>
          <w:tab w:val="left" w:pos="0"/>
          <w:tab w:val="left" w:pos="960"/>
        </w:tabs>
        <w:suppressAutoHyphens/>
        <w:spacing w:after="0" w:line="100" w:lineRule="atLeast"/>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Целевыми индикаторами, позволяющими измерить достижение цели подпрограммы, являются:</w:t>
      </w:r>
    </w:p>
    <w:p w:rsidR="005C5ADC" w:rsidRPr="005C5ADC" w:rsidRDefault="005C5ADC" w:rsidP="005C5ADC">
      <w:pPr>
        <w:tabs>
          <w:tab w:val="left" w:pos="0"/>
        </w:tabs>
        <w:suppressAutoHyphens/>
        <w:snapToGrid w:val="0"/>
        <w:spacing w:after="0" w:line="240" w:lineRule="auto"/>
        <w:ind w:firstLine="567"/>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Доля граждан Большеулуйского района, занимающихся физической культурой и спортом по месту работы, в общей численности населения, занятого в экономике (увеличение с 9,35% в 2022 году до 13,09% в 2027 году);</w:t>
      </w:r>
    </w:p>
    <w:p w:rsidR="005C5ADC" w:rsidRPr="005C5ADC" w:rsidRDefault="005C5ADC" w:rsidP="005C5ADC">
      <w:pPr>
        <w:tabs>
          <w:tab w:val="left" w:pos="0"/>
        </w:tabs>
        <w:suppressAutoHyphens/>
        <w:snapToGrid w:val="0"/>
        <w:spacing w:after="0" w:line="240" w:lineRule="auto"/>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ru-RU"/>
        </w:rPr>
        <w:t>Доля лиц с ограниченными возможностями здоровья и инвалидов, систематически занимающихся адаптивной физической культурой и спортом от общей численности жителей, систематически занимающихся физической культурой и спортом (увеличение показателя с 2,5% в 2022 году до 3,4 % в 2027 году);</w:t>
      </w:r>
      <w:r w:rsidRPr="005C5ADC">
        <w:rPr>
          <w:rFonts w:ascii="Arial" w:eastAsia="Times New Roman" w:hAnsi="Arial" w:cs="Arial"/>
          <w:sz w:val="24"/>
          <w:szCs w:val="24"/>
          <w:lang w:eastAsia="ar-SA"/>
        </w:rPr>
        <w:t xml:space="preserve"> </w:t>
      </w:r>
    </w:p>
    <w:p w:rsidR="005C5ADC" w:rsidRPr="005C5ADC" w:rsidRDefault="005C5ADC" w:rsidP="005C5ADC">
      <w:pPr>
        <w:tabs>
          <w:tab w:val="left" w:pos="0"/>
        </w:tabs>
        <w:suppressAutoHyphens/>
        <w:snapToGrid w:val="0"/>
        <w:spacing w:after="0" w:line="240" w:lineRule="auto"/>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lastRenderedPageBreak/>
        <w:t>Сохранение количество специалистов, обучающихся на курсах повышения квалификации и семинарах 1 человек к 2024 году.</w:t>
      </w:r>
    </w:p>
    <w:p w:rsidR="005C5ADC" w:rsidRPr="005C5ADC" w:rsidRDefault="005C5ADC" w:rsidP="005C5ADC">
      <w:pPr>
        <w:tabs>
          <w:tab w:val="left" w:pos="0"/>
        </w:tabs>
        <w:suppressAutoHyphens/>
        <w:snapToGrid w:val="0"/>
        <w:spacing w:after="0" w:line="240" w:lineRule="auto"/>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ru-RU"/>
        </w:rPr>
        <w:t>Количество участников официальных физкультурных мероприятий и спортивных соревнований, проводимых на территории Большеулуйского района Красноярского края, согласно календарному плану официальных физкультурных мероприятий и спортивных соревнований Большеулуйского района, официальных физкультурных мероприятий и спортивных соревнований районного, межрайонного, краевого уровня, проводимых на территории Красноярского края (сохранение показателя 3,0 тыс. человек до 2027 года)</w:t>
      </w:r>
      <w:r w:rsidRPr="005C5ADC">
        <w:rPr>
          <w:rFonts w:ascii="Arial" w:eastAsia="Times New Roman" w:hAnsi="Arial" w:cs="Arial"/>
          <w:sz w:val="24"/>
          <w:szCs w:val="24"/>
          <w:lang w:eastAsia="ar-SA"/>
        </w:rPr>
        <w:t>;</w:t>
      </w:r>
    </w:p>
    <w:p w:rsidR="005C5ADC" w:rsidRPr="005C5ADC" w:rsidRDefault="005C5ADC" w:rsidP="005C5ADC">
      <w:pPr>
        <w:tabs>
          <w:tab w:val="left" w:pos="0"/>
        </w:tabs>
        <w:suppressAutoHyphens/>
        <w:snapToGrid w:val="0"/>
        <w:spacing w:after="0" w:line="240" w:lineRule="auto"/>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Доля граждан Большеулуйского района,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25% в 2024 году, из них учащихся 40%;</w:t>
      </w:r>
    </w:p>
    <w:p w:rsidR="005C5ADC" w:rsidRPr="005C5ADC" w:rsidRDefault="005C5ADC" w:rsidP="005C5ADC">
      <w:pPr>
        <w:tabs>
          <w:tab w:val="left" w:pos="0"/>
        </w:tabs>
        <w:suppressAutoHyphens/>
        <w:snapToGrid w:val="0"/>
        <w:spacing w:after="0" w:line="240" w:lineRule="auto"/>
        <w:ind w:firstLine="567"/>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Единовременная пропускная способность спортивных сооружений не менее 983 человек к 2027 году.</w:t>
      </w:r>
    </w:p>
    <w:p w:rsidR="005C5ADC" w:rsidRPr="005C5ADC" w:rsidRDefault="005C5ADC" w:rsidP="005C5ADC">
      <w:pPr>
        <w:widowControl w:val="0"/>
        <w:suppressAutoHyphens/>
        <w:spacing w:after="0" w:line="100" w:lineRule="atLeast"/>
        <w:ind w:firstLine="567"/>
        <w:jc w:val="both"/>
        <w:rPr>
          <w:rFonts w:ascii="Arial" w:eastAsia="Times New Roman" w:hAnsi="Arial" w:cs="Arial"/>
          <w:sz w:val="24"/>
          <w:szCs w:val="24"/>
          <w:lang w:eastAsia="ar-SA"/>
        </w:rPr>
      </w:pPr>
    </w:p>
    <w:p w:rsidR="005C5ADC" w:rsidRPr="005C5ADC" w:rsidRDefault="005C5ADC" w:rsidP="005C5ADC">
      <w:pPr>
        <w:widowControl w:val="0"/>
        <w:suppressAutoHyphens/>
        <w:spacing w:after="0" w:line="100" w:lineRule="atLeast"/>
        <w:ind w:firstLine="540"/>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2.3. Мероприятия подпрограммы</w:t>
      </w:r>
    </w:p>
    <w:p w:rsidR="005C5ADC" w:rsidRPr="005C5ADC" w:rsidRDefault="005C5ADC" w:rsidP="005C5ADC">
      <w:pPr>
        <w:widowControl w:val="0"/>
        <w:suppressAutoHyphens/>
        <w:spacing w:after="0" w:line="100" w:lineRule="atLeast"/>
        <w:ind w:firstLine="540"/>
        <w:jc w:val="both"/>
        <w:rPr>
          <w:rFonts w:ascii="Arial" w:eastAsia="Times New Roman" w:hAnsi="Arial" w:cs="Arial"/>
          <w:sz w:val="24"/>
          <w:szCs w:val="24"/>
          <w:lang w:eastAsia="ar-SA"/>
        </w:rPr>
      </w:pPr>
    </w:p>
    <w:p w:rsidR="005C5ADC" w:rsidRPr="005C5ADC" w:rsidRDefault="005C5ADC" w:rsidP="005C5ADC">
      <w:pPr>
        <w:widowControl w:val="0"/>
        <w:tabs>
          <w:tab w:val="left" w:pos="960"/>
        </w:tabs>
        <w:suppressAutoHyphens/>
        <w:autoSpaceDE w:val="0"/>
        <w:autoSpaceDN w:val="0"/>
        <w:adjustRightInd w:val="0"/>
        <w:spacing w:after="0" w:line="240" w:lineRule="auto"/>
        <w:ind w:firstLine="567"/>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2.3.1. Мероприятия подпрограммы содержат два раздела, мероприятия каждого из них в совокупности нацелены на решение одной из ее задач.</w:t>
      </w:r>
    </w:p>
    <w:p w:rsidR="005C5ADC" w:rsidRPr="005C5ADC" w:rsidRDefault="005C5ADC" w:rsidP="005C5ADC">
      <w:pPr>
        <w:widowControl w:val="0"/>
        <w:tabs>
          <w:tab w:val="num" w:pos="0"/>
          <w:tab w:val="left" w:pos="960"/>
        </w:tabs>
        <w:suppressAutoHyphens/>
        <w:autoSpaceDE w:val="0"/>
        <w:autoSpaceDN w:val="0"/>
        <w:adjustRightInd w:val="0"/>
        <w:spacing w:after="0" w:line="240" w:lineRule="auto"/>
        <w:ind w:firstLine="567"/>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Выбор мероприятий подпрограммы обусловлен целями и задачами, которые призвана решить подпрограмма, данными анализа сложившейся на территории района ситуации по развитию физической культуры и спорта. </w:t>
      </w:r>
    </w:p>
    <w:p w:rsidR="005C5ADC" w:rsidRPr="005C5ADC" w:rsidRDefault="005C5ADC" w:rsidP="005C5ADC">
      <w:pPr>
        <w:widowControl w:val="0"/>
        <w:tabs>
          <w:tab w:val="num" w:pos="0"/>
          <w:tab w:val="left" w:pos="960"/>
        </w:tabs>
        <w:suppressAutoHyphens/>
        <w:autoSpaceDE w:val="0"/>
        <w:autoSpaceDN w:val="0"/>
        <w:adjustRightInd w:val="0"/>
        <w:spacing w:after="0" w:line="240" w:lineRule="auto"/>
        <w:ind w:firstLine="567"/>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Перечень мероприятий подпрограммы приведен в приложении № 2 к подпрограмме «Развития физической культуры и спорта».</w:t>
      </w:r>
    </w:p>
    <w:p w:rsidR="005C5ADC" w:rsidRPr="005C5ADC" w:rsidRDefault="005C5ADC" w:rsidP="005C5ADC">
      <w:pPr>
        <w:widowControl w:val="0"/>
        <w:suppressAutoHyphens/>
        <w:spacing w:after="0" w:line="100" w:lineRule="atLeast"/>
        <w:ind w:firstLine="540"/>
        <w:jc w:val="center"/>
        <w:rPr>
          <w:rFonts w:ascii="Arial" w:eastAsia="Times New Roman" w:hAnsi="Arial" w:cs="Arial"/>
          <w:sz w:val="24"/>
          <w:szCs w:val="24"/>
          <w:lang w:eastAsia="ar-SA"/>
        </w:rPr>
      </w:pPr>
    </w:p>
    <w:p w:rsidR="005C5ADC" w:rsidRPr="005C5ADC" w:rsidRDefault="005C5ADC" w:rsidP="005C5ADC">
      <w:pPr>
        <w:widowControl w:val="0"/>
        <w:suppressAutoHyphens/>
        <w:spacing w:after="0" w:line="100" w:lineRule="atLeast"/>
        <w:ind w:firstLine="540"/>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2.4. Механизм реализации подпрограммы</w:t>
      </w:r>
    </w:p>
    <w:p w:rsidR="005C5ADC" w:rsidRPr="005C5ADC" w:rsidRDefault="005C5ADC" w:rsidP="005C5ADC">
      <w:pPr>
        <w:widowControl w:val="0"/>
        <w:suppressAutoHyphens/>
        <w:spacing w:after="0" w:line="100" w:lineRule="atLeast"/>
        <w:ind w:firstLine="540"/>
        <w:jc w:val="center"/>
        <w:rPr>
          <w:rFonts w:ascii="Arial" w:eastAsia="Times New Roman" w:hAnsi="Arial" w:cs="Arial"/>
          <w:sz w:val="24"/>
          <w:szCs w:val="24"/>
          <w:lang w:eastAsia="ar-SA"/>
        </w:rPr>
      </w:pP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2.4.1. Реализацию подпрограммы осуществляют:</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Администрация Большеулуйского района;</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xml:space="preserve">Финансирование мероприятий программы осуществляется за счет средств местного бюджета в соответствии с </w:t>
      </w:r>
      <w:hyperlink w:anchor="Par377" w:history="1">
        <w:r w:rsidRPr="005C5ADC">
          <w:rPr>
            <w:rFonts w:ascii="Arial" w:eastAsia="Times New Roman" w:hAnsi="Arial" w:cs="Arial"/>
            <w:sz w:val="24"/>
            <w:szCs w:val="24"/>
            <w:lang w:eastAsia="ar-SA"/>
          </w:rPr>
          <w:t>мероприятиями</w:t>
        </w:r>
      </w:hyperlink>
      <w:r w:rsidRPr="005C5ADC">
        <w:rPr>
          <w:rFonts w:ascii="Arial" w:eastAsia="Times New Roman" w:hAnsi="Arial" w:cs="Arial"/>
          <w:sz w:val="24"/>
          <w:szCs w:val="24"/>
          <w:lang w:eastAsia="ar-SA"/>
        </w:rPr>
        <w:t xml:space="preserve"> подпрограммы согласно приложению № 2 к подпрограмме (далее - мероприятия подпрограммы).</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Главными распорядителями средств районного бюджета является Администрация Большеулуйского района Красноярского края.</w:t>
      </w: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ru-RU"/>
        </w:rPr>
      </w:pPr>
      <w:r w:rsidRPr="005C5ADC">
        <w:rPr>
          <w:rFonts w:ascii="Arial" w:eastAsia="Times New Roman" w:hAnsi="Arial" w:cs="Arial"/>
          <w:sz w:val="24"/>
          <w:szCs w:val="24"/>
          <w:lang w:eastAsia="ar-SA"/>
        </w:rPr>
        <w:t xml:space="preserve">Мероприятия подпрограммы по каждой задаче, финансирование которых предусмотрено в соответствующем финансовом году, осуществляются в комплексе путем выделение денежных средств </w:t>
      </w:r>
      <w:r w:rsidRPr="005C5ADC">
        <w:rPr>
          <w:rFonts w:ascii="Arial" w:eastAsia="Times New Roman" w:hAnsi="Arial" w:cs="Arial"/>
          <w:sz w:val="24"/>
          <w:szCs w:val="24"/>
          <w:lang w:eastAsia="ru-RU"/>
        </w:rPr>
        <w:t xml:space="preserve">по </w:t>
      </w:r>
      <w:r w:rsidRPr="005C5ADC">
        <w:rPr>
          <w:rFonts w:ascii="Arial" w:eastAsia="Times New Roman" w:hAnsi="Arial" w:cs="Arial"/>
          <w:sz w:val="24"/>
          <w:szCs w:val="24"/>
          <w:lang w:eastAsia="ar-SA"/>
        </w:rPr>
        <w:t>проведению мероприятий, включенных в календарный план.</w:t>
      </w:r>
    </w:p>
    <w:p w:rsidR="005C5ADC" w:rsidRPr="005C5ADC" w:rsidRDefault="005C5ADC" w:rsidP="005C5ADC">
      <w:pPr>
        <w:widowControl w:val="0"/>
        <w:suppressAutoHyphens/>
        <w:autoSpaceDE w:val="0"/>
        <w:autoSpaceDN w:val="0"/>
        <w:adjustRightInd w:val="0"/>
        <w:spacing w:after="0" w:line="240" w:lineRule="auto"/>
        <w:jc w:val="center"/>
        <w:outlineLvl w:val="2"/>
        <w:rPr>
          <w:rFonts w:ascii="Arial" w:eastAsia="Times New Roman" w:hAnsi="Arial" w:cs="Arial"/>
          <w:sz w:val="24"/>
          <w:szCs w:val="24"/>
          <w:lang w:eastAsia="ar-SA"/>
        </w:rPr>
      </w:pPr>
      <w:r w:rsidRPr="005C5ADC">
        <w:rPr>
          <w:rFonts w:ascii="Arial" w:eastAsia="Times New Roman" w:hAnsi="Arial" w:cs="Arial"/>
          <w:sz w:val="24"/>
          <w:szCs w:val="24"/>
          <w:lang w:eastAsia="ar-SA"/>
        </w:rPr>
        <w:t>2.5. Управление подпрограммой</w:t>
      </w:r>
    </w:p>
    <w:p w:rsidR="005C5ADC" w:rsidRPr="005C5ADC" w:rsidRDefault="005C5ADC" w:rsidP="005C5ADC">
      <w:pPr>
        <w:widowControl w:val="0"/>
        <w:suppressAutoHyphens/>
        <w:autoSpaceDE w:val="0"/>
        <w:autoSpaceDN w:val="0"/>
        <w:adjustRightInd w:val="0"/>
        <w:spacing w:after="0" w:line="240" w:lineRule="auto"/>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и контроль за исполнением подпрограммы.</w:t>
      </w:r>
    </w:p>
    <w:p w:rsidR="005C5ADC" w:rsidRPr="005C5ADC" w:rsidRDefault="005C5ADC" w:rsidP="005C5ADC">
      <w:pPr>
        <w:widowControl w:val="0"/>
        <w:suppressAutoHyphens/>
        <w:autoSpaceDE w:val="0"/>
        <w:autoSpaceDN w:val="0"/>
        <w:adjustRightInd w:val="0"/>
        <w:spacing w:after="0" w:line="240" w:lineRule="auto"/>
        <w:jc w:val="center"/>
        <w:rPr>
          <w:rFonts w:ascii="Arial" w:eastAsia="Times New Roman" w:hAnsi="Arial" w:cs="Arial"/>
          <w:sz w:val="24"/>
          <w:szCs w:val="24"/>
          <w:lang w:eastAsia="ar-SA"/>
        </w:rPr>
      </w:pPr>
    </w:p>
    <w:p w:rsidR="005C5ADC" w:rsidRPr="005C5ADC" w:rsidRDefault="005C5ADC" w:rsidP="005C5ADC">
      <w:pPr>
        <w:suppressAutoHyphens/>
        <w:spacing w:after="0" w:line="240" w:lineRule="auto"/>
        <w:ind w:firstLine="709"/>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Управление реализацией подпрограммы осуществляет Администрация Большеулуйского района Красноярского края</w:t>
      </w:r>
    </w:p>
    <w:p w:rsidR="005C5ADC" w:rsidRPr="005C5ADC" w:rsidRDefault="005C5ADC" w:rsidP="005C5ADC">
      <w:pPr>
        <w:shd w:val="clear" w:color="auto" w:fill="FFFFFF"/>
        <w:suppressAutoHyphens/>
        <w:autoSpaceDE w:val="0"/>
        <w:autoSpaceDN w:val="0"/>
        <w:adjustRightInd w:val="0"/>
        <w:spacing w:after="0" w:line="240" w:lineRule="auto"/>
        <w:ind w:firstLine="720"/>
        <w:jc w:val="both"/>
        <w:outlineLvl w:val="1"/>
        <w:rPr>
          <w:rFonts w:ascii="Arial" w:eastAsia="Times New Roman" w:hAnsi="Arial" w:cs="Arial"/>
          <w:sz w:val="24"/>
          <w:szCs w:val="24"/>
          <w:shd w:val="clear" w:color="auto" w:fill="FFFFFF"/>
          <w:lang w:eastAsia="ar-SA"/>
        </w:rPr>
      </w:pPr>
      <w:r w:rsidRPr="005C5ADC">
        <w:rPr>
          <w:rFonts w:ascii="Arial" w:eastAsia="Times New Roman" w:hAnsi="Arial" w:cs="Arial"/>
          <w:sz w:val="24"/>
          <w:szCs w:val="24"/>
          <w:lang w:eastAsia="ar-SA"/>
        </w:rPr>
        <w:t xml:space="preserve">Ответственный исполнитель по итогам реализации подпрограммы за полгода, год формирует отчет, согласует показатели с  </w:t>
      </w:r>
      <w:r w:rsidRPr="005C5ADC">
        <w:rPr>
          <w:rFonts w:ascii="Arial" w:eastAsia="Times New Roman" w:hAnsi="Arial" w:cs="Arial"/>
          <w:sz w:val="24"/>
          <w:szCs w:val="24"/>
          <w:shd w:val="clear" w:color="auto" w:fill="FFFFFF"/>
          <w:lang w:eastAsia="ar-SA"/>
        </w:rPr>
        <w:t>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w:t>
      </w:r>
    </w:p>
    <w:p w:rsidR="005C5ADC" w:rsidRPr="005C5ADC" w:rsidRDefault="005C5ADC" w:rsidP="005C5ADC">
      <w:pPr>
        <w:shd w:val="clear" w:color="auto" w:fill="FFFFFF"/>
        <w:suppressAutoHyphens/>
        <w:autoSpaceDE w:val="0"/>
        <w:autoSpaceDN w:val="0"/>
        <w:adjustRightInd w:val="0"/>
        <w:spacing w:after="0" w:line="240" w:lineRule="auto"/>
        <w:ind w:firstLine="720"/>
        <w:jc w:val="both"/>
        <w:outlineLvl w:val="1"/>
        <w:rPr>
          <w:rFonts w:ascii="Arial" w:eastAsia="Times New Roman" w:hAnsi="Arial" w:cs="Arial"/>
          <w:sz w:val="24"/>
          <w:szCs w:val="24"/>
          <w:lang w:eastAsia="ar-SA"/>
        </w:rPr>
      </w:pPr>
      <w:r w:rsidRPr="005C5ADC">
        <w:rPr>
          <w:rFonts w:ascii="Arial" w:eastAsia="Times New Roman" w:hAnsi="Arial" w:cs="Arial"/>
          <w:sz w:val="24"/>
          <w:szCs w:val="24"/>
          <w:lang w:eastAsia="ar-SA"/>
        </w:rPr>
        <w:t>- по итогам полугодия – в срок</w:t>
      </w:r>
      <w:r w:rsidRPr="005C5ADC">
        <w:rPr>
          <w:rFonts w:ascii="Arial" w:eastAsia="Times New Roman" w:hAnsi="Arial" w:cs="Arial"/>
          <w:spacing w:val="-4"/>
          <w:sz w:val="24"/>
          <w:szCs w:val="24"/>
          <w:lang w:eastAsia="ar-SA"/>
        </w:rPr>
        <w:t xml:space="preserve"> не позднее 10-го августа отчетного года </w:t>
      </w:r>
    </w:p>
    <w:p w:rsidR="005C5ADC" w:rsidRPr="005C5ADC" w:rsidRDefault="005C5ADC" w:rsidP="005C5ADC">
      <w:pPr>
        <w:suppressAutoHyphens/>
        <w:autoSpaceDE w:val="0"/>
        <w:autoSpaceDN w:val="0"/>
        <w:adjustRightInd w:val="0"/>
        <w:spacing w:after="0" w:line="240" w:lineRule="auto"/>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 по итогам года – в срок до 1 марта года, следующего за отчетным.</w:t>
      </w:r>
    </w:p>
    <w:p w:rsidR="005C5ADC" w:rsidRPr="005C5ADC" w:rsidRDefault="005C5ADC" w:rsidP="005C5ADC">
      <w:pPr>
        <w:spacing w:after="0" w:line="240" w:lineRule="auto"/>
        <w:ind w:firstLine="709"/>
        <w:contextualSpacing/>
        <w:jc w:val="both"/>
        <w:rPr>
          <w:rFonts w:ascii="Arial" w:eastAsia="Calibri" w:hAnsi="Arial" w:cs="Arial"/>
          <w:sz w:val="24"/>
          <w:szCs w:val="24"/>
        </w:rPr>
      </w:pPr>
      <w:r w:rsidRPr="005C5ADC">
        <w:rPr>
          <w:rFonts w:ascii="Arial" w:eastAsia="Calibri" w:hAnsi="Arial" w:cs="Arial"/>
          <w:sz w:val="24"/>
          <w:szCs w:val="24"/>
        </w:rPr>
        <w:t>Отчеты по итогам года должны содержать информацию о достигнутых конечных результатах и значениях целевых индикаторов, указанных в паспорте подпрограммы.</w:t>
      </w:r>
    </w:p>
    <w:p w:rsidR="005C5ADC" w:rsidRPr="005C5ADC" w:rsidRDefault="005C5ADC" w:rsidP="005C5ADC">
      <w:pPr>
        <w:spacing w:after="0" w:line="240" w:lineRule="auto"/>
        <w:ind w:firstLine="709"/>
        <w:contextualSpacing/>
        <w:jc w:val="both"/>
        <w:rPr>
          <w:rFonts w:ascii="Arial" w:eastAsia="Calibri" w:hAnsi="Arial" w:cs="Arial"/>
          <w:sz w:val="24"/>
          <w:szCs w:val="24"/>
        </w:rPr>
      </w:pPr>
      <w:r w:rsidRPr="005C5ADC">
        <w:rPr>
          <w:rFonts w:ascii="Arial" w:eastAsia="Calibri" w:hAnsi="Arial" w:cs="Arial"/>
          <w:sz w:val="24"/>
          <w:szCs w:val="24"/>
        </w:rPr>
        <w:lastRenderedPageBreak/>
        <w:t xml:space="preserve">Контроль за целевым использованием бюджетных средств осуществляет </w:t>
      </w:r>
      <w:r w:rsidRPr="005C5ADC">
        <w:rPr>
          <w:rFonts w:ascii="Arial" w:eastAsia="Times New Roman" w:hAnsi="Arial" w:cs="Arial"/>
          <w:sz w:val="24"/>
          <w:szCs w:val="24"/>
          <w:lang w:eastAsia="ar-SA"/>
        </w:rPr>
        <w:t>Финансово–экономическое управление Администрации Большеулуйского района</w:t>
      </w:r>
      <w:r w:rsidRPr="005C5ADC">
        <w:rPr>
          <w:rFonts w:ascii="Arial" w:eastAsia="Calibri" w:hAnsi="Arial" w:cs="Arial"/>
          <w:sz w:val="24"/>
          <w:szCs w:val="24"/>
        </w:rPr>
        <w:t>.</w:t>
      </w:r>
    </w:p>
    <w:p w:rsidR="005C5ADC" w:rsidRPr="005C5ADC" w:rsidRDefault="005C5ADC" w:rsidP="005C5ADC">
      <w:pPr>
        <w:suppressAutoHyphens/>
        <w:spacing w:after="0" w:line="240" w:lineRule="auto"/>
        <w:ind w:firstLine="709"/>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Ответственный исполнитель – Администрация Большеулуйского района.</w:t>
      </w:r>
    </w:p>
    <w:p w:rsidR="005C5ADC" w:rsidRPr="005C5ADC" w:rsidRDefault="005C5ADC" w:rsidP="005C5ADC">
      <w:pPr>
        <w:suppressAutoHyphens/>
        <w:spacing w:after="0" w:line="240" w:lineRule="auto"/>
        <w:ind w:firstLine="709"/>
        <w:contextualSpacing/>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Соисполнитель – Муниципальное бюджетное учреждение «Большеулуйский физкультурно-спортивный клуб по месту жительства «Олимп»» .</w:t>
      </w:r>
    </w:p>
    <w:p w:rsidR="005C5ADC" w:rsidRPr="005C5ADC" w:rsidRDefault="005C5ADC" w:rsidP="005C5ADC">
      <w:pPr>
        <w:widowControl w:val="0"/>
        <w:suppressAutoHyphens/>
        <w:autoSpaceDE w:val="0"/>
        <w:autoSpaceDN w:val="0"/>
        <w:adjustRightInd w:val="0"/>
        <w:spacing w:after="0" w:line="240" w:lineRule="auto"/>
        <w:jc w:val="center"/>
        <w:outlineLvl w:val="2"/>
        <w:rPr>
          <w:rFonts w:ascii="Arial" w:eastAsia="Times New Roman" w:hAnsi="Arial" w:cs="Arial"/>
          <w:sz w:val="24"/>
          <w:szCs w:val="24"/>
          <w:lang w:eastAsia="ar-SA"/>
        </w:rPr>
      </w:pPr>
    </w:p>
    <w:p w:rsidR="005C5ADC" w:rsidRPr="005C5ADC" w:rsidRDefault="005C5ADC" w:rsidP="005C5ADC">
      <w:pPr>
        <w:widowControl w:val="0"/>
        <w:suppressAutoHyphens/>
        <w:autoSpaceDE w:val="0"/>
        <w:autoSpaceDN w:val="0"/>
        <w:adjustRightInd w:val="0"/>
        <w:spacing w:after="0" w:line="240" w:lineRule="auto"/>
        <w:jc w:val="center"/>
        <w:outlineLvl w:val="2"/>
        <w:rPr>
          <w:rFonts w:ascii="Arial" w:eastAsia="Times New Roman" w:hAnsi="Arial" w:cs="Arial"/>
          <w:sz w:val="24"/>
          <w:szCs w:val="24"/>
          <w:lang w:eastAsia="ar-SA"/>
        </w:rPr>
      </w:pPr>
      <w:r w:rsidRPr="005C5ADC">
        <w:rPr>
          <w:rFonts w:ascii="Arial" w:eastAsia="Times New Roman" w:hAnsi="Arial" w:cs="Arial"/>
          <w:sz w:val="24"/>
          <w:szCs w:val="24"/>
          <w:lang w:eastAsia="ar-SA"/>
        </w:rPr>
        <w:t>2.6. Оценка социально-экономической</w:t>
      </w:r>
    </w:p>
    <w:p w:rsidR="005C5ADC" w:rsidRPr="005C5ADC" w:rsidRDefault="005C5ADC" w:rsidP="005C5ADC">
      <w:pPr>
        <w:widowControl w:val="0"/>
        <w:suppressAutoHyphens/>
        <w:autoSpaceDE w:val="0"/>
        <w:autoSpaceDN w:val="0"/>
        <w:adjustRightInd w:val="0"/>
        <w:spacing w:after="0" w:line="240" w:lineRule="auto"/>
        <w:jc w:val="center"/>
        <w:rPr>
          <w:rFonts w:ascii="Arial" w:eastAsia="Times New Roman" w:hAnsi="Arial" w:cs="Arial"/>
          <w:sz w:val="24"/>
          <w:szCs w:val="24"/>
          <w:lang w:eastAsia="ar-SA"/>
        </w:rPr>
      </w:pPr>
      <w:r w:rsidRPr="005C5ADC">
        <w:rPr>
          <w:rFonts w:ascii="Arial" w:eastAsia="Times New Roman" w:hAnsi="Arial" w:cs="Arial"/>
          <w:sz w:val="24"/>
          <w:szCs w:val="24"/>
          <w:lang w:eastAsia="ar-SA"/>
        </w:rPr>
        <w:t>эффективности подпрограммы</w:t>
      </w:r>
    </w:p>
    <w:p w:rsidR="005C5ADC" w:rsidRPr="005C5ADC" w:rsidRDefault="005C5ADC" w:rsidP="005C5ADC">
      <w:pPr>
        <w:widowControl w:val="0"/>
        <w:suppressAutoHyphens/>
        <w:autoSpaceDE w:val="0"/>
        <w:autoSpaceDN w:val="0"/>
        <w:adjustRightInd w:val="0"/>
        <w:spacing w:after="0" w:line="240" w:lineRule="auto"/>
        <w:jc w:val="center"/>
        <w:rPr>
          <w:rFonts w:ascii="Arial" w:eastAsia="Times New Roman" w:hAnsi="Arial" w:cs="Arial"/>
          <w:sz w:val="24"/>
          <w:szCs w:val="24"/>
          <w:lang w:eastAsia="ar-SA"/>
        </w:rPr>
      </w:pPr>
    </w:p>
    <w:p w:rsidR="005C5ADC" w:rsidRPr="005C5ADC" w:rsidRDefault="005C5ADC" w:rsidP="005C5ADC">
      <w:pPr>
        <w:widowControl w:val="0"/>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Реализация мероприятий подпрограммы за период 2022 - 2027 годов позволит обеспечить достижение следующих результатов:</w:t>
      </w:r>
    </w:p>
    <w:p w:rsidR="005C5ADC" w:rsidRPr="005C5ADC" w:rsidRDefault="005C5ADC" w:rsidP="005C5ADC">
      <w:pPr>
        <w:suppressAutoHyphens/>
        <w:snapToGrid w:val="0"/>
        <w:spacing w:after="0" w:line="240" w:lineRule="auto"/>
        <w:ind w:firstLine="60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Доля граждан Большеулуйского района, занимающихся физической культурой и спортом по месту работы, в общей численности населения, занятого в экономике (увеличение с 9,35% в 2022 году до 13,09% в 2027 году);</w:t>
      </w:r>
    </w:p>
    <w:p w:rsidR="005C5ADC" w:rsidRPr="005C5ADC" w:rsidRDefault="005C5ADC" w:rsidP="005C5ADC">
      <w:pPr>
        <w:suppressAutoHyphens/>
        <w:snapToGrid w:val="0"/>
        <w:spacing w:after="0" w:line="240" w:lineRule="auto"/>
        <w:ind w:firstLine="600"/>
        <w:jc w:val="both"/>
        <w:rPr>
          <w:rFonts w:ascii="Arial" w:eastAsia="Times New Roman" w:hAnsi="Arial" w:cs="Arial"/>
          <w:sz w:val="24"/>
          <w:szCs w:val="24"/>
          <w:lang w:eastAsia="ru-RU"/>
        </w:rPr>
      </w:pPr>
      <w:r w:rsidRPr="005C5ADC">
        <w:rPr>
          <w:rFonts w:ascii="Arial" w:eastAsia="Times New Roman" w:hAnsi="Arial" w:cs="Arial"/>
          <w:sz w:val="24"/>
          <w:szCs w:val="24"/>
          <w:lang w:eastAsia="ru-RU"/>
        </w:rPr>
        <w:t>Доля лиц с ограниченными возможностями здоровья и инвалидов, систематически занимающихся адаптивной физической культурой и спортом от общей численности жителей, систематически занимающихся физической культурой и спортом (увеличение показателя с 2,5% в 2022 году до 3,4 % в 2027 году);</w:t>
      </w:r>
    </w:p>
    <w:p w:rsidR="005C5ADC" w:rsidRPr="005C5ADC" w:rsidRDefault="005C5ADC" w:rsidP="005C5ADC">
      <w:pPr>
        <w:suppressAutoHyphens/>
        <w:snapToGrid w:val="0"/>
        <w:spacing w:after="0" w:line="240" w:lineRule="auto"/>
        <w:ind w:firstLine="600"/>
        <w:jc w:val="both"/>
        <w:rPr>
          <w:rFonts w:ascii="Arial" w:eastAsia="Times New Roman" w:hAnsi="Arial" w:cs="Arial"/>
          <w:sz w:val="24"/>
          <w:szCs w:val="24"/>
          <w:lang w:eastAsia="ar-SA"/>
        </w:rPr>
      </w:pPr>
      <w:r w:rsidRPr="005C5ADC">
        <w:rPr>
          <w:rFonts w:ascii="Arial" w:eastAsia="Times New Roman" w:hAnsi="Arial" w:cs="Arial"/>
          <w:sz w:val="24"/>
          <w:szCs w:val="24"/>
          <w:lang w:eastAsia="ru-RU"/>
        </w:rPr>
        <w:t>Количество участников официальных физкультурных мероприятий и спортивных соревнований, проводимых на территории Большеулуйского района Красноярского края, согласно календарному плану официальных физкультурных мероприятий и спортивных соревнований Большеулуйского района, официальных физкультурных мероприятий и спортивных соревнований районного, межрайонного, краевого уровня, проводимых на территории Красноярского края (сохранение показателя 3,0 тыс. человек до 2027 года)</w:t>
      </w:r>
      <w:r w:rsidRPr="005C5ADC">
        <w:rPr>
          <w:rFonts w:ascii="Arial" w:eastAsia="Times New Roman" w:hAnsi="Arial" w:cs="Arial"/>
          <w:sz w:val="24"/>
          <w:szCs w:val="24"/>
          <w:lang w:eastAsia="ar-SA"/>
        </w:rPr>
        <w:t>;</w:t>
      </w:r>
    </w:p>
    <w:p w:rsidR="005C5ADC" w:rsidRPr="005C5ADC" w:rsidRDefault="005C5ADC" w:rsidP="005C5ADC">
      <w:pPr>
        <w:suppressAutoHyphens/>
        <w:snapToGrid w:val="0"/>
        <w:spacing w:after="0" w:line="240" w:lineRule="auto"/>
        <w:ind w:firstLine="60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Доля граждан Большеулуйского района,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25% в 2022 году, из них учащихся 40%;</w:t>
      </w:r>
    </w:p>
    <w:p w:rsidR="005C5ADC" w:rsidRPr="005C5ADC" w:rsidRDefault="005C5ADC" w:rsidP="005C5ADC">
      <w:pPr>
        <w:suppressAutoHyphens/>
        <w:snapToGrid w:val="0"/>
        <w:spacing w:after="0" w:line="240" w:lineRule="auto"/>
        <w:ind w:firstLine="600"/>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Единовременная пропускная способность спортивных сооружений не менее 983 человек к 2027 году.</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Административный риск реализации Подпрограммы представляет собой невыполнение в полном объеме исполнителями принятых по программе финансовых обязательств, а также с неэффективным управлением Подпрограммой, которое может привести к невыполнению цели и задач Подпрограммы, обусловленному:</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срывом мероприятий и не достижением целевых показателей;</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неэффективным использованием ресурсов.</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Способами ограничения административного риска являются:</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регулярная и открытая публикация данных о ходе финансирования программы в качестве механизма, стимулирующего исполнителей выполнять принятые на себя обязательства;</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усиление контроля за ходом выполнения программных мероприятий и совершенствование механизма текущего управления реализацией программы;</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своевременная корректировка мероприятий программы.</w:t>
      </w:r>
    </w:p>
    <w:p w:rsidR="005C5ADC" w:rsidRPr="005C5ADC" w:rsidRDefault="005C5ADC" w:rsidP="005C5ADC">
      <w:pPr>
        <w:suppressAutoHyphens/>
        <w:spacing w:after="0" w:line="240" w:lineRule="auto"/>
        <w:ind w:firstLine="709"/>
        <w:jc w:val="both"/>
        <w:rPr>
          <w:rFonts w:ascii="Arial" w:eastAsia="Times New Roman" w:hAnsi="Arial" w:cs="Arial"/>
          <w:sz w:val="24"/>
          <w:szCs w:val="24"/>
          <w:lang w:eastAsia="ar-SA"/>
        </w:rPr>
      </w:pPr>
      <w:r w:rsidRPr="005C5ADC">
        <w:rPr>
          <w:rFonts w:ascii="Arial" w:eastAsia="Times New Roman" w:hAnsi="Arial" w:cs="Arial"/>
          <w:sz w:val="24"/>
          <w:szCs w:val="24"/>
          <w:lang w:eastAsia="ar-SA"/>
        </w:rPr>
        <w:t>Перечень целевых индикаторов подпрограммы предоставлен в приложении № 1 к подпрограмме.</w:t>
      </w: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pPr>
    </w:p>
    <w:p w:rsidR="005C5ADC" w:rsidRPr="005C5ADC" w:rsidRDefault="005C5ADC" w:rsidP="005C5ADC">
      <w:pPr>
        <w:suppressAutoHyphens/>
        <w:spacing w:after="0" w:line="240" w:lineRule="auto"/>
        <w:jc w:val="center"/>
        <w:rPr>
          <w:rFonts w:ascii="Times New Roman" w:eastAsia="Times New Roman" w:hAnsi="Times New Roman" w:cs="Times New Roman"/>
          <w:b/>
          <w:sz w:val="28"/>
          <w:szCs w:val="28"/>
          <w:lang w:eastAsia="ar-SA"/>
        </w:rPr>
        <w:sectPr w:rsidR="005C5ADC" w:rsidRPr="005C5ADC" w:rsidSect="00916423">
          <w:headerReference w:type="default" r:id="rId9"/>
          <w:footnotePr>
            <w:pos w:val="beneathText"/>
          </w:footnotePr>
          <w:pgSz w:w="11905" w:h="16837"/>
          <w:pgMar w:top="1134" w:right="851" w:bottom="851" w:left="1134" w:header="720" w:footer="720" w:gutter="0"/>
          <w:pgNumType w:start="1"/>
          <w:cols w:space="720"/>
          <w:titlePg/>
          <w:docGrid w:linePitch="360"/>
        </w:sectPr>
      </w:pPr>
    </w:p>
    <w:p w:rsidR="005C5ADC" w:rsidRPr="005C5ADC" w:rsidRDefault="005C5ADC" w:rsidP="005C5ADC">
      <w:pPr>
        <w:autoSpaceDE w:val="0"/>
        <w:autoSpaceDN w:val="0"/>
        <w:adjustRightInd w:val="0"/>
        <w:spacing w:after="0" w:line="240" w:lineRule="auto"/>
        <w:ind w:left="8222"/>
        <w:outlineLvl w:val="2"/>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lastRenderedPageBreak/>
        <w:t>Приложение N 1</w:t>
      </w:r>
    </w:p>
    <w:p w:rsidR="005C5ADC" w:rsidRPr="005C5ADC" w:rsidRDefault="005C5ADC" w:rsidP="005C5ADC">
      <w:pPr>
        <w:autoSpaceDE w:val="0"/>
        <w:autoSpaceDN w:val="0"/>
        <w:adjustRightInd w:val="0"/>
        <w:spacing w:after="0" w:line="240" w:lineRule="auto"/>
        <w:ind w:left="8222"/>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 xml:space="preserve">к подпрограмме «Развитие массовой физической культуры и спорта», реализуемой в рамках муниципальной программы «Развитие физической культуры, спорта в Большеулуйском районе Красноярского края» </w:t>
      </w:r>
    </w:p>
    <w:p w:rsidR="005C5ADC" w:rsidRPr="005C5ADC" w:rsidRDefault="005C5ADC" w:rsidP="005C5ADC">
      <w:pPr>
        <w:autoSpaceDE w:val="0"/>
        <w:autoSpaceDN w:val="0"/>
        <w:adjustRightInd w:val="0"/>
        <w:spacing w:after="0" w:line="240" w:lineRule="auto"/>
        <w:ind w:left="8222"/>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5" w:name="P1499"/>
      <w:bookmarkEnd w:id="5"/>
      <w:r w:rsidRPr="005C5ADC">
        <w:rPr>
          <w:rFonts w:ascii="Times New Roman" w:eastAsia="Times New Roman" w:hAnsi="Times New Roman" w:cs="Times New Roman"/>
          <w:sz w:val="24"/>
          <w:szCs w:val="24"/>
          <w:lang w:eastAsia="ru-RU"/>
        </w:rPr>
        <w:t>ПЕРЕЧЕНЬ</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 xml:space="preserve">И ЗНАЧЕНИЯ ПОКАЗАТЕЛЕЙ РЕЗУЛЬТАТИВНОСТИ ПОДПРОГРАММЫ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24"/>
          <w:szCs w:val="24"/>
          <w:lang w:eastAsia="ru-RU"/>
        </w:rPr>
        <w:t>«РАЗВИТЕ МАССОВОЙ ФИЗИЧЕСКОЙ КУЛЬТУРЫ И СПОРТА»</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bl>
      <w:tblPr>
        <w:tblW w:w="146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3623"/>
        <w:gridCol w:w="1134"/>
        <w:gridCol w:w="1701"/>
        <w:gridCol w:w="1276"/>
        <w:gridCol w:w="1276"/>
        <w:gridCol w:w="1276"/>
        <w:gridCol w:w="1275"/>
        <w:gridCol w:w="1276"/>
        <w:gridCol w:w="1230"/>
      </w:tblGrid>
      <w:tr w:rsidR="005C5ADC" w:rsidRPr="005C5ADC" w:rsidTr="0039760C">
        <w:tc>
          <w:tcPr>
            <w:tcW w:w="630" w:type="dxa"/>
            <w:vMerge w:val="restart"/>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N п/п</w:t>
            </w:r>
          </w:p>
        </w:tc>
        <w:tc>
          <w:tcPr>
            <w:tcW w:w="3623" w:type="dxa"/>
            <w:vMerge w:val="restart"/>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Цель, показатели результативности</w:t>
            </w:r>
          </w:p>
        </w:tc>
        <w:tc>
          <w:tcPr>
            <w:tcW w:w="1134" w:type="dxa"/>
            <w:vMerge w:val="restart"/>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Единица измерения</w:t>
            </w:r>
          </w:p>
        </w:tc>
        <w:tc>
          <w:tcPr>
            <w:tcW w:w="1701" w:type="dxa"/>
            <w:vMerge w:val="restart"/>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 xml:space="preserve">Источник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информации</w:t>
            </w:r>
          </w:p>
        </w:tc>
        <w:tc>
          <w:tcPr>
            <w:tcW w:w="6379" w:type="dxa"/>
            <w:gridSpan w:val="5"/>
            <w:tcBorders>
              <w:righ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Годы реализации подпрограммы</w:t>
            </w:r>
          </w:p>
        </w:tc>
        <w:tc>
          <w:tcPr>
            <w:tcW w:w="1230" w:type="dxa"/>
            <w:tcBorders>
              <w:lef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5C5ADC" w:rsidRPr="005C5ADC" w:rsidTr="0039760C">
        <w:tc>
          <w:tcPr>
            <w:tcW w:w="630" w:type="dxa"/>
            <w:vMerge/>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p>
        </w:tc>
        <w:tc>
          <w:tcPr>
            <w:tcW w:w="3623" w:type="dxa"/>
            <w:vMerge/>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p>
        </w:tc>
        <w:tc>
          <w:tcPr>
            <w:tcW w:w="1134" w:type="dxa"/>
            <w:vMerge/>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p>
        </w:tc>
        <w:tc>
          <w:tcPr>
            <w:tcW w:w="1701" w:type="dxa"/>
            <w:vMerge/>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p>
        </w:tc>
        <w:tc>
          <w:tcPr>
            <w:tcW w:w="1276"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 xml:space="preserve">2022 год </w:t>
            </w:r>
            <w:hyperlink w:anchor="P1612" w:history="1">
              <w:r w:rsidRPr="005C5ADC">
                <w:rPr>
                  <w:rFonts w:ascii="Times New Roman" w:eastAsia="Times New Roman" w:hAnsi="Times New Roman" w:cs="Times New Roman"/>
                  <w:sz w:val="20"/>
                  <w:lang w:eastAsia="ru-RU"/>
                </w:rPr>
                <w:t>&lt;1&gt;</w:t>
              </w:r>
            </w:hyperlink>
          </w:p>
        </w:tc>
        <w:tc>
          <w:tcPr>
            <w:tcW w:w="1276" w:type="dxa"/>
            <w:tcBorders>
              <w:righ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 xml:space="preserve">Год предшествующий отчетному году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2023 год</w:t>
            </w:r>
          </w:p>
        </w:tc>
        <w:tc>
          <w:tcPr>
            <w:tcW w:w="1276" w:type="dxa"/>
            <w:tcBorders>
              <w:lef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 xml:space="preserve">Отчетный финансовый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2024 год</w:t>
            </w:r>
          </w:p>
        </w:tc>
        <w:tc>
          <w:tcPr>
            <w:tcW w:w="1275"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 xml:space="preserve">Текущий финансовый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2025 год</w:t>
            </w:r>
          </w:p>
        </w:tc>
        <w:tc>
          <w:tcPr>
            <w:tcW w:w="1276" w:type="dxa"/>
            <w:tcBorders>
              <w:righ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 xml:space="preserve">Очередной финансовый  год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2026 год</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30" w:type="dxa"/>
            <w:tcBorders>
              <w:lef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r w:rsidRPr="005C5ADC">
              <w:rPr>
                <w:rFonts w:ascii="Times New Roman" w:eastAsia="Times New Roman" w:hAnsi="Times New Roman" w:cs="Times New Roman"/>
                <w:sz w:val="20"/>
                <w:lang w:eastAsia="ru-RU"/>
              </w:rPr>
              <w:t>1-й год планового периода 2027 год</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5C5ADC" w:rsidRPr="005C5ADC" w:rsidTr="0039760C">
        <w:trPr>
          <w:trHeight w:val="136"/>
        </w:trPr>
        <w:tc>
          <w:tcPr>
            <w:tcW w:w="630"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c>
          <w:tcPr>
            <w:tcW w:w="3623"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2</w:t>
            </w:r>
          </w:p>
        </w:tc>
        <w:tc>
          <w:tcPr>
            <w:tcW w:w="1134"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3</w:t>
            </w:r>
          </w:p>
        </w:tc>
        <w:tc>
          <w:tcPr>
            <w:tcW w:w="1701"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4</w:t>
            </w:r>
          </w:p>
        </w:tc>
        <w:tc>
          <w:tcPr>
            <w:tcW w:w="1276"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5</w:t>
            </w:r>
          </w:p>
        </w:tc>
        <w:tc>
          <w:tcPr>
            <w:tcW w:w="1276" w:type="dxa"/>
            <w:tcBorders>
              <w:righ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6</w:t>
            </w:r>
          </w:p>
        </w:tc>
        <w:tc>
          <w:tcPr>
            <w:tcW w:w="1276" w:type="dxa"/>
            <w:tcBorders>
              <w:lef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7</w:t>
            </w:r>
          </w:p>
        </w:tc>
        <w:tc>
          <w:tcPr>
            <w:tcW w:w="1275"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8</w:t>
            </w:r>
          </w:p>
        </w:tc>
        <w:tc>
          <w:tcPr>
            <w:tcW w:w="1276" w:type="dxa"/>
            <w:tcBorders>
              <w:righ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9</w:t>
            </w:r>
          </w:p>
        </w:tc>
        <w:tc>
          <w:tcPr>
            <w:tcW w:w="1230" w:type="dxa"/>
            <w:tcBorders>
              <w:lef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p>
        </w:tc>
      </w:tr>
      <w:tr w:rsidR="005C5ADC" w:rsidRPr="005C5ADC" w:rsidTr="0039760C">
        <w:trPr>
          <w:trHeight w:val="397"/>
        </w:trPr>
        <w:tc>
          <w:tcPr>
            <w:tcW w:w="630"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3623"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Цель подпрограммы</w:t>
            </w:r>
          </w:p>
        </w:tc>
        <w:tc>
          <w:tcPr>
            <w:tcW w:w="10444" w:type="dxa"/>
            <w:gridSpan w:val="8"/>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Обеспечение развития массовой физической культуры на территории Большеулуйского района. Развитие и совершенствование инфраструктуры физической культуры и спорта в «шаговой» доступности</w:t>
            </w:r>
          </w:p>
        </w:tc>
      </w:tr>
      <w:tr w:rsidR="005C5ADC" w:rsidRPr="005C5ADC" w:rsidTr="0039760C">
        <w:trPr>
          <w:trHeight w:val="811"/>
        </w:trPr>
        <w:tc>
          <w:tcPr>
            <w:tcW w:w="630"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3623"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Задача подпрограммы</w:t>
            </w:r>
          </w:p>
        </w:tc>
        <w:tc>
          <w:tcPr>
            <w:tcW w:w="10444" w:type="dxa"/>
            <w:gridSpan w:val="8"/>
            <w:shd w:val="clear" w:color="auto" w:fill="auto"/>
          </w:tcPr>
          <w:p w:rsidR="005C5ADC" w:rsidRPr="005C5ADC" w:rsidRDefault="005C5ADC" w:rsidP="005C5ADC">
            <w:pPr>
              <w:widowControl w:val="0"/>
              <w:tabs>
                <w:tab w:val="left" w:pos="0"/>
                <w:tab w:val="left" w:pos="993"/>
              </w:tabs>
              <w:autoSpaceDE w:val="0"/>
              <w:autoSpaceDN w:val="0"/>
              <w:adjustRightInd w:val="0"/>
              <w:spacing w:after="0" w:line="240" w:lineRule="auto"/>
              <w:ind w:left="-62"/>
              <w:contextualSpacing/>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Обеспечение развития массовой физической культуры на территории Большеулуйского района, развитие и совершенствование инфраструктуры физической культуры и спорта в «шаговой» доступности</w:t>
            </w:r>
          </w:p>
        </w:tc>
      </w:tr>
      <w:tr w:rsidR="005C5ADC" w:rsidRPr="005C5ADC" w:rsidTr="0039760C">
        <w:trPr>
          <w:trHeight w:val="262"/>
        </w:trPr>
        <w:tc>
          <w:tcPr>
            <w:tcW w:w="630"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3623"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Показатели результативности:</w:t>
            </w:r>
          </w:p>
        </w:tc>
        <w:tc>
          <w:tcPr>
            <w:tcW w:w="1134"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701"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Borders>
              <w:right w:val="single" w:sz="4" w:space="0" w:color="auto"/>
            </w:tcBorders>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Borders>
              <w:left w:val="single" w:sz="4" w:space="0" w:color="auto"/>
            </w:tcBorders>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5"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tcBorders>
              <w:right w:val="single" w:sz="4" w:space="0" w:color="auto"/>
            </w:tcBorders>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30" w:type="dxa"/>
            <w:tcBorders>
              <w:left w:val="single" w:sz="4" w:space="0" w:color="auto"/>
            </w:tcBorders>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r>
      <w:tr w:rsidR="005C5ADC" w:rsidRPr="005C5ADC" w:rsidTr="0039760C">
        <w:trPr>
          <w:trHeight w:val="693"/>
        </w:trPr>
        <w:tc>
          <w:tcPr>
            <w:tcW w:w="630"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c>
          <w:tcPr>
            <w:tcW w:w="3623" w:type="dxa"/>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Единовременная пропускная способность спортивных сооружений Большеулуйского района Красноярского края</w:t>
            </w:r>
          </w:p>
        </w:tc>
        <w:tc>
          <w:tcPr>
            <w:tcW w:w="1134"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человек </w:t>
            </w:r>
          </w:p>
        </w:tc>
        <w:tc>
          <w:tcPr>
            <w:tcW w:w="1701"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Статистическая отчетность</w:t>
            </w:r>
          </w:p>
        </w:tc>
        <w:tc>
          <w:tcPr>
            <w:tcW w:w="1276"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983</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983</w:t>
            </w:r>
          </w:p>
        </w:tc>
        <w:tc>
          <w:tcPr>
            <w:tcW w:w="1276"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983</w:t>
            </w:r>
          </w:p>
        </w:tc>
        <w:tc>
          <w:tcPr>
            <w:tcW w:w="1275"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983</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983</w:t>
            </w:r>
          </w:p>
        </w:tc>
        <w:tc>
          <w:tcPr>
            <w:tcW w:w="1230"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983</w:t>
            </w:r>
          </w:p>
        </w:tc>
      </w:tr>
      <w:tr w:rsidR="005C5ADC" w:rsidRPr="005C5ADC" w:rsidTr="0039760C">
        <w:trPr>
          <w:trHeight w:val="1270"/>
        </w:trPr>
        <w:tc>
          <w:tcPr>
            <w:tcW w:w="630"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bCs/>
                <w:lang w:eastAsia="ru-RU"/>
              </w:rPr>
            </w:pPr>
            <w:r w:rsidRPr="005C5ADC">
              <w:rPr>
                <w:rFonts w:ascii="Times New Roman" w:eastAsia="Times New Roman" w:hAnsi="Times New Roman" w:cs="Times New Roman"/>
                <w:bCs/>
                <w:lang w:eastAsia="ru-RU"/>
              </w:rPr>
              <w:t>2</w:t>
            </w:r>
          </w:p>
        </w:tc>
        <w:tc>
          <w:tcPr>
            <w:tcW w:w="3623" w:type="dxa"/>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Доля граждан Большеулуйского района, занимающихся физической культурой и спортом по месту работы, в общей численности населения, занятого в экономике</w:t>
            </w:r>
          </w:p>
        </w:tc>
        <w:tc>
          <w:tcPr>
            <w:tcW w:w="1134"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w:t>
            </w:r>
          </w:p>
        </w:tc>
        <w:tc>
          <w:tcPr>
            <w:tcW w:w="1701"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Статистическая отчетность</w:t>
            </w:r>
          </w:p>
        </w:tc>
        <w:tc>
          <w:tcPr>
            <w:tcW w:w="1276"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9,35</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9,95</w:t>
            </w:r>
          </w:p>
        </w:tc>
        <w:tc>
          <w:tcPr>
            <w:tcW w:w="1276"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11,85</w:t>
            </w:r>
          </w:p>
        </w:tc>
        <w:tc>
          <w:tcPr>
            <w:tcW w:w="1275"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12,95</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12,97</w:t>
            </w:r>
          </w:p>
        </w:tc>
        <w:tc>
          <w:tcPr>
            <w:tcW w:w="1230"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13,09</w:t>
            </w:r>
          </w:p>
        </w:tc>
      </w:tr>
      <w:tr w:rsidR="005C5ADC" w:rsidRPr="005C5ADC" w:rsidTr="0039760C">
        <w:tc>
          <w:tcPr>
            <w:tcW w:w="630"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bCs/>
                <w:lang w:eastAsia="ru-RU"/>
              </w:rPr>
            </w:pPr>
            <w:r w:rsidRPr="005C5ADC">
              <w:rPr>
                <w:rFonts w:ascii="Times New Roman" w:eastAsia="Times New Roman" w:hAnsi="Times New Roman" w:cs="Times New Roman"/>
                <w:bCs/>
                <w:lang w:eastAsia="ru-RU"/>
              </w:rPr>
              <w:t>3</w:t>
            </w:r>
          </w:p>
        </w:tc>
        <w:tc>
          <w:tcPr>
            <w:tcW w:w="3623" w:type="dxa"/>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Доля лиц с ограниченными возможностями здоровья и инвалидов, систематически занимающихся адаптивной физической культурой и спортом, от общего числа жителей систематически занимающихся физической культурой и спортом</w:t>
            </w:r>
          </w:p>
        </w:tc>
        <w:tc>
          <w:tcPr>
            <w:tcW w:w="1134"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w:t>
            </w:r>
          </w:p>
        </w:tc>
        <w:tc>
          <w:tcPr>
            <w:tcW w:w="1701"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Статистическая отчетность</w:t>
            </w:r>
          </w:p>
        </w:tc>
        <w:tc>
          <w:tcPr>
            <w:tcW w:w="1276"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2,5</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2,7</w:t>
            </w:r>
          </w:p>
        </w:tc>
        <w:tc>
          <w:tcPr>
            <w:tcW w:w="1276"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2,7</w:t>
            </w:r>
          </w:p>
        </w:tc>
        <w:tc>
          <w:tcPr>
            <w:tcW w:w="1275"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2,7</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2,8</w:t>
            </w:r>
          </w:p>
        </w:tc>
        <w:tc>
          <w:tcPr>
            <w:tcW w:w="1230"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3,4</w:t>
            </w:r>
          </w:p>
        </w:tc>
      </w:tr>
      <w:tr w:rsidR="005C5ADC" w:rsidRPr="005C5ADC" w:rsidTr="0039760C">
        <w:tc>
          <w:tcPr>
            <w:tcW w:w="630"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bCs/>
                <w:lang w:eastAsia="ru-RU"/>
              </w:rPr>
            </w:pPr>
            <w:r w:rsidRPr="005C5ADC">
              <w:rPr>
                <w:rFonts w:ascii="Times New Roman" w:eastAsia="Times New Roman" w:hAnsi="Times New Roman" w:cs="Times New Roman"/>
                <w:bCs/>
                <w:lang w:eastAsia="ru-RU"/>
              </w:rPr>
              <w:lastRenderedPageBreak/>
              <w:t>4</w:t>
            </w:r>
          </w:p>
        </w:tc>
        <w:tc>
          <w:tcPr>
            <w:tcW w:w="3623" w:type="dxa"/>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Количество специалистов, обучающихся на курсах повышения квалификации и семинарах</w:t>
            </w:r>
          </w:p>
        </w:tc>
        <w:tc>
          <w:tcPr>
            <w:tcW w:w="1134"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чел.</w:t>
            </w:r>
          </w:p>
        </w:tc>
        <w:tc>
          <w:tcPr>
            <w:tcW w:w="1701"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Статистическая отчетность</w:t>
            </w:r>
          </w:p>
        </w:tc>
        <w:tc>
          <w:tcPr>
            <w:tcW w:w="1276"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c>
          <w:tcPr>
            <w:tcW w:w="1276" w:type="dxa"/>
            <w:tcBorders>
              <w:righ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c>
          <w:tcPr>
            <w:tcW w:w="1276" w:type="dxa"/>
            <w:tcBorders>
              <w:lef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c>
          <w:tcPr>
            <w:tcW w:w="1275" w:type="dxa"/>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c>
          <w:tcPr>
            <w:tcW w:w="1276" w:type="dxa"/>
            <w:tcBorders>
              <w:righ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c>
          <w:tcPr>
            <w:tcW w:w="1230" w:type="dxa"/>
            <w:tcBorders>
              <w:left w:val="single" w:sz="4" w:space="0" w:color="auto"/>
            </w:tcBorders>
            <w:shd w:val="clear" w:color="auto" w:fill="auto"/>
          </w:tcPr>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1</w:t>
            </w:r>
          </w:p>
        </w:tc>
      </w:tr>
      <w:tr w:rsidR="005C5ADC" w:rsidRPr="005C5ADC" w:rsidTr="0039760C">
        <w:trPr>
          <w:trHeight w:val="2737"/>
        </w:trPr>
        <w:tc>
          <w:tcPr>
            <w:tcW w:w="630"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bCs/>
                <w:lang w:eastAsia="ru-RU"/>
              </w:rPr>
            </w:pPr>
            <w:r w:rsidRPr="005C5ADC">
              <w:rPr>
                <w:rFonts w:ascii="Times New Roman" w:eastAsia="Times New Roman" w:hAnsi="Times New Roman" w:cs="Times New Roman"/>
                <w:bCs/>
                <w:lang w:eastAsia="ru-RU"/>
              </w:rPr>
              <w:t>5.</w:t>
            </w:r>
          </w:p>
        </w:tc>
        <w:tc>
          <w:tcPr>
            <w:tcW w:w="3623" w:type="dxa"/>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Количество участников официальных физкультурных мероприятий и спортивных соревнований, проводимых на территории Большеулуйского района Красноярского края, согласно календарному плану официальных физкультурных мероприятий и спортивных соревнований Большеулуйского района Красноярского края, официальных физкультурных мероприятий и спортивных соревнований районного, межрайонного, краевого уровня, проводимых на территории Красноярского края</w:t>
            </w:r>
          </w:p>
        </w:tc>
        <w:tc>
          <w:tcPr>
            <w:tcW w:w="1134"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тыс. </w:t>
            </w:r>
          </w:p>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человек</w:t>
            </w:r>
          </w:p>
        </w:tc>
        <w:tc>
          <w:tcPr>
            <w:tcW w:w="1701"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Расчетный</w:t>
            </w:r>
          </w:p>
        </w:tc>
        <w:tc>
          <w:tcPr>
            <w:tcW w:w="1276"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3,0</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3,0</w:t>
            </w:r>
          </w:p>
        </w:tc>
        <w:tc>
          <w:tcPr>
            <w:tcW w:w="1276"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3,0</w:t>
            </w:r>
          </w:p>
        </w:tc>
        <w:tc>
          <w:tcPr>
            <w:tcW w:w="1275"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3,0</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3,0</w:t>
            </w:r>
          </w:p>
        </w:tc>
        <w:tc>
          <w:tcPr>
            <w:tcW w:w="1230"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3,0</w:t>
            </w:r>
          </w:p>
        </w:tc>
      </w:tr>
      <w:tr w:rsidR="005C5ADC" w:rsidRPr="005C5ADC" w:rsidTr="0039760C">
        <w:tc>
          <w:tcPr>
            <w:tcW w:w="630"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bCs/>
                <w:lang w:eastAsia="ru-RU"/>
              </w:rPr>
            </w:pPr>
            <w:r w:rsidRPr="005C5ADC">
              <w:rPr>
                <w:rFonts w:ascii="Times New Roman" w:eastAsia="Times New Roman" w:hAnsi="Times New Roman" w:cs="Times New Roman"/>
                <w:bCs/>
                <w:lang w:eastAsia="ru-RU"/>
              </w:rPr>
              <w:t>6</w:t>
            </w:r>
          </w:p>
        </w:tc>
        <w:tc>
          <w:tcPr>
            <w:tcW w:w="3623" w:type="dxa"/>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 xml:space="preserve">Доля граждан Большеулуйского района, выполнивших нормативы Всероссийского физкультурно-спортивного комплекса "Готов к труду и обороне" (ГТО), в общей численности населения , принявшего участие в сдаче нормативов Всероссийского физкультурно-спортивного комплекса "Готов к труду и обороне" (ГТО) </w:t>
            </w:r>
          </w:p>
        </w:tc>
        <w:tc>
          <w:tcPr>
            <w:tcW w:w="1134"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w:t>
            </w:r>
          </w:p>
        </w:tc>
        <w:tc>
          <w:tcPr>
            <w:tcW w:w="1701"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Статистическая отчетность</w:t>
            </w:r>
          </w:p>
        </w:tc>
        <w:tc>
          <w:tcPr>
            <w:tcW w:w="1276"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25</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25</w:t>
            </w:r>
          </w:p>
        </w:tc>
        <w:tc>
          <w:tcPr>
            <w:tcW w:w="1276"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25</w:t>
            </w:r>
          </w:p>
        </w:tc>
        <w:tc>
          <w:tcPr>
            <w:tcW w:w="1275"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25</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25</w:t>
            </w:r>
          </w:p>
        </w:tc>
        <w:tc>
          <w:tcPr>
            <w:tcW w:w="1230"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25</w:t>
            </w:r>
          </w:p>
        </w:tc>
      </w:tr>
      <w:tr w:rsidR="005C5ADC" w:rsidRPr="005C5ADC" w:rsidTr="0039760C">
        <w:trPr>
          <w:trHeight w:val="295"/>
        </w:trPr>
        <w:tc>
          <w:tcPr>
            <w:tcW w:w="630"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bCs/>
                <w:lang w:eastAsia="ru-RU"/>
              </w:rPr>
            </w:pPr>
          </w:p>
        </w:tc>
        <w:tc>
          <w:tcPr>
            <w:tcW w:w="3623" w:type="dxa"/>
            <w:shd w:val="clear" w:color="auto" w:fill="auto"/>
          </w:tcPr>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из них учащихся и студентов сдавших нормативы на золотой, серебренный, бронзовый знак.</w:t>
            </w:r>
          </w:p>
        </w:tc>
        <w:tc>
          <w:tcPr>
            <w:tcW w:w="1134" w:type="dxa"/>
            <w:shd w:val="clear" w:color="auto" w:fill="auto"/>
          </w:tcPr>
          <w:p w:rsidR="005C5ADC" w:rsidRPr="005C5ADC" w:rsidRDefault="005C5ADC" w:rsidP="005C5ADC">
            <w:pPr>
              <w:spacing w:after="0" w:line="240" w:lineRule="auto"/>
              <w:jc w:val="center"/>
              <w:rPr>
                <w:rFonts w:ascii="Times New Roman" w:eastAsia="Times New Roman" w:hAnsi="Times New Roman" w:cs="Times New Roman"/>
                <w:lang w:eastAsia="ru-RU"/>
              </w:rPr>
            </w:pPr>
          </w:p>
        </w:tc>
        <w:tc>
          <w:tcPr>
            <w:tcW w:w="1701" w:type="dxa"/>
            <w:shd w:val="clear" w:color="auto" w:fill="auto"/>
          </w:tcPr>
          <w:p w:rsidR="005C5ADC" w:rsidRPr="005C5ADC" w:rsidRDefault="005C5ADC" w:rsidP="005C5ADC">
            <w:pPr>
              <w:autoSpaceDE w:val="0"/>
              <w:autoSpaceDN w:val="0"/>
              <w:adjustRightInd w:val="0"/>
              <w:spacing w:after="0" w:line="240" w:lineRule="auto"/>
              <w:rPr>
                <w:rFonts w:ascii="Times New Roman" w:eastAsia="Times New Roman" w:hAnsi="Times New Roman" w:cs="Times New Roman"/>
                <w:lang w:eastAsia="ru-RU"/>
              </w:rPr>
            </w:pPr>
          </w:p>
        </w:tc>
        <w:tc>
          <w:tcPr>
            <w:tcW w:w="1276"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40</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40</w:t>
            </w:r>
          </w:p>
        </w:tc>
        <w:tc>
          <w:tcPr>
            <w:tcW w:w="1276"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40</w:t>
            </w:r>
          </w:p>
        </w:tc>
        <w:tc>
          <w:tcPr>
            <w:tcW w:w="1275" w:type="dxa"/>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40</w:t>
            </w:r>
          </w:p>
        </w:tc>
        <w:tc>
          <w:tcPr>
            <w:tcW w:w="1276" w:type="dxa"/>
            <w:tcBorders>
              <w:righ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40</w:t>
            </w:r>
          </w:p>
        </w:tc>
        <w:tc>
          <w:tcPr>
            <w:tcW w:w="1230" w:type="dxa"/>
            <w:tcBorders>
              <w:left w:val="single" w:sz="4" w:space="0" w:color="auto"/>
            </w:tcBorders>
            <w:shd w:val="clear" w:color="auto" w:fill="auto"/>
          </w:tcPr>
          <w:p w:rsidR="005C5ADC" w:rsidRPr="005C5ADC" w:rsidRDefault="005C5ADC" w:rsidP="005C5ADC">
            <w:pPr>
              <w:spacing w:after="0" w:line="240" w:lineRule="auto"/>
              <w:jc w:val="center"/>
              <w:rPr>
                <w:rFonts w:ascii="Times New Roman" w:eastAsia="Calibri" w:hAnsi="Times New Roman" w:cs="Times New Roman"/>
                <w:lang w:eastAsia="ru-RU"/>
              </w:rPr>
            </w:pPr>
            <w:r w:rsidRPr="005C5ADC">
              <w:rPr>
                <w:rFonts w:ascii="Times New Roman" w:eastAsia="Calibri" w:hAnsi="Times New Roman" w:cs="Times New Roman"/>
                <w:lang w:eastAsia="ru-RU"/>
              </w:rPr>
              <w:t>40</w:t>
            </w:r>
          </w:p>
        </w:tc>
      </w:tr>
    </w:tbl>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bookmarkStart w:id="6" w:name="P1612"/>
      <w:bookmarkEnd w:id="6"/>
    </w:p>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&lt;1&gt; При разработке проекта постановления Администрации Большеулуйского района, предусматривающего утверждение муниципальной программы Большеулуйского района, предлагаемой к финансированию с очередного финансового года, или внесение изменений в действующую муниципальную программу  в части изменения бюджетных ассигнований при планировании районного бюджета на очередной финансовый год и плановый период, в графе "Текущий финансовый год" указывается плановое значение показателя, которое заменяется фактическим значением показателя не позднее срока вынесения Решения районного Совета депутатов об исполнении районного бюджета за соответствующий год.</w:t>
      </w:r>
    </w:p>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 xml:space="preserve">Главный специалист по спорту </w:t>
      </w:r>
    </w:p>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24"/>
          <w:szCs w:val="24"/>
          <w:u w:val="single"/>
          <w:lang w:eastAsia="ru-RU"/>
        </w:rPr>
      </w:pPr>
      <w:r w:rsidRPr="005C5ADC">
        <w:rPr>
          <w:rFonts w:ascii="Times New Roman" w:eastAsia="Times New Roman" w:hAnsi="Times New Roman" w:cs="Times New Roman"/>
          <w:sz w:val="24"/>
          <w:szCs w:val="24"/>
          <w:u w:val="single"/>
          <w:lang w:eastAsia="ru-RU"/>
        </w:rPr>
        <w:t>Администрации Большеулуйского района                                                                                Воскресенский В.Н.</w:t>
      </w:r>
    </w:p>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16"/>
          <w:szCs w:val="16"/>
          <w:u w:val="single"/>
          <w:lang w:eastAsia="ru-RU"/>
        </w:rPr>
      </w:pPr>
    </w:p>
    <w:p w:rsidR="005C5ADC" w:rsidRPr="005C5ADC" w:rsidRDefault="005C5ADC" w:rsidP="005C5ADC">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lastRenderedPageBreak/>
        <w:t xml:space="preserve">                                                                                                                                                                                (подпись)                                                                          (Ф.И.О.)                                                </w:t>
      </w:r>
    </w:p>
    <w:p w:rsidR="005C5ADC" w:rsidRPr="005C5ADC" w:rsidRDefault="005C5ADC" w:rsidP="005C5ADC">
      <w:pPr>
        <w:autoSpaceDE w:val="0"/>
        <w:autoSpaceDN w:val="0"/>
        <w:adjustRightInd w:val="0"/>
        <w:spacing w:after="0" w:line="240" w:lineRule="auto"/>
        <w:ind w:left="8931"/>
        <w:outlineLvl w:val="2"/>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left="8931"/>
        <w:outlineLvl w:val="2"/>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left="8931"/>
        <w:outlineLvl w:val="2"/>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left="8931"/>
        <w:outlineLvl w:val="2"/>
        <w:rPr>
          <w:rFonts w:ascii="Times New Roman" w:eastAsia="Times New Roman" w:hAnsi="Times New Roman" w:cs="Times New Roman"/>
          <w:sz w:val="24"/>
          <w:szCs w:val="24"/>
          <w:lang w:eastAsia="ru-RU"/>
        </w:rPr>
      </w:pPr>
    </w:p>
    <w:p w:rsidR="005C5ADC" w:rsidRPr="005C5ADC" w:rsidRDefault="005C5ADC" w:rsidP="005C5ADC">
      <w:pPr>
        <w:autoSpaceDE w:val="0"/>
        <w:autoSpaceDN w:val="0"/>
        <w:adjustRightInd w:val="0"/>
        <w:spacing w:after="0" w:line="240" w:lineRule="auto"/>
        <w:ind w:left="8931"/>
        <w:outlineLvl w:val="2"/>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Приложение N 2</w:t>
      </w:r>
    </w:p>
    <w:p w:rsidR="005C5ADC" w:rsidRPr="005C5ADC" w:rsidRDefault="005C5ADC" w:rsidP="005C5ADC">
      <w:pPr>
        <w:autoSpaceDE w:val="0"/>
        <w:autoSpaceDN w:val="0"/>
        <w:adjustRightInd w:val="0"/>
        <w:spacing w:after="0" w:line="240" w:lineRule="auto"/>
        <w:ind w:left="8931"/>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 xml:space="preserve">к подпрограмме «Развитие массовой физической культуры и спорта», реализуемой в рамках муниципальной программы «Развитие физической культуры, спорта в Большеулуйском районе Красноярского края» </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ПЕРЕЧЕНЬ</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МЕРОПРИЯТИЙ ПОДПРОГРАММЫ</w:t>
      </w:r>
    </w:p>
    <w:p w:rsidR="005C5ADC" w:rsidRPr="005C5ADC" w:rsidRDefault="005C5ADC" w:rsidP="005C5A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ADC">
        <w:rPr>
          <w:rFonts w:ascii="Times New Roman" w:eastAsia="Times New Roman" w:hAnsi="Times New Roman" w:cs="Times New Roman"/>
          <w:sz w:val="24"/>
          <w:szCs w:val="24"/>
          <w:lang w:eastAsia="ru-RU"/>
        </w:rPr>
        <w:t>«РАЗВИТИЕ МАССОВОЙ ФИЗИЧЕСКОЙ КУЛЬТУРЫ И СПОРТА»</w:t>
      </w:r>
    </w:p>
    <w:p w:rsidR="005C5ADC" w:rsidRPr="005C5ADC" w:rsidRDefault="005C5ADC" w:rsidP="005C5ADC">
      <w:pPr>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559"/>
        <w:gridCol w:w="850"/>
        <w:gridCol w:w="709"/>
        <w:gridCol w:w="709"/>
        <w:gridCol w:w="1134"/>
        <w:gridCol w:w="567"/>
        <w:gridCol w:w="992"/>
        <w:gridCol w:w="992"/>
        <w:gridCol w:w="993"/>
        <w:gridCol w:w="992"/>
        <w:gridCol w:w="992"/>
        <w:gridCol w:w="992"/>
        <w:gridCol w:w="993"/>
        <w:gridCol w:w="1842"/>
      </w:tblGrid>
      <w:tr w:rsidR="005C5ADC" w:rsidRPr="005C5ADC" w:rsidTr="0039760C">
        <w:tc>
          <w:tcPr>
            <w:tcW w:w="488" w:type="dxa"/>
            <w:vMerge w:val="restart"/>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N п/п</w:t>
            </w:r>
          </w:p>
        </w:tc>
        <w:tc>
          <w:tcPr>
            <w:tcW w:w="1559" w:type="dxa"/>
            <w:vMerge w:val="restart"/>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Цели, задачи, мероприятия подпрограммы</w:t>
            </w:r>
          </w:p>
        </w:tc>
        <w:tc>
          <w:tcPr>
            <w:tcW w:w="850" w:type="dxa"/>
            <w:vMerge w:val="restart"/>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ГРБС</w:t>
            </w:r>
          </w:p>
        </w:tc>
        <w:tc>
          <w:tcPr>
            <w:tcW w:w="3119" w:type="dxa"/>
            <w:gridSpan w:val="4"/>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Код бюджетной классификации</w:t>
            </w:r>
          </w:p>
        </w:tc>
        <w:tc>
          <w:tcPr>
            <w:tcW w:w="6946" w:type="dxa"/>
            <w:gridSpan w:val="7"/>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Расходы по годам реализации программы (тыс. руб.)</w:t>
            </w:r>
          </w:p>
        </w:tc>
        <w:tc>
          <w:tcPr>
            <w:tcW w:w="1842" w:type="dxa"/>
            <w:vMerge w:val="restart"/>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5C5ADC" w:rsidRPr="005C5ADC" w:rsidTr="0039760C">
        <w:tc>
          <w:tcPr>
            <w:tcW w:w="488" w:type="dxa"/>
            <w:vMerge/>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1559" w:type="dxa"/>
            <w:vMerge/>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850" w:type="dxa"/>
            <w:vMerge/>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ГРБС</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РзПр</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ЦСР</w:t>
            </w:r>
          </w:p>
        </w:tc>
        <w:tc>
          <w:tcPr>
            <w:tcW w:w="567"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ВР</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2022 год</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Год предшествующий отчетному году</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2023 год</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Отчетный финансовый</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2024 год</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Текущий финансовый</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2025 год</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Очередной финансовый год</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2026 год</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1-й год планового периода</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2027 год</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Итого на 2022-2027г.</w:t>
            </w:r>
          </w:p>
        </w:tc>
        <w:tc>
          <w:tcPr>
            <w:tcW w:w="1842" w:type="dxa"/>
            <w:vMerge/>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r>
      <w:tr w:rsidR="005C5ADC" w:rsidRPr="005C5ADC" w:rsidTr="0039760C">
        <w:trPr>
          <w:trHeight w:val="157"/>
        </w:trPr>
        <w:tc>
          <w:tcPr>
            <w:tcW w:w="488"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w:t>
            </w:r>
          </w:p>
        </w:tc>
        <w:tc>
          <w:tcPr>
            <w:tcW w:w="155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w:t>
            </w:r>
          </w:p>
        </w:tc>
        <w:tc>
          <w:tcPr>
            <w:tcW w:w="850"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3</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4</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5</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7</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8</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9</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12</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13</w:t>
            </w:r>
          </w:p>
        </w:tc>
        <w:tc>
          <w:tcPr>
            <w:tcW w:w="993" w:type="dxa"/>
          </w:tcPr>
          <w:p w:rsidR="005C5ADC" w:rsidRPr="005C5ADC" w:rsidRDefault="005C5ADC" w:rsidP="005C5ADC">
            <w:pPr>
              <w:suppressAutoHyphens/>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14</w:t>
            </w:r>
          </w:p>
        </w:tc>
        <w:tc>
          <w:tcPr>
            <w:tcW w:w="184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15</w:t>
            </w:r>
          </w:p>
        </w:tc>
      </w:tr>
      <w:tr w:rsidR="005C5ADC" w:rsidRPr="005C5ADC" w:rsidTr="0039760C">
        <w:trPr>
          <w:trHeight w:val="276"/>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Цель подпрограммы</w:t>
            </w:r>
          </w:p>
        </w:tc>
        <w:tc>
          <w:tcPr>
            <w:tcW w:w="850"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11907" w:type="dxa"/>
            <w:gridSpan w:val="12"/>
          </w:tcPr>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Обеспечение развития массовой физической культуры на территории Большеулуйского района, развитие и совершенствование инфраструктуры физической культуры и спорта в «шаговой» доступности</w:t>
            </w:r>
          </w:p>
        </w:tc>
      </w:tr>
      <w:tr w:rsidR="005C5ADC" w:rsidRPr="005C5ADC" w:rsidTr="0039760C">
        <w:trPr>
          <w:trHeight w:val="496"/>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Задача</w:t>
            </w:r>
          </w:p>
        </w:tc>
        <w:tc>
          <w:tcPr>
            <w:tcW w:w="850"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11907" w:type="dxa"/>
            <w:gridSpan w:val="12"/>
          </w:tcPr>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Обеспечение развития массовой физической культуры на территории Большеулуйского района, развитие и совершенствование инфраструктуры физической культуры и спорта в «шаговой» доступности</w:t>
            </w:r>
          </w:p>
        </w:tc>
      </w:tr>
      <w:tr w:rsidR="005C5ADC" w:rsidRPr="005C5ADC" w:rsidTr="0039760C">
        <w:trPr>
          <w:trHeight w:val="200"/>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 xml:space="preserve">Мероприятие </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184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r>
      <w:tr w:rsidR="005C5ADC" w:rsidRPr="005C5ADC" w:rsidTr="0039760C">
        <w:trPr>
          <w:trHeight w:val="3910"/>
        </w:trPr>
        <w:tc>
          <w:tcPr>
            <w:tcW w:w="488"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lastRenderedPageBreak/>
              <w:t>1.</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Проведение районных спортивно-массовых мероприятий в рамках подпрограммы «Развитие массовой физической культуры и спорта» муниципальной программы Большеулуйского района «Развитие физической культуры, спорта в Большеулуйском районе Красноярского края».</w:t>
            </w:r>
          </w:p>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Администрация Большеулуйского района</w:t>
            </w:r>
          </w:p>
          <w:p w:rsidR="005C5ADC" w:rsidRPr="005C5ADC" w:rsidRDefault="005C5ADC" w:rsidP="005C5ADC">
            <w:pPr>
              <w:spacing w:after="0" w:line="240" w:lineRule="auto"/>
              <w:rPr>
                <w:rFonts w:ascii="Times New Roman" w:eastAsia="Times New Roman" w:hAnsi="Times New Roman" w:cs="Times New Roman"/>
                <w:sz w:val="16"/>
                <w:szCs w:val="16"/>
                <w:lang w:eastAsia="ru-RU"/>
              </w:rPr>
            </w:pP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0910085010</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0910085010</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120</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240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249,8</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50,2</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282,0</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68,0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330,0</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40,0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306,4</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63,6</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330,0</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40,0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330,0</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40,0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 xml:space="preserve">1 828,2 </w:t>
            </w: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p w:rsidR="005C5ADC" w:rsidRPr="005C5ADC" w:rsidRDefault="005C5ADC" w:rsidP="005C5ADC">
            <w:pPr>
              <w:suppressAutoHyphens/>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301,8</w:t>
            </w:r>
          </w:p>
        </w:tc>
        <w:tc>
          <w:tcPr>
            <w:tcW w:w="1842"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Ежегодное проведение не менее 100 официальных физкультурных, спортивных мероприятий с общим количеством участников не менее 2,9 тыс. чел. Ежегодно один специалист физической культуры и спорта района будет повышать свою профессиональную квалификацию на семинарах и курсах повышения квалификации</w:t>
            </w:r>
          </w:p>
        </w:tc>
      </w:tr>
      <w:tr w:rsidR="005C5ADC" w:rsidRPr="005C5ADC" w:rsidTr="0039760C">
        <w:tc>
          <w:tcPr>
            <w:tcW w:w="488"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w:t>
            </w: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 xml:space="preserve">Обеспечение деятельности (оказания услуг) подведомственных учреждений  в рамках подпрограммы «Развитие массовой физической культуры и спорта» муниципальной программы Большеулуйского района «Развитие физической </w:t>
            </w:r>
            <w:r w:rsidRPr="005C5ADC">
              <w:rPr>
                <w:rFonts w:ascii="Times New Roman" w:eastAsia="Times New Roman" w:hAnsi="Times New Roman" w:cs="Times New Roman"/>
                <w:sz w:val="20"/>
                <w:szCs w:val="20"/>
                <w:lang w:eastAsia="ru-RU"/>
              </w:rPr>
              <w:lastRenderedPageBreak/>
              <w:t>культуры, спорта в Большеулуйском районе  Красноярского края»</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lastRenderedPageBreak/>
              <w:t>Администрация Большеулуйского района</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0910000980</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610</w:t>
            </w:r>
          </w:p>
          <w:p w:rsidR="005C5ADC" w:rsidRPr="005C5ADC" w:rsidRDefault="005C5ADC" w:rsidP="005C5ADC">
            <w:pPr>
              <w:spacing w:after="0" w:line="240" w:lineRule="auto"/>
              <w:rPr>
                <w:rFonts w:ascii="Times New Roman" w:eastAsia="Times New Roman" w:hAnsi="Times New Roman" w:cs="Times New Roman"/>
                <w:sz w:val="20"/>
                <w:szCs w:val="20"/>
                <w:lang w:eastAsia="ru-RU"/>
              </w:rPr>
            </w:pPr>
          </w:p>
          <w:p w:rsidR="005C5ADC" w:rsidRPr="005C5ADC" w:rsidRDefault="005C5ADC" w:rsidP="005C5ADC">
            <w:pPr>
              <w:spacing w:after="0" w:line="240" w:lineRule="auto"/>
              <w:rPr>
                <w:rFonts w:ascii="Times New Roman" w:eastAsia="Times New Roman" w:hAnsi="Times New Roman" w:cs="Times New Roman"/>
                <w:sz w:val="20"/>
                <w:szCs w:val="20"/>
                <w:lang w:eastAsia="ru-RU"/>
              </w:rPr>
            </w:pPr>
          </w:p>
          <w:p w:rsidR="005C5ADC" w:rsidRPr="005C5ADC" w:rsidRDefault="005C5ADC" w:rsidP="005C5ADC">
            <w:pPr>
              <w:spacing w:after="0" w:line="240" w:lineRule="auto"/>
              <w:rPr>
                <w:rFonts w:ascii="Times New Roman" w:eastAsia="Times New Roman" w:hAnsi="Times New Roman" w:cs="Times New Roman"/>
                <w:sz w:val="20"/>
                <w:szCs w:val="20"/>
                <w:lang w:eastAsia="ru-RU"/>
              </w:rPr>
            </w:pPr>
          </w:p>
          <w:p w:rsidR="005C5ADC" w:rsidRPr="005C5ADC" w:rsidRDefault="005C5ADC" w:rsidP="005C5ADC">
            <w:pPr>
              <w:spacing w:after="0" w:line="240" w:lineRule="auto"/>
              <w:rPr>
                <w:rFonts w:ascii="Times New Roman" w:eastAsia="Times New Roman" w:hAnsi="Times New Roman" w:cs="Times New Roman"/>
                <w:sz w:val="20"/>
                <w:szCs w:val="20"/>
                <w:lang w:eastAsia="ru-RU"/>
              </w:rPr>
            </w:pPr>
          </w:p>
          <w:p w:rsidR="005C5ADC" w:rsidRPr="005C5ADC" w:rsidRDefault="005C5ADC" w:rsidP="005C5ADC">
            <w:pPr>
              <w:spacing w:after="0" w:line="240" w:lineRule="auto"/>
              <w:rPr>
                <w:rFonts w:ascii="Times New Roman" w:eastAsia="Times New Roman" w:hAnsi="Times New Roman" w:cs="Times New Roman"/>
                <w:sz w:val="20"/>
                <w:szCs w:val="20"/>
                <w:lang w:eastAsia="ru-RU"/>
              </w:rPr>
            </w:pPr>
          </w:p>
          <w:p w:rsidR="005C5ADC" w:rsidRPr="005C5ADC" w:rsidRDefault="005C5ADC" w:rsidP="005C5ADC">
            <w:pPr>
              <w:spacing w:after="0" w:line="240" w:lineRule="auto"/>
              <w:rPr>
                <w:rFonts w:ascii="Times New Roman" w:eastAsia="Times New Roman" w:hAnsi="Times New Roman" w:cs="Times New Roman"/>
                <w:sz w:val="20"/>
                <w:szCs w:val="20"/>
                <w:lang w:eastAsia="ru-RU"/>
              </w:rPr>
            </w:pPr>
          </w:p>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4 631,0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6 226,3</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7 363,6</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8 733,7</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10 744,2</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10 744,2</w:t>
            </w:r>
          </w:p>
        </w:tc>
        <w:tc>
          <w:tcPr>
            <w:tcW w:w="993" w:type="dxa"/>
          </w:tcPr>
          <w:p w:rsidR="005C5ADC" w:rsidRPr="005C5ADC" w:rsidRDefault="005C5ADC" w:rsidP="005C5ADC">
            <w:pPr>
              <w:suppressAutoHyphens/>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48 443,0</w:t>
            </w:r>
          </w:p>
        </w:tc>
        <w:tc>
          <w:tcPr>
            <w:tcW w:w="1842"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Ежегодно будут иметь возможность систематически занимается физической культурой и спортом по месту жительства, повышать уровень подготовленности к сдачи норм ВФСК ГТО более 800 человек.</w:t>
            </w:r>
          </w:p>
        </w:tc>
      </w:tr>
      <w:tr w:rsidR="005C5ADC" w:rsidRPr="005C5ADC" w:rsidTr="0039760C">
        <w:trPr>
          <w:trHeight w:val="4642"/>
        </w:trPr>
        <w:tc>
          <w:tcPr>
            <w:tcW w:w="488"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lastRenderedPageBreak/>
              <w:t>3.</w:t>
            </w: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Региональные выплаты и выплаты, обеспечивающие уровень заработной платы работников бюджетной сферы не ниже размера минимальной заработной платы в рамках подпрограммы "Развитие массовой физической культуры и спорта, муниципальной программы Большеулуйского района "Развитие физической культуры, спорта, в Большеулуйском районе Красноярского края»</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Администрация Большеулуйского района</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0910010490</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663,1</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996,0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1 408,4</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 xml:space="preserve">1 048,9 </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 xml:space="preserve">1 408,4 </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1 408,4</w:t>
            </w:r>
          </w:p>
        </w:tc>
        <w:tc>
          <w:tcPr>
            <w:tcW w:w="993" w:type="dxa"/>
          </w:tcPr>
          <w:p w:rsidR="005C5ADC" w:rsidRPr="005C5ADC" w:rsidRDefault="005C5ADC" w:rsidP="005C5ADC">
            <w:pPr>
              <w:suppressAutoHyphens/>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6 933,2</w:t>
            </w:r>
          </w:p>
        </w:tc>
        <w:tc>
          <w:tcPr>
            <w:tcW w:w="1842"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Будут производится региональные выплаты и выплаты заработной платы работникам бюджетной сферы не ниже размера минимальной заработной платы</w:t>
            </w:r>
          </w:p>
        </w:tc>
      </w:tr>
      <w:tr w:rsidR="005C5ADC" w:rsidRPr="005C5ADC" w:rsidTr="0039760C">
        <w:trPr>
          <w:trHeight w:val="4594"/>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lastRenderedPageBreak/>
              <w:t>4.</w:t>
            </w: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Финансовое обеспечение мероприятий на устройство плоскостных спортивных сооружение в сельской местности за счет средств районного бюджета в рамках подпрограммы «Развитие массовой физической культуры и спорта» муниципальной программы Большеулуйского района «Развитие физической культуры, спорта в Большеулуйском районе Красноярского края»</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Администрация Большеулуйского района</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w:t>
            </w:r>
            <w:r w:rsidRPr="005C5ADC">
              <w:rPr>
                <w:rFonts w:ascii="Times New Roman" w:eastAsia="Times New Roman" w:hAnsi="Times New Roman" w:cs="Times New Roman"/>
                <w:sz w:val="18"/>
                <w:szCs w:val="18"/>
                <w:lang w:val="en-US" w:eastAsia="ru-RU"/>
              </w:rPr>
              <w:t>S</w:t>
            </w:r>
            <w:r w:rsidRPr="005C5ADC">
              <w:rPr>
                <w:rFonts w:ascii="Times New Roman" w:eastAsia="Times New Roman" w:hAnsi="Times New Roman" w:cs="Times New Roman"/>
                <w:sz w:val="20"/>
                <w:szCs w:val="20"/>
                <w:lang w:val="en-US" w:eastAsia="ru-RU"/>
              </w:rPr>
              <w:t>4200</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val="en-US" w:eastAsia="ru-RU"/>
              </w:rPr>
            </w:pPr>
            <w:r w:rsidRPr="005C5ADC">
              <w:rPr>
                <w:rFonts w:ascii="Times New Roman" w:eastAsia="Times New Roman" w:hAnsi="Times New Roman" w:cs="Times New Roman"/>
                <w:sz w:val="20"/>
                <w:szCs w:val="20"/>
                <w:lang w:val="en-US" w:eastAsia="ru-RU"/>
              </w:rPr>
              <w:t>610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color w:val="FF0000"/>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uppressAutoHyphens/>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0,0</w:t>
            </w:r>
          </w:p>
        </w:tc>
        <w:tc>
          <w:tcPr>
            <w:tcW w:w="1842" w:type="dxa"/>
          </w:tcPr>
          <w:p w:rsidR="005C5ADC" w:rsidRPr="005C5ADC" w:rsidRDefault="005C5ADC" w:rsidP="005C5ADC">
            <w:pPr>
              <w:spacing w:after="0" w:line="240" w:lineRule="auto"/>
              <w:rPr>
                <w:rFonts w:ascii="Times New Roman" w:eastAsia="Times New Roman" w:hAnsi="Times New Roman" w:cs="Times New Roman"/>
                <w:spacing w:val="-14"/>
                <w:sz w:val="20"/>
                <w:szCs w:val="20"/>
                <w:lang w:eastAsia="ru-RU"/>
              </w:rPr>
            </w:pPr>
          </w:p>
        </w:tc>
      </w:tr>
      <w:tr w:rsidR="005C5ADC" w:rsidRPr="005C5ADC" w:rsidTr="0039760C">
        <w:trPr>
          <w:trHeight w:val="4594"/>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lastRenderedPageBreak/>
              <w:t>5.</w:t>
            </w: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Финансовое обеспечение на частичную компенсацию расходов на повышение оплаты труда отдельным категориям работников бюджетной сферы в рамках подпрограммы «Развитие массовой физической культуры и спорта» муниципальной программы Большеулуйского района  «Развитие физической культуры, спорта в Большеулуйском районе Красноярского края»</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Администрация Большеулуйского района</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0910027240</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880,1</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180,0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600,0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color w:val="FF0000"/>
                <w:sz w:val="20"/>
                <w:szCs w:val="20"/>
                <w:lang w:eastAsia="ru-RU"/>
              </w:rPr>
              <w:t>1 200,0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uppressAutoHyphens/>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2 860,1</w:t>
            </w:r>
          </w:p>
        </w:tc>
        <w:tc>
          <w:tcPr>
            <w:tcW w:w="1842" w:type="dxa"/>
          </w:tcPr>
          <w:p w:rsidR="005C5ADC" w:rsidRPr="005C5ADC" w:rsidRDefault="005C5ADC" w:rsidP="005C5ADC">
            <w:pPr>
              <w:spacing w:after="0" w:line="240" w:lineRule="auto"/>
              <w:rPr>
                <w:rFonts w:ascii="Times New Roman" w:eastAsia="Times New Roman" w:hAnsi="Times New Roman" w:cs="Times New Roman"/>
                <w:spacing w:val="-14"/>
                <w:sz w:val="20"/>
                <w:szCs w:val="20"/>
                <w:lang w:eastAsia="ru-RU"/>
              </w:rPr>
            </w:pPr>
            <w:r w:rsidRPr="005C5ADC">
              <w:rPr>
                <w:rFonts w:ascii="Times New Roman" w:eastAsia="Times New Roman" w:hAnsi="Times New Roman" w:cs="Times New Roman"/>
                <w:sz w:val="20"/>
                <w:szCs w:val="20"/>
                <w:lang w:eastAsia="ru-RU"/>
              </w:rPr>
              <w:t>Будет производится частичная компенсация расходов на повышение оплаты труда отдельным категориям работников бюджетной сферы.</w:t>
            </w:r>
          </w:p>
        </w:tc>
      </w:tr>
      <w:tr w:rsidR="005C5ADC" w:rsidRPr="005C5ADC" w:rsidTr="0039760C">
        <w:trPr>
          <w:trHeight w:val="4594"/>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lastRenderedPageBreak/>
              <w:t>6.</w:t>
            </w: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Финансовое обеспечение мероприятий на поддержку физкультурно-спортивных клубов по месту жительства за счет средств краевого  бюджета в рамках подпрограммы «Развитие массовой физической культуры и спорта» муниципальной программы Большеулуйского района  «Развитие физической культуры, спорта в Большеулуйском районе Красноярского края»</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Администрация Большеулуйского района</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0910074180</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1 262,6</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634,9</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672,0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759,4</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3 328,9</w:t>
            </w:r>
          </w:p>
        </w:tc>
        <w:tc>
          <w:tcPr>
            <w:tcW w:w="1842"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 xml:space="preserve">Ежегодное проведение не менее 100 официальных физкультурных, спортивных мероприятий с общим количеством участников не менее 3,0 тыс. чел. </w:t>
            </w:r>
          </w:p>
        </w:tc>
      </w:tr>
      <w:tr w:rsidR="005C5ADC" w:rsidRPr="005C5ADC" w:rsidTr="0039760C">
        <w:trPr>
          <w:trHeight w:val="4594"/>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lastRenderedPageBreak/>
              <w:t>7.</w:t>
            </w: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Финансовое обеспечение (возмещение) расходов, связанных с увеличением с 1 июня 2022 года региональных выплат, в рамках подпрограммы «Развитие массовой физической культуры и спорта» муниципальной программы Большеулуйского района  «Развитие физической культуры, спорта в Большеулуйском районе Красноярского края».</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Администрация Большеулуйского района</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0910010340</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250,0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250,0</w:t>
            </w:r>
          </w:p>
        </w:tc>
        <w:tc>
          <w:tcPr>
            <w:tcW w:w="1842"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Дополнительное финансовое обеспечение позволит производить выплаты гражданам по возмещению и  расходам, связанных с увеличением с 1 июня 2022 года региональных выплат.</w:t>
            </w:r>
          </w:p>
        </w:tc>
      </w:tr>
      <w:tr w:rsidR="005C5ADC" w:rsidRPr="005C5ADC" w:rsidTr="0039760C">
        <w:trPr>
          <w:trHeight w:val="4594"/>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lastRenderedPageBreak/>
              <w:t>8.</w:t>
            </w: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Финансовое обеспечение  на увеличение размеров  оплаты труда отдельным категориям  работников бюджетной  сферы Красноярского края  в рамках подпрограммы «Развитие массовой физической культуры и спорта» муниципальной программы Большеулуйского района «Развитие физической культуры, спорта в Большеулуйском районе Красноярского края».</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Администрация Большеулуйского района</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0910010320</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810,4</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810,4</w:t>
            </w:r>
          </w:p>
        </w:tc>
        <w:tc>
          <w:tcPr>
            <w:tcW w:w="1842" w:type="dxa"/>
          </w:tcPr>
          <w:p w:rsidR="005C5ADC" w:rsidRPr="005C5ADC" w:rsidRDefault="005C5ADC" w:rsidP="005C5ADC">
            <w:pPr>
              <w:spacing w:after="0" w:line="240" w:lineRule="auto"/>
              <w:rPr>
                <w:rFonts w:ascii="Times New Roman" w:eastAsia="Times New Roman" w:hAnsi="Times New Roman" w:cs="Times New Roman"/>
                <w:spacing w:val="-14"/>
                <w:sz w:val="20"/>
                <w:szCs w:val="20"/>
                <w:lang w:eastAsia="ru-RU"/>
              </w:rPr>
            </w:pPr>
            <w:r w:rsidRPr="005C5ADC">
              <w:rPr>
                <w:rFonts w:ascii="Times New Roman" w:eastAsia="Times New Roman" w:hAnsi="Times New Roman" w:cs="Times New Roman"/>
                <w:sz w:val="20"/>
                <w:szCs w:val="20"/>
                <w:lang w:eastAsia="ru-RU"/>
              </w:rPr>
              <w:t>Будет произведена частичная компенсация расходов на повышение оплаты труда отдельным категориям работников бюджетной сферы.</w:t>
            </w:r>
          </w:p>
        </w:tc>
      </w:tr>
      <w:tr w:rsidR="005C5ADC" w:rsidRPr="005C5ADC" w:rsidTr="0039760C">
        <w:trPr>
          <w:trHeight w:val="4594"/>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lastRenderedPageBreak/>
              <w:t>9.</w:t>
            </w: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Финансовое обеспечение мероприятий  на укрепление материально-технической базы муниципальных физкультурно-спортивных организаций, осуществляющих деятельность  в области физической культуры и спорта за счет средств  краевого бюджета в рамках подпрограммы «Развитие массовой физической культуры и спорта» муниципальной программы Большеулуйского района «Развитие физической культуры, спорта в Большеулуйском районе Красноярского края».</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Администрация Большеулуйского района</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val="en-US" w:eastAsia="ru-RU"/>
              </w:rPr>
            </w:pPr>
            <w:r w:rsidRPr="005C5ADC">
              <w:rPr>
                <w:rFonts w:ascii="Times New Roman" w:eastAsia="Times New Roman" w:hAnsi="Times New Roman" w:cs="Times New Roman"/>
                <w:sz w:val="20"/>
                <w:szCs w:val="20"/>
                <w:lang w:eastAsia="ru-RU"/>
              </w:rPr>
              <w:t>09100</w:t>
            </w:r>
            <w:r w:rsidRPr="005C5ADC">
              <w:rPr>
                <w:rFonts w:ascii="Times New Roman" w:eastAsia="Times New Roman" w:hAnsi="Times New Roman" w:cs="Times New Roman"/>
                <w:sz w:val="18"/>
                <w:szCs w:val="18"/>
                <w:lang w:val="en-US" w:eastAsia="ru-RU"/>
              </w:rPr>
              <w:t>S</w:t>
            </w:r>
            <w:r w:rsidRPr="005C5ADC">
              <w:rPr>
                <w:rFonts w:ascii="Times New Roman" w:eastAsia="Times New Roman" w:hAnsi="Times New Roman" w:cs="Times New Roman"/>
                <w:sz w:val="20"/>
                <w:szCs w:val="20"/>
                <w:lang w:val="en-US" w:eastAsia="ru-RU"/>
              </w:rPr>
              <w:t>4370</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val="en-US" w:eastAsia="ru-RU"/>
              </w:rPr>
            </w:pPr>
            <w:r w:rsidRPr="005C5ADC">
              <w:rPr>
                <w:rFonts w:ascii="Times New Roman" w:eastAsia="Times New Roman" w:hAnsi="Times New Roman" w:cs="Times New Roman"/>
                <w:sz w:val="20"/>
                <w:szCs w:val="20"/>
                <w:lang w:val="en-US" w:eastAsia="ru-RU"/>
              </w:rPr>
              <w:t>610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val="en-US" w:eastAsia="ru-RU"/>
              </w:rPr>
              <w:t>0</w:t>
            </w:r>
            <w:r w:rsidRPr="005C5ADC">
              <w:rPr>
                <w:rFonts w:ascii="Times New Roman" w:eastAsia="Times New Roman" w:hAnsi="Times New Roman" w:cs="Times New Roman"/>
                <w:sz w:val="20"/>
                <w:szCs w:val="20"/>
                <w:lang w:eastAsia="ru-RU"/>
              </w:rPr>
              <w:t>,0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5 000,0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4 920,5</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9 920,5</w:t>
            </w:r>
          </w:p>
        </w:tc>
        <w:tc>
          <w:tcPr>
            <w:tcW w:w="1842"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 xml:space="preserve">Будет осуществлена работа по обустройству существующего плоскостного спортивного сооружения  в с. Большой Улуй хоккейной площадки (коробки), будет увеличена количества часов её эксплуатации. </w:t>
            </w:r>
          </w:p>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Плоскостное спортивное сооружение (поле для игры в футбол) позволит увеличить численность систематически занимающихся граждан на территории Большеулуйского района на 28 человек.</w:t>
            </w:r>
          </w:p>
        </w:tc>
      </w:tr>
      <w:tr w:rsidR="005C5ADC" w:rsidRPr="005C5ADC" w:rsidTr="0039760C">
        <w:trPr>
          <w:trHeight w:val="4594"/>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lastRenderedPageBreak/>
              <w:t>10.</w:t>
            </w:r>
          </w:p>
        </w:tc>
        <w:tc>
          <w:tcPr>
            <w:tcW w:w="1559" w:type="dxa"/>
          </w:tcPr>
          <w:p w:rsidR="005C5ADC" w:rsidRPr="005C5ADC" w:rsidRDefault="005C5ADC" w:rsidP="005C5ADC">
            <w:pPr>
              <w:spacing w:after="0" w:line="240" w:lineRule="auto"/>
              <w:ind w:right="-62"/>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Финансовое обеспечение мероприятий на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за счет средств районного бюджета в рамках подпрограммы «Развитие массовой физической культуры и спорта» муниципальной программы Большеулуйского района  «Развитие физической культуры, спорта в Большеулуйском районе Красноярского края.</w:t>
            </w:r>
          </w:p>
        </w:tc>
        <w:tc>
          <w:tcPr>
            <w:tcW w:w="850" w:type="dxa"/>
          </w:tcPr>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sz w:val="16"/>
                <w:szCs w:val="16"/>
                <w:lang w:eastAsia="ru-RU"/>
              </w:rPr>
              <w:t>Администрация Большеулуйского района</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111</w:t>
            </w: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1102</w:t>
            </w: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09100</w:t>
            </w:r>
            <w:r w:rsidRPr="005C5ADC">
              <w:rPr>
                <w:rFonts w:ascii="Times New Roman" w:eastAsia="Times New Roman" w:hAnsi="Times New Roman" w:cs="Times New Roman"/>
                <w:sz w:val="18"/>
                <w:szCs w:val="18"/>
                <w:lang w:val="en-US" w:eastAsia="ru-RU"/>
              </w:rPr>
              <w:t>S</w:t>
            </w:r>
            <w:r w:rsidRPr="005C5ADC">
              <w:rPr>
                <w:rFonts w:ascii="Times New Roman" w:eastAsia="Times New Roman" w:hAnsi="Times New Roman" w:cs="Times New Roman"/>
                <w:sz w:val="20"/>
                <w:szCs w:val="20"/>
                <w:lang w:eastAsia="ru-RU"/>
              </w:rPr>
              <w:t>4370</w:t>
            </w: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610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208,3</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287,8</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0,0</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496,1</w:t>
            </w:r>
          </w:p>
        </w:tc>
        <w:tc>
          <w:tcPr>
            <w:tcW w:w="1842" w:type="dxa"/>
          </w:tcPr>
          <w:p w:rsidR="005C5ADC" w:rsidRPr="005C5ADC" w:rsidRDefault="005C5ADC" w:rsidP="005C5ADC">
            <w:pPr>
              <w:spacing w:after="0" w:line="240" w:lineRule="auto"/>
              <w:rPr>
                <w:rFonts w:ascii="Times New Roman" w:eastAsia="Times New Roman" w:hAnsi="Times New Roman" w:cs="Times New Roman"/>
                <w:spacing w:val="-14"/>
                <w:sz w:val="20"/>
                <w:szCs w:val="20"/>
                <w:lang w:eastAsia="ru-RU"/>
              </w:rPr>
            </w:pPr>
            <w:r w:rsidRPr="005C5ADC">
              <w:rPr>
                <w:rFonts w:ascii="Times New Roman" w:eastAsia="Times New Roman" w:hAnsi="Times New Roman" w:cs="Times New Roman"/>
                <w:spacing w:val="-14"/>
                <w:sz w:val="20"/>
                <w:szCs w:val="20"/>
                <w:lang w:eastAsia="ru-RU"/>
              </w:rPr>
              <w:t>Плоскостное спортивное сооружение хоккейная площадка (коробка) позволит увеличить численность систематически занимающихся граждан на территории Большеулуйского района.</w:t>
            </w:r>
          </w:p>
        </w:tc>
      </w:tr>
      <w:tr w:rsidR="005C5ADC" w:rsidRPr="005C5ADC" w:rsidTr="0039760C">
        <w:trPr>
          <w:trHeight w:val="354"/>
        </w:trPr>
        <w:tc>
          <w:tcPr>
            <w:tcW w:w="488"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1559"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Итого по подпрограмме</w:t>
            </w:r>
          </w:p>
        </w:tc>
        <w:tc>
          <w:tcPr>
            <w:tcW w:w="850"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709"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1134"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567"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 xml:space="preserve">7 986,8 </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8 387,2</w:t>
            </w:r>
          </w:p>
        </w:tc>
        <w:tc>
          <w:tcPr>
            <w:tcW w:w="993"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16 432,7</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17 320,3</w:t>
            </w:r>
          </w:p>
        </w:tc>
        <w:tc>
          <w:tcPr>
            <w:tcW w:w="992" w:type="dxa"/>
          </w:tcPr>
          <w:p w:rsidR="005C5ADC" w:rsidRPr="005C5ADC" w:rsidRDefault="005C5ADC" w:rsidP="005C5ADC">
            <w:pPr>
              <w:spacing w:after="0" w:line="240" w:lineRule="auto"/>
              <w:jc w:val="center"/>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12 522,6</w:t>
            </w:r>
          </w:p>
        </w:tc>
        <w:tc>
          <w:tcPr>
            <w:tcW w:w="992"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r w:rsidRPr="005C5ADC">
              <w:rPr>
                <w:rFonts w:ascii="Times New Roman" w:eastAsia="Times New Roman" w:hAnsi="Times New Roman" w:cs="Times New Roman"/>
                <w:sz w:val="20"/>
                <w:szCs w:val="20"/>
                <w:lang w:eastAsia="ru-RU"/>
              </w:rPr>
              <w:t>12 522,6</w:t>
            </w:r>
          </w:p>
        </w:tc>
        <w:tc>
          <w:tcPr>
            <w:tcW w:w="993" w:type="dxa"/>
          </w:tcPr>
          <w:p w:rsidR="005C5ADC" w:rsidRPr="005C5ADC" w:rsidRDefault="005C5ADC" w:rsidP="005C5ADC">
            <w:pPr>
              <w:spacing w:after="0" w:line="240" w:lineRule="auto"/>
              <w:rPr>
                <w:rFonts w:ascii="Times New Roman" w:eastAsia="Times New Roman" w:hAnsi="Times New Roman" w:cs="Times New Roman"/>
                <w:color w:val="FF0000"/>
                <w:sz w:val="20"/>
                <w:szCs w:val="20"/>
                <w:lang w:eastAsia="ru-RU"/>
              </w:rPr>
            </w:pPr>
            <w:r w:rsidRPr="005C5ADC">
              <w:rPr>
                <w:rFonts w:ascii="Times New Roman" w:eastAsia="Times New Roman" w:hAnsi="Times New Roman" w:cs="Times New Roman"/>
                <w:color w:val="FF0000"/>
                <w:sz w:val="20"/>
                <w:szCs w:val="20"/>
                <w:lang w:eastAsia="ru-RU"/>
              </w:rPr>
              <w:t>75 172,2</w:t>
            </w:r>
          </w:p>
        </w:tc>
        <w:tc>
          <w:tcPr>
            <w:tcW w:w="1842" w:type="dxa"/>
          </w:tcPr>
          <w:p w:rsidR="005C5ADC" w:rsidRPr="005C5ADC" w:rsidRDefault="005C5ADC" w:rsidP="005C5ADC">
            <w:pPr>
              <w:spacing w:after="0" w:line="240" w:lineRule="auto"/>
              <w:rPr>
                <w:rFonts w:ascii="Times New Roman" w:eastAsia="Times New Roman" w:hAnsi="Times New Roman" w:cs="Times New Roman"/>
                <w:sz w:val="20"/>
                <w:szCs w:val="20"/>
                <w:lang w:eastAsia="ru-RU"/>
              </w:rPr>
            </w:pPr>
          </w:p>
        </w:tc>
      </w:tr>
    </w:tbl>
    <w:p w:rsidR="005C5ADC" w:rsidRPr="005C5ADC" w:rsidRDefault="005C5ADC" w:rsidP="005C5ADC">
      <w:pPr>
        <w:spacing w:after="0" w:line="240" w:lineRule="auto"/>
        <w:rPr>
          <w:rFonts w:ascii="Times New Roman" w:eastAsia="Times New Roman" w:hAnsi="Times New Roman" w:cs="Times New Roman"/>
          <w:sz w:val="4"/>
          <w:szCs w:val="4"/>
          <w:lang w:eastAsia="ru-RU"/>
        </w:rPr>
      </w:pPr>
    </w:p>
    <w:p w:rsidR="005C5ADC" w:rsidRPr="005C5ADC" w:rsidRDefault="005C5ADC" w:rsidP="005C5ADC">
      <w:pPr>
        <w:spacing w:after="0" w:line="240" w:lineRule="auto"/>
        <w:rPr>
          <w:rFonts w:ascii="Times New Roman" w:eastAsia="Times New Roman" w:hAnsi="Times New Roman" w:cs="Times New Roman"/>
          <w:sz w:val="6"/>
          <w:szCs w:val="6"/>
          <w:lang w:eastAsia="ru-RU"/>
        </w:rPr>
      </w:pPr>
    </w:p>
    <w:p w:rsidR="005C5ADC" w:rsidRPr="005C5ADC" w:rsidRDefault="005C5ADC" w:rsidP="005C5ADC">
      <w:pPr>
        <w:spacing w:after="0" w:line="240" w:lineRule="auto"/>
        <w:rPr>
          <w:rFonts w:ascii="Times New Roman" w:eastAsia="Times New Roman" w:hAnsi="Times New Roman" w:cs="Times New Roman"/>
          <w:lang w:eastAsia="ru-RU"/>
        </w:rPr>
      </w:pPr>
      <w:r w:rsidRPr="005C5ADC">
        <w:rPr>
          <w:rFonts w:ascii="Times New Roman" w:eastAsia="Times New Roman" w:hAnsi="Times New Roman" w:cs="Times New Roman"/>
          <w:lang w:eastAsia="ru-RU"/>
        </w:rPr>
        <w:t>Главный специалист по спорту</w:t>
      </w:r>
    </w:p>
    <w:p w:rsidR="005C5ADC" w:rsidRPr="005C5ADC" w:rsidRDefault="005C5ADC" w:rsidP="005C5ADC">
      <w:pPr>
        <w:spacing w:after="0" w:line="240" w:lineRule="auto"/>
        <w:rPr>
          <w:rFonts w:ascii="Times New Roman" w:eastAsia="Times New Roman" w:hAnsi="Times New Roman" w:cs="Times New Roman"/>
          <w:sz w:val="8"/>
          <w:szCs w:val="8"/>
          <w:u w:val="single"/>
          <w:lang w:eastAsia="ru-RU"/>
        </w:rPr>
      </w:pPr>
      <w:r w:rsidRPr="005C5ADC">
        <w:rPr>
          <w:rFonts w:ascii="Times New Roman" w:eastAsia="Times New Roman" w:hAnsi="Times New Roman" w:cs="Times New Roman"/>
          <w:lang w:eastAsia="ru-RU"/>
        </w:rPr>
        <w:t xml:space="preserve">Администрации Большеулуйского района </w:t>
      </w:r>
      <w:r w:rsidRPr="005C5ADC">
        <w:rPr>
          <w:rFonts w:ascii="Times New Roman" w:eastAsia="Times New Roman" w:hAnsi="Times New Roman" w:cs="Times New Roman"/>
          <w:u w:val="single"/>
          <w:lang w:eastAsia="ru-RU"/>
        </w:rPr>
        <w:t xml:space="preserve">                                                 </w:t>
      </w:r>
      <w:r w:rsidRPr="005C5ADC">
        <w:rPr>
          <w:rFonts w:ascii="Times New Roman" w:eastAsia="Times New Roman" w:hAnsi="Times New Roman" w:cs="Times New Roman"/>
          <w:lang w:eastAsia="ru-RU"/>
        </w:rPr>
        <w:t xml:space="preserve">  </w:t>
      </w:r>
      <w:r w:rsidRPr="005C5ADC">
        <w:rPr>
          <w:rFonts w:ascii="Times New Roman" w:eastAsia="Times New Roman" w:hAnsi="Times New Roman" w:cs="Times New Roman"/>
          <w:u w:val="single"/>
          <w:lang w:eastAsia="ru-RU"/>
        </w:rPr>
        <w:t>Воскресенский В.Н.</w:t>
      </w:r>
    </w:p>
    <w:p w:rsidR="005C5ADC" w:rsidRPr="005C5ADC" w:rsidRDefault="005C5ADC" w:rsidP="005C5ADC">
      <w:pPr>
        <w:spacing w:after="0" w:line="240" w:lineRule="auto"/>
        <w:rPr>
          <w:rFonts w:ascii="Times New Roman" w:eastAsia="Times New Roman" w:hAnsi="Times New Roman" w:cs="Times New Roman"/>
          <w:sz w:val="16"/>
          <w:szCs w:val="16"/>
          <w:lang w:eastAsia="ru-RU"/>
        </w:rPr>
      </w:pPr>
      <w:r w:rsidRPr="005C5ADC">
        <w:rPr>
          <w:rFonts w:ascii="Times New Roman" w:eastAsia="Times New Roman" w:hAnsi="Times New Roman" w:cs="Times New Roman"/>
          <w:lang w:eastAsia="ru-RU"/>
        </w:rPr>
        <w:t xml:space="preserve">                                                                                            </w:t>
      </w:r>
      <w:r w:rsidRPr="005C5ADC">
        <w:rPr>
          <w:rFonts w:ascii="Times New Roman" w:eastAsia="Times New Roman" w:hAnsi="Times New Roman" w:cs="Times New Roman"/>
          <w:sz w:val="16"/>
          <w:szCs w:val="16"/>
          <w:lang w:eastAsia="ru-RU"/>
        </w:rPr>
        <w:t xml:space="preserve">подпись                                             ФИО    </w:t>
      </w:r>
    </w:p>
    <w:p w:rsidR="00F6080D" w:rsidRDefault="005C5ADC"/>
    <w:sectPr w:rsidR="00F6080D" w:rsidSect="00125376">
      <w:headerReference w:type="default" r:id="rId10"/>
      <w:pgSz w:w="16838" w:h="11906" w:orient="landscape"/>
      <w:pgMar w:top="703" w:right="851" w:bottom="568"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416">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88" w:rsidRDefault="005C5ADC" w:rsidP="00AE2C88">
    <w:pPr>
      <w:pStyle w:val="af3"/>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14</w:t>
    </w:r>
    <w:r>
      <w:rPr>
        <w:rStyle w:val="a3"/>
      </w:rPr>
      <w:fldChar w:fldCharType="end"/>
    </w:r>
  </w:p>
  <w:p w:rsidR="00AE2C88" w:rsidRDefault="005C5ADC" w:rsidP="00AE2C88">
    <w:pPr>
      <w:pStyle w:val="af3"/>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68" w:rsidRDefault="005C5ADC">
    <w:pPr>
      <w:pStyle w:val="af1"/>
      <w:jc w:val="center"/>
    </w:pPr>
    <w:r>
      <w:fldChar w:fldCharType="begin"/>
    </w:r>
    <w:r>
      <w:instrText>PAGE   \* MERGEFORMAT</w:instrText>
    </w:r>
    <w:r>
      <w:fldChar w:fldCharType="separate"/>
    </w:r>
    <w:r w:rsidRPr="005C5ADC">
      <w:rPr>
        <w:noProof/>
        <w:lang w:val="ru-RU"/>
      </w:rPr>
      <w:t>2</w:t>
    </w:r>
    <w:r>
      <w:fldChar w:fldCharType="end"/>
    </w:r>
  </w:p>
  <w:p w:rsidR="00AE2C88" w:rsidRDefault="005C5AD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88" w:rsidRDefault="005C5ADC" w:rsidP="00AE2C88">
    <w:pPr>
      <w:pStyle w:val="af1"/>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14</w:t>
    </w:r>
    <w:r>
      <w:rPr>
        <w:rStyle w:val="a3"/>
      </w:rPr>
      <w:fldChar w:fldCharType="end"/>
    </w:r>
  </w:p>
  <w:p w:rsidR="00AE2C88" w:rsidRDefault="005C5ADC" w:rsidP="00167E55">
    <w:pPr>
      <w:pStyle w:val="af1"/>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88" w:rsidRPr="009F2B7F" w:rsidRDefault="005C5ADC">
    <w:pPr>
      <w:pStyle w:val="af1"/>
      <w:rPr>
        <w:sz w:val="2"/>
        <w:szCs w:val="2"/>
      </w:rPr>
    </w:pPr>
  </w:p>
  <w:p w:rsidR="00AE2C88" w:rsidRPr="00DA2374" w:rsidRDefault="005C5ADC" w:rsidP="00AE2C88">
    <w:pPr>
      <w:pStyle w:val="af1"/>
      <w:rPr>
        <w:sz w:val="2"/>
        <w:szCs w:val="2"/>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68" w:rsidRDefault="005C5ADC">
    <w:pPr>
      <w:pStyle w:val="af1"/>
      <w:jc w:val="center"/>
    </w:pPr>
    <w:r>
      <w:fldChar w:fldCharType="begin"/>
    </w:r>
    <w:r>
      <w:instrText>PAGE   \* MERGEFORMAT</w:instrText>
    </w:r>
    <w:r>
      <w:fldChar w:fldCharType="separate"/>
    </w:r>
    <w:r w:rsidRPr="005C5ADC">
      <w:rPr>
        <w:noProof/>
        <w:lang w:val="ru-RU"/>
      </w:rPr>
      <w:t>2</w:t>
    </w:r>
    <w:r>
      <w:fldChar w:fldCharType="end"/>
    </w:r>
  </w:p>
  <w:p w:rsidR="00A34F8F" w:rsidRPr="00C87068" w:rsidRDefault="005C5ADC" w:rsidP="00C87068">
    <w:pPr>
      <w:pStyle w:val="af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8F" w:rsidRPr="0079476A" w:rsidRDefault="005C5ADC" w:rsidP="0079476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8225D9"/>
    <w:multiLevelType w:val="hybridMultilevel"/>
    <w:tmpl w:val="53A44436"/>
    <w:lvl w:ilvl="0" w:tplc="600C3102">
      <w:start w:val="1"/>
      <w:numFmt w:val="bullet"/>
      <w:lvlText w:val=""/>
      <w:lvlJc w:val="left"/>
      <w:pPr>
        <w:tabs>
          <w:tab w:val="num" w:pos="720"/>
        </w:tabs>
        <w:ind w:left="720" w:hanging="360"/>
      </w:pPr>
      <w:rPr>
        <w:rFonts w:ascii="Wingdings" w:hAnsi="Wingdings" w:hint="default"/>
      </w:rPr>
    </w:lvl>
    <w:lvl w:ilvl="1" w:tplc="AA3AF984" w:tentative="1">
      <w:start w:val="1"/>
      <w:numFmt w:val="bullet"/>
      <w:lvlText w:val=""/>
      <w:lvlJc w:val="left"/>
      <w:pPr>
        <w:tabs>
          <w:tab w:val="num" w:pos="1440"/>
        </w:tabs>
        <w:ind w:left="1440" w:hanging="360"/>
      </w:pPr>
      <w:rPr>
        <w:rFonts w:ascii="Wingdings" w:hAnsi="Wingdings" w:hint="default"/>
      </w:rPr>
    </w:lvl>
    <w:lvl w:ilvl="2" w:tplc="C4A69862" w:tentative="1">
      <w:start w:val="1"/>
      <w:numFmt w:val="bullet"/>
      <w:lvlText w:val=""/>
      <w:lvlJc w:val="left"/>
      <w:pPr>
        <w:tabs>
          <w:tab w:val="num" w:pos="2160"/>
        </w:tabs>
        <w:ind w:left="2160" w:hanging="360"/>
      </w:pPr>
      <w:rPr>
        <w:rFonts w:ascii="Wingdings" w:hAnsi="Wingdings" w:hint="default"/>
      </w:rPr>
    </w:lvl>
    <w:lvl w:ilvl="3" w:tplc="6F520244" w:tentative="1">
      <w:start w:val="1"/>
      <w:numFmt w:val="bullet"/>
      <w:lvlText w:val=""/>
      <w:lvlJc w:val="left"/>
      <w:pPr>
        <w:tabs>
          <w:tab w:val="num" w:pos="2880"/>
        </w:tabs>
        <w:ind w:left="2880" w:hanging="360"/>
      </w:pPr>
      <w:rPr>
        <w:rFonts w:ascii="Wingdings" w:hAnsi="Wingdings" w:hint="default"/>
      </w:rPr>
    </w:lvl>
    <w:lvl w:ilvl="4" w:tplc="566E275E" w:tentative="1">
      <w:start w:val="1"/>
      <w:numFmt w:val="bullet"/>
      <w:lvlText w:val=""/>
      <w:lvlJc w:val="left"/>
      <w:pPr>
        <w:tabs>
          <w:tab w:val="num" w:pos="3600"/>
        </w:tabs>
        <w:ind w:left="3600" w:hanging="360"/>
      </w:pPr>
      <w:rPr>
        <w:rFonts w:ascii="Wingdings" w:hAnsi="Wingdings" w:hint="default"/>
      </w:rPr>
    </w:lvl>
    <w:lvl w:ilvl="5" w:tplc="9E84AD34" w:tentative="1">
      <w:start w:val="1"/>
      <w:numFmt w:val="bullet"/>
      <w:lvlText w:val=""/>
      <w:lvlJc w:val="left"/>
      <w:pPr>
        <w:tabs>
          <w:tab w:val="num" w:pos="4320"/>
        </w:tabs>
        <w:ind w:left="4320" w:hanging="360"/>
      </w:pPr>
      <w:rPr>
        <w:rFonts w:ascii="Wingdings" w:hAnsi="Wingdings" w:hint="default"/>
      </w:rPr>
    </w:lvl>
    <w:lvl w:ilvl="6" w:tplc="5114DC16" w:tentative="1">
      <w:start w:val="1"/>
      <w:numFmt w:val="bullet"/>
      <w:lvlText w:val=""/>
      <w:lvlJc w:val="left"/>
      <w:pPr>
        <w:tabs>
          <w:tab w:val="num" w:pos="5040"/>
        </w:tabs>
        <w:ind w:left="5040" w:hanging="360"/>
      </w:pPr>
      <w:rPr>
        <w:rFonts w:ascii="Wingdings" w:hAnsi="Wingdings" w:hint="default"/>
      </w:rPr>
    </w:lvl>
    <w:lvl w:ilvl="7" w:tplc="C1EC1662" w:tentative="1">
      <w:start w:val="1"/>
      <w:numFmt w:val="bullet"/>
      <w:lvlText w:val=""/>
      <w:lvlJc w:val="left"/>
      <w:pPr>
        <w:tabs>
          <w:tab w:val="num" w:pos="5760"/>
        </w:tabs>
        <w:ind w:left="5760" w:hanging="360"/>
      </w:pPr>
      <w:rPr>
        <w:rFonts w:ascii="Wingdings" w:hAnsi="Wingdings" w:hint="default"/>
      </w:rPr>
    </w:lvl>
    <w:lvl w:ilvl="8" w:tplc="F8B279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0D6D"/>
    <w:multiLevelType w:val="multilevel"/>
    <w:tmpl w:val="85DCE526"/>
    <w:lvl w:ilvl="0">
      <w:start w:val="2"/>
      <w:numFmt w:val="decimal"/>
      <w:lvlText w:val="%1."/>
      <w:lvlJc w:val="left"/>
      <w:pPr>
        <w:ind w:left="675" w:hanging="675"/>
      </w:pPr>
      <w:rPr>
        <w:rFonts w:hint="default"/>
      </w:rPr>
    </w:lvl>
    <w:lvl w:ilvl="1">
      <w:start w:val="2"/>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3" w15:restartNumberingAfterBreak="0">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4" w15:restartNumberingAfterBreak="0">
    <w:nsid w:val="27E07BE2"/>
    <w:multiLevelType w:val="hybridMultilevel"/>
    <w:tmpl w:val="64360348"/>
    <w:lvl w:ilvl="0" w:tplc="01628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E2049F"/>
    <w:multiLevelType w:val="multilevel"/>
    <w:tmpl w:val="F64A0668"/>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B275927"/>
    <w:multiLevelType w:val="hybridMultilevel"/>
    <w:tmpl w:val="2B14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B13188"/>
    <w:multiLevelType w:val="hybridMultilevel"/>
    <w:tmpl w:val="14C65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7258D7"/>
    <w:multiLevelType w:val="multilevel"/>
    <w:tmpl w:val="F90E2510"/>
    <w:lvl w:ilvl="0">
      <w:start w:val="2"/>
      <w:numFmt w:val="decimal"/>
      <w:lvlText w:val="%1."/>
      <w:lvlJc w:val="left"/>
      <w:pPr>
        <w:ind w:left="675" w:hanging="675"/>
      </w:pPr>
      <w:rPr>
        <w:rFonts w:hint="default"/>
      </w:rPr>
    </w:lvl>
    <w:lvl w:ilvl="1">
      <w:start w:val="2"/>
      <w:numFmt w:val="decimal"/>
      <w:lvlText w:val="%1.%2."/>
      <w:lvlJc w:val="left"/>
      <w:pPr>
        <w:ind w:left="1020" w:hanging="720"/>
      </w:pPr>
      <w:rPr>
        <w:rFonts w:hint="default"/>
      </w:rPr>
    </w:lvl>
    <w:lvl w:ilvl="2">
      <w:start w:val="4"/>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9" w15:restartNumberingAfterBreak="0">
    <w:nsid w:val="52380709"/>
    <w:multiLevelType w:val="hybridMultilevel"/>
    <w:tmpl w:val="2112E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B65485"/>
    <w:multiLevelType w:val="hybridMultilevel"/>
    <w:tmpl w:val="9474B53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7D21F29"/>
    <w:multiLevelType w:val="hybridMultilevel"/>
    <w:tmpl w:val="60EA84FA"/>
    <w:lvl w:ilvl="0" w:tplc="4644F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C45510C"/>
    <w:multiLevelType w:val="hybridMultilevel"/>
    <w:tmpl w:val="9A04F87E"/>
    <w:lvl w:ilvl="0" w:tplc="92F2E884">
      <w:start w:val="1"/>
      <w:numFmt w:val="russianLower"/>
      <w:lvlText w:val="%1)"/>
      <w:lvlJc w:val="left"/>
      <w:pPr>
        <w:ind w:left="1080" w:hanging="360"/>
      </w:pPr>
      <w:rPr>
        <w:rFonts w:ascii="Times New Roman" w:hAnsi="Times New Roman" w:cs="Times New Roman" w:hint="default"/>
        <w:sz w:val="28"/>
        <w:szCs w:val="28"/>
      </w:rPr>
    </w:lvl>
    <w:lvl w:ilvl="1" w:tplc="04190019">
      <w:start w:val="1"/>
      <w:numFmt w:val="decimal"/>
      <w:lvlText w:val="%2."/>
      <w:lvlJc w:val="left"/>
      <w:pPr>
        <w:tabs>
          <w:tab w:val="num" w:pos="1734"/>
        </w:tabs>
        <w:ind w:left="1734" w:hanging="360"/>
      </w:pPr>
    </w:lvl>
    <w:lvl w:ilvl="2" w:tplc="0419001B">
      <w:start w:val="1"/>
      <w:numFmt w:val="decimal"/>
      <w:lvlText w:val="%3."/>
      <w:lvlJc w:val="left"/>
      <w:pPr>
        <w:tabs>
          <w:tab w:val="num" w:pos="2454"/>
        </w:tabs>
        <w:ind w:left="2454" w:hanging="360"/>
      </w:pPr>
    </w:lvl>
    <w:lvl w:ilvl="3" w:tplc="0419000F">
      <w:start w:val="1"/>
      <w:numFmt w:val="decimal"/>
      <w:lvlText w:val="%4."/>
      <w:lvlJc w:val="left"/>
      <w:pPr>
        <w:tabs>
          <w:tab w:val="num" w:pos="3174"/>
        </w:tabs>
        <w:ind w:left="3174" w:hanging="360"/>
      </w:pPr>
    </w:lvl>
    <w:lvl w:ilvl="4" w:tplc="04190019">
      <w:start w:val="1"/>
      <w:numFmt w:val="decimal"/>
      <w:lvlText w:val="%5."/>
      <w:lvlJc w:val="left"/>
      <w:pPr>
        <w:tabs>
          <w:tab w:val="num" w:pos="3894"/>
        </w:tabs>
        <w:ind w:left="3894" w:hanging="360"/>
      </w:pPr>
    </w:lvl>
    <w:lvl w:ilvl="5" w:tplc="0419001B">
      <w:start w:val="1"/>
      <w:numFmt w:val="decimal"/>
      <w:lvlText w:val="%6."/>
      <w:lvlJc w:val="left"/>
      <w:pPr>
        <w:tabs>
          <w:tab w:val="num" w:pos="4614"/>
        </w:tabs>
        <w:ind w:left="4614" w:hanging="360"/>
      </w:pPr>
    </w:lvl>
    <w:lvl w:ilvl="6" w:tplc="0419000F">
      <w:start w:val="1"/>
      <w:numFmt w:val="decimal"/>
      <w:lvlText w:val="%7."/>
      <w:lvlJc w:val="left"/>
      <w:pPr>
        <w:tabs>
          <w:tab w:val="num" w:pos="5334"/>
        </w:tabs>
        <w:ind w:left="5334" w:hanging="360"/>
      </w:pPr>
    </w:lvl>
    <w:lvl w:ilvl="7" w:tplc="04190019">
      <w:start w:val="1"/>
      <w:numFmt w:val="decimal"/>
      <w:lvlText w:val="%8."/>
      <w:lvlJc w:val="left"/>
      <w:pPr>
        <w:tabs>
          <w:tab w:val="num" w:pos="6054"/>
        </w:tabs>
        <w:ind w:left="6054" w:hanging="360"/>
      </w:pPr>
    </w:lvl>
    <w:lvl w:ilvl="8" w:tplc="0419001B">
      <w:start w:val="1"/>
      <w:numFmt w:val="decimal"/>
      <w:lvlText w:val="%9."/>
      <w:lvlJc w:val="left"/>
      <w:pPr>
        <w:tabs>
          <w:tab w:val="num" w:pos="6774"/>
        </w:tabs>
        <w:ind w:left="6774" w:hanging="360"/>
      </w:pPr>
    </w:lvl>
  </w:abstractNum>
  <w:abstractNum w:abstractNumId="13" w15:restartNumberingAfterBreak="0">
    <w:nsid w:val="797B435A"/>
    <w:multiLevelType w:val="multilevel"/>
    <w:tmpl w:val="6A467878"/>
    <w:lvl w:ilvl="0">
      <w:start w:val="1"/>
      <w:numFmt w:val="decimal"/>
      <w:lvlText w:val="%1."/>
      <w:lvlJc w:val="left"/>
      <w:pPr>
        <w:ind w:left="1699" w:hanging="99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4" w15:restartNumberingAfterBreak="0">
    <w:nsid w:val="7FB40396"/>
    <w:multiLevelType w:val="hybridMultilevel"/>
    <w:tmpl w:val="B3C2A57C"/>
    <w:lvl w:ilvl="0" w:tplc="16E83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1"/>
  </w:num>
  <w:num w:numId="3">
    <w:abstractNumId w:val="13"/>
  </w:num>
  <w:num w:numId="4">
    <w:abstractNumId w:val="1"/>
  </w:num>
  <w:num w:numId="5">
    <w:abstractNumId w:val="6"/>
  </w:num>
  <w:num w:numId="6">
    <w:abstractNumId w:val="3"/>
  </w:num>
  <w:num w:numId="7">
    <w:abstractNumId w:val="9"/>
  </w:num>
  <w:num w:numId="8">
    <w:abstractNumId w:val="7"/>
  </w:num>
  <w:num w:numId="9">
    <w:abstractNumId w:val="4"/>
  </w:num>
  <w:num w:numId="10">
    <w:abstractNumId w:val="1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2"/>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60"/>
    <w:rsid w:val="00111BB0"/>
    <w:rsid w:val="002D0160"/>
    <w:rsid w:val="005C5ADC"/>
    <w:rsid w:val="0092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CE61"/>
  <w15:chartTrackingRefBased/>
  <w15:docId w15:val="{A8849EF0-8302-4AF5-9343-6D9ED03E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C5ADC"/>
    <w:pPr>
      <w:keepNext/>
      <w:numPr>
        <w:numId w:val="1"/>
      </w:numPr>
      <w:suppressAutoHyphens/>
      <w:spacing w:after="0" w:line="240" w:lineRule="auto"/>
      <w:jc w:val="both"/>
      <w:outlineLvl w:val="0"/>
    </w:pPr>
    <w:rPr>
      <w:rFonts w:ascii="Times New Roman" w:eastAsia="Times New Roman" w:hAnsi="Times New Roman" w:cs="Times New Roman"/>
      <w:sz w:val="28"/>
      <w:szCs w:val="20"/>
      <w:lang w:eastAsia="ar-SA"/>
    </w:rPr>
  </w:style>
  <w:style w:type="paragraph" w:styleId="2">
    <w:name w:val="heading 2"/>
    <w:basedOn w:val="a"/>
    <w:next w:val="a"/>
    <w:link w:val="20"/>
    <w:qFormat/>
    <w:rsid w:val="005C5ADC"/>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3">
    <w:name w:val="heading 3"/>
    <w:basedOn w:val="a"/>
    <w:next w:val="a"/>
    <w:link w:val="30"/>
    <w:qFormat/>
    <w:rsid w:val="005C5ADC"/>
    <w:pPr>
      <w:keepNext/>
      <w:numPr>
        <w:ilvl w:val="2"/>
        <w:numId w:val="1"/>
      </w:numPr>
      <w:suppressAutoHyphens/>
      <w:spacing w:after="0" w:line="240" w:lineRule="auto"/>
      <w:jc w:val="both"/>
      <w:outlineLvl w:val="2"/>
    </w:pPr>
    <w:rPr>
      <w:rFonts w:ascii="Times New Roman" w:eastAsia="Times New Roman" w:hAnsi="Times New Roman" w:cs="Times New Roman"/>
      <w:b/>
      <w:sz w:val="24"/>
      <w:szCs w:val="20"/>
      <w:lang w:eastAsia="ar-SA"/>
    </w:rPr>
  </w:style>
  <w:style w:type="paragraph" w:styleId="4">
    <w:name w:val="heading 4"/>
    <w:basedOn w:val="a"/>
    <w:next w:val="a"/>
    <w:link w:val="40"/>
    <w:qFormat/>
    <w:rsid w:val="005C5ADC"/>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qFormat/>
    <w:rsid w:val="005C5ADC"/>
    <w:pPr>
      <w:keepNext/>
      <w:numPr>
        <w:ilvl w:val="4"/>
        <w:numId w:val="1"/>
      </w:numPr>
      <w:tabs>
        <w:tab w:val="left" w:pos="3402"/>
        <w:tab w:val="left" w:pos="4253"/>
        <w:tab w:val="left" w:pos="6521"/>
      </w:tabs>
      <w:suppressAutoHyphens/>
      <w:spacing w:after="0" w:line="240" w:lineRule="auto"/>
      <w:ind w:right="-1047"/>
      <w:jc w:val="both"/>
      <w:outlineLvl w:val="4"/>
    </w:pPr>
    <w:rPr>
      <w:rFonts w:ascii="Times New Roman" w:eastAsia="Times New Roman" w:hAnsi="Times New Roman" w:cs="Times New Roman"/>
      <w:b/>
      <w:sz w:val="28"/>
      <w:szCs w:val="20"/>
      <w:lang w:eastAsia="ar-SA"/>
    </w:rPr>
  </w:style>
  <w:style w:type="paragraph" w:styleId="6">
    <w:name w:val="heading 6"/>
    <w:basedOn w:val="a"/>
    <w:next w:val="a"/>
    <w:link w:val="60"/>
    <w:qFormat/>
    <w:rsid w:val="005C5ADC"/>
    <w:pPr>
      <w:keepNext/>
      <w:numPr>
        <w:ilvl w:val="5"/>
        <w:numId w:val="1"/>
      </w:numPr>
      <w:tabs>
        <w:tab w:val="left" w:pos="3402"/>
        <w:tab w:val="left" w:pos="4253"/>
        <w:tab w:val="left" w:pos="6521"/>
      </w:tabs>
      <w:suppressAutoHyphens/>
      <w:spacing w:after="0" w:line="240" w:lineRule="auto"/>
      <w:ind w:right="-1047"/>
      <w:jc w:val="both"/>
      <w:outlineLvl w:val="5"/>
    </w:pPr>
    <w:rPr>
      <w:rFonts w:ascii="Times New Roman" w:eastAsia="Times New Roman" w:hAnsi="Times New Roman" w:cs="Times New Roman"/>
      <w:b/>
      <w:sz w:val="28"/>
      <w:szCs w:val="20"/>
      <w:lang w:eastAsia="ar-SA"/>
    </w:rPr>
  </w:style>
  <w:style w:type="paragraph" w:styleId="7">
    <w:name w:val="heading 7"/>
    <w:basedOn w:val="a"/>
    <w:next w:val="a"/>
    <w:link w:val="70"/>
    <w:qFormat/>
    <w:rsid w:val="005C5ADC"/>
    <w:pPr>
      <w:keepNext/>
      <w:numPr>
        <w:ilvl w:val="6"/>
        <w:numId w:val="1"/>
      </w:numPr>
      <w:tabs>
        <w:tab w:val="left" w:pos="3402"/>
        <w:tab w:val="left" w:pos="4253"/>
        <w:tab w:val="left" w:pos="6521"/>
      </w:tabs>
      <w:suppressAutoHyphens/>
      <w:spacing w:after="0" w:line="240" w:lineRule="auto"/>
      <w:ind w:right="-1047"/>
      <w:jc w:val="both"/>
      <w:outlineLvl w:val="6"/>
    </w:pPr>
    <w:rPr>
      <w:rFonts w:ascii="Times New Roman" w:eastAsia="Times New Roman" w:hAnsi="Times New Roman" w:cs="Times New Roman"/>
      <w:sz w:val="28"/>
      <w:szCs w:val="20"/>
      <w:lang w:eastAsia="ar-SA"/>
    </w:rPr>
  </w:style>
  <w:style w:type="paragraph" w:styleId="8">
    <w:name w:val="heading 8"/>
    <w:basedOn w:val="a"/>
    <w:next w:val="a"/>
    <w:link w:val="80"/>
    <w:qFormat/>
    <w:rsid w:val="005C5ADC"/>
    <w:pPr>
      <w:keepNext/>
      <w:numPr>
        <w:ilvl w:val="7"/>
        <w:numId w:val="1"/>
      </w:numPr>
      <w:suppressAutoHyphens/>
      <w:spacing w:after="0" w:line="240" w:lineRule="auto"/>
      <w:jc w:val="both"/>
      <w:outlineLvl w:val="7"/>
    </w:pPr>
    <w:rPr>
      <w:rFonts w:ascii="Times New Roman" w:eastAsia="Times New Roman" w:hAnsi="Times New Roman" w:cs="Times New Roman"/>
      <w:sz w:val="24"/>
      <w:szCs w:val="20"/>
      <w:lang w:eastAsia="ar-SA"/>
    </w:rPr>
  </w:style>
  <w:style w:type="paragraph" w:styleId="9">
    <w:name w:val="heading 9"/>
    <w:basedOn w:val="a"/>
    <w:next w:val="a"/>
    <w:link w:val="90"/>
    <w:qFormat/>
    <w:rsid w:val="005C5ADC"/>
    <w:pPr>
      <w:keepNext/>
      <w:numPr>
        <w:ilvl w:val="8"/>
        <w:numId w:val="1"/>
      </w:numPr>
      <w:suppressAutoHyphens/>
      <w:spacing w:after="0" w:line="240" w:lineRule="auto"/>
      <w:jc w:val="both"/>
      <w:outlineLvl w:val="8"/>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5ADC"/>
    <w:rPr>
      <w:rFonts w:ascii="Times New Roman" w:eastAsia="Times New Roman" w:hAnsi="Times New Roman" w:cs="Times New Roman"/>
      <w:sz w:val="28"/>
      <w:szCs w:val="20"/>
      <w:lang w:eastAsia="ar-SA"/>
    </w:rPr>
  </w:style>
  <w:style w:type="character" w:customStyle="1" w:styleId="20">
    <w:name w:val="Заголовок 2 Знак"/>
    <w:basedOn w:val="a0"/>
    <w:link w:val="2"/>
    <w:rsid w:val="005C5ADC"/>
    <w:rPr>
      <w:rFonts w:ascii="Arial" w:eastAsia="Times New Roman" w:hAnsi="Arial" w:cs="Times New Roman"/>
      <w:b/>
      <w:i/>
      <w:sz w:val="28"/>
      <w:szCs w:val="20"/>
      <w:lang w:eastAsia="ar-SA"/>
    </w:rPr>
  </w:style>
  <w:style w:type="character" w:customStyle="1" w:styleId="30">
    <w:name w:val="Заголовок 3 Знак"/>
    <w:basedOn w:val="a0"/>
    <w:link w:val="3"/>
    <w:rsid w:val="005C5ADC"/>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5C5ADC"/>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5C5ADC"/>
    <w:rPr>
      <w:rFonts w:ascii="Times New Roman" w:eastAsia="Times New Roman" w:hAnsi="Times New Roman" w:cs="Times New Roman"/>
      <w:b/>
      <w:sz w:val="28"/>
      <w:szCs w:val="20"/>
      <w:lang w:eastAsia="ar-SA"/>
    </w:rPr>
  </w:style>
  <w:style w:type="character" w:customStyle="1" w:styleId="60">
    <w:name w:val="Заголовок 6 Знак"/>
    <w:basedOn w:val="a0"/>
    <w:link w:val="6"/>
    <w:rsid w:val="005C5ADC"/>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5C5ADC"/>
    <w:rPr>
      <w:rFonts w:ascii="Times New Roman" w:eastAsia="Times New Roman" w:hAnsi="Times New Roman" w:cs="Times New Roman"/>
      <w:sz w:val="28"/>
      <w:szCs w:val="20"/>
      <w:lang w:eastAsia="ar-SA"/>
    </w:rPr>
  </w:style>
  <w:style w:type="character" w:customStyle="1" w:styleId="80">
    <w:name w:val="Заголовок 8 Знак"/>
    <w:basedOn w:val="a0"/>
    <w:link w:val="8"/>
    <w:rsid w:val="005C5ADC"/>
    <w:rPr>
      <w:rFonts w:ascii="Times New Roman" w:eastAsia="Times New Roman" w:hAnsi="Times New Roman" w:cs="Times New Roman"/>
      <w:sz w:val="24"/>
      <w:szCs w:val="20"/>
      <w:lang w:eastAsia="ar-SA"/>
    </w:rPr>
  </w:style>
  <w:style w:type="character" w:customStyle="1" w:styleId="90">
    <w:name w:val="Заголовок 9 Знак"/>
    <w:basedOn w:val="a0"/>
    <w:link w:val="9"/>
    <w:rsid w:val="005C5ADC"/>
    <w:rPr>
      <w:rFonts w:ascii="Times New Roman" w:eastAsia="Times New Roman" w:hAnsi="Times New Roman" w:cs="Times New Roman"/>
      <w:b/>
      <w:sz w:val="24"/>
      <w:szCs w:val="20"/>
      <w:lang w:eastAsia="ar-SA"/>
    </w:rPr>
  </w:style>
  <w:style w:type="numbering" w:customStyle="1" w:styleId="11">
    <w:name w:val="Нет списка1"/>
    <w:next w:val="a2"/>
    <w:uiPriority w:val="99"/>
    <w:semiHidden/>
    <w:unhideWhenUsed/>
    <w:rsid w:val="005C5ADC"/>
  </w:style>
  <w:style w:type="character" w:customStyle="1" w:styleId="Absatz-Standardschriftart">
    <w:name w:val="Absatz-Standardschriftart"/>
    <w:rsid w:val="005C5ADC"/>
  </w:style>
  <w:style w:type="character" w:customStyle="1" w:styleId="WW-Absatz-Standardschriftart">
    <w:name w:val="WW-Absatz-Standardschriftart"/>
    <w:rsid w:val="005C5ADC"/>
  </w:style>
  <w:style w:type="character" w:customStyle="1" w:styleId="WW-Absatz-Standardschriftart1">
    <w:name w:val="WW-Absatz-Standardschriftart1"/>
    <w:rsid w:val="005C5ADC"/>
  </w:style>
  <w:style w:type="character" w:customStyle="1" w:styleId="WW-Absatz-Standardschriftart11">
    <w:name w:val="WW-Absatz-Standardschriftart11"/>
    <w:rsid w:val="005C5ADC"/>
  </w:style>
  <w:style w:type="character" w:customStyle="1" w:styleId="WW-Absatz-Standardschriftart111">
    <w:name w:val="WW-Absatz-Standardschriftart111"/>
    <w:rsid w:val="005C5ADC"/>
  </w:style>
  <w:style w:type="character" w:customStyle="1" w:styleId="WW-Absatz-Standardschriftart1111">
    <w:name w:val="WW-Absatz-Standardschriftart1111"/>
    <w:rsid w:val="005C5ADC"/>
  </w:style>
  <w:style w:type="character" w:customStyle="1" w:styleId="WW-Absatz-Standardschriftart11111">
    <w:name w:val="WW-Absatz-Standardschriftart11111"/>
    <w:rsid w:val="005C5ADC"/>
  </w:style>
  <w:style w:type="character" w:customStyle="1" w:styleId="WW-Absatz-Standardschriftart111111">
    <w:name w:val="WW-Absatz-Standardschriftart111111"/>
    <w:rsid w:val="005C5ADC"/>
  </w:style>
  <w:style w:type="character" w:customStyle="1" w:styleId="WW-Absatz-Standardschriftart1111111">
    <w:name w:val="WW-Absatz-Standardschriftart1111111"/>
    <w:rsid w:val="005C5ADC"/>
  </w:style>
  <w:style w:type="character" w:customStyle="1" w:styleId="WW8Num1z1">
    <w:name w:val="WW8Num1z1"/>
    <w:rsid w:val="005C5ADC"/>
    <w:rPr>
      <w:rFonts w:ascii="Wingdings" w:hAnsi="Wingdings"/>
    </w:rPr>
  </w:style>
  <w:style w:type="character" w:customStyle="1" w:styleId="WW8Num2z1">
    <w:name w:val="WW8Num2z1"/>
    <w:rsid w:val="005C5ADC"/>
    <w:rPr>
      <w:rFonts w:ascii="Times New Roman" w:eastAsia="Times New Roman" w:hAnsi="Times New Roman" w:cs="Times New Roman"/>
    </w:rPr>
  </w:style>
  <w:style w:type="character" w:customStyle="1" w:styleId="WW8Num3z1">
    <w:name w:val="WW8Num3z1"/>
    <w:rsid w:val="005C5ADC"/>
    <w:rPr>
      <w:rFonts w:ascii="Courier New" w:hAnsi="Courier New" w:cs="Courier New"/>
    </w:rPr>
  </w:style>
  <w:style w:type="character" w:customStyle="1" w:styleId="WW8Num3z2">
    <w:name w:val="WW8Num3z2"/>
    <w:rsid w:val="005C5ADC"/>
    <w:rPr>
      <w:rFonts w:ascii="Wingdings" w:hAnsi="Wingdings"/>
    </w:rPr>
  </w:style>
  <w:style w:type="character" w:customStyle="1" w:styleId="WW8Num3z3">
    <w:name w:val="WW8Num3z3"/>
    <w:rsid w:val="005C5ADC"/>
    <w:rPr>
      <w:rFonts w:ascii="Symbol" w:hAnsi="Symbol"/>
    </w:rPr>
  </w:style>
  <w:style w:type="character" w:customStyle="1" w:styleId="WW8Num4z0">
    <w:name w:val="WW8Num4z0"/>
    <w:rsid w:val="005C5ADC"/>
    <w:rPr>
      <w:rFonts w:ascii="Wingdings" w:hAnsi="Wingdings"/>
    </w:rPr>
  </w:style>
  <w:style w:type="character" w:customStyle="1" w:styleId="WW8Num4z1">
    <w:name w:val="WW8Num4z1"/>
    <w:rsid w:val="005C5ADC"/>
    <w:rPr>
      <w:rFonts w:ascii="Courier New" w:hAnsi="Courier New" w:cs="Courier New"/>
    </w:rPr>
  </w:style>
  <w:style w:type="character" w:customStyle="1" w:styleId="WW8Num4z3">
    <w:name w:val="WW8Num4z3"/>
    <w:rsid w:val="005C5ADC"/>
    <w:rPr>
      <w:rFonts w:ascii="Symbol" w:hAnsi="Symbol"/>
    </w:rPr>
  </w:style>
  <w:style w:type="character" w:customStyle="1" w:styleId="WW8Num5z1">
    <w:name w:val="WW8Num5z1"/>
    <w:rsid w:val="005C5ADC"/>
    <w:rPr>
      <w:rFonts w:ascii="Courier New" w:hAnsi="Courier New" w:cs="Courier New"/>
    </w:rPr>
  </w:style>
  <w:style w:type="character" w:customStyle="1" w:styleId="WW8Num5z2">
    <w:name w:val="WW8Num5z2"/>
    <w:rsid w:val="005C5ADC"/>
    <w:rPr>
      <w:rFonts w:ascii="Wingdings" w:hAnsi="Wingdings"/>
    </w:rPr>
  </w:style>
  <w:style w:type="character" w:customStyle="1" w:styleId="WW8Num5z3">
    <w:name w:val="WW8Num5z3"/>
    <w:rsid w:val="005C5ADC"/>
    <w:rPr>
      <w:rFonts w:ascii="Symbol" w:hAnsi="Symbol"/>
    </w:rPr>
  </w:style>
  <w:style w:type="character" w:customStyle="1" w:styleId="WW8Num7z2">
    <w:name w:val="WW8Num7z2"/>
    <w:rsid w:val="005C5ADC"/>
    <w:rPr>
      <w:rFonts w:ascii="Wingdings" w:hAnsi="Wingdings"/>
    </w:rPr>
  </w:style>
  <w:style w:type="character" w:customStyle="1" w:styleId="WW8Num7z3">
    <w:name w:val="WW8Num7z3"/>
    <w:rsid w:val="005C5ADC"/>
    <w:rPr>
      <w:rFonts w:ascii="Symbol" w:hAnsi="Symbol"/>
    </w:rPr>
  </w:style>
  <w:style w:type="character" w:customStyle="1" w:styleId="WW8Num7z4">
    <w:name w:val="WW8Num7z4"/>
    <w:rsid w:val="005C5ADC"/>
    <w:rPr>
      <w:rFonts w:ascii="Courier New" w:hAnsi="Courier New" w:cs="Courier New"/>
    </w:rPr>
  </w:style>
  <w:style w:type="character" w:customStyle="1" w:styleId="WW8Num9z1">
    <w:name w:val="WW8Num9z1"/>
    <w:rsid w:val="005C5ADC"/>
    <w:rPr>
      <w:rFonts w:ascii="Courier New" w:hAnsi="Courier New" w:cs="Courier New"/>
    </w:rPr>
  </w:style>
  <w:style w:type="character" w:customStyle="1" w:styleId="WW8Num9z2">
    <w:name w:val="WW8Num9z2"/>
    <w:rsid w:val="005C5ADC"/>
    <w:rPr>
      <w:rFonts w:ascii="Wingdings" w:hAnsi="Wingdings"/>
    </w:rPr>
  </w:style>
  <w:style w:type="character" w:customStyle="1" w:styleId="WW8Num9z3">
    <w:name w:val="WW8Num9z3"/>
    <w:rsid w:val="005C5ADC"/>
    <w:rPr>
      <w:rFonts w:ascii="Symbol" w:hAnsi="Symbol"/>
    </w:rPr>
  </w:style>
  <w:style w:type="character" w:customStyle="1" w:styleId="WW8Num10z2">
    <w:name w:val="WW8Num10z2"/>
    <w:rsid w:val="005C5ADC"/>
    <w:rPr>
      <w:rFonts w:ascii="Wingdings" w:hAnsi="Wingdings"/>
    </w:rPr>
  </w:style>
  <w:style w:type="character" w:customStyle="1" w:styleId="WW8Num10z3">
    <w:name w:val="WW8Num10z3"/>
    <w:rsid w:val="005C5ADC"/>
    <w:rPr>
      <w:rFonts w:ascii="Symbol" w:hAnsi="Symbol"/>
    </w:rPr>
  </w:style>
  <w:style w:type="character" w:customStyle="1" w:styleId="WW8Num10z4">
    <w:name w:val="WW8Num10z4"/>
    <w:rsid w:val="005C5ADC"/>
    <w:rPr>
      <w:rFonts w:ascii="Courier New" w:hAnsi="Courier New" w:cs="Courier New"/>
    </w:rPr>
  </w:style>
  <w:style w:type="character" w:customStyle="1" w:styleId="WW8Num11z1">
    <w:name w:val="WW8Num11z1"/>
    <w:rsid w:val="005C5ADC"/>
    <w:rPr>
      <w:rFonts w:ascii="Courier New" w:hAnsi="Courier New" w:cs="Courier New"/>
    </w:rPr>
  </w:style>
  <w:style w:type="character" w:customStyle="1" w:styleId="WW8Num11z2">
    <w:name w:val="WW8Num11z2"/>
    <w:rsid w:val="005C5ADC"/>
    <w:rPr>
      <w:rFonts w:ascii="Wingdings" w:hAnsi="Wingdings"/>
    </w:rPr>
  </w:style>
  <w:style w:type="character" w:customStyle="1" w:styleId="WW8Num11z3">
    <w:name w:val="WW8Num11z3"/>
    <w:rsid w:val="005C5ADC"/>
    <w:rPr>
      <w:rFonts w:ascii="Symbol" w:hAnsi="Symbol"/>
    </w:rPr>
  </w:style>
  <w:style w:type="character" w:customStyle="1" w:styleId="WW8Num14z2">
    <w:name w:val="WW8Num14z2"/>
    <w:rsid w:val="005C5ADC"/>
    <w:rPr>
      <w:rFonts w:ascii="Wingdings" w:hAnsi="Wingdings"/>
    </w:rPr>
  </w:style>
  <w:style w:type="character" w:customStyle="1" w:styleId="WW8Num14z3">
    <w:name w:val="WW8Num14z3"/>
    <w:rsid w:val="005C5ADC"/>
    <w:rPr>
      <w:rFonts w:ascii="Symbol" w:hAnsi="Symbol"/>
    </w:rPr>
  </w:style>
  <w:style w:type="character" w:customStyle="1" w:styleId="WW8Num14z4">
    <w:name w:val="WW8Num14z4"/>
    <w:rsid w:val="005C5ADC"/>
    <w:rPr>
      <w:rFonts w:ascii="Courier New" w:hAnsi="Courier New" w:cs="Courier New"/>
    </w:rPr>
  </w:style>
  <w:style w:type="character" w:customStyle="1" w:styleId="WW8Num15z0">
    <w:name w:val="WW8Num15z0"/>
    <w:rsid w:val="005C5ADC"/>
    <w:rPr>
      <w:rFonts w:ascii="Wingdings" w:hAnsi="Wingdings"/>
    </w:rPr>
  </w:style>
  <w:style w:type="character" w:customStyle="1" w:styleId="WW8Num15z1">
    <w:name w:val="WW8Num15z1"/>
    <w:rsid w:val="005C5ADC"/>
    <w:rPr>
      <w:rFonts w:ascii="Courier New" w:hAnsi="Courier New"/>
    </w:rPr>
  </w:style>
  <w:style w:type="character" w:customStyle="1" w:styleId="WW8Num15z3">
    <w:name w:val="WW8Num15z3"/>
    <w:rsid w:val="005C5ADC"/>
    <w:rPr>
      <w:rFonts w:ascii="Symbol" w:hAnsi="Symbol"/>
    </w:rPr>
  </w:style>
  <w:style w:type="character" w:customStyle="1" w:styleId="WW8Num16z0">
    <w:name w:val="WW8Num16z0"/>
    <w:rsid w:val="005C5ADC"/>
    <w:rPr>
      <w:rFonts w:ascii="Times New Roman" w:eastAsia="Times New Roman" w:hAnsi="Times New Roman" w:cs="Times New Roman"/>
    </w:rPr>
  </w:style>
  <w:style w:type="character" w:customStyle="1" w:styleId="WW8Num16z1">
    <w:name w:val="WW8Num16z1"/>
    <w:rsid w:val="005C5ADC"/>
    <w:rPr>
      <w:rFonts w:ascii="Courier New" w:hAnsi="Courier New"/>
    </w:rPr>
  </w:style>
  <w:style w:type="character" w:customStyle="1" w:styleId="WW8Num16z2">
    <w:name w:val="WW8Num16z2"/>
    <w:rsid w:val="005C5ADC"/>
    <w:rPr>
      <w:rFonts w:ascii="Wingdings" w:hAnsi="Wingdings"/>
    </w:rPr>
  </w:style>
  <w:style w:type="character" w:customStyle="1" w:styleId="WW8Num16z3">
    <w:name w:val="WW8Num16z3"/>
    <w:rsid w:val="005C5ADC"/>
    <w:rPr>
      <w:rFonts w:ascii="Symbol" w:hAnsi="Symbol"/>
    </w:rPr>
  </w:style>
  <w:style w:type="character" w:customStyle="1" w:styleId="WW8Num18z0">
    <w:name w:val="WW8Num18z0"/>
    <w:rsid w:val="005C5ADC"/>
    <w:rPr>
      <w:rFonts w:ascii="Wingdings" w:hAnsi="Wingdings"/>
    </w:rPr>
  </w:style>
  <w:style w:type="character" w:customStyle="1" w:styleId="WW8Num18z1">
    <w:name w:val="WW8Num18z1"/>
    <w:rsid w:val="005C5ADC"/>
    <w:rPr>
      <w:rFonts w:ascii="Courier New" w:hAnsi="Courier New"/>
    </w:rPr>
  </w:style>
  <w:style w:type="character" w:customStyle="1" w:styleId="WW8Num18z3">
    <w:name w:val="WW8Num18z3"/>
    <w:rsid w:val="005C5ADC"/>
    <w:rPr>
      <w:rFonts w:ascii="Symbol" w:hAnsi="Symbol"/>
    </w:rPr>
  </w:style>
  <w:style w:type="character" w:customStyle="1" w:styleId="WW8Num19z0">
    <w:name w:val="WW8Num19z0"/>
    <w:rsid w:val="005C5ADC"/>
    <w:rPr>
      <w:rFonts w:ascii="Wingdings" w:hAnsi="Wingdings"/>
    </w:rPr>
  </w:style>
  <w:style w:type="character" w:customStyle="1" w:styleId="WW8Num19z1">
    <w:name w:val="WW8Num19z1"/>
    <w:rsid w:val="005C5ADC"/>
    <w:rPr>
      <w:rFonts w:ascii="Courier New" w:hAnsi="Courier New"/>
    </w:rPr>
  </w:style>
  <w:style w:type="character" w:customStyle="1" w:styleId="WW8Num19z3">
    <w:name w:val="WW8Num19z3"/>
    <w:rsid w:val="005C5ADC"/>
    <w:rPr>
      <w:rFonts w:ascii="Symbol" w:hAnsi="Symbol"/>
    </w:rPr>
  </w:style>
  <w:style w:type="character" w:customStyle="1" w:styleId="WW8Num20z0">
    <w:name w:val="WW8Num20z0"/>
    <w:rsid w:val="005C5ADC"/>
    <w:rPr>
      <w:rFonts w:ascii="Wingdings" w:hAnsi="Wingdings"/>
    </w:rPr>
  </w:style>
  <w:style w:type="character" w:customStyle="1" w:styleId="WW8Num20z1">
    <w:name w:val="WW8Num20z1"/>
    <w:rsid w:val="005C5ADC"/>
    <w:rPr>
      <w:rFonts w:ascii="Courier New" w:hAnsi="Courier New"/>
    </w:rPr>
  </w:style>
  <w:style w:type="character" w:customStyle="1" w:styleId="WW8Num20z3">
    <w:name w:val="WW8Num20z3"/>
    <w:rsid w:val="005C5ADC"/>
    <w:rPr>
      <w:rFonts w:ascii="Symbol" w:hAnsi="Symbol"/>
    </w:rPr>
  </w:style>
  <w:style w:type="character" w:customStyle="1" w:styleId="WW8Num22z0">
    <w:name w:val="WW8Num22z0"/>
    <w:rsid w:val="005C5ADC"/>
    <w:rPr>
      <w:rFonts w:ascii="Wingdings" w:hAnsi="Wingdings"/>
    </w:rPr>
  </w:style>
  <w:style w:type="character" w:customStyle="1" w:styleId="WW8Num22z1">
    <w:name w:val="WW8Num22z1"/>
    <w:rsid w:val="005C5ADC"/>
    <w:rPr>
      <w:rFonts w:ascii="Courier New" w:hAnsi="Courier New"/>
    </w:rPr>
  </w:style>
  <w:style w:type="character" w:customStyle="1" w:styleId="WW8Num22z3">
    <w:name w:val="WW8Num22z3"/>
    <w:rsid w:val="005C5ADC"/>
    <w:rPr>
      <w:rFonts w:ascii="Symbol" w:hAnsi="Symbol"/>
    </w:rPr>
  </w:style>
  <w:style w:type="character" w:customStyle="1" w:styleId="WW8Num29z0">
    <w:name w:val="WW8Num29z0"/>
    <w:rsid w:val="005C5ADC"/>
    <w:rPr>
      <w:rFonts w:ascii="Wingdings" w:hAnsi="Wingdings"/>
    </w:rPr>
  </w:style>
  <w:style w:type="character" w:customStyle="1" w:styleId="WW8Num29z1">
    <w:name w:val="WW8Num29z1"/>
    <w:rsid w:val="005C5ADC"/>
    <w:rPr>
      <w:rFonts w:ascii="Courier New" w:hAnsi="Courier New" w:cs="Courier New"/>
    </w:rPr>
  </w:style>
  <w:style w:type="character" w:customStyle="1" w:styleId="WW8Num29z3">
    <w:name w:val="WW8Num29z3"/>
    <w:rsid w:val="005C5ADC"/>
    <w:rPr>
      <w:rFonts w:ascii="Symbol" w:hAnsi="Symbol"/>
    </w:rPr>
  </w:style>
  <w:style w:type="character" w:customStyle="1" w:styleId="12">
    <w:name w:val="Основной шрифт абзаца1"/>
    <w:rsid w:val="005C5ADC"/>
  </w:style>
  <w:style w:type="character" w:styleId="a3">
    <w:name w:val="page number"/>
    <w:basedOn w:val="12"/>
    <w:semiHidden/>
    <w:rsid w:val="005C5ADC"/>
  </w:style>
  <w:style w:type="character" w:customStyle="1" w:styleId="a4">
    <w:name w:val=" Знак Знак"/>
    <w:rsid w:val="005C5ADC"/>
    <w:rPr>
      <w:b/>
      <w:sz w:val="28"/>
      <w:lang w:val="ru-RU" w:eastAsia="ar-SA" w:bidi="ar-SA"/>
    </w:rPr>
  </w:style>
  <w:style w:type="character" w:customStyle="1" w:styleId="a5">
    <w:name w:val="Основной текст ГД Знак Знак Знак Знак"/>
    <w:rsid w:val="005C5ADC"/>
    <w:rPr>
      <w:sz w:val="24"/>
      <w:szCs w:val="24"/>
      <w:lang w:val="ru-RU" w:eastAsia="ar-SA" w:bidi="ar-SA"/>
    </w:rPr>
  </w:style>
  <w:style w:type="character" w:customStyle="1" w:styleId="a6">
    <w:name w:val="Знак Знак"/>
    <w:rsid w:val="005C5ADC"/>
    <w:rPr>
      <w:b/>
      <w:sz w:val="28"/>
      <w:lang w:val="ru-RU" w:eastAsia="ar-SA" w:bidi="ar-SA"/>
    </w:rPr>
  </w:style>
  <w:style w:type="paragraph" w:styleId="a7">
    <w:name w:val="Title"/>
    <w:basedOn w:val="a"/>
    <w:next w:val="a8"/>
    <w:link w:val="a9"/>
    <w:rsid w:val="005C5ADC"/>
    <w:pPr>
      <w:keepNext/>
      <w:suppressAutoHyphens/>
      <w:spacing w:before="240" w:after="120" w:line="240" w:lineRule="auto"/>
      <w:jc w:val="both"/>
    </w:pPr>
    <w:rPr>
      <w:rFonts w:ascii="Arial" w:eastAsia="MS Mincho" w:hAnsi="Arial" w:cs="Tahoma"/>
      <w:sz w:val="28"/>
      <w:szCs w:val="28"/>
      <w:lang w:eastAsia="ar-SA"/>
    </w:rPr>
  </w:style>
  <w:style w:type="character" w:customStyle="1" w:styleId="a9">
    <w:name w:val="Заголовок Знак"/>
    <w:basedOn w:val="a0"/>
    <w:link w:val="a7"/>
    <w:rsid w:val="005C5ADC"/>
    <w:rPr>
      <w:rFonts w:ascii="Arial" w:eastAsia="MS Mincho" w:hAnsi="Arial" w:cs="Tahoma"/>
      <w:sz w:val="28"/>
      <w:szCs w:val="28"/>
      <w:lang w:eastAsia="ar-SA"/>
    </w:rPr>
  </w:style>
  <w:style w:type="paragraph" w:styleId="a8">
    <w:name w:val="Body Text"/>
    <w:basedOn w:val="a"/>
    <w:link w:val="aa"/>
    <w:semiHidden/>
    <w:rsid w:val="005C5ADC"/>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a">
    <w:name w:val="Основной текст Знак"/>
    <w:basedOn w:val="a0"/>
    <w:link w:val="a8"/>
    <w:semiHidden/>
    <w:rsid w:val="005C5ADC"/>
    <w:rPr>
      <w:rFonts w:ascii="Times New Roman" w:eastAsia="Times New Roman" w:hAnsi="Times New Roman" w:cs="Times New Roman"/>
      <w:b/>
      <w:sz w:val="28"/>
      <w:szCs w:val="20"/>
      <w:lang w:eastAsia="ar-SA"/>
    </w:rPr>
  </w:style>
  <w:style w:type="paragraph" w:styleId="ab">
    <w:name w:val="List"/>
    <w:basedOn w:val="a8"/>
    <w:semiHidden/>
    <w:rsid w:val="005C5ADC"/>
    <w:rPr>
      <w:rFonts w:ascii="Arial" w:hAnsi="Arial" w:cs="Tahoma"/>
    </w:rPr>
  </w:style>
  <w:style w:type="paragraph" w:customStyle="1" w:styleId="13">
    <w:name w:val="Название1"/>
    <w:basedOn w:val="a"/>
    <w:rsid w:val="005C5AD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14">
    <w:name w:val="Указатель1"/>
    <w:basedOn w:val="a"/>
    <w:rsid w:val="005C5ADC"/>
    <w:pPr>
      <w:suppressLineNumbers/>
      <w:suppressAutoHyphens/>
      <w:spacing w:after="0" w:line="240" w:lineRule="auto"/>
      <w:jc w:val="both"/>
    </w:pPr>
    <w:rPr>
      <w:rFonts w:ascii="Arial" w:eastAsia="Times New Roman" w:hAnsi="Arial" w:cs="Tahoma"/>
      <w:sz w:val="24"/>
      <w:szCs w:val="24"/>
      <w:lang w:eastAsia="ar-SA"/>
    </w:rPr>
  </w:style>
  <w:style w:type="paragraph" w:customStyle="1" w:styleId="21">
    <w:name w:val="Основной текст 21"/>
    <w:basedOn w:val="a"/>
    <w:rsid w:val="005C5ADC"/>
    <w:pPr>
      <w:suppressAutoHyphens/>
      <w:spacing w:after="120" w:line="480" w:lineRule="auto"/>
      <w:jc w:val="both"/>
    </w:pPr>
    <w:rPr>
      <w:rFonts w:ascii="Times New Roman" w:eastAsia="Times New Roman" w:hAnsi="Times New Roman" w:cs="Times New Roman"/>
      <w:sz w:val="24"/>
      <w:szCs w:val="20"/>
      <w:lang w:eastAsia="ar-SA"/>
    </w:rPr>
  </w:style>
  <w:style w:type="paragraph" w:customStyle="1" w:styleId="31">
    <w:name w:val="Основной текст с отступом 31"/>
    <w:basedOn w:val="a"/>
    <w:rsid w:val="005C5AD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10">
    <w:name w:val="Основной текст с отступом 21"/>
    <w:basedOn w:val="a"/>
    <w:rsid w:val="005C5ADC"/>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c">
    <w:name w:val="Body Text Indent"/>
    <w:basedOn w:val="a"/>
    <w:link w:val="ad"/>
    <w:semiHidden/>
    <w:rsid w:val="005C5ADC"/>
    <w:pPr>
      <w:suppressAutoHyphens/>
      <w:spacing w:after="120" w:line="240" w:lineRule="auto"/>
      <w:ind w:left="283"/>
      <w:jc w:val="both"/>
    </w:pPr>
    <w:rPr>
      <w:rFonts w:ascii="Times New Roman" w:eastAsia="Times New Roman" w:hAnsi="Times New Roman" w:cs="Times New Roman"/>
      <w:sz w:val="24"/>
      <w:szCs w:val="20"/>
      <w:lang w:eastAsia="ar-SA"/>
    </w:rPr>
  </w:style>
  <w:style w:type="character" w:customStyle="1" w:styleId="ad">
    <w:name w:val="Основной текст с отступом Знак"/>
    <w:basedOn w:val="a0"/>
    <w:link w:val="ac"/>
    <w:semiHidden/>
    <w:rsid w:val="005C5ADC"/>
    <w:rPr>
      <w:rFonts w:ascii="Times New Roman" w:eastAsia="Times New Roman" w:hAnsi="Times New Roman" w:cs="Times New Roman"/>
      <w:sz w:val="24"/>
      <w:szCs w:val="20"/>
      <w:lang w:eastAsia="ar-SA"/>
    </w:rPr>
  </w:style>
  <w:style w:type="paragraph" w:styleId="ae">
    <w:basedOn w:val="a"/>
    <w:next w:val="af"/>
    <w:qFormat/>
    <w:rsid w:val="005C5ADC"/>
    <w:pPr>
      <w:suppressAutoHyphens/>
      <w:spacing w:after="0" w:line="240" w:lineRule="auto"/>
      <w:jc w:val="center"/>
    </w:pPr>
    <w:rPr>
      <w:rFonts w:ascii="Times New Roman" w:eastAsia="Times New Roman" w:hAnsi="Times New Roman" w:cs="Times New Roman"/>
      <w:sz w:val="28"/>
      <w:szCs w:val="20"/>
      <w:lang w:eastAsia="ar-SA"/>
    </w:rPr>
  </w:style>
  <w:style w:type="paragraph" w:styleId="af">
    <w:name w:val="Subtitle"/>
    <w:basedOn w:val="a"/>
    <w:next w:val="a8"/>
    <w:link w:val="af0"/>
    <w:qFormat/>
    <w:rsid w:val="005C5ADC"/>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f0">
    <w:name w:val="Подзаголовок Знак"/>
    <w:basedOn w:val="a0"/>
    <w:link w:val="af"/>
    <w:rsid w:val="005C5ADC"/>
    <w:rPr>
      <w:rFonts w:ascii="Times New Roman" w:eastAsia="Times New Roman" w:hAnsi="Times New Roman" w:cs="Times New Roman"/>
      <w:b/>
      <w:sz w:val="28"/>
      <w:szCs w:val="20"/>
      <w:lang w:eastAsia="ar-SA"/>
    </w:rPr>
  </w:style>
  <w:style w:type="paragraph" w:customStyle="1" w:styleId="15">
    <w:name w:val="Цитата1"/>
    <w:basedOn w:val="a"/>
    <w:rsid w:val="005C5ADC"/>
    <w:pPr>
      <w:tabs>
        <w:tab w:val="left" w:pos="2552"/>
        <w:tab w:val="left" w:pos="3402"/>
        <w:tab w:val="left" w:pos="4678"/>
      </w:tabs>
      <w:suppressAutoHyphens/>
      <w:spacing w:after="0" w:line="240" w:lineRule="auto"/>
      <w:ind w:left="4678" w:right="30" w:hanging="4678"/>
      <w:jc w:val="both"/>
    </w:pPr>
    <w:rPr>
      <w:rFonts w:ascii="Times New Roman" w:eastAsia="Times New Roman" w:hAnsi="Times New Roman" w:cs="Times New Roman"/>
      <w:sz w:val="28"/>
      <w:szCs w:val="20"/>
      <w:lang w:eastAsia="ar-SA"/>
    </w:rPr>
  </w:style>
  <w:style w:type="paragraph" w:customStyle="1" w:styleId="BodyText2">
    <w:name w:val="Body Text 2"/>
    <w:basedOn w:val="a"/>
    <w:rsid w:val="005C5ADC"/>
    <w:pPr>
      <w:suppressAutoHyphens/>
      <w:spacing w:after="0" w:line="240" w:lineRule="auto"/>
      <w:ind w:right="-763" w:firstLine="567"/>
      <w:jc w:val="both"/>
    </w:pPr>
    <w:rPr>
      <w:rFonts w:ascii="Times New Roman" w:eastAsia="Times New Roman" w:hAnsi="Times New Roman" w:cs="Times New Roman"/>
      <w:sz w:val="28"/>
      <w:szCs w:val="20"/>
      <w:lang w:eastAsia="ar-SA"/>
    </w:rPr>
  </w:style>
  <w:style w:type="paragraph" w:customStyle="1" w:styleId="BlockText">
    <w:name w:val="Block Text"/>
    <w:basedOn w:val="a"/>
    <w:rsid w:val="005C5ADC"/>
    <w:pPr>
      <w:suppressAutoHyphens/>
      <w:spacing w:after="0" w:line="240" w:lineRule="auto"/>
      <w:ind w:left="425" w:right="-763"/>
      <w:jc w:val="both"/>
    </w:pPr>
    <w:rPr>
      <w:rFonts w:ascii="Times New Roman" w:eastAsia="Times New Roman" w:hAnsi="Times New Roman" w:cs="Times New Roman"/>
      <w:sz w:val="28"/>
      <w:szCs w:val="20"/>
      <w:lang w:eastAsia="ar-SA"/>
    </w:rPr>
  </w:style>
  <w:style w:type="paragraph" w:customStyle="1" w:styleId="310">
    <w:name w:val="Основной текст 31"/>
    <w:basedOn w:val="a"/>
    <w:rsid w:val="005C5AD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BodyText21">
    <w:name w:val="Body Text 21"/>
    <w:basedOn w:val="a"/>
    <w:rsid w:val="005C5ADC"/>
    <w:pPr>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styleId="af1">
    <w:name w:val="header"/>
    <w:basedOn w:val="a"/>
    <w:link w:val="af2"/>
    <w:uiPriority w:val="99"/>
    <w:rsid w:val="005C5ADC"/>
    <w:pPr>
      <w:tabs>
        <w:tab w:val="center" w:pos="4153"/>
        <w:tab w:val="right" w:pos="8306"/>
      </w:tabs>
      <w:suppressAutoHyphens/>
      <w:spacing w:after="0" w:line="240" w:lineRule="auto"/>
      <w:jc w:val="both"/>
    </w:pPr>
    <w:rPr>
      <w:rFonts w:ascii="Times New Roman" w:eastAsia="Times New Roman" w:hAnsi="Times New Roman" w:cs="Times New Roman"/>
      <w:sz w:val="20"/>
      <w:szCs w:val="20"/>
      <w:lang w:val="x-none" w:eastAsia="ar-SA"/>
    </w:rPr>
  </w:style>
  <w:style w:type="character" w:customStyle="1" w:styleId="af2">
    <w:name w:val="Верхний колонтитул Знак"/>
    <w:basedOn w:val="a0"/>
    <w:link w:val="af1"/>
    <w:uiPriority w:val="99"/>
    <w:rsid w:val="005C5ADC"/>
    <w:rPr>
      <w:rFonts w:ascii="Times New Roman" w:eastAsia="Times New Roman" w:hAnsi="Times New Roman" w:cs="Times New Roman"/>
      <w:sz w:val="20"/>
      <w:szCs w:val="20"/>
      <w:lang w:val="x-none" w:eastAsia="ar-SA"/>
    </w:rPr>
  </w:style>
  <w:style w:type="paragraph" w:styleId="af3">
    <w:name w:val="footer"/>
    <w:basedOn w:val="a"/>
    <w:link w:val="af4"/>
    <w:semiHidden/>
    <w:rsid w:val="005C5ADC"/>
    <w:pPr>
      <w:tabs>
        <w:tab w:val="center" w:pos="4677"/>
        <w:tab w:val="right" w:pos="9355"/>
      </w:tabs>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af4">
    <w:name w:val="Нижний колонтитул Знак"/>
    <w:basedOn w:val="a0"/>
    <w:link w:val="af3"/>
    <w:semiHidden/>
    <w:rsid w:val="005C5ADC"/>
    <w:rPr>
      <w:rFonts w:ascii="Times New Roman" w:eastAsia="Times New Roman" w:hAnsi="Times New Roman" w:cs="Times New Roman"/>
      <w:sz w:val="20"/>
      <w:szCs w:val="20"/>
      <w:lang w:eastAsia="ar-SA"/>
    </w:rPr>
  </w:style>
  <w:style w:type="paragraph" w:styleId="af5">
    <w:name w:val="Normal (Web)"/>
    <w:basedOn w:val="a"/>
    <w:uiPriority w:val="99"/>
    <w:rsid w:val="005C5ADC"/>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ConsNormal">
    <w:name w:val="ConsNormal"/>
    <w:rsid w:val="005C5ADC"/>
    <w:pPr>
      <w:widowControl w:val="0"/>
      <w:suppressAutoHyphens/>
      <w:autoSpaceDE w:val="0"/>
      <w:spacing w:after="0" w:line="240" w:lineRule="auto"/>
      <w:ind w:right="19772" w:firstLine="720"/>
      <w:jc w:val="both"/>
    </w:pPr>
    <w:rPr>
      <w:rFonts w:ascii="Arial" w:eastAsia="Arial" w:hAnsi="Arial" w:cs="Arial"/>
      <w:sz w:val="20"/>
      <w:szCs w:val="20"/>
      <w:lang w:eastAsia="ar-SA"/>
    </w:rPr>
  </w:style>
  <w:style w:type="paragraph" w:styleId="af6">
    <w:name w:val="Balloon Text"/>
    <w:basedOn w:val="a"/>
    <w:link w:val="af7"/>
    <w:rsid w:val="005C5ADC"/>
    <w:pPr>
      <w:suppressAutoHyphens/>
      <w:spacing w:after="0" w:line="240" w:lineRule="auto"/>
      <w:jc w:val="both"/>
    </w:pPr>
    <w:rPr>
      <w:rFonts w:ascii="Tahoma" w:eastAsia="Times New Roman" w:hAnsi="Tahoma" w:cs="Tahoma"/>
      <w:sz w:val="16"/>
      <w:szCs w:val="16"/>
      <w:lang w:eastAsia="ar-SA"/>
    </w:rPr>
  </w:style>
  <w:style w:type="character" w:customStyle="1" w:styleId="af7">
    <w:name w:val="Текст выноски Знак"/>
    <w:basedOn w:val="a0"/>
    <w:link w:val="af6"/>
    <w:rsid w:val="005C5ADC"/>
    <w:rPr>
      <w:rFonts w:ascii="Tahoma" w:eastAsia="Times New Roman" w:hAnsi="Tahoma" w:cs="Tahoma"/>
      <w:sz w:val="16"/>
      <w:szCs w:val="16"/>
      <w:lang w:eastAsia="ar-SA"/>
    </w:rPr>
  </w:style>
  <w:style w:type="paragraph" w:customStyle="1" w:styleId="ConsPlusNormal">
    <w:name w:val="ConsPlusNormal"/>
    <w:rsid w:val="005C5ADC"/>
    <w:pPr>
      <w:widowControl w:val="0"/>
      <w:suppressAutoHyphens/>
      <w:autoSpaceDE w:val="0"/>
      <w:spacing w:after="0" w:line="240" w:lineRule="auto"/>
      <w:ind w:firstLine="720"/>
      <w:jc w:val="both"/>
    </w:pPr>
    <w:rPr>
      <w:rFonts w:ascii="Arial" w:eastAsia="Arial" w:hAnsi="Arial" w:cs="Arial"/>
      <w:sz w:val="20"/>
      <w:szCs w:val="20"/>
      <w:lang w:eastAsia="ar-SA"/>
    </w:rPr>
  </w:style>
  <w:style w:type="paragraph" w:customStyle="1" w:styleId="af8">
    <w:name w:val="Основной текст ГД Знак Знак Знак"/>
    <w:basedOn w:val="ac"/>
    <w:rsid w:val="005C5ADC"/>
    <w:pPr>
      <w:spacing w:after="0"/>
      <w:ind w:left="0" w:firstLine="709"/>
    </w:pPr>
    <w:rPr>
      <w:szCs w:val="24"/>
    </w:rPr>
  </w:style>
  <w:style w:type="paragraph" w:customStyle="1" w:styleId="af9">
    <w:name w:val="Основной текст ГД Знак Знак"/>
    <w:basedOn w:val="ac"/>
    <w:rsid w:val="005C5ADC"/>
    <w:pPr>
      <w:spacing w:after="0"/>
      <w:ind w:left="0" w:firstLine="709"/>
    </w:pPr>
    <w:rPr>
      <w:sz w:val="28"/>
      <w:szCs w:val="28"/>
    </w:rPr>
  </w:style>
  <w:style w:type="paragraph" w:customStyle="1" w:styleId="16">
    <w:name w:val="Текст1"/>
    <w:basedOn w:val="a"/>
    <w:rsid w:val="005C5ADC"/>
    <w:pPr>
      <w:suppressAutoHyphens/>
      <w:spacing w:after="0" w:line="240" w:lineRule="auto"/>
      <w:jc w:val="both"/>
    </w:pPr>
    <w:rPr>
      <w:rFonts w:ascii="Courier New" w:eastAsia="Times New Roman" w:hAnsi="Courier New" w:cs="Courier New"/>
      <w:sz w:val="20"/>
      <w:szCs w:val="20"/>
      <w:lang w:eastAsia="ar-SA"/>
    </w:rPr>
  </w:style>
  <w:style w:type="paragraph" w:customStyle="1" w:styleId="rvps690070">
    <w:name w:val="rvps690070"/>
    <w:basedOn w:val="a"/>
    <w:rsid w:val="005C5ADC"/>
    <w:pPr>
      <w:suppressAutoHyphens/>
      <w:spacing w:after="176" w:line="240" w:lineRule="auto"/>
      <w:ind w:right="351"/>
      <w:jc w:val="both"/>
    </w:pPr>
    <w:rPr>
      <w:rFonts w:ascii="Times New Roman" w:eastAsia="Times New Roman" w:hAnsi="Times New Roman" w:cs="Times New Roman"/>
      <w:sz w:val="24"/>
      <w:szCs w:val="24"/>
      <w:lang w:eastAsia="ar-SA"/>
    </w:rPr>
  </w:style>
  <w:style w:type="paragraph" w:customStyle="1" w:styleId="ConsPlusNonformat">
    <w:name w:val="ConsPlusNonformat"/>
    <w:rsid w:val="005C5ADC"/>
    <w:pPr>
      <w:widowControl w:val="0"/>
      <w:suppressAutoHyphens/>
      <w:autoSpaceDE w:val="0"/>
      <w:spacing w:after="0" w:line="240" w:lineRule="auto"/>
      <w:jc w:val="both"/>
    </w:pPr>
    <w:rPr>
      <w:rFonts w:ascii="Courier New" w:eastAsia="Arial" w:hAnsi="Courier New" w:cs="Courier New"/>
      <w:sz w:val="20"/>
      <w:szCs w:val="20"/>
      <w:lang w:eastAsia="ar-SA"/>
    </w:rPr>
  </w:style>
  <w:style w:type="paragraph" w:customStyle="1" w:styleId="afa">
    <w:name w:val="Содержимое таблицы"/>
    <w:basedOn w:val="a"/>
    <w:rsid w:val="005C5ADC"/>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b">
    <w:name w:val="Заголовок таблицы"/>
    <w:basedOn w:val="afa"/>
    <w:rsid w:val="005C5ADC"/>
    <w:pPr>
      <w:jc w:val="center"/>
    </w:pPr>
    <w:rPr>
      <w:b/>
      <w:bCs/>
    </w:rPr>
  </w:style>
  <w:style w:type="paragraph" w:customStyle="1" w:styleId="afc">
    <w:name w:val="Содержимое врезки"/>
    <w:basedOn w:val="a8"/>
    <w:rsid w:val="005C5ADC"/>
  </w:style>
  <w:style w:type="character" w:customStyle="1" w:styleId="afd">
    <w:name w:val="Без интервала Знак"/>
    <w:link w:val="afe"/>
    <w:uiPriority w:val="1"/>
    <w:locked/>
    <w:rsid w:val="005C5ADC"/>
    <w:rPr>
      <w:rFonts w:ascii="Calibri" w:eastAsia="Calibri" w:hAnsi="Calibri"/>
    </w:rPr>
  </w:style>
  <w:style w:type="paragraph" w:styleId="afe">
    <w:name w:val="No Spacing"/>
    <w:link w:val="afd"/>
    <w:uiPriority w:val="1"/>
    <w:qFormat/>
    <w:rsid w:val="005C5ADC"/>
    <w:pPr>
      <w:spacing w:after="0" w:line="240" w:lineRule="auto"/>
    </w:pPr>
    <w:rPr>
      <w:rFonts w:ascii="Calibri" w:eastAsia="Calibri" w:hAnsi="Calibri"/>
    </w:rPr>
  </w:style>
  <w:style w:type="paragraph" w:styleId="32">
    <w:name w:val="Body Text Indent 3"/>
    <w:basedOn w:val="a"/>
    <w:link w:val="33"/>
    <w:uiPriority w:val="99"/>
    <w:semiHidden/>
    <w:unhideWhenUsed/>
    <w:rsid w:val="005C5ADC"/>
    <w:pPr>
      <w:suppressAutoHyphens/>
      <w:spacing w:after="120" w:line="240" w:lineRule="auto"/>
      <w:ind w:left="283"/>
      <w:jc w:val="both"/>
    </w:pPr>
    <w:rPr>
      <w:rFonts w:ascii="Times New Roman" w:eastAsia="Times New Roman" w:hAnsi="Times New Roman" w:cs="Times New Roman"/>
      <w:sz w:val="16"/>
      <w:szCs w:val="16"/>
      <w:lang w:val="x-none" w:eastAsia="ar-SA"/>
    </w:rPr>
  </w:style>
  <w:style w:type="character" w:customStyle="1" w:styleId="33">
    <w:name w:val="Основной текст с отступом 3 Знак"/>
    <w:basedOn w:val="a0"/>
    <w:link w:val="32"/>
    <w:uiPriority w:val="99"/>
    <w:semiHidden/>
    <w:rsid w:val="005C5ADC"/>
    <w:rPr>
      <w:rFonts w:ascii="Times New Roman" w:eastAsia="Times New Roman" w:hAnsi="Times New Roman" w:cs="Times New Roman"/>
      <w:sz w:val="16"/>
      <w:szCs w:val="16"/>
      <w:lang w:val="x-none" w:eastAsia="ar-SA"/>
    </w:rPr>
  </w:style>
  <w:style w:type="paragraph" w:customStyle="1" w:styleId="ConsPlusTitle">
    <w:name w:val="ConsPlusTitle"/>
    <w:uiPriority w:val="99"/>
    <w:rsid w:val="005C5ADC"/>
    <w:pPr>
      <w:widowControl w:val="0"/>
      <w:suppressAutoHyphens/>
      <w:spacing w:after="0" w:line="100" w:lineRule="atLeast"/>
    </w:pPr>
    <w:rPr>
      <w:rFonts w:ascii="Calibri" w:eastAsia="SimSun" w:hAnsi="Calibri" w:cs="font416"/>
      <w:b/>
      <w:bCs/>
      <w:kern w:val="1"/>
      <w:lang w:eastAsia="ar-SA"/>
    </w:rPr>
  </w:style>
  <w:style w:type="paragraph" w:customStyle="1" w:styleId="ConsPlusCell">
    <w:name w:val="ConsPlusCell"/>
    <w:uiPriority w:val="99"/>
    <w:rsid w:val="005C5ADC"/>
    <w:pPr>
      <w:widowControl w:val="0"/>
      <w:suppressAutoHyphens/>
      <w:spacing w:after="0" w:line="100" w:lineRule="atLeast"/>
    </w:pPr>
    <w:rPr>
      <w:rFonts w:ascii="Calibri" w:eastAsia="SimSun" w:hAnsi="Calibri" w:cs="font416"/>
      <w:kern w:val="1"/>
      <w:lang w:eastAsia="ar-SA"/>
    </w:rPr>
  </w:style>
  <w:style w:type="paragraph" w:styleId="aff">
    <w:name w:val="List Paragraph"/>
    <w:basedOn w:val="a"/>
    <w:uiPriority w:val="34"/>
    <w:qFormat/>
    <w:rsid w:val="005C5ADC"/>
    <w:pPr>
      <w:spacing w:after="0" w:line="240" w:lineRule="auto"/>
      <w:ind w:left="720"/>
    </w:pPr>
    <w:rPr>
      <w:rFonts w:ascii="Calibri" w:eastAsia="Calibri" w:hAnsi="Calibri" w:cs="Times New Roman"/>
      <w:lang w:eastAsia="ru-RU"/>
    </w:rPr>
  </w:style>
  <w:style w:type="paragraph" w:customStyle="1" w:styleId="17">
    <w:name w:val="Абзац списка1"/>
    <w:basedOn w:val="a"/>
    <w:rsid w:val="005C5ADC"/>
    <w:pPr>
      <w:spacing w:after="200" w:line="276" w:lineRule="auto"/>
      <w:ind w:left="720"/>
    </w:pPr>
    <w:rPr>
      <w:rFonts w:ascii="Calibri" w:eastAsia="Calibri" w:hAnsi="Calibri" w:cs="Times New Roman"/>
      <w:lang w:eastAsia="ru-RU"/>
    </w:rPr>
  </w:style>
  <w:style w:type="character" w:customStyle="1" w:styleId="A10">
    <w:name w:val="A1"/>
    <w:uiPriority w:val="99"/>
    <w:rsid w:val="005C5ADC"/>
    <w:rPr>
      <w:color w:val="000000"/>
      <w:sz w:val="22"/>
      <w:szCs w:val="22"/>
    </w:rPr>
  </w:style>
  <w:style w:type="paragraph" w:customStyle="1" w:styleId="Default">
    <w:name w:val="Default"/>
    <w:rsid w:val="005C5A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1"/>
    <w:basedOn w:val="a"/>
    <w:rsid w:val="005C5ADC"/>
    <w:pPr>
      <w:spacing w:before="100" w:beforeAutospacing="1" w:after="100" w:afterAutospacing="1" w:line="240" w:lineRule="auto"/>
    </w:pPr>
    <w:rPr>
      <w:rFonts w:ascii="Tahoma" w:eastAsia="Times New Roman" w:hAnsi="Tahoma" w:cs="Times New Roman"/>
      <w:sz w:val="20"/>
      <w:szCs w:val="20"/>
      <w:lang w:val="en-US"/>
    </w:rPr>
  </w:style>
  <w:style w:type="character" w:styleId="aff0">
    <w:name w:val="Strong"/>
    <w:qFormat/>
    <w:rsid w:val="005C5ADC"/>
    <w:rPr>
      <w:b/>
      <w:bCs/>
    </w:rPr>
  </w:style>
  <w:style w:type="table" w:styleId="aff1">
    <w:name w:val="Table Grid"/>
    <w:basedOn w:val="a1"/>
    <w:rsid w:val="005C5A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5C5ADC"/>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rsid w:val="005C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Стиль1"/>
    <w:basedOn w:val="a"/>
    <w:link w:val="1a"/>
    <w:qFormat/>
    <w:rsid w:val="005C5ADC"/>
    <w:pPr>
      <w:spacing w:after="0" w:line="240" w:lineRule="auto"/>
    </w:pPr>
    <w:rPr>
      <w:rFonts w:ascii="Times New Roman" w:eastAsia="Calibri" w:hAnsi="Times New Roman" w:cs="Times New Roman"/>
      <w:b/>
      <w:sz w:val="28"/>
      <w:szCs w:val="28"/>
      <w:lang w:val="x-none"/>
    </w:rPr>
  </w:style>
  <w:style w:type="character" w:customStyle="1" w:styleId="1a">
    <w:name w:val="Стиль1 Знак"/>
    <w:link w:val="19"/>
    <w:rsid w:val="005C5ADC"/>
    <w:rPr>
      <w:rFonts w:ascii="Times New Roman" w:eastAsia="Calibri" w:hAnsi="Times New Roman" w:cs="Times New Roman"/>
      <w:b/>
      <w:sz w:val="28"/>
      <w:szCs w:val="28"/>
      <w:lang w:val="x-none"/>
    </w:rPr>
  </w:style>
  <w:style w:type="paragraph" w:styleId="aff2">
    <w:name w:val="endnote text"/>
    <w:basedOn w:val="a"/>
    <w:link w:val="aff3"/>
    <w:uiPriority w:val="99"/>
    <w:semiHidden/>
    <w:unhideWhenUsed/>
    <w:rsid w:val="005C5ADC"/>
    <w:pPr>
      <w:spacing w:after="0" w:line="240" w:lineRule="auto"/>
    </w:pPr>
    <w:rPr>
      <w:rFonts w:ascii="Calibri" w:eastAsia="Times New Roman" w:hAnsi="Calibri" w:cs="Times New Roman"/>
      <w:sz w:val="20"/>
      <w:szCs w:val="20"/>
      <w:lang w:eastAsia="ru-RU"/>
    </w:rPr>
  </w:style>
  <w:style w:type="character" w:customStyle="1" w:styleId="aff3">
    <w:name w:val="Текст концевой сноски Знак"/>
    <w:basedOn w:val="a0"/>
    <w:link w:val="aff2"/>
    <w:uiPriority w:val="99"/>
    <w:semiHidden/>
    <w:rsid w:val="005C5ADC"/>
    <w:rPr>
      <w:rFonts w:ascii="Calibri" w:eastAsia="Times New Roman" w:hAnsi="Calibri" w:cs="Times New Roman"/>
      <w:sz w:val="20"/>
      <w:szCs w:val="20"/>
      <w:lang w:eastAsia="ru-RU"/>
    </w:rPr>
  </w:style>
  <w:style w:type="table" w:customStyle="1" w:styleId="1b">
    <w:name w:val="Сетка таблицы1"/>
    <w:basedOn w:val="a1"/>
    <w:next w:val="aff1"/>
    <w:uiPriority w:val="59"/>
    <w:rsid w:val="005C5A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11414</Words>
  <Characters>65065</Characters>
  <Application>Microsoft Office Word</Application>
  <DocSecurity>0</DocSecurity>
  <Lines>542</Lines>
  <Paragraphs>152</Paragraphs>
  <ScaleCrop>false</ScaleCrop>
  <Company>SPecialiST RePack</Company>
  <LinksUpToDate>false</LinksUpToDate>
  <CharactersWithSpaces>76327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2025-12-19T08:54:00Z</dcterms:created>
  <dcterms:modified xsi:type="dcterms:W3CDTF">2025-12-19T08:54:00Z</dcterms:modified>
</cp:coreProperties>
</file>