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90F" w:rsidRDefault="00DA590F" w:rsidP="00DA590F">
      <w:pPr>
        <w:pStyle w:val="a3"/>
        <w:spacing w:after="0" w:line="240" w:lineRule="auto"/>
        <w:jc w:val="right"/>
        <w:rPr>
          <w:sz w:val="28"/>
          <w:lang w:val="ru-RU"/>
        </w:rPr>
      </w:pPr>
      <w:r>
        <w:rPr>
          <w:sz w:val="28"/>
          <w:szCs w:val="28"/>
          <w:lang w:val="ru-RU"/>
        </w:rPr>
        <w:t>Приложение № 4</w:t>
      </w:r>
    </w:p>
    <w:p w:rsidR="00DA590F" w:rsidRDefault="00DA590F" w:rsidP="00DA590F">
      <w:pPr>
        <w:pStyle w:val="a3"/>
        <w:spacing w:after="0" w:line="240" w:lineRule="auto"/>
        <w:ind w:firstLine="709"/>
        <w:jc w:val="right"/>
        <w:rPr>
          <w:sz w:val="28"/>
          <w:lang w:val="ru-RU"/>
        </w:rPr>
      </w:pPr>
      <w:r>
        <w:rPr>
          <w:sz w:val="28"/>
          <w:lang w:val="ru-RU"/>
        </w:rPr>
        <w:t>к Положению о муниципальном контроле</w:t>
      </w:r>
    </w:p>
    <w:p w:rsidR="00DA590F" w:rsidRDefault="00DA590F" w:rsidP="00DA590F">
      <w:pPr>
        <w:pStyle w:val="a3"/>
        <w:spacing w:after="0" w:line="240" w:lineRule="auto"/>
        <w:ind w:firstLine="709"/>
        <w:jc w:val="right"/>
        <w:rPr>
          <w:sz w:val="28"/>
          <w:lang w:val="ru-RU"/>
        </w:rPr>
      </w:pPr>
    </w:p>
    <w:p w:rsidR="00DA590F" w:rsidRDefault="00DA590F" w:rsidP="00DA590F">
      <w:pPr>
        <w:pStyle w:val="a3"/>
        <w:spacing w:after="0" w:line="240" w:lineRule="auto"/>
        <w:jc w:val="center"/>
        <w:rPr>
          <w:b/>
          <w:bCs/>
          <w:lang w:val="ru-RU"/>
        </w:rPr>
      </w:pPr>
      <w:bookmarkStart w:id="0" w:name="_Hlk77072410"/>
      <w:bookmarkEnd w:id="0"/>
      <w:r>
        <w:rPr>
          <w:b/>
          <w:bCs/>
          <w:lang w:val="ru-RU"/>
        </w:rPr>
        <w:t xml:space="preserve">ПЕРЕЧЕНЬ ПОКАЗАТЕЛЕЙ РЕЗУЛЬТАТИВНОСТИ И ЭФФЕКТИВНОСТИ </w:t>
      </w:r>
    </w:p>
    <w:p w:rsidR="00DA590F" w:rsidRDefault="00DA590F" w:rsidP="00DA590F">
      <w:pPr>
        <w:pStyle w:val="a3"/>
        <w:spacing w:after="0" w:line="240" w:lineRule="auto"/>
        <w:jc w:val="center"/>
        <w:rPr>
          <w:lang w:val="ru-RU"/>
        </w:rPr>
      </w:pPr>
      <w:r>
        <w:rPr>
          <w:b/>
          <w:bCs/>
          <w:lang w:val="ru-RU"/>
        </w:rPr>
        <w:t>ДЕЯТЕЛЬСНОСТИ администрации Сучковского сельсовета</w:t>
      </w:r>
    </w:p>
    <w:p w:rsidR="00DA590F" w:rsidRPr="00915760" w:rsidRDefault="00DA590F" w:rsidP="00DA590F">
      <w:pPr>
        <w:pStyle w:val="a3"/>
        <w:spacing w:after="0" w:line="240" w:lineRule="auto"/>
        <w:rPr>
          <w:lang w:val="ru-RU"/>
        </w:rPr>
      </w:pPr>
      <w:r>
        <w:rPr>
          <w:lang w:val="ru-RU"/>
        </w:rPr>
        <w:t> </w:t>
      </w:r>
    </w:p>
    <w:tbl>
      <w:tblPr>
        <w:tblW w:w="0" w:type="auto"/>
        <w:tblInd w:w="28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30"/>
        <w:gridCol w:w="4761"/>
        <w:gridCol w:w="1956"/>
        <w:gridCol w:w="3522"/>
        <w:gridCol w:w="1419"/>
        <w:gridCol w:w="1171"/>
        <w:gridCol w:w="26"/>
        <w:gridCol w:w="1105"/>
      </w:tblGrid>
      <w:tr w:rsidR="00DA590F" w:rsidTr="004C6AB3">
        <w:tc>
          <w:tcPr>
            <w:tcW w:w="8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</w:tcMar>
            <w:vAlign w:val="center"/>
          </w:tcPr>
          <w:p w:rsidR="00DA590F" w:rsidRDefault="00DA590F" w:rsidP="004C6AB3">
            <w:pPr>
              <w:pStyle w:val="a7"/>
              <w:jc w:val="center"/>
            </w:pPr>
            <w:r>
              <w:t>№</w:t>
            </w:r>
            <w:r>
              <w:rPr>
                <w:rFonts w:eastAsia="Times New Roman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476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590F" w:rsidRDefault="00DA590F" w:rsidP="004C6AB3">
            <w:pPr>
              <w:pStyle w:val="a7"/>
              <w:jc w:val="center"/>
            </w:pPr>
            <w:proofErr w:type="spellStart"/>
            <w:r>
              <w:rPr>
                <w:sz w:val="20"/>
              </w:rPr>
              <w:t>Наименование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показателя</w:t>
            </w:r>
            <w:proofErr w:type="spellEnd"/>
          </w:p>
        </w:tc>
        <w:tc>
          <w:tcPr>
            <w:tcW w:w="195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590F" w:rsidRDefault="00DA590F" w:rsidP="004C6AB3">
            <w:pPr>
              <w:pStyle w:val="a7"/>
              <w:jc w:val="center"/>
            </w:pPr>
            <w:proofErr w:type="spellStart"/>
            <w:r>
              <w:rPr>
                <w:sz w:val="20"/>
              </w:rPr>
              <w:t>Формула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расчета</w:t>
            </w:r>
            <w:proofErr w:type="spellEnd"/>
          </w:p>
        </w:tc>
        <w:tc>
          <w:tcPr>
            <w:tcW w:w="352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590F" w:rsidRDefault="00DA590F" w:rsidP="004C6AB3">
            <w:pPr>
              <w:pStyle w:val="a7"/>
              <w:jc w:val="center"/>
            </w:pPr>
            <w:proofErr w:type="spellStart"/>
            <w:r>
              <w:rPr>
                <w:sz w:val="20"/>
              </w:rPr>
              <w:t>Комментарии</w:t>
            </w:r>
            <w:proofErr w:type="spellEnd"/>
            <w:r>
              <w:rPr>
                <w:sz w:val="20"/>
              </w:rPr>
              <w:t>                           (</w:t>
            </w:r>
            <w:proofErr w:type="spellStart"/>
            <w:r>
              <w:rPr>
                <w:sz w:val="20"/>
              </w:rPr>
              <w:t>интерпретация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значений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721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90F" w:rsidRDefault="00DA590F" w:rsidP="004C6AB3">
            <w:pPr>
              <w:pStyle w:val="a7"/>
              <w:jc w:val="center"/>
            </w:pPr>
            <w:proofErr w:type="spellStart"/>
            <w:r>
              <w:rPr>
                <w:sz w:val="20"/>
              </w:rPr>
              <w:t>Целевые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значения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показателей</w:t>
            </w:r>
            <w:proofErr w:type="spellEnd"/>
          </w:p>
          <w:p w:rsidR="00DA590F" w:rsidRDefault="00DA590F" w:rsidP="004C6AB3">
            <w:pPr>
              <w:pStyle w:val="a7"/>
              <w:jc w:val="center"/>
            </w:pPr>
            <w:r>
              <w:t> </w:t>
            </w:r>
          </w:p>
        </w:tc>
      </w:tr>
      <w:tr w:rsidR="00DA590F" w:rsidTr="004C6AB3">
        <w:tblPrEx>
          <w:tblCellMar>
            <w:top w:w="0" w:type="dxa"/>
          </w:tblCellMar>
        </w:tblPrEx>
        <w:tc>
          <w:tcPr>
            <w:tcW w:w="8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</w:tcMar>
            <w:vAlign w:val="center"/>
          </w:tcPr>
          <w:p w:rsidR="00DA590F" w:rsidRDefault="00DA590F" w:rsidP="004C6AB3">
            <w:pPr>
              <w:pStyle w:val="a7"/>
              <w:snapToGrid w:val="0"/>
              <w:rPr>
                <w:sz w:val="4"/>
                <w:szCs w:val="4"/>
              </w:rPr>
            </w:pPr>
          </w:p>
        </w:tc>
        <w:tc>
          <w:tcPr>
            <w:tcW w:w="4761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:rsidR="00DA590F" w:rsidRDefault="00DA590F" w:rsidP="004C6AB3">
            <w:pPr>
              <w:pStyle w:val="a7"/>
              <w:snapToGrid w:val="0"/>
              <w:rPr>
                <w:sz w:val="4"/>
                <w:szCs w:val="4"/>
              </w:rPr>
            </w:pPr>
          </w:p>
        </w:tc>
        <w:tc>
          <w:tcPr>
            <w:tcW w:w="1956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:rsidR="00DA590F" w:rsidRDefault="00DA590F" w:rsidP="004C6AB3">
            <w:pPr>
              <w:pStyle w:val="a7"/>
              <w:snapToGrid w:val="0"/>
              <w:rPr>
                <w:sz w:val="4"/>
                <w:szCs w:val="4"/>
              </w:rPr>
            </w:pPr>
          </w:p>
        </w:tc>
        <w:tc>
          <w:tcPr>
            <w:tcW w:w="3522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:rsidR="00DA590F" w:rsidRDefault="00DA590F" w:rsidP="004C6AB3">
            <w:pPr>
              <w:pStyle w:val="a7"/>
              <w:snapToGrid w:val="0"/>
              <w:rPr>
                <w:sz w:val="4"/>
                <w:szCs w:val="4"/>
              </w:rPr>
            </w:pPr>
          </w:p>
        </w:tc>
        <w:tc>
          <w:tcPr>
            <w:tcW w:w="14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90F" w:rsidRDefault="00DA590F" w:rsidP="004C6AB3">
            <w:pPr>
              <w:pStyle w:val="a7"/>
              <w:jc w:val="center"/>
            </w:pP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11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90F" w:rsidRDefault="00DA590F" w:rsidP="004C6AB3">
            <w:pPr>
              <w:pStyle w:val="a7"/>
              <w:jc w:val="center"/>
            </w:pP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11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90F" w:rsidRDefault="00DA590F" w:rsidP="004C6AB3">
            <w:pPr>
              <w:pStyle w:val="a7"/>
              <w:jc w:val="center"/>
            </w:pP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</w:tr>
      <w:tr w:rsidR="00DA590F" w:rsidTr="004C6AB3">
        <w:tblPrEx>
          <w:tblCellMar>
            <w:top w:w="0" w:type="dxa"/>
          </w:tblCellMar>
        </w:tblPrEx>
        <w:tc>
          <w:tcPr>
            <w:tcW w:w="8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</w:tcMar>
            <w:vAlign w:val="center"/>
          </w:tcPr>
          <w:p w:rsidR="00DA590F" w:rsidRDefault="00DA590F" w:rsidP="004C6AB3">
            <w:pPr>
              <w:pStyle w:val="a7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4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590F" w:rsidRDefault="00DA590F" w:rsidP="004C6AB3">
            <w:pPr>
              <w:pStyle w:val="a7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9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590F" w:rsidRDefault="00DA590F" w:rsidP="004C6AB3">
            <w:pPr>
              <w:pStyle w:val="a7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35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590F" w:rsidRDefault="00DA590F" w:rsidP="004C6AB3">
            <w:pPr>
              <w:pStyle w:val="a7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4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590F" w:rsidRDefault="00DA590F" w:rsidP="004C6AB3">
            <w:pPr>
              <w:pStyle w:val="a7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1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590F" w:rsidRDefault="00DA590F" w:rsidP="004C6AB3">
            <w:pPr>
              <w:pStyle w:val="a7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1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590F" w:rsidRDefault="00DA590F" w:rsidP="004C6AB3">
            <w:pPr>
              <w:pStyle w:val="a7"/>
              <w:jc w:val="center"/>
            </w:pPr>
            <w:r>
              <w:rPr>
                <w:sz w:val="20"/>
              </w:rPr>
              <w:t>7</w:t>
            </w:r>
          </w:p>
        </w:tc>
      </w:tr>
      <w:tr w:rsidR="00DA590F" w:rsidTr="004C6AB3">
        <w:tblPrEx>
          <w:tblCellMar>
            <w:top w:w="0" w:type="dxa"/>
          </w:tblCellMar>
        </w:tblPrEx>
        <w:tc>
          <w:tcPr>
            <w:tcW w:w="8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</w:tcMar>
            <w:vAlign w:val="center"/>
          </w:tcPr>
          <w:p w:rsidR="00DA590F" w:rsidRDefault="00DA590F" w:rsidP="004C6AB3">
            <w:pPr>
              <w:pStyle w:val="a7"/>
              <w:jc w:val="center"/>
            </w:pPr>
            <w:r>
              <w:t> </w:t>
            </w:r>
          </w:p>
        </w:tc>
        <w:tc>
          <w:tcPr>
            <w:tcW w:w="13960" w:type="dxa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590F" w:rsidRDefault="00DA590F" w:rsidP="004C6AB3">
            <w:pPr>
              <w:pStyle w:val="a7"/>
              <w:jc w:val="center"/>
            </w:pPr>
            <w:r>
              <w:rPr>
                <w:b/>
                <w:sz w:val="20"/>
              </w:rPr>
              <w:t>КЛЮЧЕВЫЕ ПОКАЗАТЕЛИ</w:t>
            </w:r>
          </w:p>
        </w:tc>
      </w:tr>
      <w:tr w:rsidR="00DA590F" w:rsidRPr="00915760" w:rsidTr="004C6AB3">
        <w:tblPrEx>
          <w:tblCellMar>
            <w:top w:w="0" w:type="dxa"/>
          </w:tblCellMar>
        </w:tblPrEx>
        <w:tc>
          <w:tcPr>
            <w:tcW w:w="8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</w:tcMar>
          </w:tcPr>
          <w:p w:rsidR="00DA590F" w:rsidRDefault="00DA590F" w:rsidP="004C6AB3">
            <w:pPr>
              <w:pStyle w:val="a7"/>
              <w:jc w:val="center"/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3960" w:type="dxa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90F" w:rsidRPr="00915760" w:rsidRDefault="00DA590F" w:rsidP="004C6AB3">
            <w:pPr>
              <w:pStyle w:val="a7"/>
              <w:jc w:val="center"/>
              <w:rPr>
                <w:lang w:val="ru-RU"/>
              </w:rPr>
            </w:pPr>
            <w:r>
              <w:rPr>
                <w:b/>
                <w:sz w:val="20"/>
                <w:lang w:val="ru-RU"/>
              </w:rPr>
              <w:t>Показатели, отражающие уровень минимизации вреда (ущерба) охраняемым законом ценностям, уровень устранения риска причинения вреда (ущерба)</w:t>
            </w:r>
          </w:p>
        </w:tc>
      </w:tr>
      <w:tr w:rsidR="00DA590F" w:rsidTr="004C6AB3">
        <w:tblPrEx>
          <w:tblCellMar>
            <w:top w:w="0" w:type="dxa"/>
          </w:tblCellMar>
        </w:tblPrEx>
        <w:tc>
          <w:tcPr>
            <w:tcW w:w="8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</w:tcMar>
          </w:tcPr>
          <w:p w:rsidR="00DA590F" w:rsidRDefault="00DA590F" w:rsidP="004C6AB3">
            <w:pPr>
              <w:pStyle w:val="a7"/>
              <w:jc w:val="center"/>
            </w:pPr>
            <w:r>
              <w:rPr>
                <w:sz w:val="20"/>
              </w:rPr>
              <w:t>1.1.</w:t>
            </w:r>
          </w:p>
        </w:tc>
        <w:tc>
          <w:tcPr>
            <w:tcW w:w="4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90F" w:rsidRPr="00915760" w:rsidRDefault="00DA590F" w:rsidP="004C6AB3">
            <w:pPr>
              <w:pStyle w:val="a7"/>
              <w:rPr>
                <w:lang w:val="ru-RU"/>
              </w:rPr>
            </w:pPr>
            <w:r>
              <w:rPr>
                <w:sz w:val="20"/>
                <w:lang w:val="ru-RU"/>
              </w:rPr>
              <w:t>Сумма ущерба, причиненного гражданам, организациям, публично-правовым образованиям, окружающей среде в результате нарушения (далее – обязательные требования)</w:t>
            </w:r>
          </w:p>
          <w:p w:rsidR="00DA590F" w:rsidRPr="00915760" w:rsidRDefault="00DA590F" w:rsidP="004C6AB3">
            <w:pPr>
              <w:pStyle w:val="a7"/>
              <w:rPr>
                <w:lang w:val="ru-RU"/>
              </w:rPr>
            </w:pPr>
            <w:r>
              <w:t> </w:t>
            </w:r>
          </w:p>
        </w:tc>
        <w:tc>
          <w:tcPr>
            <w:tcW w:w="19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90F" w:rsidRPr="00915760" w:rsidRDefault="00DA590F" w:rsidP="004C6AB3">
            <w:pPr>
              <w:pStyle w:val="a7"/>
              <w:rPr>
                <w:lang w:val="ru-RU"/>
              </w:rPr>
            </w:pPr>
            <w:r>
              <w:t> </w:t>
            </w:r>
          </w:p>
        </w:tc>
        <w:tc>
          <w:tcPr>
            <w:tcW w:w="35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90F" w:rsidRPr="00915760" w:rsidRDefault="00DA590F" w:rsidP="004C6AB3">
            <w:pPr>
              <w:pStyle w:val="a7"/>
              <w:rPr>
                <w:lang w:val="ru-RU"/>
              </w:rPr>
            </w:pPr>
            <w:r>
              <w:t> </w:t>
            </w:r>
          </w:p>
        </w:tc>
        <w:tc>
          <w:tcPr>
            <w:tcW w:w="14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90F" w:rsidRDefault="00DA590F" w:rsidP="004C6AB3">
            <w:pPr>
              <w:pStyle w:val="a7"/>
            </w:pP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более</w:t>
            </w:r>
            <w:proofErr w:type="spellEnd"/>
            <w:r>
              <w:rPr>
                <w:sz w:val="20"/>
              </w:rPr>
              <w:t xml:space="preserve"> 50 000 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90F" w:rsidRDefault="00DA590F" w:rsidP="004C6AB3">
            <w:pPr>
              <w:pStyle w:val="a7"/>
            </w:pP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более</w:t>
            </w:r>
            <w:proofErr w:type="spellEnd"/>
            <w:r>
              <w:rPr>
                <w:sz w:val="20"/>
              </w:rPr>
              <w:t xml:space="preserve"> 50 000 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90F" w:rsidRDefault="00DA590F" w:rsidP="004C6AB3">
            <w:pPr>
              <w:pStyle w:val="a7"/>
            </w:pP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более</w:t>
            </w:r>
            <w:proofErr w:type="spellEnd"/>
            <w:r>
              <w:rPr>
                <w:sz w:val="20"/>
              </w:rPr>
              <w:t xml:space="preserve"> 50 000 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DA590F" w:rsidTr="004C6AB3">
        <w:tblPrEx>
          <w:tblCellMar>
            <w:top w:w="0" w:type="dxa"/>
          </w:tblCellMar>
        </w:tblPrEx>
        <w:tc>
          <w:tcPr>
            <w:tcW w:w="8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</w:tcMar>
          </w:tcPr>
          <w:p w:rsidR="00DA590F" w:rsidRDefault="00DA590F" w:rsidP="004C6AB3">
            <w:pPr>
              <w:pStyle w:val="a7"/>
              <w:jc w:val="center"/>
            </w:pPr>
            <w:r>
              <w:rPr>
                <w:sz w:val="20"/>
              </w:rPr>
              <w:t>1.2.</w:t>
            </w:r>
          </w:p>
        </w:tc>
        <w:tc>
          <w:tcPr>
            <w:tcW w:w="4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90F" w:rsidRPr="00915760" w:rsidRDefault="00DA590F" w:rsidP="004C6AB3">
            <w:pPr>
              <w:pStyle w:val="a7"/>
              <w:rPr>
                <w:lang w:val="ru-RU"/>
              </w:rPr>
            </w:pPr>
            <w:r>
              <w:rPr>
                <w:sz w:val="20"/>
                <w:lang w:val="ru-RU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19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90F" w:rsidRDefault="00DA590F" w:rsidP="004C6AB3">
            <w:pPr>
              <w:pStyle w:val="a7"/>
            </w:pPr>
            <w:proofErr w:type="spellStart"/>
            <w:r>
              <w:rPr>
                <w:sz w:val="20"/>
              </w:rPr>
              <w:t>Кспв</w:t>
            </w:r>
            <w:proofErr w:type="spellEnd"/>
            <w:r>
              <w:rPr>
                <w:sz w:val="20"/>
              </w:rPr>
              <w:t xml:space="preserve">*100% / </w:t>
            </w:r>
            <w:proofErr w:type="spellStart"/>
            <w:r>
              <w:rPr>
                <w:sz w:val="20"/>
              </w:rPr>
              <w:t>Ксн</w:t>
            </w:r>
            <w:proofErr w:type="spellEnd"/>
          </w:p>
        </w:tc>
        <w:tc>
          <w:tcPr>
            <w:tcW w:w="35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90F" w:rsidRPr="00915760" w:rsidRDefault="00DA590F" w:rsidP="004C6AB3">
            <w:pPr>
              <w:pStyle w:val="a7"/>
              <w:rPr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Кспв</w:t>
            </w:r>
            <w:proofErr w:type="spellEnd"/>
            <w:r>
              <w:rPr>
                <w:sz w:val="20"/>
                <w:lang w:val="ru-RU"/>
              </w:rPr>
              <w:t xml:space="preserve"> – количество выявленных случаев нарушений обязательных требований, повлекших причинение вреда жизни, здоровью граждан, которые подтверждены вступившими</w:t>
            </w:r>
            <w:r>
              <w:rPr>
                <w:sz w:val="20"/>
              </w:rPr>
              <w:t>                               </w:t>
            </w:r>
            <w:r>
              <w:rPr>
                <w:sz w:val="20"/>
                <w:lang w:val="ru-RU"/>
              </w:rPr>
              <w:t xml:space="preserve"> в законную силу решениями суда;</w:t>
            </w:r>
          </w:p>
          <w:p w:rsidR="00DA590F" w:rsidRDefault="00DA590F" w:rsidP="004C6AB3">
            <w:pPr>
              <w:pStyle w:val="a7"/>
              <w:rPr>
                <w:sz w:val="20"/>
                <w:lang w:val="ru-RU"/>
              </w:rPr>
            </w:pPr>
            <w:r>
              <w:t> </w:t>
            </w:r>
          </w:p>
          <w:p w:rsidR="00DA590F" w:rsidRPr="00915760" w:rsidRDefault="00DA590F" w:rsidP="004C6AB3">
            <w:pPr>
              <w:pStyle w:val="a7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К </w:t>
            </w:r>
            <w:proofErr w:type="spellStart"/>
            <w:r>
              <w:rPr>
                <w:sz w:val="20"/>
                <w:lang w:val="ru-RU"/>
              </w:rPr>
              <w:t>сн</w:t>
            </w:r>
            <w:proofErr w:type="spellEnd"/>
            <w:r>
              <w:rPr>
                <w:sz w:val="20"/>
                <w:lang w:val="ru-RU"/>
              </w:rPr>
              <w:t xml:space="preserve"> – общее количество случаев нарушения обязательных требований, выявленных по результатам проверок</w:t>
            </w:r>
          </w:p>
        </w:tc>
        <w:tc>
          <w:tcPr>
            <w:tcW w:w="14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90F" w:rsidRDefault="00DA590F" w:rsidP="004C6AB3">
            <w:pPr>
              <w:pStyle w:val="a7"/>
            </w:pPr>
            <w:r>
              <w:rPr>
                <w:sz w:val="20"/>
              </w:rPr>
              <w:t>0,75</w:t>
            </w:r>
          </w:p>
        </w:tc>
        <w:tc>
          <w:tcPr>
            <w:tcW w:w="11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90F" w:rsidRDefault="00DA590F" w:rsidP="004C6AB3">
            <w:pPr>
              <w:pStyle w:val="a7"/>
            </w:pPr>
            <w:r>
              <w:rPr>
                <w:sz w:val="20"/>
              </w:rPr>
              <w:t>0,6</w:t>
            </w:r>
          </w:p>
        </w:tc>
        <w:tc>
          <w:tcPr>
            <w:tcW w:w="11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90F" w:rsidRDefault="00DA590F" w:rsidP="004C6AB3">
            <w:pPr>
              <w:pStyle w:val="a7"/>
            </w:pPr>
            <w:r>
              <w:rPr>
                <w:sz w:val="20"/>
              </w:rPr>
              <w:t>0,5</w:t>
            </w:r>
          </w:p>
        </w:tc>
      </w:tr>
      <w:tr w:rsidR="00DA590F" w:rsidTr="004C6AB3">
        <w:tblPrEx>
          <w:tblCellMar>
            <w:top w:w="0" w:type="dxa"/>
          </w:tblCellMar>
        </w:tblPrEx>
        <w:tc>
          <w:tcPr>
            <w:tcW w:w="8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</w:tcMar>
          </w:tcPr>
          <w:p w:rsidR="00DA590F" w:rsidRDefault="00DA590F" w:rsidP="004C6AB3">
            <w:pPr>
              <w:pStyle w:val="a7"/>
            </w:pPr>
            <w:r>
              <w:t> </w:t>
            </w:r>
          </w:p>
        </w:tc>
        <w:tc>
          <w:tcPr>
            <w:tcW w:w="13960" w:type="dxa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90F" w:rsidRDefault="00DA590F" w:rsidP="004C6AB3">
            <w:pPr>
              <w:pStyle w:val="a7"/>
              <w:jc w:val="center"/>
            </w:pPr>
            <w:r>
              <w:rPr>
                <w:b/>
                <w:sz w:val="20"/>
              </w:rPr>
              <w:t>ИНДИКАТИВНЫЕ ПОКАЗАТЕЛИ</w:t>
            </w:r>
          </w:p>
        </w:tc>
      </w:tr>
      <w:tr w:rsidR="00DA590F" w:rsidTr="004C6AB3">
        <w:tblPrEx>
          <w:tblCellMar>
            <w:top w:w="0" w:type="dxa"/>
          </w:tblCellMar>
        </w:tblPrEx>
        <w:tc>
          <w:tcPr>
            <w:tcW w:w="8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</w:tcMar>
          </w:tcPr>
          <w:p w:rsidR="00DA590F" w:rsidRDefault="00DA590F" w:rsidP="004C6AB3">
            <w:pPr>
              <w:pStyle w:val="a7"/>
              <w:jc w:val="center"/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3960" w:type="dxa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90F" w:rsidRPr="00915760" w:rsidRDefault="00DA590F" w:rsidP="004C6AB3">
            <w:pPr>
              <w:pStyle w:val="a7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Показатели,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</w:t>
            </w:r>
          </w:p>
          <w:p w:rsidR="00DA590F" w:rsidRDefault="00DA590F" w:rsidP="004C6AB3">
            <w:pPr>
              <w:pStyle w:val="a7"/>
              <w:jc w:val="center"/>
            </w:pPr>
            <w:proofErr w:type="spellStart"/>
            <w:r>
              <w:rPr>
                <w:b/>
                <w:sz w:val="20"/>
              </w:rPr>
              <w:lastRenderedPageBreak/>
              <w:t>контролируемых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лиц</w:t>
            </w:r>
            <w:proofErr w:type="spellEnd"/>
          </w:p>
        </w:tc>
      </w:tr>
      <w:tr w:rsidR="00DA590F" w:rsidRPr="00915760" w:rsidTr="004C6AB3">
        <w:tblPrEx>
          <w:tblCellMar>
            <w:top w:w="0" w:type="dxa"/>
          </w:tblCellMar>
        </w:tblPrEx>
        <w:tc>
          <w:tcPr>
            <w:tcW w:w="8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</w:tcMar>
          </w:tcPr>
          <w:p w:rsidR="00DA590F" w:rsidRDefault="00DA590F" w:rsidP="004C6AB3">
            <w:pPr>
              <w:pStyle w:val="a7"/>
            </w:pPr>
            <w:r>
              <w:lastRenderedPageBreak/>
              <w:t> </w:t>
            </w:r>
          </w:p>
        </w:tc>
        <w:tc>
          <w:tcPr>
            <w:tcW w:w="13960" w:type="dxa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590F" w:rsidRPr="00915760" w:rsidRDefault="00DA590F" w:rsidP="004C6AB3">
            <w:pPr>
              <w:pStyle w:val="a7"/>
              <w:jc w:val="center"/>
              <w:rPr>
                <w:lang w:val="ru-RU"/>
              </w:rPr>
            </w:pPr>
            <w:r>
              <w:rPr>
                <w:b/>
                <w:sz w:val="22"/>
                <w:lang w:val="ru-RU"/>
              </w:rPr>
              <w:t>2.1. Контрольные (надзорные) мероприятия при взаимодействии с контролируемым лицом (далее - КНМ)</w:t>
            </w:r>
          </w:p>
        </w:tc>
      </w:tr>
      <w:tr w:rsidR="00DA590F" w:rsidRPr="00915760" w:rsidTr="004C6AB3">
        <w:tblPrEx>
          <w:tblCellMar>
            <w:top w:w="0" w:type="dxa"/>
          </w:tblCellMar>
        </w:tblPrEx>
        <w:tc>
          <w:tcPr>
            <w:tcW w:w="8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</w:tcMar>
          </w:tcPr>
          <w:p w:rsidR="00DA590F" w:rsidRDefault="00DA590F" w:rsidP="004C6AB3">
            <w:pPr>
              <w:pStyle w:val="a7"/>
              <w:jc w:val="center"/>
            </w:pPr>
            <w:r>
              <w:rPr>
                <w:sz w:val="20"/>
              </w:rPr>
              <w:t>2.1.1.</w:t>
            </w:r>
          </w:p>
        </w:tc>
        <w:tc>
          <w:tcPr>
            <w:tcW w:w="4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90F" w:rsidRPr="00915760" w:rsidRDefault="00DA590F" w:rsidP="004C6AB3">
            <w:pPr>
              <w:pStyle w:val="a7"/>
              <w:rPr>
                <w:lang w:val="ru-RU"/>
              </w:rPr>
            </w:pPr>
            <w:r>
              <w:rPr>
                <w:sz w:val="20"/>
                <w:lang w:val="ru-RU"/>
              </w:rPr>
              <w:t>Доля проверок в рамках муниципального контроля, проведенных в установленные сроки, по отношению к общему количеству КНМ, проведенных в рамках осуществления муниципального контроля</w:t>
            </w:r>
          </w:p>
        </w:tc>
        <w:tc>
          <w:tcPr>
            <w:tcW w:w="19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90F" w:rsidRDefault="00DA590F" w:rsidP="004C6AB3">
            <w:pPr>
              <w:pStyle w:val="a7"/>
            </w:pPr>
            <w:proofErr w:type="spellStart"/>
            <w:r>
              <w:rPr>
                <w:sz w:val="20"/>
              </w:rPr>
              <w:t>Пву</w:t>
            </w:r>
            <w:proofErr w:type="spellEnd"/>
            <w:r>
              <w:rPr>
                <w:sz w:val="20"/>
              </w:rPr>
              <w:t xml:space="preserve">*100% / </w:t>
            </w:r>
            <w:proofErr w:type="spellStart"/>
            <w:r>
              <w:rPr>
                <w:sz w:val="20"/>
              </w:rPr>
              <w:t>Пок</w:t>
            </w:r>
            <w:proofErr w:type="spellEnd"/>
          </w:p>
        </w:tc>
        <w:tc>
          <w:tcPr>
            <w:tcW w:w="35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90F" w:rsidRPr="00915760" w:rsidRDefault="00DA590F" w:rsidP="004C6AB3">
            <w:pPr>
              <w:pStyle w:val="a7"/>
              <w:rPr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Пву</w:t>
            </w:r>
            <w:proofErr w:type="spellEnd"/>
            <w:r>
              <w:rPr>
                <w:sz w:val="20"/>
                <w:lang w:val="ru-RU"/>
              </w:rPr>
              <w:t xml:space="preserve"> – количество проверок в рамках муниципального контроля, проведенных в установленные сроки;</w:t>
            </w:r>
          </w:p>
          <w:p w:rsidR="00DA590F" w:rsidRDefault="00DA590F" w:rsidP="004C6AB3">
            <w:pPr>
              <w:pStyle w:val="a7"/>
              <w:rPr>
                <w:sz w:val="20"/>
                <w:lang w:val="ru-RU"/>
              </w:rPr>
            </w:pPr>
            <w:r>
              <w:t> </w:t>
            </w:r>
          </w:p>
          <w:p w:rsidR="00DA590F" w:rsidRPr="00915760" w:rsidRDefault="00DA590F" w:rsidP="004C6AB3">
            <w:pPr>
              <w:pStyle w:val="a7"/>
              <w:rPr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Пок</w:t>
            </w:r>
            <w:proofErr w:type="spellEnd"/>
            <w:r>
              <w:rPr>
                <w:sz w:val="20"/>
                <w:lang w:val="ru-RU"/>
              </w:rPr>
              <w:t xml:space="preserve"> – общее количество проведенных КНМ в рамках муниципального контроля</w:t>
            </w:r>
          </w:p>
        </w:tc>
        <w:tc>
          <w:tcPr>
            <w:tcW w:w="14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90F" w:rsidRPr="00915760" w:rsidRDefault="00DA590F" w:rsidP="004C6AB3">
            <w:pPr>
              <w:pStyle w:val="a7"/>
              <w:rPr>
                <w:lang w:val="ru-RU"/>
              </w:rPr>
            </w:pPr>
            <w:r>
              <w:t> </w:t>
            </w:r>
          </w:p>
        </w:tc>
        <w:tc>
          <w:tcPr>
            <w:tcW w:w="11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90F" w:rsidRPr="00915760" w:rsidRDefault="00DA590F" w:rsidP="004C6AB3">
            <w:pPr>
              <w:pStyle w:val="a7"/>
              <w:rPr>
                <w:lang w:val="ru-RU"/>
              </w:rPr>
            </w:pPr>
            <w:r>
              <w:t> </w:t>
            </w:r>
          </w:p>
        </w:tc>
        <w:tc>
          <w:tcPr>
            <w:tcW w:w="11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90F" w:rsidRPr="00915760" w:rsidRDefault="00DA590F" w:rsidP="004C6AB3">
            <w:pPr>
              <w:pStyle w:val="a7"/>
              <w:rPr>
                <w:lang w:val="ru-RU"/>
              </w:rPr>
            </w:pPr>
            <w:r>
              <w:t> </w:t>
            </w:r>
          </w:p>
        </w:tc>
      </w:tr>
      <w:tr w:rsidR="00DA590F" w:rsidRPr="00915760" w:rsidTr="004C6AB3">
        <w:tblPrEx>
          <w:tblCellMar>
            <w:top w:w="0" w:type="dxa"/>
          </w:tblCellMar>
        </w:tblPrEx>
        <w:tc>
          <w:tcPr>
            <w:tcW w:w="8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</w:tcMar>
          </w:tcPr>
          <w:p w:rsidR="00DA590F" w:rsidRDefault="00DA590F" w:rsidP="004C6AB3">
            <w:pPr>
              <w:pStyle w:val="a7"/>
              <w:jc w:val="center"/>
            </w:pPr>
            <w:r>
              <w:rPr>
                <w:sz w:val="20"/>
              </w:rPr>
              <w:t>2.1.2.</w:t>
            </w:r>
          </w:p>
        </w:tc>
        <w:tc>
          <w:tcPr>
            <w:tcW w:w="4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90F" w:rsidRPr="00915760" w:rsidRDefault="00DA590F" w:rsidP="004C6AB3">
            <w:pPr>
              <w:pStyle w:val="a7"/>
              <w:rPr>
                <w:lang w:val="ru-RU"/>
              </w:rPr>
            </w:pPr>
            <w:r>
              <w:rPr>
                <w:sz w:val="20"/>
                <w:lang w:val="ru-RU"/>
              </w:rPr>
              <w:t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предписаний, выданных м</w:t>
            </w:r>
            <w:r>
              <w:rPr>
                <w:i/>
                <w:sz w:val="20"/>
                <w:lang w:val="ru-RU"/>
              </w:rPr>
              <w:t xml:space="preserve">естной администрацией </w:t>
            </w:r>
            <w:r>
              <w:rPr>
                <w:sz w:val="20"/>
                <w:lang w:val="ru-RU"/>
              </w:rPr>
              <w:t>в ходе осуществления муниципального контроля</w:t>
            </w:r>
          </w:p>
        </w:tc>
        <w:tc>
          <w:tcPr>
            <w:tcW w:w="19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90F" w:rsidRDefault="00DA590F" w:rsidP="004C6AB3">
            <w:pPr>
              <w:pStyle w:val="a7"/>
            </w:pPr>
            <w:proofErr w:type="spellStart"/>
            <w:r>
              <w:rPr>
                <w:sz w:val="20"/>
              </w:rPr>
              <w:t>ПРн</w:t>
            </w:r>
            <w:proofErr w:type="spellEnd"/>
            <w:r>
              <w:rPr>
                <w:sz w:val="20"/>
              </w:rPr>
              <w:t xml:space="preserve">*100% / </w:t>
            </w:r>
            <w:proofErr w:type="spellStart"/>
            <w:r>
              <w:rPr>
                <w:sz w:val="20"/>
              </w:rPr>
              <w:t>ПРо</w:t>
            </w:r>
            <w:proofErr w:type="spellEnd"/>
          </w:p>
        </w:tc>
        <w:tc>
          <w:tcPr>
            <w:tcW w:w="35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90F" w:rsidRPr="00915760" w:rsidRDefault="00DA590F" w:rsidP="004C6AB3">
            <w:pPr>
              <w:pStyle w:val="a7"/>
              <w:rPr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ПРн</w:t>
            </w:r>
            <w:proofErr w:type="spellEnd"/>
            <w:r>
              <w:rPr>
                <w:sz w:val="20"/>
                <w:lang w:val="ru-RU"/>
              </w:rPr>
              <w:t xml:space="preserve"> – количество предписаний</w:t>
            </w:r>
            <w:r>
              <w:rPr>
                <w:sz w:val="20"/>
              </w:rPr>
              <w:t>                   </w:t>
            </w:r>
            <w:r>
              <w:rPr>
                <w:sz w:val="20"/>
                <w:lang w:val="ru-RU"/>
              </w:rPr>
              <w:t xml:space="preserve"> об устранении нарушений обязательных требований, признанных незаконными в судебном порядке;</w:t>
            </w:r>
          </w:p>
          <w:p w:rsidR="00DA590F" w:rsidRDefault="00DA590F" w:rsidP="004C6AB3">
            <w:pPr>
              <w:pStyle w:val="a7"/>
              <w:rPr>
                <w:sz w:val="20"/>
                <w:lang w:val="ru-RU"/>
              </w:rPr>
            </w:pPr>
            <w:r>
              <w:t> </w:t>
            </w:r>
          </w:p>
          <w:p w:rsidR="00DA590F" w:rsidRPr="00915760" w:rsidRDefault="00DA590F" w:rsidP="004C6AB3">
            <w:pPr>
              <w:pStyle w:val="a7"/>
              <w:rPr>
                <w:lang w:val="ru-RU"/>
              </w:rPr>
            </w:pPr>
            <w:r>
              <w:rPr>
                <w:sz w:val="20"/>
                <w:lang w:val="ru-RU"/>
              </w:rPr>
              <w:t>Про – общее количеству предписаний, выданных в ходе муниципального контроля</w:t>
            </w:r>
          </w:p>
        </w:tc>
        <w:tc>
          <w:tcPr>
            <w:tcW w:w="14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90F" w:rsidRPr="00915760" w:rsidRDefault="00DA590F" w:rsidP="004C6AB3">
            <w:pPr>
              <w:pStyle w:val="a7"/>
              <w:rPr>
                <w:lang w:val="ru-RU"/>
              </w:rPr>
            </w:pPr>
            <w:r>
              <w:t> </w:t>
            </w:r>
          </w:p>
        </w:tc>
        <w:tc>
          <w:tcPr>
            <w:tcW w:w="11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90F" w:rsidRPr="00915760" w:rsidRDefault="00DA590F" w:rsidP="004C6AB3">
            <w:pPr>
              <w:pStyle w:val="a7"/>
              <w:rPr>
                <w:lang w:val="ru-RU"/>
              </w:rPr>
            </w:pPr>
            <w:r>
              <w:t> </w:t>
            </w:r>
          </w:p>
        </w:tc>
        <w:tc>
          <w:tcPr>
            <w:tcW w:w="11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90F" w:rsidRPr="00915760" w:rsidRDefault="00DA590F" w:rsidP="004C6AB3">
            <w:pPr>
              <w:pStyle w:val="a7"/>
              <w:rPr>
                <w:lang w:val="ru-RU"/>
              </w:rPr>
            </w:pPr>
            <w:r>
              <w:t> </w:t>
            </w:r>
          </w:p>
        </w:tc>
      </w:tr>
      <w:tr w:rsidR="00DA590F" w:rsidRPr="00915760" w:rsidTr="004C6AB3">
        <w:tblPrEx>
          <w:tblCellMar>
            <w:top w:w="0" w:type="dxa"/>
          </w:tblCellMar>
        </w:tblPrEx>
        <w:tc>
          <w:tcPr>
            <w:tcW w:w="8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</w:tcMar>
          </w:tcPr>
          <w:p w:rsidR="00DA590F" w:rsidRDefault="00DA590F" w:rsidP="004C6AB3">
            <w:pPr>
              <w:pStyle w:val="a7"/>
              <w:jc w:val="center"/>
            </w:pPr>
            <w:r>
              <w:rPr>
                <w:sz w:val="20"/>
              </w:rPr>
              <w:t>2.1.3.</w:t>
            </w:r>
          </w:p>
        </w:tc>
        <w:tc>
          <w:tcPr>
            <w:tcW w:w="4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90F" w:rsidRPr="00915760" w:rsidRDefault="00DA590F" w:rsidP="004C6AB3">
            <w:pPr>
              <w:pStyle w:val="a7"/>
              <w:rPr>
                <w:lang w:val="ru-RU"/>
              </w:rPr>
            </w:pPr>
            <w:r>
              <w:rPr>
                <w:sz w:val="20"/>
                <w:lang w:val="ru-RU"/>
              </w:rPr>
              <w:t>Доля КНМ, проведенных в рамках муниципального контроля, результаты которых были признаны недействительными</w:t>
            </w:r>
          </w:p>
        </w:tc>
        <w:tc>
          <w:tcPr>
            <w:tcW w:w="19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90F" w:rsidRDefault="00DA590F" w:rsidP="004C6AB3">
            <w:pPr>
              <w:pStyle w:val="a7"/>
            </w:pPr>
            <w:proofErr w:type="spellStart"/>
            <w:r>
              <w:rPr>
                <w:sz w:val="20"/>
              </w:rPr>
              <w:t>Ппн</w:t>
            </w:r>
            <w:proofErr w:type="spellEnd"/>
            <w:r>
              <w:rPr>
                <w:sz w:val="20"/>
              </w:rPr>
              <w:t xml:space="preserve">*100% / </w:t>
            </w:r>
            <w:proofErr w:type="spellStart"/>
            <w:r>
              <w:rPr>
                <w:sz w:val="20"/>
              </w:rPr>
              <w:t>Пок</w:t>
            </w:r>
            <w:proofErr w:type="spellEnd"/>
          </w:p>
        </w:tc>
        <w:tc>
          <w:tcPr>
            <w:tcW w:w="35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590F" w:rsidRDefault="00DA590F" w:rsidP="004C6AB3">
            <w:pPr>
              <w:pStyle w:val="a7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Ппн</w:t>
            </w:r>
            <w:proofErr w:type="spellEnd"/>
            <w:r>
              <w:rPr>
                <w:sz w:val="20"/>
                <w:lang w:val="ru-RU"/>
              </w:rPr>
              <w:t xml:space="preserve"> – количество КНМ, результаты которых</w:t>
            </w:r>
          </w:p>
          <w:p w:rsidR="00DA590F" w:rsidRPr="00915760" w:rsidRDefault="00DA590F" w:rsidP="004C6AB3">
            <w:pPr>
              <w:pStyle w:val="a7"/>
              <w:rPr>
                <w:lang w:val="ru-RU"/>
              </w:rPr>
            </w:pPr>
            <w:r>
              <w:rPr>
                <w:sz w:val="20"/>
                <w:lang w:val="ru-RU"/>
              </w:rPr>
              <w:t>признаны недействительными;</w:t>
            </w:r>
          </w:p>
          <w:p w:rsidR="00DA590F" w:rsidRDefault="00DA590F" w:rsidP="004C6AB3">
            <w:pPr>
              <w:pStyle w:val="a7"/>
              <w:rPr>
                <w:sz w:val="20"/>
                <w:lang w:val="ru-RU"/>
              </w:rPr>
            </w:pPr>
            <w:r>
              <w:t> </w:t>
            </w:r>
          </w:p>
          <w:p w:rsidR="00DA590F" w:rsidRPr="00915760" w:rsidRDefault="00DA590F" w:rsidP="004C6AB3">
            <w:pPr>
              <w:pStyle w:val="a7"/>
              <w:rPr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Пок</w:t>
            </w:r>
            <w:proofErr w:type="spellEnd"/>
            <w:r>
              <w:rPr>
                <w:sz w:val="20"/>
                <w:lang w:val="ru-RU"/>
              </w:rPr>
              <w:t xml:space="preserve"> – общее количество КНМ, проведенных в рамках муниципального контроля</w:t>
            </w:r>
          </w:p>
        </w:tc>
        <w:tc>
          <w:tcPr>
            <w:tcW w:w="14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90F" w:rsidRPr="00915760" w:rsidRDefault="00DA590F" w:rsidP="004C6AB3">
            <w:pPr>
              <w:pStyle w:val="a7"/>
              <w:rPr>
                <w:lang w:val="ru-RU"/>
              </w:rPr>
            </w:pPr>
            <w:r>
              <w:t> </w:t>
            </w:r>
          </w:p>
        </w:tc>
        <w:tc>
          <w:tcPr>
            <w:tcW w:w="11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90F" w:rsidRPr="00915760" w:rsidRDefault="00DA590F" w:rsidP="004C6AB3">
            <w:pPr>
              <w:pStyle w:val="a7"/>
              <w:rPr>
                <w:lang w:val="ru-RU"/>
              </w:rPr>
            </w:pPr>
            <w:r>
              <w:t> </w:t>
            </w:r>
          </w:p>
        </w:tc>
        <w:tc>
          <w:tcPr>
            <w:tcW w:w="11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90F" w:rsidRPr="00915760" w:rsidRDefault="00DA590F" w:rsidP="004C6AB3">
            <w:pPr>
              <w:pStyle w:val="a7"/>
              <w:rPr>
                <w:lang w:val="ru-RU"/>
              </w:rPr>
            </w:pPr>
            <w:r>
              <w:t> </w:t>
            </w:r>
          </w:p>
        </w:tc>
      </w:tr>
      <w:tr w:rsidR="00DA590F" w:rsidRPr="00915760" w:rsidTr="004C6AB3">
        <w:tblPrEx>
          <w:tblCellMar>
            <w:top w:w="0" w:type="dxa"/>
          </w:tblCellMar>
        </w:tblPrEx>
        <w:tc>
          <w:tcPr>
            <w:tcW w:w="8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</w:tcMar>
          </w:tcPr>
          <w:p w:rsidR="00DA590F" w:rsidRDefault="00DA590F" w:rsidP="004C6AB3">
            <w:pPr>
              <w:pStyle w:val="a7"/>
              <w:jc w:val="center"/>
            </w:pPr>
            <w:r>
              <w:rPr>
                <w:sz w:val="20"/>
              </w:rPr>
              <w:t>2.1.4.</w:t>
            </w:r>
          </w:p>
        </w:tc>
        <w:tc>
          <w:tcPr>
            <w:tcW w:w="4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90F" w:rsidRPr="00915760" w:rsidRDefault="00DA590F" w:rsidP="004C6AB3">
            <w:pPr>
              <w:pStyle w:val="a7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Доля КНМ, проведенных </w:t>
            </w:r>
            <w:r>
              <w:rPr>
                <w:i/>
                <w:sz w:val="20"/>
                <w:lang w:val="ru-RU"/>
              </w:rPr>
              <w:t xml:space="preserve">местной </w:t>
            </w:r>
            <w:proofErr w:type="gramStart"/>
            <w:r>
              <w:rPr>
                <w:i/>
                <w:sz w:val="20"/>
                <w:lang w:val="ru-RU"/>
              </w:rPr>
              <w:t>администрацией</w:t>
            </w:r>
            <w:r>
              <w:rPr>
                <w:sz w:val="20"/>
                <w:lang w:val="ru-RU"/>
              </w:rPr>
              <w:t>,</w:t>
            </w:r>
            <w:r>
              <w:rPr>
                <w:sz w:val="20"/>
              </w:rPr>
              <w:t> </w:t>
            </w:r>
            <w:r>
              <w:rPr>
                <w:sz w:val="20"/>
                <w:lang w:val="ru-RU"/>
              </w:rPr>
              <w:t xml:space="preserve"> с</w:t>
            </w:r>
            <w:proofErr w:type="gramEnd"/>
            <w:r>
              <w:rPr>
                <w:sz w:val="20"/>
                <w:lang w:val="ru-RU"/>
              </w:rPr>
              <w:t xml:space="preserve"> нарушениями требований законодательства Российской Федерации о порядке их проведения,</w:t>
            </w:r>
            <w:r>
              <w:rPr>
                <w:sz w:val="20"/>
              </w:rPr>
              <w:t>              </w:t>
            </w:r>
            <w:r>
              <w:rPr>
                <w:sz w:val="20"/>
                <w:lang w:val="ru-RU"/>
              </w:rPr>
              <w:t xml:space="preserve"> по результатам выявления которых к должностным лицам </w:t>
            </w:r>
            <w:r>
              <w:rPr>
                <w:i/>
                <w:sz w:val="20"/>
                <w:lang w:val="ru-RU"/>
              </w:rPr>
              <w:t>местной администрации</w:t>
            </w:r>
            <w:r>
              <w:rPr>
                <w:sz w:val="20"/>
                <w:lang w:val="ru-RU"/>
              </w:rPr>
              <w:t>, осуществившим такие проверки, применены меры дисциплинарного, административного наказания от общего количества проведенных проверок</w:t>
            </w:r>
          </w:p>
          <w:p w:rsidR="00DA590F" w:rsidRPr="00915760" w:rsidRDefault="00DA590F" w:rsidP="004C6AB3">
            <w:pPr>
              <w:pStyle w:val="a7"/>
              <w:rPr>
                <w:lang w:val="ru-RU"/>
              </w:rPr>
            </w:pPr>
            <w:r>
              <w:t> </w:t>
            </w:r>
          </w:p>
          <w:p w:rsidR="00DA590F" w:rsidRPr="00915760" w:rsidRDefault="00DA590F" w:rsidP="004C6AB3">
            <w:pPr>
              <w:pStyle w:val="a7"/>
              <w:rPr>
                <w:lang w:val="ru-RU"/>
              </w:rPr>
            </w:pPr>
            <w:r>
              <w:t> </w:t>
            </w:r>
          </w:p>
          <w:p w:rsidR="00DA590F" w:rsidRPr="00915760" w:rsidRDefault="00DA590F" w:rsidP="004C6AB3">
            <w:pPr>
              <w:pStyle w:val="a7"/>
              <w:rPr>
                <w:lang w:val="ru-RU"/>
              </w:rPr>
            </w:pPr>
            <w:r>
              <w:t> </w:t>
            </w:r>
          </w:p>
          <w:p w:rsidR="00DA590F" w:rsidRPr="00915760" w:rsidRDefault="00DA590F" w:rsidP="004C6AB3">
            <w:pPr>
              <w:pStyle w:val="a7"/>
              <w:rPr>
                <w:lang w:val="ru-RU"/>
              </w:rPr>
            </w:pPr>
            <w:r>
              <w:t> </w:t>
            </w:r>
          </w:p>
          <w:p w:rsidR="00DA590F" w:rsidRPr="00915760" w:rsidRDefault="00DA590F" w:rsidP="004C6AB3">
            <w:pPr>
              <w:pStyle w:val="a7"/>
              <w:rPr>
                <w:lang w:val="ru-RU"/>
              </w:rPr>
            </w:pPr>
            <w:r>
              <w:t> </w:t>
            </w:r>
          </w:p>
          <w:p w:rsidR="00DA590F" w:rsidRPr="00915760" w:rsidRDefault="00DA590F" w:rsidP="004C6AB3">
            <w:pPr>
              <w:pStyle w:val="a7"/>
              <w:rPr>
                <w:lang w:val="ru-RU"/>
              </w:rPr>
            </w:pPr>
            <w:r>
              <w:lastRenderedPageBreak/>
              <w:t> </w:t>
            </w:r>
          </w:p>
          <w:p w:rsidR="00DA590F" w:rsidRPr="00915760" w:rsidRDefault="00DA590F" w:rsidP="004C6AB3">
            <w:pPr>
              <w:pStyle w:val="a7"/>
              <w:rPr>
                <w:lang w:val="ru-RU"/>
              </w:rPr>
            </w:pPr>
            <w:r>
              <w:t> </w:t>
            </w:r>
          </w:p>
        </w:tc>
        <w:tc>
          <w:tcPr>
            <w:tcW w:w="19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90F" w:rsidRDefault="00DA590F" w:rsidP="004C6AB3">
            <w:pPr>
              <w:pStyle w:val="a7"/>
            </w:pPr>
            <w:proofErr w:type="spellStart"/>
            <w:r>
              <w:rPr>
                <w:sz w:val="22"/>
              </w:rPr>
              <w:lastRenderedPageBreak/>
              <w:t>Псн</w:t>
            </w:r>
            <w:proofErr w:type="spellEnd"/>
            <w:r>
              <w:rPr>
                <w:sz w:val="20"/>
              </w:rPr>
              <w:t xml:space="preserve">*100% / </w:t>
            </w:r>
            <w:proofErr w:type="spellStart"/>
            <w:r>
              <w:rPr>
                <w:sz w:val="20"/>
              </w:rPr>
              <w:t>Пок</w:t>
            </w:r>
            <w:proofErr w:type="spellEnd"/>
          </w:p>
        </w:tc>
        <w:tc>
          <w:tcPr>
            <w:tcW w:w="35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90F" w:rsidRDefault="00DA590F" w:rsidP="004C6AB3">
            <w:pPr>
              <w:pStyle w:val="a7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Псн</w:t>
            </w:r>
            <w:proofErr w:type="spellEnd"/>
            <w:r>
              <w:rPr>
                <w:sz w:val="20"/>
                <w:lang w:val="ru-RU"/>
              </w:rPr>
              <w:t xml:space="preserve"> – количество КНМ, проведенных в рамках муниципального контроля,</w:t>
            </w:r>
          </w:p>
          <w:p w:rsidR="00DA590F" w:rsidRDefault="00DA590F" w:rsidP="004C6AB3">
            <w:pPr>
              <w:pStyle w:val="a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 нарушениями требований законодательства РФ о порядке</w:t>
            </w:r>
          </w:p>
          <w:p w:rsidR="00DA590F" w:rsidRPr="00915760" w:rsidRDefault="00DA590F" w:rsidP="004C6AB3">
            <w:pPr>
              <w:pStyle w:val="a7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их проведения, по результатам выявления которых к должностным лицам </w:t>
            </w:r>
            <w:r>
              <w:rPr>
                <w:i/>
                <w:sz w:val="20"/>
                <w:lang w:val="ru-RU"/>
              </w:rPr>
              <w:t>местной администрации</w:t>
            </w:r>
            <w:r>
              <w:rPr>
                <w:sz w:val="20"/>
                <w:lang w:val="ru-RU"/>
              </w:rPr>
              <w:t>, осуществившим такие проверки, применены меры дисциплинарного, административного наказания;</w:t>
            </w:r>
          </w:p>
          <w:p w:rsidR="00DA590F" w:rsidRDefault="00DA590F" w:rsidP="004C6AB3">
            <w:pPr>
              <w:pStyle w:val="a7"/>
              <w:jc w:val="center"/>
              <w:rPr>
                <w:sz w:val="20"/>
                <w:lang w:val="ru-RU"/>
              </w:rPr>
            </w:pPr>
            <w:r>
              <w:t> </w:t>
            </w:r>
          </w:p>
          <w:p w:rsidR="00DA590F" w:rsidRPr="00915760" w:rsidRDefault="00DA590F" w:rsidP="004C6AB3">
            <w:pPr>
              <w:pStyle w:val="a7"/>
              <w:rPr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Пок</w:t>
            </w:r>
            <w:proofErr w:type="spellEnd"/>
            <w:r>
              <w:rPr>
                <w:sz w:val="20"/>
                <w:lang w:val="ru-RU"/>
              </w:rPr>
              <w:t xml:space="preserve"> – общее количество КНМ, проведенных в рамках муниципального контроля</w:t>
            </w:r>
          </w:p>
        </w:tc>
        <w:tc>
          <w:tcPr>
            <w:tcW w:w="14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90F" w:rsidRPr="00915760" w:rsidRDefault="00DA590F" w:rsidP="004C6AB3">
            <w:pPr>
              <w:pStyle w:val="a7"/>
              <w:rPr>
                <w:lang w:val="ru-RU"/>
              </w:rPr>
            </w:pPr>
            <w:r>
              <w:t> </w:t>
            </w:r>
          </w:p>
        </w:tc>
        <w:tc>
          <w:tcPr>
            <w:tcW w:w="11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90F" w:rsidRPr="00915760" w:rsidRDefault="00DA590F" w:rsidP="004C6AB3">
            <w:pPr>
              <w:pStyle w:val="a7"/>
              <w:rPr>
                <w:lang w:val="ru-RU"/>
              </w:rPr>
            </w:pPr>
            <w:r>
              <w:t> </w:t>
            </w:r>
          </w:p>
        </w:tc>
        <w:tc>
          <w:tcPr>
            <w:tcW w:w="11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90F" w:rsidRPr="00915760" w:rsidRDefault="00DA590F" w:rsidP="004C6AB3">
            <w:pPr>
              <w:pStyle w:val="a7"/>
              <w:rPr>
                <w:lang w:val="ru-RU"/>
              </w:rPr>
            </w:pPr>
            <w:r>
              <w:t> </w:t>
            </w:r>
          </w:p>
        </w:tc>
      </w:tr>
      <w:tr w:rsidR="00DA590F" w:rsidRPr="00915760" w:rsidTr="004C6AB3">
        <w:tblPrEx>
          <w:tblCellMar>
            <w:top w:w="0" w:type="dxa"/>
          </w:tblCellMar>
        </w:tblPrEx>
        <w:tc>
          <w:tcPr>
            <w:tcW w:w="8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</w:tcMar>
          </w:tcPr>
          <w:p w:rsidR="00DA590F" w:rsidRPr="00915760" w:rsidRDefault="00DA590F" w:rsidP="004C6AB3">
            <w:pPr>
              <w:pStyle w:val="a7"/>
              <w:rPr>
                <w:lang w:val="ru-RU"/>
              </w:rPr>
            </w:pPr>
            <w:r>
              <w:lastRenderedPageBreak/>
              <w:t> </w:t>
            </w:r>
          </w:p>
        </w:tc>
        <w:tc>
          <w:tcPr>
            <w:tcW w:w="13960" w:type="dxa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590F" w:rsidRPr="00915760" w:rsidRDefault="00DA590F" w:rsidP="004C6AB3">
            <w:pPr>
              <w:pStyle w:val="a7"/>
              <w:jc w:val="center"/>
              <w:rPr>
                <w:lang w:val="ru-RU"/>
              </w:rPr>
            </w:pPr>
            <w:r>
              <w:rPr>
                <w:b/>
                <w:sz w:val="22"/>
                <w:lang w:val="ru-RU"/>
              </w:rPr>
              <w:t>2.2. КНМ без взаимодействия с контролируемым лицом</w:t>
            </w:r>
          </w:p>
        </w:tc>
      </w:tr>
      <w:tr w:rsidR="00DA590F" w:rsidRPr="00915760" w:rsidTr="004C6AB3">
        <w:tblPrEx>
          <w:tblCellMar>
            <w:top w:w="0" w:type="dxa"/>
          </w:tblCellMar>
        </w:tblPrEx>
        <w:tc>
          <w:tcPr>
            <w:tcW w:w="8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</w:tcMar>
          </w:tcPr>
          <w:p w:rsidR="00DA590F" w:rsidRDefault="00DA590F" w:rsidP="004C6AB3">
            <w:pPr>
              <w:pStyle w:val="a7"/>
              <w:jc w:val="center"/>
            </w:pPr>
            <w:bookmarkStart w:id="1" w:name="_Hlk80266282"/>
            <w:bookmarkEnd w:id="1"/>
            <w:r>
              <w:rPr>
                <w:sz w:val="20"/>
              </w:rPr>
              <w:t>2.2.1.</w:t>
            </w:r>
          </w:p>
        </w:tc>
        <w:tc>
          <w:tcPr>
            <w:tcW w:w="4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90F" w:rsidRPr="00915760" w:rsidRDefault="00DA590F" w:rsidP="004C6AB3">
            <w:pPr>
              <w:pStyle w:val="a7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 об устранении нарушений обязательных требований, выданных </w:t>
            </w:r>
            <w:r>
              <w:rPr>
                <w:i/>
                <w:sz w:val="20"/>
                <w:lang w:val="ru-RU"/>
              </w:rPr>
              <w:t>местной администрацией</w:t>
            </w:r>
            <w:r>
              <w:rPr>
                <w:sz w:val="20"/>
                <w:lang w:val="ru-RU"/>
              </w:rPr>
              <w:t xml:space="preserve"> по результатам КНМ без взаимодействия с юридическими лицами (индивидуальными предпринимателями)</w:t>
            </w:r>
          </w:p>
        </w:tc>
        <w:tc>
          <w:tcPr>
            <w:tcW w:w="19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90F" w:rsidRDefault="00DA590F" w:rsidP="004C6AB3">
            <w:pPr>
              <w:pStyle w:val="a7"/>
            </w:pPr>
            <w:proofErr w:type="spellStart"/>
            <w:r>
              <w:rPr>
                <w:sz w:val="20"/>
              </w:rPr>
              <w:t>ПРМБВн</w:t>
            </w:r>
            <w:proofErr w:type="spellEnd"/>
            <w:r>
              <w:rPr>
                <w:sz w:val="20"/>
              </w:rPr>
              <w:t xml:space="preserve">*100% / </w:t>
            </w:r>
            <w:proofErr w:type="spellStart"/>
            <w:r>
              <w:rPr>
                <w:sz w:val="20"/>
              </w:rPr>
              <w:t>ПРМБВо</w:t>
            </w:r>
            <w:proofErr w:type="spellEnd"/>
          </w:p>
        </w:tc>
        <w:tc>
          <w:tcPr>
            <w:tcW w:w="35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590F" w:rsidRPr="00915760" w:rsidRDefault="00DA590F" w:rsidP="004C6AB3">
            <w:pPr>
              <w:pStyle w:val="a7"/>
              <w:rPr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ПРМБВн</w:t>
            </w:r>
            <w:proofErr w:type="spellEnd"/>
            <w:r>
              <w:rPr>
                <w:sz w:val="20"/>
                <w:lang w:val="ru-RU"/>
              </w:rPr>
              <w:t xml:space="preserve"> – количество предписаний об устранении нарушений обязательных требований, выданных </w:t>
            </w:r>
            <w:r>
              <w:rPr>
                <w:i/>
                <w:sz w:val="20"/>
                <w:lang w:val="ru-RU"/>
              </w:rPr>
              <w:t>местной администрацией</w:t>
            </w:r>
            <w:r>
              <w:rPr>
                <w:sz w:val="20"/>
                <w:lang w:val="ru-RU"/>
              </w:rPr>
              <w:t xml:space="preserve"> по результатам КНМ без взаимодействия с юридическими лицами (индивидуальными предпринимателями) признанных незаконными в судебном порядке;</w:t>
            </w:r>
          </w:p>
          <w:p w:rsidR="00DA590F" w:rsidRDefault="00DA590F" w:rsidP="004C6AB3">
            <w:pPr>
              <w:pStyle w:val="a7"/>
              <w:rPr>
                <w:sz w:val="20"/>
                <w:lang w:val="ru-RU"/>
              </w:rPr>
            </w:pPr>
            <w:r>
              <w:t> </w:t>
            </w:r>
          </w:p>
          <w:p w:rsidR="00DA590F" w:rsidRPr="00915760" w:rsidRDefault="00DA590F" w:rsidP="004C6AB3">
            <w:pPr>
              <w:pStyle w:val="a7"/>
              <w:rPr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ПРМБВо</w:t>
            </w:r>
            <w:proofErr w:type="spellEnd"/>
            <w:r>
              <w:rPr>
                <w:sz w:val="20"/>
                <w:lang w:val="ru-RU"/>
              </w:rPr>
              <w:t xml:space="preserve"> – общее количество предписаний об устранении нарушений обязательных требований, выданных по результатам КНМ</w:t>
            </w:r>
            <w:r>
              <w:rPr>
                <w:sz w:val="20"/>
              </w:rPr>
              <w:t>                   </w:t>
            </w:r>
            <w:r>
              <w:rPr>
                <w:sz w:val="20"/>
                <w:lang w:val="ru-RU"/>
              </w:rPr>
              <w:t xml:space="preserve"> без взаимодействия с юридическими лицами (индивидуальными предпринимателями)</w:t>
            </w:r>
          </w:p>
        </w:tc>
        <w:tc>
          <w:tcPr>
            <w:tcW w:w="14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90F" w:rsidRPr="00915760" w:rsidRDefault="00DA590F" w:rsidP="004C6AB3">
            <w:pPr>
              <w:pStyle w:val="a7"/>
              <w:rPr>
                <w:lang w:val="ru-RU"/>
              </w:rPr>
            </w:pPr>
            <w:r>
              <w:t> </w:t>
            </w:r>
          </w:p>
        </w:tc>
        <w:tc>
          <w:tcPr>
            <w:tcW w:w="11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90F" w:rsidRPr="00915760" w:rsidRDefault="00DA590F" w:rsidP="004C6AB3">
            <w:pPr>
              <w:pStyle w:val="a7"/>
              <w:rPr>
                <w:lang w:val="ru-RU"/>
              </w:rPr>
            </w:pPr>
            <w:r>
              <w:t> </w:t>
            </w:r>
          </w:p>
        </w:tc>
        <w:tc>
          <w:tcPr>
            <w:tcW w:w="11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90F" w:rsidRPr="00915760" w:rsidRDefault="00DA590F" w:rsidP="004C6AB3">
            <w:pPr>
              <w:pStyle w:val="a7"/>
              <w:rPr>
                <w:lang w:val="ru-RU"/>
              </w:rPr>
            </w:pPr>
            <w:r>
              <w:t> </w:t>
            </w:r>
          </w:p>
        </w:tc>
      </w:tr>
    </w:tbl>
    <w:p w:rsidR="00DA590F" w:rsidRDefault="00DA590F" w:rsidP="00DA590F">
      <w:pPr>
        <w:pStyle w:val="a3"/>
        <w:spacing w:after="0" w:line="240" w:lineRule="auto"/>
        <w:jc w:val="center"/>
        <w:rPr>
          <w:b/>
          <w:bCs/>
          <w:lang w:val="ru-RU"/>
        </w:rPr>
      </w:pPr>
    </w:p>
    <w:p w:rsidR="00DA590F" w:rsidRPr="00915760" w:rsidRDefault="00DA590F" w:rsidP="00DA590F">
      <w:pPr>
        <w:rPr>
          <w:lang w:val="ru-RU"/>
        </w:rPr>
      </w:pPr>
    </w:p>
    <w:p w:rsidR="00F6080D" w:rsidRPr="00DA590F" w:rsidRDefault="00DA590F">
      <w:pPr>
        <w:rPr>
          <w:lang w:val="ru-RU"/>
        </w:rPr>
      </w:pPr>
      <w:bookmarkStart w:id="2" w:name="_GoBack"/>
      <w:bookmarkEnd w:id="2"/>
    </w:p>
    <w:sectPr w:rsidR="00F6080D" w:rsidRPr="00DA590F">
      <w:footerReference w:type="even" r:id="rId4"/>
      <w:footerReference w:type="default" r:id="rId5"/>
      <w:footerReference w:type="first" r:id="rId6"/>
      <w:pgSz w:w="16838" w:h="11906" w:orient="landscape"/>
      <w:pgMar w:top="1680" w:right="1440" w:bottom="712" w:left="1253" w:header="720" w:footer="656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5F" w:rsidRDefault="00DA590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5F" w:rsidRPr="00915760" w:rsidRDefault="00DA590F">
    <w:pPr>
      <w:pStyle w:val="a5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5F" w:rsidRDefault="00DA590F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86D"/>
    <w:rsid w:val="00111BB0"/>
    <w:rsid w:val="00922F7D"/>
    <w:rsid w:val="00C6386D"/>
    <w:rsid w:val="00DA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3BE1E-D32B-45FA-B7C5-A6759F7EB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90F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590F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DA590F"/>
    <w:rPr>
      <w:rFonts w:ascii="Times New Roman" w:eastAsia="SimSun" w:hAnsi="Times New Roman" w:cs="Times New Roman"/>
      <w:kern w:val="2"/>
      <w:sz w:val="21"/>
      <w:szCs w:val="20"/>
      <w:lang w:val="en-US" w:eastAsia="zh-CN" w:bidi="hi-IN"/>
    </w:rPr>
  </w:style>
  <w:style w:type="paragraph" w:styleId="a5">
    <w:name w:val="footer"/>
    <w:basedOn w:val="a"/>
    <w:link w:val="a6"/>
    <w:rsid w:val="00DA590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6">
    <w:name w:val="Нижний колонтитул Знак"/>
    <w:basedOn w:val="a0"/>
    <w:link w:val="a5"/>
    <w:rsid w:val="00DA590F"/>
    <w:rPr>
      <w:rFonts w:ascii="Times New Roman" w:eastAsia="SimSun" w:hAnsi="Times New Roman" w:cs="Times New Roman"/>
      <w:kern w:val="2"/>
      <w:sz w:val="18"/>
      <w:szCs w:val="20"/>
      <w:lang w:val="en-US" w:eastAsia="zh-CN" w:bidi="hi-IN"/>
    </w:rPr>
  </w:style>
  <w:style w:type="paragraph" w:customStyle="1" w:styleId="a7">
    <w:name w:val="Содержимое таблицы"/>
    <w:basedOn w:val="a"/>
    <w:rsid w:val="00DA590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3885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2025-08-01T02:59:00Z</dcterms:created>
  <dcterms:modified xsi:type="dcterms:W3CDTF">2025-08-01T03:00:00Z</dcterms:modified>
</cp:coreProperties>
</file>