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F0" w:rsidRPr="0043450F" w:rsidRDefault="00AD5BF0" w:rsidP="00AD5BF0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Приложение № 1</w:t>
      </w:r>
    </w:p>
    <w:p w:rsidR="00AD5BF0" w:rsidRPr="0043450F" w:rsidRDefault="00AD5BF0" w:rsidP="00AD5BF0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 постановлению администрации</w:t>
      </w:r>
    </w:p>
    <w:p w:rsidR="00AD5BF0" w:rsidRPr="0043450F" w:rsidRDefault="00AD5BF0" w:rsidP="00AD5BF0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Бычковского</w:t>
      </w:r>
      <w:r w:rsidRPr="0043450F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AD5BF0" w:rsidRPr="0043450F" w:rsidRDefault="00AD5BF0" w:rsidP="00AD5BF0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3450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20.06.2025    </w:t>
      </w:r>
      <w:r w:rsidRPr="0043450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08</w:t>
      </w:r>
    </w:p>
    <w:p w:rsidR="00AD5BF0" w:rsidRPr="0043450F" w:rsidRDefault="00AD5BF0" w:rsidP="00AD5BF0">
      <w:pPr>
        <w:jc w:val="center"/>
        <w:rPr>
          <w:b/>
          <w:color w:val="000000"/>
          <w:sz w:val="28"/>
          <w:szCs w:val="28"/>
        </w:rPr>
      </w:pPr>
    </w:p>
    <w:p w:rsidR="00AD5BF0" w:rsidRPr="0043450F" w:rsidRDefault="00AD5BF0" w:rsidP="00AD5BF0">
      <w:pPr>
        <w:jc w:val="center"/>
        <w:rPr>
          <w:b/>
          <w:color w:val="000000"/>
          <w:sz w:val="28"/>
          <w:szCs w:val="28"/>
        </w:rPr>
      </w:pPr>
    </w:p>
    <w:p w:rsidR="00AD5BF0" w:rsidRPr="0043450F" w:rsidRDefault="00AD5BF0" w:rsidP="00AD5BF0">
      <w:pPr>
        <w:jc w:val="center"/>
        <w:rPr>
          <w:b/>
          <w:color w:val="000000"/>
          <w:sz w:val="28"/>
          <w:szCs w:val="28"/>
        </w:rPr>
      </w:pPr>
      <w:r w:rsidRPr="0043450F">
        <w:rPr>
          <w:b/>
          <w:color w:val="000000"/>
          <w:sz w:val="28"/>
          <w:szCs w:val="28"/>
        </w:rPr>
        <w:t xml:space="preserve">Информация о динамике просроченной дебиторской задолженности по администрируемым платежам в бюджет </w:t>
      </w:r>
      <w:r>
        <w:rPr>
          <w:b/>
          <w:color w:val="000000"/>
          <w:sz w:val="28"/>
          <w:szCs w:val="28"/>
        </w:rPr>
        <w:t>Бычковского</w:t>
      </w:r>
      <w:r w:rsidRPr="0043450F">
        <w:rPr>
          <w:b/>
          <w:color w:val="000000"/>
          <w:sz w:val="28"/>
          <w:szCs w:val="28"/>
        </w:rPr>
        <w:t xml:space="preserve"> сельсовета Большеулуйского района, о мерах по сокращению задолженности и о причинах ее возникновения</w:t>
      </w:r>
    </w:p>
    <w:p w:rsidR="00AD5BF0" w:rsidRPr="0043450F" w:rsidRDefault="00AD5BF0" w:rsidP="00AD5BF0">
      <w:pPr>
        <w:jc w:val="center"/>
        <w:rPr>
          <w:color w:val="000000"/>
          <w:sz w:val="20"/>
          <w:szCs w:val="20"/>
        </w:rPr>
      </w:pPr>
    </w:p>
    <w:p w:rsidR="00AD5BF0" w:rsidRPr="0043450F" w:rsidRDefault="00AD5BF0" w:rsidP="00AD5BF0">
      <w:pPr>
        <w:jc w:val="center"/>
        <w:rPr>
          <w:color w:val="000000"/>
          <w:sz w:val="20"/>
          <w:szCs w:val="20"/>
        </w:rPr>
      </w:pPr>
      <w:r w:rsidRPr="0043450F">
        <w:rPr>
          <w:color w:val="000000"/>
          <w:sz w:val="20"/>
          <w:szCs w:val="20"/>
        </w:rPr>
        <w:t>(наименование главного администратора доходов бюджета поселения)</w:t>
      </w:r>
    </w:p>
    <w:p w:rsidR="00AD5BF0" w:rsidRPr="0043450F" w:rsidRDefault="00AD5BF0" w:rsidP="00AD5BF0">
      <w:pPr>
        <w:jc w:val="center"/>
        <w:rPr>
          <w:color w:val="000000"/>
          <w:sz w:val="28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6"/>
        <w:gridCol w:w="1987"/>
        <w:gridCol w:w="1595"/>
        <w:gridCol w:w="1457"/>
        <w:gridCol w:w="1442"/>
        <w:gridCol w:w="1457"/>
        <w:gridCol w:w="2679"/>
        <w:gridCol w:w="2594"/>
      </w:tblGrid>
      <w:tr w:rsidR="00AD5BF0" w:rsidRPr="0043450F" w:rsidTr="003A78E2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AD5BF0" w:rsidRPr="0043450F" w:rsidTr="003A78E2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F0" w:rsidRPr="0043450F" w:rsidRDefault="00AD5BF0" w:rsidP="003A7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F0" w:rsidRPr="0043450F" w:rsidRDefault="00AD5BF0" w:rsidP="003A78E2">
            <w:pPr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  <w:r w:rsidRPr="004345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5BF0" w:rsidRPr="0043450F" w:rsidTr="003A78E2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43450F" w:rsidRDefault="00AD5BF0" w:rsidP="003A78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D5BF0" w:rsidRPr="0043450F" w:rsidRDefault="00AD5BF0" w:rsidP="00AD5BF0">
      <w:pPr>
        <w:rPr>
          <w:color w:val="000000"/>
          <w:sz w:val="20"/>
          <w:szCs w:val="20"/>
        </w:rPr>
      </w:pPr>
    </w:p>
    <w:p w:rsidR="00AD5BF0" w:rsidRPr="0043450F" w:rsidRDefault="00AD5BF0" w:rsidP="00AD5BF0">
      <w:pPr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rPr>
          <w:color w:val="000000"/>
          <w:sz w:val="28"/>
          <w:szCs w:val="28"/>
        </w:rPr>
        <w:sectPr w:rsidR="00AD5BF0" w:rsidRPr="0043450F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AD5BF0" w:rsidRPr="0043450F" w:rsidRDefault="00AD5BF0" w:rsidP="00AD5BF0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Приложение № 2                                                              к постановлению администрации</w:t>
      </w:r>
    </w:p>
    <w:p w:rsidR="00AD5BF0" w:rsidRPr="0043450F" w:rsidRDefault="00AD5BF0" w:rsidP="00AD5BF0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Бычковского</w:t>
      </w:r>
      <w:r w:rsidRPr="0043450F">
        <w:rPr>
          <w:color w:val="000000"/>
          <w:sz w:val="28"/>
          <w:szCs w:val="28"/>
        </w:rPr>
        <w:t xml:space="preserve"> сельсовета   </w:t>
      </w:r>
    </w:p>
    <w:p w:rsidR="00AD5BF0" w:rsidRPr="0043450F" w:rsidRDefault="00AD5BF0" w:rsidP="00AD5BF0">
      <w:pPr>
        <w:ind w:left="5387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Большеулуйского района</w:t>
      </w:r>
    </w:p>
    <w:p w:rsidR="00AD5BF0" w:rsidRPr="0043450F" w:rsidRDefault="00AD5BF0" w:rsidP="00AD5BF0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3450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20.06.2025 </w:t>
      </w:r>
      <w:r w:rsidRPr="0043450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08</w:t>
      </w:r>
    </w:p>
    <w:p w:rsidR="00AD5BF0" w:rsidRPr="0043450F" w:rsidRDefault="00AD5BF0" w:rsidP="00AD5BF0">
      <w:pPr>
        <w:ind w:firstLine="709"/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ind w:firstLine="709"/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</w:t>
      </w:r>
    </w:p>
    <w:p w:rsidR="00AD5BF0" w:rsidRPr="0043450F" w:rsidRDefault="00AD5BF0" w:rsidP="00AD5BF0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AD5BF0" w:rsidRPr="0043450F" w:rsidRDefault="00AD5BF0" w:rsidP="00AD5BF0">
      <w:pPr>
        <w:jc w:val="center"/>
        <w:rPr>
          <w:b/>
          <w:bCs/>
          <w:color w:val="000000"/>
          <w:sz w:val="28"/>
          <w:szCs w:val="28"/>
        </w:rPr>
      </w:pPr>
      <w:r w:rsidRPr="0043450F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43450F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AD5BF0" w:rsidRPr="0043450F" w:rsidRDefault="00AD5BF0" w:rsidP="00AD5BF0">
      <w:pPr>
        <w:ind w:left="928"/>
        <w:jc w:val="both"/>
        <w:rPr>
          <w:color w:val="000000"/>
          <w:sz w:val="28"/>
          <w:szCs w:val="28"/>
        </w:rPr>
      </w:pP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обучению на курсах повышения квалификации, в том числе участие в лекциях и вебинарах очно 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ученических медалей, учебно-педагогической и аттестационно-бланочной документации.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Обеспечение отдельных категорий граждан изделиями медицинского назначения и лекарственными средствами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Услуги по организации и проведению мероприятий (концертов) с участием приглашенных коллективов, исполнителей.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Авиа - и железнодорожные билеты, билеты для проезда городским и пригородным транспортом.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Услуги по санитарным эпидемиологическим и гигиеническим исследованиям.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цветов, наградной продукции.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бронированию и найму жилых помещений, связанные со служебными командировками.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clear" w:pos="928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AD5BF0" w:rsidRPr="0043450F" w:rsidRDefault="00AD5BF0" w:rsidP="00AD5BF0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средства связи, выполняющие функцию систем коммутации;</w:t>
      </w:r>
    </w:p>
    <w:p w:rsidR="00AD5BF0" w:rsidRPr="0043450F" w:rsidRDefault="00AD5BF0" w:rsidP="00AD5BF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машины вычислительные электронные цифровые, поставляемые в виде систрем для автоматической обработки данных;</w:t>
      </w:r>
    </w:p>
    <w:p w:rsidR="00AD5BF0" w:rsidRPr="0043450F" w:rsidRDefault="00AD5BF0" w:rsidP="00AD5BF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видеокамеры;</w:t>
      </w:r>
    </w:p>
    <w:p w:rsidR="00AD5BF0" w:rsidRPr="0043450F" w:rsidRDefault="00AD5BF0" w:rsidP="00AD5BF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источники бесперебойного питания;</w:t>
      </w:r>
    </w:p>
    <w:p w:rsidR="00AD5BF0" w:rsidRPr="0043450F" w:rsidRDefault="00AD5BF0" w:rsidP="00AD5BF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AD5BF0" w:rsidRPr="0043450F" w:rsidRDefault="00AD5BF0" w:rsidP="00AD5BF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компьютеры портативные массой не более 10 кг, такие как ноутбуки, планшетные компьютеры, в том числе совмещающие функции мобильного телефонного аппарата.</w:t>
      </w:r>
    </w:p>
    <w:p w:rsidR="00AD5BF0" w:rsidRPr="0043450F" w:rsidRDefault="00AD5BF0" w:rsidP="00AD5BF0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Приобретение горюче-смазочных материалов.</w:t>
      </w:r>
    </w:p>
    <w:p w:rsidR="00AD5BF0" w:rsidRPr="0043450F" w:rsidRDefault="00AD5BF0" w:rsidP="00AD5BF0">
      <w:pPr>
        <w:rPr>
          <w:color w:val="000000"/>
          <w:sz w:val="28"/>
          <w:szCs w:val="28"/>
        </w:rPr>
      </w:pPr>
    </w:p>
    <w:p w:rsidR="00AD5BF0" w:rsidRPr="0043450F" w:rsidRDefault="00AD5BF0" w:rsidP="00AD5BF0">
      <w:pPr>
        <w:rPr>
          <w:sz w:val="28"/>
          <w:szCs w:val="28"/>
        </w:rPr>
      </w:pPr>
    </w:p>
    <w:p w:rsidR="00AD5BF0" w:rsidRPr="0043450F" w:rsidRDefault="00AD5BF0" w:rsidP="00AD5BF0">
      <w:pPr>
        <w:rPr>
          <w:sz w:val="28"/>
          <w:szCs w:val="28"/>
        </w:rPr>
      </w:pPr>
    </w:p>
    <w:p w:rsidR="00AD5BF0" w:rsidRPr="0043450F" w:rsidRDefault="00AD5BF0" w:rsidP="00AD5BF0">
      <w:pPr>
        <w:tabs>
          <w:tab w:val="left" w:pos="3315"/>
        </w:tabs>
        <w:rPr>
          <w:sz w:val="28"/>
          <w:szCs w:val="28"/>
        </w:rPr>
      </w:pPr>
      <w:r w:rsidRPr="0043450F">
        <w:rPr>
          <w:sz w:val="28"/>
          <w:szCs w:val="28"/>
        </w:rPr>
        <w:tab/>
      </w:r>
    </w:p>
    <w:p w:rsidR="00AD5BF0" w:rsidRPr="0043450F" w:rsidRDefault="00AD5BF0" w:rsidP="00AD5BF0">
      <w:pPr>
        <w:rPr>
          <w:sz w:val="28"/>
          <w:szCs w:val="28"/>
        </w:rPr>
      </w:pPr>
    </w:p>
    <w:p w:rsidR="00AD5BF0" w:rsidRPr="0043450F" w:rsidRDefault="00AD5BF0" w:rsidP="00AD5BF0">
      <w:pPr>
        <w:rPr>
          <w:sz w:val="28"/>
          <w:szCs w:val="28"/>
        </w:rPr>
        <w:sectPr w:rsidR="00AD5BF0" w:rsidRPr="0043450F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AD5BF0" w:rsidRPr="0043450F" w:rsidRDefault="00AD5BF0" w:rsidP="00AD5BF0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№ 3</w:t>
      </w:r>
    </w:p>
    <w:p w:rsidR="00AD5BF0" w:rsidRPr="0043450F" w:rsidRDefault="00AD5BF0" w:rsidP="00AD5BF0">
      <w:pPr>
        <w:ind w:right="-144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к постановлению   администрации</w:t>
      </w:r>
    </w:p>
    <w:p w:rsidR="00AD5BF0" w:rsidRPr="0043450F" w:rsidRDefault="00AD5BF0" w:rsidP="00AD5BF0">
      <w:pPr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Бычковского</w:t>
      </w:r>
      <w:r w:rsidRPr="0043450F">
        <w:rPr>
          <w:color w:val="000000"/>
          <w:sz w:val="28"/>
          <w:szCs w:val="28"/>
        </w:rPr>
        <w:t xml:space="preserve"> сельсовета</w:t>
      </w:r>
    </w:p>
    <w:p w:rsidR="00AD5BF0" w:rsidRPr="0043450F" w:rsidRDefault="00AD5BF0" w:rsidP="00AD5BF0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AD5BF0" w:rsidRPr="0043450F" w:rsidRDefault="00AD5BF0" w:rsidP="00AD5BF0">
      <w:pPr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 xml:space="preserve">                                                                               от  </w:t>
      </w:r>
      <w:r>
        <w:rPr>
          <w:color w:val="000000"/>
          <w:sz w:val="28"/>
          <w:szCs w:val="28"/>
        </w:rPr>
        <w:t xml:space="preserve">20.06.2025  </w:t>
      </w:r>
      <w:r w:rsidRPr="0043450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08</w:t>
      </w:r>
    </w:p>
    <w:p w:rsidR="00AD5BF0" w:rsidRPr="00FA32C0" w:rsidRDefault="00AD5BF0" w:rsidP="00AD5BF0">
      <w:pPr>
        <w:ind w:left="10620"/>
        <w:rPr>
          <w:color w:val="000000"/>
          <w:sz w:val="28"/>
          <w:szCs w:val="28"/>
        </w:rPr>
      </w:pPr>
      <w:r w:rsidRPr="0043450F">
        <w:rPr>
          <w:color w:val="000000"/>
          <w:sz w:val="28"/>
          <w:szCs w:val="28"/>
        </w:rPr>
        <w:t>от</w:t>
      </w:r>
      <w:r w:rsidRPr="008A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</w:p>
    <w:p w:rsidR="00AD5BF0" w:rsidRDefault="00AD5BF0" w:rsidP="00AD5BF0">
      <w:pPr>
        <w:jc w:val="center"/>
        <w:rPr>
          <w:b/>
          <w:color w:val="000000"/>
          <w:sz w:val="28"/>
          <w:szCs w:val="28"/>
        </w:rPr>
      </w:pPr>
    </w:p>
    <w:p w:rsidR="00AD5BF0" w:rsidRPr="008A4E6A" w:rsidRDefault="00AD5BF0" w:rsidP="00AD5BF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AD5BF0" w:rsidRPr="008A4E6A" w:rsidRDefault="00AD5BF0" w:rsidP="00AD5BF0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 xml:space="preserve">по </w:t>
      </w:r>
      <w:r w:rsidRPr="008A4E6A">
        <w:rPr>
          <w:color w:val="000000"/>
          <w:sz w:val="20"/>
          <w:szCs w:val="20"/>
        </w:rPr>
        <w:t>_________________________________________________________</w:t>
      </w:r>
      <w:r w:rsidRPr="008A4E6A">
        <w:rPr>
          <w:b/>
          <w:color w:val="000000"/>
          <w:sz w:val="28"/>
          <w:szCs w:val="28"/>
        </w:rPr>
        <w:t xml:space="preserve"> по состоянию на «___»__________ 20 __ года</w:t>
      </w:r>
    </w:p>
    <w:p w:rsidR="00AD5BF0" w:rsidRPr="008A4E6A" w:rsidRDefault="00AD5BF0" w:rsidP="00AD5BF0">
      <w:pPr>
        <w:rPr>
          <w:b/>
          <w:color w:val="000000"/>
          <w:sz w:val="20"/>
          <w:szCs w:val="20"/>
        </w:rPr>
      </w:pPr>
      <w:r w:rsidRPr="008A4E6A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AD5BF0" w:rsidRPr="008A4E6A" w:rsidRDefault="00AD5BF0" w:rsidP="00AD5BF0">
      <w:pPr>
        <w:jc w:val="center"/>
        <w:rPr>
          <w:b/>
          <w:color w:val="000000"/>
          <w:sz w:val="28"/>
          <w:szCs w:val="28"/>
        </w:rPr>
      </w:pPr>
    </w:p>
    <w:p w:rsidR="00AD5BF0" w:rsidRPr="008A4E6A" w:rsidRDefault="00AD5BF0" w:rsidP="00AD5BF0">
      <w:pPr>
        <w:jc w:val="right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30"/>
        <w:gridCol w:w="1479"/>
        <w:gridCol w:w="1291"/>
        <w:gridCol w:w="1801"/>
        <w:gridCol w:w="1784"/>
        <w:gridCol w:w="1072"/>
      </w:tblGrid>
      <w:tr w:rsidR="00AD5BF0" w:rsidRPr="008A4E6A" w:rsidTr="003A78E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Бычковского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распределенная </w:t>
            </w:r>
            <w:r w:rsidRPr="008A4E6A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представленная </w:t>
            </w:r>
            <w:r w:rsidRPr="008A4E6A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Примечание</w:t>
            </w:r>
          </w:p>
        </w:tc>
      </w:tr>
      <w:tr w:rsidR="00AD5BF0" w:rsidRPr="008A4E6A" w:rsidTr="003A78E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7</w:t>
            </w:r>
          </w:p>
        </w:tc>
      </w:tr>
      <w:tr w:rsidR="00AD5BF0" w:rsidRPr="008A4E6A" w:rsidTr="003A78E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</w:tr>
      <w:tr w:rsidR="00AD5BF0" w:rsidRPr="008A4E6A" w:rsidTr="003A78E2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0" w:rsidRPr="008A4E6A" w:rsidRDefault="00AD5BF0" w:rsidP="003A78E2">
            <w:pPr>
              <w:rPr>
                <w:color w:val="000000"/>
              </w:rPr>
            </w:pPr>
            <w:r w:rsidRPr="008A4E6A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0" w:rsidRPr="008A4E6A" w:rsidRDefault="00AD5BF0" w:rsidP="003A78E2">
            <w:pPr>
              <w:jc w:val="center"/>
              <w:rPr>
                <w:color w:val="000000"/>
              </w:rPr>
            </w:pPr>
          </w:p>
        </w:tc>
      </w:tr>
    </w:tbl>
    <w:p w:rsidR="00AD5BF0" w:rsidRPr="008A4E6A" w:rsidRDefault="00AD5BF0" w:rsidP="00AD5BF0">
      <w:pPr>
        <w:spacing w:line="240" w:lineRule="atLeast"/>
        <w:rPr>
          <w:color w:val="000000"/>
          <w:sz w:val="20"/>
          <w:szCs w:val="20"/>
        </w:rPr>
      </w:pPr>
    </w:p>
    <w:p w:rsidR="00AD5BF0" w:rsidRPr="008A4E6A" w:rsidRDefault="00AD5BF0" w:rsidP="00AD5BF0">
      <w:pPr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</w:t>
      </w:r>
    </w:p>
    <w:p w:rsidR="00AD5BF0" w:rsidRPr="008A4E6A" w:rsidRDefault="00AD5BF0" w:rsidP="00AD5BF0">
      <w:pPr>
        <w:rPr>
          <w:color w:val="000000"/>
          <w:sz w:val="6"/>
          <w:szCs w:val="20"/>
        </w:rPr>
      </w:pPr>
    </w:p>
    <w:p w:rsidR="00AD5BF0" w:rsidRPr="008A4E6A" w:rsidRDefault="00AD5BF0" w:rsidP="00AD5BF0">
      <w:pPr>
        <w:ind w:firstLine="709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AD5BF0" w:rsidRPr="008A4E6A" w:rsidRDefault="00AD5BF0" w:rsidP="00AD5BF0">
      <w:pPr>
        <w:rPr>
          <w:color w:val="000000"/>
          <w:sz w:val="28"/>
          <w:szCs w:val="28"/>
        </w:rPr>
      </w:pPr>
    </w:p>
    <w:p w:rsidR="00AD5BF0" w:rsidRDefault="00AD5BF0" w:rsidP="00AD5BF0">
      <w:pPr>
        <w:rPr>
          <w:color w:val="000000"/>
          <w:sz w:val="28"/>
          <w:szCs w:val="28"/>
        </w:rPr>
      </w:pPr>
    </w:p>
    <w:p w:rsidR="00AD5BF0" w:rsidRPr="008A4E6A" w:rsidRDefault="00AD5BF0" w:rsidP="00AD5BF0">
      <w:pPr>
        <w:rPr>
          <w:color w:val="000000"/>
          <w:sz w:val="28"/>
          <w:szCs w:val="28"/>
        </w:rPr>
      </w:pPr>
    </w:p>
    <w:p w:rsidR="00AD5BF0" w:rsidRDefault="00AD5BF0" w:rsidP="00AD5BF0">
      <w:pPr>
        <w:jc w:val="both"/>
      </w:pPr>
      <w:r>
        <w:rPr>
          <w:sz w:val="28"/>
          <w:szCs w:val="28"/>
        </w:rPr>
        <w:t>Глава сельсовета</w:t>
      </w:r>
      <w:r w:rsidRPr="000928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9287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92873">
        <w:rPr>
          <w:sz w:val="28"/>
          <w:szCs w:val="28"/>
        </w:rPr>
        <w:t xml:space="preserve"> </w:t>
      </w:r>
      <w:r>
        <w:rPr>
          <w:sz w:val="28"/>
          <w:szCs w:val="28"/>
        </w:rPr>
        <w:t>Л.Ж. Быкова</w:t>
      </w:r>
    </w:p>
    <w:p w:rsidR="00AD5BF0" w:rsidRPr="008A4E6A" w:rsidRDefault="00AD5BF0" w:rsidP="00AD5BF0">
      <w:pPr>
        <w:rPr>
          <w:color w:val="000000"/>
          <w:sz w:val="20"/>
          <w:szCs w:val="20"/>
        </w:rPr>
      </w:pP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  <w:r w:rsidRPr="008A4E6A">
        <w:rPr>
          <w:color w:val="000000"/>
          <w:sz w:val="28"/>
          <w:szCs w:val="28"/>
        </w:rPr>
        <w:tab/>
      </w:r>
    </w:p>
    <w:p w:rsidR="00AD5BF0" w:rsidRPr="008A4E6A" w:rsidRDefault="00AD5BF0" w:rsidP="00AD5BF0">
      <w:pPr>
        <w:rPr>
          <w:color w:val="000000"/>
          <w:sz w:val="20"/>
          <w:szCs w:val="20"/>
        </w:rPr>
      </w:pPr>
    </w:p>
    <w:p w:rsidR="00AD5BF0" w:rsidRPr="008A4E6A" w:rsidRDefault="00AD5BF0" w:rsidP="00AD5BF0">
      <w:pPr>
        <w:spacing w:line="240" w:lineRule="atLeast"/>
        <w:rPr>
          <w:color w:val="000000"/>
          <w:sz w:val="20"/>
          <w:szCs w:val="20"/>
        </w:rPr>
      </w:pPr>
    </w:p>
    <w:p w:rsidR="00AD5BF0" w:rsidRPr="008A4E6A" w:rsidRDefault="00AD5BF0" w:rsidP="00AD5BF0">
      <w:pPr>
        <w:spacing w:line="240" w:lineRule="atLeast"/>
        <w:rPr>
          <w:color w:val="000000"/>
          <w:sz w:val="20"/>
          <w:szCs w:val="20"/>
        </w:rPr>
      </w:pPr>
    </w:p>
    <w:p w:rsidR="00AD5BF0" w:rsidRPr="0062375C" w:rsidRDefault="00AD5BF0" w:rsidP="00AD5BF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80D" w:rsidRDefault="00AD5BF0">
      <w:bookmarkStart w:id="0" w:name="_GoBack"/>
      <w:bookmarkEnd w:id="0"/>
    </w:p>
    <w:sectPr w:rsidR="00F6080D" w:rsidSect="008A4E6A">
      <w:headerReference w:type="even" r:id="rId5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AD5BF0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AD5B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6C2"/>
    <w:multiLevelType w:val="hybridMultilevel"/>
    <w:tmpl w:val="8182BC3A"/>
    <w:lvl w:ilvl="0" w:tplc="E69478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61"/>
    <w:rsid w:val="00111BB0"/>
    <w:rsid w:val="00800A61"/>
    <w:rsid w:val="00922F7D"/>
    <w:rsid w:val="00A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8D75-E76B-4499-BC07-8A0C9193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B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2025-07-18T03:48:00Z</dcterms:created>
  <dcterms:modified xsi:type="dcterms:W3CDTF">2025-07-18T03:48:00Z</dcterms:modified>
</cp:coreProperties>
</file>