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04" w:rsidRDefault="002F6EBB" w:rsidP="002F6EBB">
      <w:pPr>
        <w:suppressAutoHyphens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7204">
        <w:rPr>
          <w:rFonts w:ascii="Arial" w:hAnsi="Arial" w:cs="Arial"/>
          <w:sz w:val="24"/>
          <w:szCs w:val="24"/>
        </w:rPr>
        <w:t xml:space="preserve">Приложение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</w:p>
    <w:p w:rsidR="00417204" w:rsidRPr="00417204" w:rsidRDefault="004172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 04.04.2025 № 58-п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E2E68" w:rsidRPr="00417204" w:rsidRDefault="00DE2E6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" w:name="Par25"/>
      <w:bookmarkEnd w:id="1"/>
    </w:p>
    <w:p w:rsidR="00DE2E68" w:rsidRPr="00417204" w:rsidRDefault="00E34CE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417204">
        <w:rPr>
          <w:rFonts w:ascii="Arial" w:hAnsi="Arial" w:cs="Arial"/>
          <w:b/>
          <w:bCs/>
          <w:sz w:val="24"/>
          <w:szCs w:val="24"/>
          <w:lang w:eastAsia="ru-RU"/>
        </w:rPr>
        <w:br/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Title"/>
        <w:numPr>
          <w:ilvl w:val="0"/>
          <w:numId w:val="3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17204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DE2E68" w:rsidRPr="00417204" w:rsidRDefault="00E34CE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17204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6"/>
      </w:tblGrid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реализации»; распоряжение администрации Большеулуйского  района от 21.06.2024 г. № 365 – р «Об утверждении перечня муниципальных программ на 2025 год».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муниципальной программы»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417204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2022-2027 годы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4172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8" w:history="1">
              <w:r w:rsidRPr="00417204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417204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20421тыс. рублей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 год – 2984,5</w:t>
            </w: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2023 год – 3206,6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2024 год –  3548,1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2025  год –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2026  год - 3560,6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2027  год - 3560,6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Характеристика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DE2E68" w:rsidRPr="00417204" w:rsidRDefault="00DE2E68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417204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17204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22 индивидуальных предпринимателя, крестьянских (фермерских) хозяйств и 2987 – личных подсобных хозяйств, в районе отсутствуют сельскохозяйственные организации.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  аграрной экономики района.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района.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2023 году произведена валовая продукция сельского хозяйства стоимостью 625,025 млн. рублей, в личных подсобных и фермерских хозяйствах содержится значительное количество сельскохозяйственных животных по состоянию на 01.01.2024, в том числе по видам: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>крупного рогатого скота - 2580 голов, из них коров - 1241 голова, свиней - 1688 голов, овец и коз - 665 голов.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Малые формы хозяйствования испытывают существенные трудности, 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 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Таким образом, социально-экономическое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Анализ состояния развития крестьянских (фермерских) хозяйств, а также личных подсобных хозяйств населения в Большеулуйском районе позволил определить перечень первостепенных к решению программно-целевым методом задач: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перерабатывающих производств.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9" w:history="1">
        <w:r w:rsidRPr="00417204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417204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DE2E68" w:rsidRPr="00417204" w:rsidRDefault="00DE2E6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lastRenderedPageBreak/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100337"/>
      <w:bookmarkEnd w:id="2"/>
      <w:r w:rsidRPr="00417204">
        <w:rPr>
          <w:rFonts w:ascii="Arial" w:hAnsi="Arial" w:cs="Arial"/>
          <w:b/>
          <w:sz w:val="24"/>
          <w:szCs w:val="24"/>
        </w:rPr>
        <w:t>Приоритеты и цели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0" w:history="1">
        <w:r w:rsidRPr="00417204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417204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11" w:history="1">
        <w:r w:rsidRPr="00417204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417204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417204">
        <w:rPr>
          <w:rFonts w:ascii="Arial" w:hAnsi="Arial" w:cs="Arial"/>
          <w:bCs/>
          <w:sz w:val="24"/>
          <w:szCs w:val="24"/>
        </w:rPr>
        <w:br/>
        <w:t xml:space="preserve">от 21.02.2006 № 17-4487 «О государственной поддержке  агропромышленного комплекса края и развития сельских территорий края» и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Закона Красноярского края от 07.07.2022 № 3-1004  «О государственной поддержке агропромышленного комплекса края»</w:t>
      </w:r>
      <w:r w:rsidRPr="00417204">
        <w:rPr>
          <w:rFonts w:ascii="Arial" w:hAnsi="Arial" w:cs="Arial"/>
          <w:bCs/>
          <w:sz w:val="24"/>
          <w:szCs w:val="24"/>
        </w:rPr>
        <w:t>.</w:t>
      </w:r>
    </w:p>
    <w:p w:rsidR="00DE2E68" w:rsidRPr="00417204" w:rsidRDefault="00E34C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DE2E68" w:rsidRPr="00417204" w:rsidRDefault="00E34C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поддержки </w:t>
      </w:r>
      <w:r w:rsidRPr="00417204">
        <w:rPr>
          <w:rFonts w:ascii="Arial" w:hAnsi="Arial" w:cs="Arial"/>
          <w:sz w:val="24"/>
          <w:szCs w:val="24"/>
        </w:rPr>
        <w:lastRenderedPageBreak/>
        <w:t>сельскохозяйственного производства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Создание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В прогнозный период наметятся следующие значимые тенденции: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 по отношению к предыдущему году.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417204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417204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не достижение прогнозных показателей;</w:t>
      </w: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 </w:t>
      </w:r>
      <w:r w:rsidRPr="00417204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417204">
        <w:rPr>
          <w:rFonts w:ascii="Arial" w:hAnsi="Arial" w:cs="Arial"/>
          <w:sz w:val="24"/>
          <w:szCs w:val="24"/>
        </w:rPr>
        <w:t xml:space="preserve">   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DE2E68" w:rsidRPr="00417204" w:rsidRDefault="00DE2E68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В Муниципальной программе единственная 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мероприятию, 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</w:t>
      </w:r>
      <w:r w:rsidRPr="00417204">
        <w:rPr>
          <w:rFonts w:ascii="Arial" w:hAnsi="Arial" w:cs="Arial"/>
          <w:sz w:val="24"/>
          <w:szCs w:val="24"/>
        </w:rPr>
        <w:lastRenderedPageBreak/>
        <w:t xml:space="preserve">управления и сельскохозяйственных товаропроизводителей к информации о состоянии агропромышленного комплекса. </w:t>
      </w:r>
    </w:p>
    <w:p w:rsidR="00DE2E68" w:rsidRPr="00417204" w:rsidRDefault="00DE2E68">
      <w:pPr>
        <w:pStyle w:val="Default"/>
        <w:ind w:firstLine="567"/>
        <w:jc w:val="both"/>
        <w:rPr>
          <w:rFonts w:ascii="Arial" w:hAnsi="Arial" w:cs="Arial"/>
        </w:rPr>
      </w:pP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 xml:space="preserve">Целью основного мероприятия подпрограммы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Реализация подпрограммы рассчитана на 2022 – 2027 годы. Реализация мероприятия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417204">
        <w:rPr>
          <w:rFonts w:ascii="Arial" w:hAnsi="Arial" w:cs="Arial"/>
          <w:bCs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2027 году: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2. Отдельное мероприятие «Организация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>Целью мероприятия является:  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д</w:t>
      </w:r>
      <w:r w:rsidRPr="00417204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417204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DE2E68" w:rsidRPr="00417204" w:rsidRDefault="00E34CE0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417204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DE2E68" w:rsidRPr="00417204" w:rsidRDefault="00DE2E68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t>5. Информация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</w:t>
      </w:r>
    </w:p>
    <w:p w:rsidR="00DE2E68" w:rsidRPr="00417204" w:rsidRDefault="00DE2E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2E68" w:rsidRPr="00417204" w:rsidRDefault="00E34CE0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417204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417204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417204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7. Информация об источниках финансирования подпрограмм, отдельных мероприятий муниципальной программы, в том числе федерального бюджета, краевого бюджета и районного бюджета </w:t>
      </w:r>
    </w:p>
    <w:p w:rsidR="00DE2E68" w:rsidRPr="00417204" w:rsidRDefault="00DE2E68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7E6F0E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="00E34CE0" w:rsidRPr="00417204">
          <w:rPr>
            <w:rFonts w:ascii="Arial" w:hAnsi="Arial" w:cs="Arial"/>
            <w:sz w:val="24"/>
            <w:szCs w:val="24"/>
          </w:rPr>
          <w:t>Информация</w:t>
        </w:r>
      </w:hyperlink>
      <w:r w:rsidR="00E34CE0" w:rsidRPr="00417204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DE2E68" w:rsidRPr="00417204">
          <w:headerReference w:type="default" r:id="rId12"/>
          <w:headerReference w:type="first" r:id="rId13"/>
          <w:pgSz w:w="11906" w:h="16838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DE2E68" w:rsidRPr="00417204" w:rsidRDefault="00E34CE0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417204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DE2E68" w:rsidRPr="00417204">
        <w:tc>
          <w:tcPr>
            <w:tcW w:w="913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gridSpan w:val="3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4111" w:type="dxa"/>
            <w:gridSpan w:val="3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417204">
              <w:rPr>
                <w:rFonts w:ascii="Arial" w:hAnsi="Arial" w:cs="Arial"/>
                <w:sz w:val="24"/>
                <w:szCs w:val="24"/>
              </w:rPr>
              <w:tab/>
            </w:r>
            <w:r w:rsidRPr="00417204">
              <w:rPr>
                <w:rFonts w:ascii="Arial" w:hAnsi="Arial" w:cs="Arial"/>
                <w:sz w:val="24"/>
                <w:szCs w:val="24"/>
              </w:rPr>
              <w:tab/>
            </w:r>
          </w:p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2027  </w:t>
            </w:r>
          </w:p>
        </w:tc>
      </w:tr>
      <w:tr w:rsidR="00DE2E68" w:rsidRPr="00417204">
        <w:tc>
          <w:tcPr>
            <w:tcW w:w="91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E2E68" w:rsidRPr="00417204">
        <w:trPr>
          <w:trHeight w:val="233"/>
        </w:trPr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0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DE2E68" w:rsidRPr="00417204">
        <w:trPr>
          <w:trHeight w:val="511"/>
        </w:trPr>
        <w:tc>
          <w:tcPr>
            <w:tcW w:w="91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 и ИП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DE2E68" w:rsidRPr="00417204"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739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417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2E68" w:rsidRPr="00417204">
        <w:trPr>
          <w:trHeight w:val="895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                  Кротова Татьяна Ивановна   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Приложение № 2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DE2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ВНЕБЮДЖЕТНЫХ ФОНДОВ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DE2E68" w:rsidRPr="00417204">
        <w:tc>
          <w:tcPr>
            <w:tcW w:w="679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679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750"/>
        </w:trPr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276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3011,0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276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3011,0</w:t>
            </w:r>
          </w:p>
        </w:tc>
      </w:tr>
    </w:tbl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Кротова Татьяна  Ивановна    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Приложение № 3</w:t>
      </w:r>
    </w:p>
    <w:p w:rsidR="00DE2E68" w:rsidRPr="00417204" w:rsidRDefault="00E34CE0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</w:p>
    <w:p w:rsidR="00DE2E68" w:rsidRPr="00417204" w:rsidRDefault="00DE2E6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DE2E68" w:rsidRPr="00417204">
        <w:tc>
          <w:tcPr>
            <w:tcW w:w="623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E2E68" w:rsidRPr="00417204">
        <w:tc>
          <w:tcPr>
            <w:tcW w:w="623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продовольствия в Большеулуйском районе»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432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rPr>
          <w:trHeight w:val="365"/>
        </w:trPr>
        <w:tc>
          <w:tcPr>
            <w:tcW w:w="623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мероприятие «Организация мероприятий при осуществлении  деятельности по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обращению с животными без владельцев»»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097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3011,0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rPr>
          <w:trHeight w:val="219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1097" w:type="dxa"/>
          </w:tcPr>
          <w:p w:rsidR="00DE2E68" w:rsidRPr="00417204" w:rsidRDefault="00E34CE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3011,0</w:t>
            </w:r>
          </w:p>
        </w:tc>
      </w:tr>
      <w:tr w:rsidR="00DE2E68" w:rsidRPr="00417204">
        <w:trPr>
          <w:trHeight w:val="328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324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______________                                      Кротова Татьяна  Ивановна    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DE2E68" w:rsidRPr="00417204">
          <w:pgSz w:w="16838" w:h="11906" w:orient="landscape"/>
          <w:pgMar w:top="1135" w:right="1134" w:bottom="142" w:left="1134" w:header="709" w:footer="709" w:gutter="0"/>
          <w:cols w:space="708"/>
          <w:docGrid w:linePitch="360"/>
        </w:sectPr>
      </w:pPr>
    </w:p>
    <w:p w:rsidR="00DE2E68" w:rsidRPr="00417204" w:rsidRDefault="00E34CE0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 </w:t>
      </w:r>
      <w:r w:rsidRPr="00417204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417204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417204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DE2E68" w:rsidRPr="00417204" w:rsidRDefault="00E34CE0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DE2E68" w:rsidRPr="00417204" w:rsidRDefault="00DE2E68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771"/>
      </w:tblGrid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 м</w:t>
            </w:r>
            <w:r w:rsidRPr="00417204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 в 2022 году – 100; в 2023 году-100, в 2024 году-100, в 2025 году-100, в 2026 году-100, в 2027 году 100 .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DE2E68" w:rsidRPr="00417204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2022-2027 гг. составляет 17410 тыс. рублей,   средства  краевого бюджета.  Объем финансирования по годам реализации подпрограммы: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2022г.- 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2534,6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2717,5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тыс. рублей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3030,1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бюджета.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DE2E68" w:rsidRPr="00417204" w:rsidRDefault="00DE2E6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af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Подпрограмма «</w:t>
      </w:r>
      <w:r w:rsidRPr="00417204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Муниципальной</w:t>
      </w:r>
      <w:r w:rsidRPr="00417204">
        <w:rPr>
          <w:rFonts w:ascii="Arial" w:hAnsi="Arial" w:cs="Arial"/>
          <w:bCs/>
          <w:sz w:val="24"/>
          <w:szCs w:val="24"/>
        </w:rPr>
        <w:t xml:space="preserve"> программы</w:t>
      </w:r>
      <w:r w:rsidRPr="00417204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417204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Необходимость разработки  муниципальной подпрограммы  предусмотрено в  целях эффективной реализации выполнение государственных функций органов местного самоуправления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подпрограммы.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 xml:space="preserve"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</w:t>
      </w:r>
      <w:r w:rsidRPr="00417204">
        <w:rPr>
          <w:rFonts w:ascii="Arial" w:hAnsi="Arial" w:cs="Arial"/>
          <w:sz w:val="24"/>
          <w:szCs w:val="24"/>
        </w:rPr>
        <w:lastRenderedPageBreak/>
        <w:t>ее финансовое обеспечение, и достижение предусмотренных в подпрограмме показателей.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подпрограммы необходимо выполнение функций специалистами по сельскому хозяйству 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417204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Для достижения этой цели предстоит решение следующей задачи: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 100%.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Реализация подпрограммы  осуществляется в 2022- 2027 годы.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подпрограммы представлены в </w:t>
      </w:r>
      <w:hyperlink w:anchor="Par3705" w:history="1">
        <w:r w:rsidRPr="00417204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417204">
        <w:rPr>
          <w:rFonts w:ascii="Arial" w:hAnsi="Arial" w:cs="Arial"/>
          <w:sz w:val="24"/>
          <w:szCs w:val="24"/>
        </w:rPr>
        <w:t xml:space="preserve"> к подпрограмме.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pStyle w:val="af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Система подпрограммных мероприятий включает в себя: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417204">
        <w:rPr>
          <w:rFonts w:ascii="Arial" w:eastAsia="Times New Roman" w:hAnsi="Arial" w:cs="Arial"/>
          <w:sz w:val="24"/>
          <w:szCs w:val="24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районе.</w:t>
      </w:r>
    </w:p>
    <w:p w:rsidR="00DE2E68" w:rsidRPr="00417204" w:rsidRDefault="00E34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Перечень подпрограммных мероприятий представлен в приложении № 2 к настоящей подпрограмме.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DE2E68" w:rsidRPr="00417204" w:rsidRDefault="00E34CE0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Общие положения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  </w:t>
      </w:r>
      <w:r w:rsidRPr="00417204">
        <w:rPr>
          <w:rFonts w:ascii="Arial" w:hAnsi="Arial" w:cs="Arial"/>
          <w:sz w:val="24"/>
          <w:szCs w:val="24"/>
        </w:rPr>
        <w:t xml:space="preserve"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</w:t>
      </w:r>
      <w:r w:rsidRPr="00417204">
        <w:rPr>
          <w:rFonts w:ascii="Arial" w:hAnsi="Arial" w:cs="Arial"/>
          <w:sz w:val="24"/>
          <w:szCs w:val="24"/>
        </w:rPr>
        <w:lastRenderedPageBreak/>
        <w:t>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субвенций бюджету Большеулуйского района;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4" w:history="1">
        <w:r w:rsidRPr="00417204">
          <w:rPr>
            <w:rFonts w:ascii="Arial" w:hAnsi="Arial" w:cs="Arial"/>
            <w:sz w:val="24"/>
            <w:szCs w:val="24"/>
          </w:rPr>
          <w:t>законом</w:t>
        </w:r>
      </w:hyperlink>
      <w:r w:rsidRPr="00417204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         </w:t>
      </w:r>
      <w:r w:rsidRPr="00417204">
        <w:rPr>
          <w:rFonts w:ascii="Arial" w:hAnsi="Arial" w:cs="Arial"/>
          <w:sz w:val="24"/>
          <w:szCs w:val="24"/>
        </w:rPr>
        <w:t xml:space="preserve"> Субвенции на осуществление  </w:t>
      </w:r>
      <w:r w:rsidRPr="00417204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Pr="00417204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5" w:history="1">
        <w:r w:rsidRPr="00417204">
          <w:rPr>
            <w:rFonts w:ascii="Arial" w:hAnsi="Arial" w:cs="Arial"/>
            <w:sz w:val="24"/>
            <w:szCs w:val="24"/>
          </w:rPr>
          <w:t>Методикой</w:t>
        </w:r>
      </w:hyperlink>
      <w:r w:rsidRPr="00417204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и муниципальных округов 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2.5 Управление подпрограммой и контроль за исполнением подпрограммы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269.2  Бюджетного кодекса Российской Федерации.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Администрация Большеулуйского района 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 270-п,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>за первое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10 августа отчетного года;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2.6. Оценка социально экономической эффективности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достижение целей и задач подпрограммы в полном объеме;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2027 году, указанных в </w:t>
      </w:r>
      <w:hyperlink r:id="rId16" w:history="1">
        <w:r w:rsidRPr="00417204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417204">
        <w:rPr>
          <w:rFonts w:ascii="Arial" w:hAnsi="Arial" w:cs="Arial"/>
          <w:sz w:val="24"/>
          <w:szCs w:val="24"/>
        </w:rPr>
        <w:t xml:space="preserve"> к подпрограмме: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DE2E68" w:rsidRPr="00417204">
          <w:head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DE2E68" w:rsidRPr="00417204">
        <w:tc>
          <w:tcPr>
            <w:tcW w:w="451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DE2E68" w:rsidRPr="00417204">
        <w:tc>
          <w:tcPr>
            <w:tcW w:w="4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E2E68" w:rsidRPr="00417204">
        <w:tc>
          <w:tcPr>
            <w:tcW w:w="4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E2E68" w:rsidRPr="00417204">
        <w:trPr>
          <w:trHeight w:val="812"/>
        </w:trPr>
        <w:tc>
          <w:tcPr>
            <w:tcW w:w="13529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13529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Задача подпрограммы: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485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--------------------------------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DE2E68" w:rsidRPr="00417204" w:rsidRDefault="00DE2E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программы                                                                  __________________                             Кротова Татьяна Ивановна    </w:t>
      </w:r>
    </w:p>
    <w:p w:rsidR="00DE2E68" w:rsidRPr="00417204" w:rsidRDefault="00E34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Приложение № 2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142"/>
        <w:gridCol w:w="567"/>
        <w:gridCol w:w="283"/>
        <w:gridCol w:w="425"/>
        <w:gridCol w:w="426"/>
        <w:gridCol w:w="567"/>
        <w:gridCol w:w="283"/>
        <w:gridCol w:w="1701"/>
      </w:tblGrid>
      <w:tr w:rsidR="00DE2E68" w:rsidRPr="00417204">
        <w:trPr>
          <w:trHeight w:val="583"/>
        </w:trPr>
        <w:tc>
          <w:tcPr>
            <w:tcW w:w="488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10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E2E68" w:rsidRPr="00417204">
        <w:trPr>
          <w:trHeight w:val="583"/>
        </w:trPr>
        <w:tc>
          <w:tcPr>
            <w:tcW w:w="48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  <w:tc>
          <w:tcPr>
            <w:tcW w:w="1984" w:type="dxa"/>
            <w:gridSpan w:val="2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248"/>
        </w:trPr>
        <w:tc>
          <w:tcPr>
            <w:tcW w:w="48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E2E68" w:rsidRPr="00417204">
        <w:trPr>
          <w:trHeight w:val="641"/>
        </w:trPr>
        <w:tc>
          <w:tcPr>
            <w:tcW w:w="15513" w:type="dxa"/>
            <w:gridSpan w:val="2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DE2E68" w:rsidRPr="00417204">
        <w:trPr>
          <w:trHeight w:val="1036"/>
        </w:trPr>
        <w:tc>
          <w:tcPr>
            <w:tcW w:w="15513" w:type="dxa"/>
            <w:gridSpan w:val="2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rPr>
          <w:trHeight w:val="698"/>
        </w:trPr>
        <w:tc>
          <w:tcPr>
            <w:tcW w:w="488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Layout w:type="fixed"/>
              <w:tblLook w:val="04A0" w:firstRow="1" w:lastRow="0" w:firstColumn="1" w:lastColumn="0" w:noHBand="0" w:noVBand="1"/>
            </w:tblPr>
            <w:tblGrid>
              <w:gridCol w:w="2347"/>
            </w:tblGrid>
            <w:tr w:rsidR="00DE2E68" w:rsidRPr="00417204">
              <w:trPr>
                <w:trHeight w:val="508"/>
              </w:trPr>
              <w:tc>
                <w:tcPr>
                  <w:tcW w:w="2347" w:type="dxa"/>
                </w:tcPr>
                <w:p w:rsidR="00DE2E68" w:rsidRPr="00417204" w:rsidRDefault="00E34C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            </w: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DE2E68" w:rsidRPr="00417204" w:rsidRDefault="00E34CE0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1410075170</w:t>
            </w: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15911,4</w:t>
            </w:r>
          </w:p>
        </w:tc>
        <w:tc>
          <w:tcPr>
            <w:tcW w:w="1701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Освоение бюджетных ассигнований, предусмотренных на реализацию муниципальной программы, 100% ежегодно</w:t>
            </w: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870"/>
        </w:trPr>
        <w:tc>
          <w:tcPr>
            <w:tcW w:w="488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DE2E68" w:rsidRPr="00417204" w:rsidRDefault="00DE2E6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DE2E68" w:rsidRPr="00417204" w:rsidRDefault="00E34CE0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1498,6</w:t>
            </w:r>
          </w:p>
        </w:tc>
        <w:tc>
          <w:tcPr>
            <w:tcW w:w="1701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570"/>
        </w:trPr>
        <w:tc>
          <w:tcPr>
            <w:tcW w:w="488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E2E68" w:rsidRPr="00417204" w:rsidRDefault="00E34CE0">
            <w:pPr>
              <w:pStyle w:val="Default"/>
              <w:rPr>
                <w:rFonts w:ascii="Arial" w:eastAsia="Times New Roman" w:hAnsi="Arial" w:cs="Arial"/>
              </w:rPr>
            </w:pPr>
            <w:r w:rsidRPr="00417204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DE2E68" w:rsidRPr="00417204" w:rsidRDefault="00DE2E68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  <w:tc>
          <w:tcPr>
            <w:tcW w:w="170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Кротова Татьяна Ивановна    </w:t>
      </w:r>
    </w:p>
    <w:p w:rsidR="00DE2E68" w:rsidRPr="00417204" w:rsidRDefault="00DE2E68">
      <w:pPr>
        <w:rPr>
          <w:rFonts w:ascii="Arial" w:hAnsi="Arial" w:cs="Arial"/>
          <w:sz w:val="24"/>
          <w:szCs w:val="24"/>
          <w:lang w:eastAsia="ru-RU"/>
        </w:rPr>
        <w:sectPr w:rsidR="00DE2E68" w:rsidRPr="00417204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E2E68" w:rsidRPr="00417204" w:rsidRDefault="00E34CE0">
      <w:pPr>
        <w:pStyle w:val="Default"/>
        <w:ind w:left="4253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pStyle w:val="Default"/>
        <w:jc w:val="center"/>
        <w:rPr>
          <w:rFonts w:ascii="Arial" w:hAnsi="Arial" w:cs="Arial"/>
          <w:b/>
          <w:bCs/>
        </w:rPr>
      </w:pPr>
    </w:p>
    <w:p w:rsidR="00DE2E68" w:rsidRPr="00417204" w:rsidRDefault="00E34CE0">
      <w:pPr>
        <w:pStyle w:val="Default"/>
        <w:jc w:val="center"/>
        <w:rPr>
          <w:rFonts w:ascii="Arial" w:hAnsi="Arial" w:cs="Arial"/>
        </w:rPr>
      </w:pPr>
      <w:r w:rsidRPr="00417204">
        <w:rPr>
          <w:rFonts w:ascii="Arial" w:hAnsi="Arial" w:cs="Arial"/>
          <w:b/>
          <w:bCs/>
        </w:rPr>
        <w:t>МЕРОПРИЯТИЕ 1</w:t>
      </w:r>
    </w:p>
    <w:p w:rsidR="00DE2E68" w:rsidRPr="00417204" w:rsidRDefault="00E34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обращению с животными без владельцев»</w:t>
      </w:r>
      <w:r w:rsidRPr="0041720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771"/>
      </w:tblGrid>
      <w:tr w:rsidR="00DE2E68" w:rsidRPr="00417204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2E68" w:rsidRPr="00417204" w:rsidRDefault="00DE2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7"/>
            </w:tblGrid>
            <w:tr w:rsidR="00DE2E68" w:rsidRPr="00417204">
              <w:trPr>
                <w:trHeight w:val="320"/>
              </w:trPr>
              <w:tc>
                <w:tcPr>
                  <w:tcW w:w="6867" w:type="dxa"/>
                </w:tcPr>
                <w:p w:rsidR="00DE2E68" w:rsidRPr="00417204" w:rsidRDefault="00E34C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DE2E68" w:rsidRPr="00417204" w:rsidRDefault="00E34C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Pr="00417204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 бешенством среди животных и людей, уменьшение случаев укусов людей.</w:t>
                  </w:r>
                </w:p>
                <w:p w:rsidR="00DE2E68" w:rsidRPr="00417204" w:rsidRDefault="00DE2E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2E68" w:rsidRPr="00417204" w:rsidRDefault="00DE2E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DE2E68" w:rsidRPr="00417204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мероприятия, том числе в разбивке по всем источникам финансирования на очередной год и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мероприятия за счет краевого бюджета на период 2022-2027 гг. составляет  3011 тыс. рублей, в том числе по годам: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2022г. –449,9 тыс. рублей; 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2023г. –489,1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2024г. –  518,0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2025г. –518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2026г. – 518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2027г. – 518 тыс. рублей.</w:t>
            </w:r>
          </w:p>
        </w:tc>
      </w:tr>
    </w:tbl>
    <w:p w:rsidR="00DE2E68" w:rsidRPr="00417204" w:rsidRDefault="00DE2E68">
      <w:pPr>
        <w:pStyle w:val="Default"/>
        <w:jc w:val="center"/>
        <w:rPr>
          <w:rFonts w:ascii="Arial" w:hAnsi="Arial" w:cs="Arial"/>
          <w:b/>
          <w:bCs/>
        </w:rPr>
      </w:pPr>
    </w:p>
    <w:p w:rsidR="00DE2E68" w:rsidRPr="00417204" w:rsidRDefault="00E34CE0">
      <w:pPr>
        <w:pStyle w:val="Default"/>
        <w:jc w:val="center"/>
        <w:rPr>
          <w:rFonts w:ascii="Arial" w:hAnsi="Arial" w:cs="Arial"/>
          <w:b/>
          <w:bCs/>
        </w:rPr>
      </w:pPr>
      <w:r w:rsidRPr="00417204">
        <w:rPr>
          <w:rFonts w:ascii="Arial" w:hAnsi="Arial" w:cs="Arial"/>
          <w:b/>
          <w:bCs/>
        </w:rPr>
        <w:t>МЕХАНИЗМ РЕАЛИЗАЦИИ МЕРОПРИЯТИЯ</w:t>
      </w:r>
    </w:p>
    <w:p w:rsidR="00DE2E68" w:rsidRPr="00417204" w:rsidRDefault="00DE2E68">
      <w:pPr>
        <w:pStyle w:val="Default"/>
        <w:jc w:val="center"/>
        <w:rPr>
          <w:rFonts w:ascii="Arial" w:hAnsi="Arial" w:cs="Arial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Средства предоставляются бюджетам муниципальных образований края на проведение по «Организациия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18" w:history="1">
        <w:r w:rsidRPr="00417204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417204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Pr="00417204">
        <w:rPr>
          <w:rFonts w:ascii="Arial" w:hAnsi="Arial" w:cs="Arial"/>
          <w:sz w:val="24"/>
          <w:szCs w:val="24"/>
        </w:rPr>
        <w:t xml:space="preserve"> в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 xml:space="preserve">Финансирование отдельного мероприятия «Организация мероприятий при осуществлении  деятельности по обращению с животными без владельцев осуществляется за счет средств краевого бюджета в форме субвенций бюджетам муниципальных образований края на выполнение отдельных государственных полномочий по организации мероприятий при </w:t>
      </w:r>
      <w:r w:rsidRPr="00417204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DE2E68" w:rsidRPr="00417204" w:rsidRDefault="00E34C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  <w:sectPr w:rsidR="00DE2E68" w:rsidRPr="00417204">
          <w:footerReference w:type="even" r:id="rId19"/>
          <w:footerReference w:type="default" r:id="rId20"/>
          <w:pgSz w:w="11906" w:h="16838"/>
          <w:pgMar w:top="1134" w:right="851" w:bottom="1134" w:left="1701" w:header="709" w:footer="709" w:gutter="0"/>
          <w:cols w:space="720"/>
        </w:sect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DE2E68" w:rsidRPr="00417204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E2E68" w:rsidRPr="00417204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DE2E68" w:rsidRPr="00417204" w:rsidRDefault="00E34C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E2E68" w:rsidRPr="00417204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417204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DE2E68" w:rsidRPr="00417204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E34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Кротова Татьяна  Ивановна    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DE2E68" w:rsidRPr="00417204" w:rsidRDefault="00E34CE0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DE2E68" w:rsidRPr="00417204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DE2E68" w:rsidRPr="00417204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2022-2027гг.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2E68" w:rsidRPr="00417204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417204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DE2E68" w:rsidRPr="00417204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4172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DE2E68" w:rsidRPr="00417204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DE2E68" w:rsidRPr="00417204" w:rsidRDefault="00E34CE0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организации проведения мероприятий при 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1490075180 </w:t>
            </w:r>
            <w:r w:rsidRPr="0041720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419,0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tabs>
                <w:tab w:val="left" w:pos="678"/>
              </w:tabs>
              <w:ind w:left="-31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2455,4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530,4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300"/>
        </w:trPr>
        <w:tc>
          <w:tcPr>
            <w:tcW w:w="3120" w:type="dxa"/>
            <w:shd w:val="clear" w:color="auto" w:fill="auto"/>
          </w:tcPr>
          <w:p w:rsidR="00DE2E68" w:rsidRPr="00417204" w:rsidRDefault="00E34CE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709" w:type="dxa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2E68" w:rsidRPr="00417204" w:rsidRDefault="00DE2E6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Ответственный исполнитель муниципальной программы  __________________                          Кротова Татьяна Ивановна</w:t>
      </w:r>
    </w:p>
    <w:sectPr w:rsidR="00DE2E68" w:rsidRPr="0041720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0E" w:rsidRDefault="007E6F0E">
      <w:pPr>
        <w:spacing w:line="240" w:lineRule="auto"/>
      </w:pPr>
      <w:r>
        <w:separator/>
      </w:r>
    </w:p>
  </w:endnote>
  <w:endnote w:type="continuationSeparator" w:id="0">
    <w:p w:rsidR="007E6F0E" w:rsidRDefault="007E6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f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14</w:t>
    </w:r>
    <w:r>
      <w:rPr>
        <w:rStyle w:val="a4"/>
      </w:rPr>
      <w:fldChar w:fldCharType="end"/>
    </w:r>
  </w:p>
  <w:p w:rsidR="00DE2E68" w:rsidRDefault="00DE2E6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DE2E6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0E" w:rsidRDefault="007E6F0E">
      <w:pPr>
        <w:spacing w:after="0"/>
      </w:pPr>
      <w:r>
        <w:separator/>
      </w:r>
    </w:p>
  </w:footnote>
  <w:footnote w:type="continuationSeparator" w:id="0">
    <w:p w:rsidR="007E6F0E" w:rsidRDefault="007E6F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EBB">
      <w:rPr>
        <w:noProof/>
      </w:rPr>
      <w:t>2</w:t>
    </w:r>
    <w:r>
      <w:fldChar w:fldCharType="end"/>
    </w:r>
  </w:p>
  <w:p w:rsidR="00DE2E68" w:rsidRDefault="00DE2E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98645"/>
      <w:docPartObj>
        <w:docPartGallery w:val="AutoText"/>
      </w:docPartObj>
    </w:sdtPr>
    <w:sdtEndPr/>
    <w:sdtContent>
      <w:p w:rsidR="00DE2E68" w:rsidRDefault="00E34C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BB">
          <w:rPr>
            <w:noProof/>
          </w:rPr>
          <w:t>1</w:t>
        </w:r>
        <w:r>
          <w:fldChar w:fldCharType="end"/>
        </w:r>
      </w:p>
    </w:sdtContent>
  </w:sdt>
  <w:p w:rsidR="00DE2E68" w:rsidRDefault="00DE2E68">
    <w:pPr>
      <w:pStyle w:val="ab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F6EBB">
      <w:rPr>
        <w:noProof/>
      </w:rPr>
      <w:t>22</w:t>
    </w:r>
    <w:r>
      <w:fldChar w:fldCharType="end"/>
    </w:r>
  </w:p>
  <w:p w:rsidR="00DE2E68" w:rsidRDefault="00DE2E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282"/>
    <w:multiLevelType w:val="multilevel"/>
    <w:tmpl w:val="10E7128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 w15:restartNumberingAfterBreak="0">
    <w:nsid w:val="1B9C7921"/>
    <w:multiLevelType w:val="multilevel"/>
    <w:tmpl w:val="1B9C79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5077"/>
    <w:multiLevelType w:val="multilevel"/>
    <w:tmpl w:val="36AD5077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C251D6C"/>
    <w:multiLevelType w:val="multilevel"/>
    <w:tmpl w:val="3C251D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692B7371"/>
    <w:multiLevelType w:val="multilevel"/>
    <w:tmpl w:val="692B7371"/>
    <w:lvl w:ilvl="0">
      <w:start w:val="1"/>
      <w:numFmt w:val="upperRoman"/>
      <w:pStyle w:val="4"/>
      <w:lvlText w:val="%1."/>
      <w:lvlJc w:val="left"/>
      <w:pPr>
        <w:tabs>
          <w:tab w:val="left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6C1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508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16F3"/>
    <w:rsid w:val="0020257A"/>
    <w:rsid w:val="00202A03"/>
    <w:rsid w:val="00202C59"/>
    <w:rsid w:val="00203B22"/>
    <w:rsid w:val="00203BBE"/>
    <w:rsid w:val="00203D09"/>
    <w:rsid w:val="00204860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6EBB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860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204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6E79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3F84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D9C"/>
    <w:rsid w:val="005D5FA9"/>
    <w:rsid w:val="005D64EA"/>
    <w:rsid w:val="005D6A90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6F0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A33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2E6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4CE0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1AC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  <w:rsid w:val="2223766F"/>
    <w:rsid w:val="406929D5"/>
    <w:rsid w:val="460460EC"/>
    <w:rsid w:val="6BD06F3D"/>
    <w:rsid w:val="6BD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CF582"/>
  <w15:docId w15:val="{53E2EDA9-DA56-4D58-B99C-98DE10B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numPr>
        <w:numId w:val="1"/>
      </w:numPr>
      <w:tabs>
        <w:tab w:val="clear" w:pos="1485"/>
        <w:tab w:val="left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page number"/>
    <w:qFormat/>
    <w:rPr>
      <w:rFonts w:cs="Times New Roman"/>
    </w:rPr>
  </w:style>
  <w:style w:type="character" w:styleId="a5">
    <w:name w:val="line number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8">
    <w:name w:val="caption"/>
    <w:basedOn w:val="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ad">
    <w:name w:val="Body Text"/>
    <w:basedOn w:val="a"/>
    <w:link w:val="ae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qFormat/>
    <w:pPr>
      <w:spacing w:after="120"/>
      <w:ind w:left="283"/>
    </w:pPr>
  </w:style>
  <w:style w:type="paragraph" w:styleId="af1">
    <w:name w:val="Title"/>
    <w:basedOn w:val="a"/>
    <w:link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f7">
    <w:name w:val="List Paragraph"/>
    <w:basedOn w:val="a"/>
    <w:link w:val="af8"/>
    <w:uiPriority w:val="99"/>
    <w:qFormat/>
    <w:pPr>
      <w:ind w:left="720"/>
      <w:contextualSpacing/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4">
    <w:name w:val="Нижний колонтитул Знак"/>
    <w:link w:val="af3"/>
    <w:uiPriority w:val="99"/>
    <w:locked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2">
    <w:name w:val="Заголовок Знак"/>
    <w:link w:val="af1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текст с отступом Знак"/>
    <w:link w:val="af"/>
    <w:uiPriority w:val="99"/>
    <w:qFormat/>
    <w:locked/>
    <w:rPr>
      <w:rFonts w:cs="Times New Roman"/>
    </w:rPr>
  </w:style>
  <w:style w:type="paragraph" w:customStyle="1" w:styleId="1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9">
    <w:name w:val="Знак Знак Знак"/>
    <w:basedOn w:val="a"/>
    <w:uiPriority w:val="9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a">
    <w:name w:val="Схема документа Знак"/>
    <w:link w:val="a9"/>
    <w:uiPriority w:val="99"/>
    <w:locked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qFormat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uiPriority w:val="9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нак"/>
    <w:basedOn w:val="a"/>
    <w:uiPriority w:val="99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8">
    <w:name w:val="Абзац списка Знак"/>
    <w:link w:val="af7"/>
    <w:uiPriority w:val="99"/>
    <w:qFormat/>
    <w:lock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568819266E7C661DE0D758ED07AB5CFC59E35795AB31DA27387A4762A3A98CFB5E0FDF6A828F6sBf3H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99FF6A4CCBDB0477A7C43B7A2AEFE389D9F3F6FEEBE425F6B92B421C85127075F4104F2B9FBD85C5B0424D575a5k8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E07D2046E0A2EDBC3C5056788C7B5A62781F700BCB7CDE58E113FA316949E703899E79C55AB9B0148E00PBLB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03615B7A64488FC306928AFC7967E924D2DBFA6479D62567BB1339B7FEF528F0983DF48CBED626G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80F47FB75511AF00EF3FC5F8A5EC0FA4EB40B39A02FAD03030FECDFB3EFDB1702396F4043F4C2803ADB760ACADD" TargetMode="External"/><Relationship Id="rId10" Type="http://schemas.openxmlformats.org/officeDocument/2006/relationships/hyperlink" Target="consultantplus://offline/ref=311303615B7A64488FC306928AFC7967E924DDDFFB6379D62567BB13392BG7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C568819266E7C661DE0D758ED07AB5CFC59E35795AB31DA27387A4762A3A98CFB5E0FDF6A828F6sBf3H" TargetMode="External"/><Relationship Id="rId14" Type="http://schemas.openxmlformats.org/officeDocument/2006/relationships/hyperlink" Target="consultantplus://offline/ref=F080F47FB75511AF00EF21C8EEC9B300A5E118BF9B0FF5846467F89AA4A6A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BA28-D23C-44F7-B483-530CFCF3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9380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user</cp:lastModifiedBy>
  <cp:revision>2</cp:revision>
  <cp:lastPrinted>2025-03-11T03:19:00Z</cp:lastPrinted>
  <dcterms:created xsi:type="dcterms:W3CDTF">2025-06-27T07:35:00Z</dcterms:created>
  <dcterms:modified xsi:type="dcterms:W3CDTF">2025-06-27T07:35:00Z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734E81F3ADD646589EB0AE633DE4E42A_12</vt:lpwstr>
  </property>
</Properties>
</file>