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  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Новоникольского сельсовета от 10.04.2025 № 04 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Программа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"Благоустройство территории Новоникольского сельсовета, содержание и развитие объектов жилищно-коммунального хозяйства»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>1. ПАСПОРТ муниципальной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"Благоустройство территории Новоникольского сельсовета, содержание и развитие объектов жилищно-коммунального хозяйства» 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Решение Новоникольского сельского Совета депутатов от 16.03.2012 № 71 «Об утверждении Правил благоустройства, озеленения, чистоты и порядка на территории населенных пунктов Новоникольского сельсовета»;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Постановление  Новоникольского сельсовета от 20.09.2013 №  35  «Об утверждении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Порядка принятия решений о разработке муниципальных программ  Новоникольского сельсовета, их формировании и реализации».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Подпрограммы: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«Благоустройство территории Новоникольского сельсовета»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«Обеспечение условий реализации муниципальной программы»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мероприятия: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 Мероприятия, направленные на повышение надежности функционирования систем жизнеобеспечения граждан сельских  поселений за счет средств районного бюджета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Улучшение состояния территории населенных пунктов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объектов жилищно-коммунального хозяйства в надлежащем состоянии для обеспечения населения качественными услугами.</w:t>
            </w:r>
          </w:p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Содержание и обслуживание жилых домов в пригодном для проживания состоянии.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– 2027 годы</w:t>
            </w:r>
          </w:p>
        </w:tc>
      </w:tr>
      <w:tr w:rsidR="00AC77CD" w:rsidRPr="00AC77CD" w:rsidTr="00B977C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её реализации, значения целевых показателей на долгосрочный период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AC77CD" w:rsidRPr="00AC77CD" w:rsidTr="00B977C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510" w:type="dxa"/>
            <w:vMerge w:val="restart"/>
          </w:tcPr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финансирования на 2025-2027 годы составит – 5825,4тыс. руб., из них: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Новоникольского сельсовета – 5172,6 тыс. руб.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районный бюджет – 652,8 тыс. руб. </w:t>
            </w:r>
          </w:p>
        </w:tc>
      </w:tr>
      <w:tr w:rsidR="00AC77CD" w:rsidRPr="00AC77CD" w:rsidTr="00B977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 год – 2351,0 тыс. руб., из них: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 Новоникольского сельсовета – 2133,4 тыс. руб.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районный бюджет – 217,6 тыс. руб. </w:t>
            </w:r>
          </w:p>
        </w:tc>
      </w:tr>
      <w:tr w:rsidR="00AC77CD" w:rsidRPr="00AC77CD" w:rsidTr="00B977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 год – 1695,2 тыс. руб., из них: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 Новоникольского сельсовета –  1477,6 тыс. руб. 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районный бюджет – 217,6 тыс. руб.</w:t>
            </w:r>
          </w:p>
        </w:tc>
      </w:tr>
      <w:tr w:rsidR="00AC77CD" w:rsidRPr="00AC77CD" w:rsidTr="00B977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  <w:vMerge/>
          </w:tcPr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2027 год – 1779,2 тыс. рублей, из них: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 Новоникольского сельсовета – 1561,6 тыс. руб. </w:t>
            </w:r>
          </w:p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районный бюджет – 217,6 тыс. руб.</w:t>
            </w:r>
          </w:p>
        </w:tc>
      </w:tr>
      <w:tr w:rsidR="00AC77CD" w:rsidRPr="00AC77CD" w:rsidTr="00B977C3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510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Перечень объектов капитального строительства</w:t>
            </w:r>
          </w:p>
        </w:tc>
        <w:tc>
          <w:tcPr>
            <w:tcW w:w="6096" w:type="dxa"/>
          </w:tcPr>
          <w:p w:rsidR="00AC77CD" w:rsidRPr="00AC77CD" w:rsidRDefault="00AC77CD" w:rsidP="00AC77CD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Объекты капитального строительства в муниципальной программе не запланированы.</w:t>
            </w:r>
          </w:p>
        </w:tc>
      </w:tr>
    </w:tbl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>2. Содержание, проблемы и обоснование необходимости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решения её программными методами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Хорошее состояние дорожной сети - необходимое условие успешного развития экономики поселения и улучшения условий жизни населения.</w:t>
      </w: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автотранспортных средств у населения и интенсивности их эксплуатации существенно обостряет проблему безопасности дорожного движения.</w:t>
      </w: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В результате недостаточного финансирования по содержанию и ремонту   дорог, их транспортно-эксплуатационные показатели не соответствуют нормативным требованиям. </w:t>
      </w: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Отсутствие возможности у местных бюджетов финансировать в полном объеме объекты дорожной сети является сдерживающим фактором развития экономики поселения.</w:t>
      </w: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На балансе Новоникольского сельсовета находятся жилые дома состояние, которых требует незамедлительного ремонта.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Указанные проблемы обусловливают необходимость решения их программными методами.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население поселения составляет </w:t>
      </w: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384</w:t>
      </w:r>
      <w:r w:rsidRPr="00AC77C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C77CD">
        <w:rPr>
          <w:rFonts w:ascii="Arial" w:eastAsia="Times New Roman" w:hAnsi="Arial" w:cs="Arial"/>
          <w:sz w:val="24"/>
          <w:szCs w:val="24"/>
          <w:lang w:eastAsia="ru-RU"/>
        </w:rPr>
        <w:t>человек, в том числе по населенным пунктам: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079"/>
        <w:gridCol w:w="2650"/>
        <w:gridCol w:w="2939"/>
      </w:tblGrid>
      <w:tr w:rsidR="00AC77CD" w:rsidRPr="00AC77CD" w:rsidTr="00B97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хозяйств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AC77CD" w:rsidRPr="00AC77CD" w:rsidTr="00B97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Новоникольск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</w:tr>
      <w:tr w:rsidR="00AC77CD" w:rsidRPr="00AC77CD" w:rsidTr="00B97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Баженовка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AC77CD" w:rsidRPr="00AC77CD" w:rsidTr="00B97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Троицк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</w:tr>
      <w:tr w:rsidR="00AC77CD" w:rsidRPr="00AC77CD" w:rsidTr="00B977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</w:tr>
    </w:tbl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последние годы в поселении проводилась работа по благоустройству и социальному развитию населенных пунктов.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Благоустройство населенных пунктов поселения не отвечает современным требованиям.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придомовых и дворовых территорий. 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Недостаточно занимаются благоустройством и содержанием, закрепленных территорий организации, расположенные на территориях населенных пунктов поселения. 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3. Благоустройство населенных пунктов 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Санитарная очистка включает в себя очистку улиц и придомовых территорий населенных пунктов от мусора. В зимний период необходима очистка автобусных остановок от снега и льда. 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марте месяце должны проводиться работы по очистке и прокладыванию канав для стока талых вод. 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Традиционно с 25 апреля по 25 мая проводится месячник по благоустройству, включающий в себя проведение субботников по очистке прилегающих территорий от мусора и листвы, вывоз мусора с придомовых территорий жилых домов.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проведения работ по благоустройству в весенний период создаются до 3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(верхонки, перчатки, сигнальные жилеты, респираторы).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и санитарную очистку населенных пунктов.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3.1 Содержание улично-дорожной сети дорог</w:t>
      </w:r>
    </w:p>
    <w:p w:rsidR="00AC77CD" w:rsidRPr="00AC77CD" w:rsidRDefault="00AC77CD" w:rsidP="00AC77CD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Общая протяженность улично-дорожной сети муниципального образования Новоникольский сельсовет составляет 8,4 км. В гравийно-щебёночном покрытии-0,7 км., в асфальто-бетонном-7,7 км.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ab/>
        <w:t>Непроезжих участков дорог на территории нет. Но из-за недостатка бюджетных средств своевременно проводить новое строительство и ремонт не предоставляется возможным.</w:t>
      </w:r>
      <w:r w:rsidRPr="00AC77C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3.2 Наружное освещение</w:t>
      </w:r>
    </w:p>
    <w:p w:rsidR="00AC77CD" w:rsidRPr="00AC77CD" w:rsidRDefault="00AC77CD" w:rsidP="00A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реконструкции.</w:t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3.3 Содержание мест захоронения</w:t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На территории Новоникольского сельсовета имеется 3 кладбища общей площадью 3,0 га.    с деревянным ограждением. Территория кладбищ нуждается в своевременной очистке от мусора, прокашивании дорожек от сорных трав.    </w:t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>3.4 Сбор и вывоз твердых бытовых отходов (ТБО)</w:t>
      </w:r>
    </w:p>
    <w:p w:rsidR="00AC77CD" w:rsidRPr="00AC77CD" w:rsidRDefault="00AC77CD" w:rsidP="00AC77C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            </w:t>
      </w:r>
      <w:r w:rsidRPr="00AC77C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Существующая на территории Новоникольского сельсовета, система обращения с ТБО основана преимущественно на захоронении их на свалках или полигонах ТБО (более 97%).</w:t>
      </w: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Твёрдые бытовые отходы вывозятся мусоровозным транспортом. </w:t>
      </w: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Новоникольского сельсовета имеется одна несанкционированная свалка площадью 0,3га., требующая очистки: 500 м. севернее от жилой зоны деревни. Подъезд с проселочной дороги.</w:t>
      </w:r>
    </w:p>
    <w:p w:rsidR="00AC77CD" w:rsidRPr="00AC77CD" w:rsidRDefault="00AC77CD" w:rsidP="00AC77C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3.5 Жилой фонд</w:t>
      </w:r>
    </w:p>
    <w:p w:rsidR="00AC77CD" w:rsidRPr="00AC77CD" w:rsidRDefault="00AC77CD" w:rsidP="00AC77CD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На балансе Новоникольского сельсовета находятся жилые дома, которые требуют незамедлительного ремонта.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>3.6 Система программных мероприятий, ресурсное обеспечение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3.6.1. Мероприятия по совершенствованию систем освещения населенных пунктов Новоникольского сельсовета.   Предусматривается комплекс работ по восстановлению до нормативного уровня освещенности населенных пунктов Новоникольского сельсовета с применением прогрессивных энергосберегающих технологий и материалов.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3.6.2. Предусматривается комплекс работ по повышению благополучного санитарного и экологического состояния населенных пунктов Новоникольского сельсовета.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3.6.3. Предусматривается комплекс работ по ремонту жилых домов в пригодном для проживания состоянии.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3.6.4. Ресурсное обеспечение Программы.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программе.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>4. Механизм реализации, организация управления и контроль за ходом реализации программы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Новоникольского сельсовета.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осуществляется администрацией Новоникольского сельсовета.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Исполнитель Программы - Администрация Новоникольского сельсовета: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5. Оценка эффективности социально-экономических и экологических последствий от реализации Программы   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Новоникольский сельсовет.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процент соответствия объектов внешнего благоустройства автодорог,  наружного освещения ГОСТу;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процент привлечения населения муниципального образования к работам по благоустройству;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процент привлечения предприятий и организаций поселения к работам по благоустройству;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освещения).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- создание благоприятных и комфортных условий для проживания в жилых домах муниципальной собственности.</w:t>
      </w: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C77CD" w:rsidRPr="00AC77CD" w:rsidSect="00036F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Приложение № 1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к паспорту муниципальной программы 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«Благоустройство территории Новоникольского сельсовета, содержание и развитие объектов жилищно-коммунального хозяйства»  </w:t>
      </w:r>
    </w:p>
    <w:p w:rsidR="00AC77CD" w:rsidRPr="00AC77CD" w:rsidRDefault="00AC77CD" w:rsidP="00AC7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Цели, целевые показатели, задачи, показатели результативности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(показатели развития отрасли, вида экономической деятельности)</w:t>
      </w: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993"/>
        <w:gridCol w:w="1275"/>
        <w:gridCol w:w="1620"/>
        <w:gridCol w:w="1214"/>
        <w:gridCol w:w="1276"/>
        <w:gridCol w:w="1275"/>
        <w:gridCol w:w="1260"/>
        <w:gridCol w:w="1226"/>
      </w:tblGrid>
      <w:tr w:rsidR="00AC77CD" w:rsidRPr="00AC77CD" w:rsidTr="00B977C3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 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задачи,  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показатели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измере-ния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показателя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148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AC77CD" w:rsidRPr="00AC77CD" w:rsidTr="00B977C3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 1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населенных пунктов, на которых проводятся мероприятия по благоустройству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1.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1. Обеспечение качества освещенности улиц и дорог в населенных пунктах Новоникольского сельсовета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«Благоустройство территории Новоникольского сельсовета» 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экономичных светильников с натриевыми лампами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Протяженность дорог, на которых проводятся работы по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2.    Обеспечение потребности населения в наличии мест захоронения и благоустройство этих мест 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 территории Новоникольского сельсовета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«Благоустройство территории Новоникольского сельсовета» 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площади огражденных мест захоронений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8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3.    Обеспечение благополучного санитарного состояния на территории Новоникольского сельсовета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  «Благоустройство территории Новоникольского сельсовета» 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санитарного благополучия  в местах несанкционированных свалок ТБО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4.Содержание жилых домов в пригодном для проживания состоянии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«Содержание и развитие объектов жилищно-коммунального хозяйства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благоприятных условий для проживания в домах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 xml:space="preserve">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Приложение № 2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к паспорту муниципальной программы «Благоустройство территории Новоникольского сельсовета, содержание и развитие объектов жилищно-коммунального хозяйства» 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на долгосрочный период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6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2"/>
        <w:gridCol w:w="1170"/>
        <w:gridCol w:w="1134"/>
        <w:gridCol w:w="993"/>
        <w:gridCol w:w="1134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C77CD" w:rsidRPr="00AC77CD" w:rsidTr="00B977C3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финансо-вый год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финансо-вый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финансо-вый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Долгосрочный период по годам</w:t>
            </w:r>
          </w:p>
          <w:p w:rsidR="00AC77CD" w:rsidRPr="00AC77CD" w:rsidRDefault="00AC77CD" w:rsidP="00AC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плано-вого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плано-вого периода</w:t>
            </w:r>
          </w:p>
        </w:tc>
        <w:tc>
          <w:tcPr>
            <w:tcW w:w="576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2035</w:t>
            </w:r>
          </w:p>
        </w:tc>
      </w:tr>
      <w:tr w:rsidR="00AC77CD" w:rsidRPr="00AC77CD" w:rsidTr="00B977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72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 Повышение общего уровня благоустройства территории и уровня жизни населения Новоникольского сельсовета</w:t>
            </w:r>
          </w:p>
        </w:tc>
      </w:tr>
      <w:tr w:rsidR="00AC77CD" w:rsidRPr="00AC77CD" w:rsidTr="00B977C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  </w:t>
            </w: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показатель 1</w:t>
            </w:r>
          </w:p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населенных пунктов, на которых проводятся мероприятия по благоустройству и функционированию систем жилищно-коммунального хозяйства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AC77CD" w:rsidRPr="00AC77CD" w:rsidSect="006D018F">
          <w:pgSz w:w="16838" w:h="11906" w:orient="landscape"/>
          <w:pgMar w:top="993" w:right="820" w:bottom="567" w:left="1134" w:header="708" w:footer="708" w:gutter="0"/>
          <w:cols w:space="708"/>
          <w:docGrid w:linePitch="360"/>
        </w:sect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к паспорту муниципальной программы «Благоустройство территории Новоникольского сельсовета, содержание и развитие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объектов жилищно-коммунального хозяйства»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52"/>
        <w:gridCol w:w="3780"/>
        <w:gridCol w:w="2593"/>
      </w:tblGrid>
      <w:tr w:rsidR="00AC77CD" w:rsidRPr="00AC77CD" w:rsidTr="00B977C3">
        <w:tc>
          <w:tcPr>
            <w:tcW w:w="648" w:type="dxa"/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2" w:type="dxa"/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Новоникольского сельсовета</w:t>
            </w:r>
          </w:p>
        </w:tc>
        <w:tc>
          <w:tcPr>
            <w:tcW w:w="3780" w:type="dxa"/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AC77CD" w:rsidRPr="00AC77CD" w:rsidTr="00B977C3">
        <w:tc>
          <w:tcPr>
            <w:tcW w:w="648" w:type="dxa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№ 21</w:t>
            </w:r>
          </w:p>
        </w:tc>
        <w:tc>
          <w:tcPr>
            <w:tcW w:w="3780" w:type="dxa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муниципальной программы Администрации Новоникольского сельсовета «Благоустройство территории 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593" w:type="dxa"/>
          </w:tcPr>
          <w:p w:rsidR="00AC77CD" w:rsidRPr="00AC77CD" w:rsidRDefault="00AC77CD" w:rsidP="00AC77C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04.11.2024</w:t>
            </w:r>
          </w:p>
        </w:tc>
      </w:tr>
    </w:tbl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7CD" w:rsidRPr="00AC77CD" w:rsidRDefault="00AC77CD" w:rsidP="00AC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AC77CD" w:rsidRPr="00AC77CD" w:rsidSect="00BA47FA">
          <w:pgSz w:w="11906" w:h="16838"/>
          <w:pgMar w:top="822" w:right="567" w:bottom="1134" w:left="992" w:header="708" w:footer="708" w:gutter="0"/>
          <w:cols w:space="708"/>
          <w:docGrid w:linePitch="360"/>
        </w:sectPr>
      </w:pPr>
    </w:p>
    <w:p w:rsidR="00AC77CD" w:rsidRPr="00AC77CD" w:rsidRDefault="00AC77CD" w:rsidP="00AC77CD">
      <w:pPr>
        <w:tabs>
          <w:tab w:val="left" w:pos="9225"/>
          <w:tab w:val="right" w:pos="1488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>Приложение № 4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 xml:space="preserve">к муниципальной программе 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>«Благоустройство территории Новоникольского сельсовета,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>содержание и развитие объектов жилищно-коммунального хозяйства»</w:t>
      </w:r>
    </w:p>
    <w:p w:rsidR="00AC77CD" w:rsidRPr="00AC77CD" w:rsidRDefault="00AC77CD" w:rsidP="00AC77C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C77CD" w:rsidRPr="00AC77CD" w:rsidRDefault="00AC77CD" w:rsidP="00AC77CD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AC77CD">
        <w:rPr>
          <w:rFonts w:ascii="Arial" w:eastAsia="Calibri" w:hAnsi="Arial" w:cs="Arial"/>
          <w:sz w:val="24"/>
          <w:szCs w:val="24"/>
        </w:rPr>
        <w:t xml:space="preserve">Распределение планируемых расходов бюджета по отдельным мероприятиям и подпрограммам муниципальной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2045"/>
        <w:gridCol w:w="2806"/>
        <w:gridCol w:w="2134"/>
        <w:gridCol w:w="837"/>
        <w:gridCol w:w="560"/>
        <w:gridCol w:w="727"/>
        <w:gridCol w:w="560"/>
        <w:gridCol w:w="1634"/>
        <w:gridCol w:w="1154"/>
        <w:gridCol w:w="1154"/>
        <w:gridCol w:w="1151"/>
      </w:tblGrid>
      <w:tr w:rsidR="00AC77CD" w:rsidRPr="00AC77CD" w:rsidTr="00B977C3">
        <w:trPr>
          <w:trHeight w:val="675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Статус       </w:t>
            </w:r>
            <w:r w:rsidRPr="00AC77CD">
              <w:rPr>
                <w:rFonts w:ascii="Arial" w:eastAsia="Calibri" w:hAnsi="Arial" w:cs="Arial"/>
                <w:sz w:val="24"/>
                <w:szCs w:val="24"/>
              </w:rPr>
              <w:t xml:space="preserve"> (муниципальная</w:t>
            </w: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программа, подпрограмма)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AC77CD" w:rsidRPr="00AC77CD" w:rsidTr="00B977C3">
        <w:trPr>
          <w:trHeight w:val="1354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</w:t>
            </w: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первый год плано-вого периода 2026 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второй год плано-вого периода 2027 г.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Итого на период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2025-    2027 г.</w:t>
            </w:r>
          </w:p>
        </w:tc>
      </w:tr>
      <w:tr w:rsidR="00AC77CD" w:rsidRPr="00AC77CD" w:rsidTr="00B977C3">
        <w:trPr>
          <w:trHeight w:val="360"/>
        </w:trPr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</w:rPr>
              <w:t>Муниципальная</w:t>
            </w: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      2351,0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5825,4</w:t>
            </w:r>
          </w:p>
        </w:tc>
      </w:tr>
      <w:tr w:rsidR="00AC77CD" w:rsidRPr="00AC77CD" w:rsidTr="00B977C3">
        <w:trPr>
          <w:trHeight w:val="36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359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2351,9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5825,4</w:t>
            </w:r>
          </w:p>
        </w:tc>
      </w:tr>
      <w:tr w:rsidR="00AC77CD" w:rsidRPr="00AC77CD" w:rsidTr="00B977C3">
        <w:trPr>
          <w:trHeight w:val="338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Подпрограмма 1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«Благоустройство территории Новоникольского сельсовета»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1155,5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2238,9</w:t>
            </w: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399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1155,5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583,7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2238,9</w:t>
            </w:r>
          </w:p>
        </w:tc>
      </w:tr>
      <w:tr w:rsidR="00AC77CD" w:rsidRPr="00AC77CD" w:rsidTr="00B977C3">
        <w:trPr>
          <w:trHeight w:val="341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>«Обеспечение условий реализации муниципальной программы»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3366,3</w:t>
            </w: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3366,3</w:t>
            </w:r>
          </w:p>
        </w:tc>
      </w:tr>
      <w:tr w:rsidR="00AC77CD" w:rsidRPr="00AC77CD" w:rsidTr="00B977C3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AC77CD" w:rsidRPr="00AC77CD" w:rsidRDefault="00AC77CD" w:rsidP="00AC77C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AC77CD" w:rsidRPr="00AC77CD" w:rsidRDefault="00AC77CD" w:rsidP="00AC77C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220,2</w:t>
            </w:r>
          </w:p>
        </w:tc>
      </w:tr>
      <w:tr w:rsidR="00AC77CD" w:rsidRPr="00AC77CD" w:rsidTr="00B977C3">
        <w:trPr>
          <w:trHeight w:val="795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rPr>
          <w:trHeight w:val="1335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Администрация Новоникольского сельсовета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220,2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Приложение № 5</w:t>
      </w:r>
    </w:p>
    <w:p w:rsidR="00AC77CD" w:rsidRPr="00AC77CD" w:rsidRDefault="00AC77CD" w:rsidP="00AC77CD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к   муниципальной программе «Благоустройство территории</w:t>
      </w:r>
    </w:p>
    <w:p w:rsidR="00AC77CD" w:rsidRPr="00AC77CD" w:rsidRDefault="00AC77CD" w:rsidP="00AC77CD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Новоникольского сельсовета, содержание</w:t>
      </w:r>
    </w:p>
    <w:p w:rsidR="00AC77CD" w:rsidRPr="00AC77CD" w:rsidRDefault="00AC77CD" w:rsidP="00AC77CD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и развитие объектов жилищно-коммунального хозяйства»</w:t>
      </w:r>
    </w:p>
    <w:p w:rsidR="00AC77CD" w:rsidRPr="00AC77CD" w:rsidRDefault="00AC77CD" w:rsidP="00AC77CD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577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AC77CD" w:rsidRPr="00AC77CD" w:rsidRDefault="00AC77CD" w:rsidP="00AC77C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77CD" w:rsidRPr="00AC77CD" w:rsidRDefault="00AC77CD" w:rsidP="00AC77CD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оценка расходов на реализацию целей</w:t>
      </w:r>
    </w:p>
    <w:p w:rsidR="00AC77CD" w:rsidRPr="00AC77CD" w:rsidRDefault="00AC77CD" w:rsidP="00AC77CD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администрации Новоникольского сельсовета с учетом источников</w:t>
      </w:r>
    </w:p>
    <w:p w:rsidR="00AC77CD" w:rsidRPr="00AC77CD" w:rsidRDefault="00AC77CD" w:rsidP="00AC77CD">
      <w:pPr>
        <w:tabs>
          <w:tab w:val="left" w:pos="5961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7CD">
        <w:rPr>
          <w:rFonts w:ascii="Arial" w:eastAsia="Times New Roman" w:hAnsi="Arial" w:cs="Arial"/>
          <w:sz w:val="24"/>
          <w:szCs w:val="24"/>
          <w:lang w:eastAsia="ru-RU"/>
        </w:rPr>
        <w:t>финансирования, в том числе по уровням бюджетной системы</w:t>
      </w:r>
    </w:p>
    <w:p w:rsidR="00AC77CD" w:rsidRPr="00AC77CD" w:rsidRDefault="00AC77CD" w:rsidP="00AC77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6"/>
        <w:gridCol w:w="3223"/>
        <w:gridCol w:w="2679"/>
        <w:gridCol w:w="1724"/>
        <w:gridCol w:w="1585"/>
        <w:gridCol w:w="1814"/>
        <w:gridCol w:w="1021"/>
      </w:tblGrid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23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679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исполнитель, соисполнители</w:t>
            </w:r>
          </w:p>
        </w:tc>
        <w:tc>
          <w:tcPr>
            <w:tcW w:w="6144" w:type="dxa"/>
            <w:gridSpan w:val="4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(тыс.руб.), годы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2233" w:type="dxa"/>
            <w:gridSpan w:val="2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г.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233" w:type="dxa"/>
            <w:gridSpan w:val="2"/>
            <w:vMerge w:val="restart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23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«Благоустройство территории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Новоникольского сельсовета, содержание и развитие объектов жилищно-коммунального хозяйства»</w:t>
            </w: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2351,0</w:t>
            </w: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1695,2</w:t>
            </w: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1779,2</w:t>
            </w: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5825,4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233" w:type="dxa"/>
            <w:gridSpan w:val="2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233" w:type="dxa"/>
            <w:gridSpan w:val="2"/>
            <w:vMerge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2133,4</w:t>
            </w:r>
          </w:p>
        </w:tc>
        <w:tc>
          <w:tcPr>
            <w:tcW w:w="1585" w:type="dxa"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1477,6</w:t>
            </w:r>
          </w:p>
        </w:tc>
        <w:tc>
          <w:tcPr>
            <w:tcW w:w="1814" w:type="dxa"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1561,6</w:t>
            </w:r>
          </w:p>
        </w:tc>
        <w:tc>
          <w:tcPr>
            <w:tcW w:w="1021" w:type="dxa"/>
            <w:tcBorders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5172,6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33" w:type="dxa"/>
            <w:gridSpan w:val="2"/>
            <w:tcBorders>
              <w:top w:val="nil"/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bottom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652,8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227" w:type="dxa"/>
            <w:tcBorders>
              <w:top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tcBorders>
              <w:top w:val="nil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233" w:type="dxa"/>
            <w:gridSpan w:val="2"/>
            <w:vMerge w:val="restart"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Подпрограмма 1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 w:val="restart"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Новоникольского сельсовета»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1155,5</w:t>
            </w: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583,7</w:t>
            </w: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2238,9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233" w:type="dxa"/>
            <w:gridSpan w:val="2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33" w:type="dxa"/>
            <w:gridSpan w:val="2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233" w:type="dxa"/>
            <w:gridSpan w:val="2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2233" w:type="dxa"/>
            <w:gridSpan w:val="2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1011,3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1806,3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432,6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7CD" w:rsidRPr="00AC77CD" w:rsidRDefault="00AC77CD" w:rsidP="00AC77C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2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3277"/>
        <w:gridCol w:w="2694"/>
        <w:gridCol w:w="1701"/>
        <w:gridCol w:w="1559"/>
        <w:gridCol w:w="1884"/>
        <w:gridCol w:w="951"/>
      </w:tblGrid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13" w:type="dxa"/>
            <w:vMerge w:val="restart"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Подпрограмма 2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условий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муниципальной</w:t>
            </w: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3366,3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1122,1</w:t>
            </w: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3366,3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tabs>
                <w:tab w:val="left" w:pos="598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213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 w:val="restart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  <w:r w:rsidRPr="00A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77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предусмотренных  </w:t>
            </w: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220,2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Новоникольского сельсовета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220,2</w:t>
            </w:r>
          </w:p>
        </w:tc>
      </w:tr>
      <w:tr w:rsidR="00AC77CD" w:rsidRPr="00AC77CD" w:rsidTr="00B977C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213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vMerge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C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</w:tcPr>
          <w:p w:rsidR="00AC77CD" w:rsidRPr="00AC77CD" w:rsidRDefault="00AC77CD" w:rsidP="00AC77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77CD" w:rsidRPr="00AC77CD" w:rsidRDefault="00AC77CD" w:rsidP="00AC77CD">
      <w:pPr>
        <w:tabs>
          <w:tab w:val="left" w:pos="4815"/>
        </w:tabs>
        <w:spacing w:after="0" w:line="240" w:lineRule="auto"/>
        <w:rPr>
          <w:rFonts w:ascii="Arial" w:eastAsia="Calibri" w:hAnsi="Arial" w:cs="Arial"/>
          <w:sz w:val="24"/>
          <w:szCs w:val="24"/>
        </w:rPr>
        <w:sectPr w:rsidR="00AC77CD" w:rsidRPr="00AC77CD" w:rsidSect="00BA47FA">
          <w:pgSz w:w="16838" w:h="11906" w:orient="landscape"/>
          <w:pgMar w:top="992" w:right="822" w:bottom="567" w:left="1134" w:header="708" w:footer="708" w:gutter="0"/>
          <w:cols w:space="708"/>
          <w:docGrid w:linePitch="360"/>
        </w:sectPr>
      </w:pPr>
      <w:r w:rsidRPr="00AC77CD">
        <w:rPr>
          <w:rFonts w:ascii="Arial" w:eastAsia="Calibri" w:hAnsi="Arial" w:cs="Arial"/>
          <w:sz w:val="24"/>
          <w:szCs w:val="24"/>
        </w:rPr>
        <w:tab/>
      </w:r>
    </w:p>
    <w:p w:rsidR="00AC77CD" w:rsidRPr="00AC77CD" w:rsidRDefault="00AC77CD" w:rsidP="00AC77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080D" w:rsidRDefault="00AC77CD">
      <w:bookmarkStart w:id="0" w:name="_GoBack"/>
      <w:bookmarkEnd w:id="0"/>
    </w:p>
    <w:sectPr w:rsidR="00F6080D" w:rsidSect="00DB6557">
      <w:pgSz w:w="11906" w:h="16838"/>
      <w:pgMar w:top="822" w:right="567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B1C"/>
    <w:multiLevelType w:val="hybridMultilevel"/>
    <w:tmpl w:val="FE84B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366FD"/>
    <w:multiLevelType w:val="hybridMultilevel"/>
    <w:tmpl w:val="45C8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04D3"/>
    <w:multiLevelType w:val="hybridMultilevel"/>
    <w:tmpl w:val="17707F1E"/>
    <w:lvl w:ilvl="0" w:tplc="222C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6D42D9"/>
    <w:multiLevelType w:val="hybridMultilevel"/>
    <w:tmpl w:val="F1B42316"/>
    <w:lvl w:ilvl="0" w:tplc="20E2DB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44150A"/>
    <w:multiLevelType w:val="hybridMultilevel"/>
    <w:tmpl w:val="FE84B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2566"/>
    <w:multiLevelType w:val="hybridMultilevel"/>
    <w:tmpl w:val="F956E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EE"/>
    <w:rsid w:val="00111BB0"/>
    <w:rsid w:val="00922F7D"/>
    <w:rsid w:val="009972EE"/>
    <w:rsid w:val="00A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C16F-5813-4686-B338-E59FAA2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C77CD"/>
  </w:style>
  <w:style w:type="paragraph" w:styleId="HTML">
    <w:name w:val="HTML Preformatted"/>
    <w:basedOn w:val="a"/>
    <w:link w:val="HTML0"/>
    <w:rsid w:val="00AC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77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AC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"/>
    <w:basedOn w:val="a"/>
    <w:rsid w:val="00AC77C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AC77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C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AC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c">
    <w:name w:val="printc"/>
    <w:basedOn w:val="a"/>
    <w:rsid w:val="00AC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C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C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C77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AC77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AC77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C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AC77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C77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3060</Words>
  <Characters>17445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2025-05-15T05:03:00Z</dcterms:created>
  <dcterms:modified xsi:type="dcterms:W3CDTF">2025-05-15T05:03:00Z</dcterms:modified>
</cp:coreProperties>
</file>