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B65" w:rsidRPr="00DC681B" w:rsidRDefault="003D7B65" w:rsidP="003D7B65">
      <w:pPr>
        <w:pStyle w:val="a5"/>
        <w:ind w:left="5757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b w:val="0"/>
          <w:sz w:val="24"/>
          <w:szCs w:val="24"/>
        </w:rPr>
        <w:t xml:space="preserve">Приложение 1 </w:t>
      </w:r>
    </w:p>
    <w:p w:rsidR="003D7B65" w:rsidRPr="00DC681B" w:rsidRDefault="003D7B65" w:rsidP="003D7B65">
      <w:pPr>
        <w:pStyle w:val="a5"/>
        <w:ind w:left="5757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b w:val="0"/>
          <w:sz w:val="24"/>
          <w:szCs w:val="24"/>
        </w:rPr>
        <w:t>к постановлению администрации Большеулуйского района</w:t>
      </w:r>
    </w:p>
    <w:p w:rsidR="003D7B65" w:rsidRPr="00DC681B" w:rsidRDefault="003D7B65" w:rsidP="003D7B65">
      <w:pPr>
        <w:pStyle w:val="a5"/>
        <w:ind w:left="5757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b w:val="0"/>
          <w:color w:val="000000"/>
          <w:sz w:val="24"/>
          <w:szCs w:val="24"/>
        </w:rPr>
        <w:t xml:space="preserve">от 19.03.2025 № 46-п </w:t>
      </w:r>
    </w:p>
    <w:p w:rsidR="003D7B65" w:rsidRPr="00DC681B" w:rsidRDefault="003D7B65" w:rsidP="003D7B65">
      <w:pPr>
        <w:pStyle w:val="a5"/>
        <w:rPr>
          <w:rFonts w:ascii="Arial" w:hAnsi="Arial" w:cs="Arial"/>
          <w:sz w:val="24"/>
          <w:szCs w:val="24"/>
        </w:rPr>
      </w:pPr>
      <w:r w:rsidRPr="00DC681B">
        <w:rPr>
          <w:rFonts w:ascii="Arial" w:hAnsi="Arial" w:cs="Arial"/>
          <w:sz w:val="24"/>
          <w:szCs w:val="24"/>
        </w:rPr>
        <w:t>Состав</w:t>
      </w:r>
    </w:p>
    <w:p w:rsidR="003D7B65" w:rsidRPr="00DC681B" w:rsidRDefault="003D7B65" w:rsidP="003D7B65">
      <w:pPr>
        <w:pStyle w:val="a5"/>
        <w:rPr>
          <w:rFonts w:ascii="Arial" w:hAnsi="Arial" w:cs="Arial"/>
          <w:sz w:val="24"/>
          <w:szCs w:val="24"/>
        </w:rPr>
      </w:pPr>
      <w:r w:rsidRPr="00DC681B">
        <w:rPr>
          <w:rFonts w:ascii="Arial" w:hAnsi="Arial" w:cs="Arial"/>
          <w:sz w:val="24"/>
          <w:szCs w:val="24"/>
        </w:rPr>
        <w:t>противопаводковой комиссии</w:t>
      </w:r>
    </w:p>
    <w:p w:rsidR="003D7B65" w:rsidRPr="00DC681B" w:rsidRDefault="003D7B65" w:rsidP="003D7B65">
      <w:pPr>
        <w:pStyle w:val="a5"/>
        <w:rPr>
          <w:rFonts w:ascii="Arial" w:hAnsi="Arial" w:cs="Arial"/>
          <w:sz w:val="24"/>
          <w:szCs w:val="24"/>
        </w:rPr>
      </w:pPr>
      <w:r w:rsidRPr="00DC681B">
        <w:rPr>
          <w:rFonts w:ascii="Arial" w:hAnsi="Arial" w:cs="Arial"/>
          <w:sz w:val="24"/>
          <w:szCs w:val="24"/>
        </w:rPr>
        <w:t>Большеулуйского района</w:t>
      </w:r>
    </w:p>
    <w:p w:rsidR="003D7B65" w:rsidRPr="00DC681B" w:rsidRDefault="003D7B65" w:rsidP="003D7B65">
      <w:pPr>
        <w:pStyle w:val="a5"/>
        <w:jc w:val="left"/>
        <w:rPr>
          <w:rFonts w:ascii="Arial" w:hAnsi="Arial" w:cs="Arial"/>
          <w:b w:val="0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8"/>
        <w:gridCol w:w="6042"/>
      </w:tblGrid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Любкин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Сергей Александрович</w:t>
            </w: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Глава Большеулуйского района, 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пре</w:t>
            </w:r>
            <w:r w:rsidRPr="00DC681B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д</w:t>
            </w:r>
            <w:r w:rsidRPr="00DC681B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седатель комиссии</w:t>
            </w: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 т.8(39159) 2-12-32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rPr>
                <w:rFonts w:ascii="Arial" w:hAnsi="Arial" w:cs="Arial"/>
              </w:rPr>
            </w:pP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D7B65" w:rsidRPr="00DC681B" w:rsidTr="005A6765">
        <w:tc>
          <w:tcPr>
            <w:tcW w:w="3528" w:type="dxa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Ореховский Дмитрий Владимирович</w:t>
            </w: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Заместитель Главы 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Большеулуйского района по оперативному управлению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заместитель председателя комиссии</w:t>
            </w: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 т.8(39159)-2-11-41</w:t>
            </w: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Быков Сергей Владимирович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Главный специалист по ГО и ЧС администрации  Большеулуйского района т.8(39159)2-19-42 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с</w:t>
            </w:r>
            <w:r w:rsidRPr="00DC681B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екретарь комиссии</w:t>
            </w: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        </w:t>
            </w:r>
          </w:p>
        </w:tc>
      </w:tr>
      <w:tr w:rsidR="003D7B65" w:rsidRPr="00DC681B" w:rsidTr="005A6765">
        <w:tc>
          <w:tcPr>
            <w:tcW w:w="9570" w:type="dxa"/>
            <w:gridSpan w:val="2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  <w:u w:val="single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  <w:u w:val="single"/>
              </w:rPr>
              <w:t>Члены комиссии:</w:t>
            </w:r>
          </w:p>
        </w:tc>
      </w:tr>
      <w:tr w:rsidR="003D7B65" w:rsidRPr="00DC681B" w:rsidTr="005A6765">
        <w:trPr>
          <w:trHeight w:val="1333"/>
        </w:trPr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Желоботкин Алексей Владимирович</w:t>
            </w: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Начальник МО МВД России «Большеулуйское» 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(по согласованию)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8-(39159) 2-15-02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Килин Дмитрий Алексеевич </w:t>
            </w: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Начальник 32 ПСЧ 2ПСО ФПС ГПС МЧС России по   Красноярскому краю (по согласованию)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8-(39159)2-11-01</w:t>
            </w: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Саяускене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Алёна Ивановна</w:t>
            </w: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Глава Сучковского сельсов</w:t>
            </w: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е</w:t>
            </w: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та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8-(39159)2-93-25</w:t>
            </w: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Вигель 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Глава Березовского сельсов</w:t>
            </w: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е</w:t>
            </w: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та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8(39159)2-11-19</w:t>
            </w: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Сморгунова Оксана Владимировна</w:t>
            </w: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Исполняющий обязанности Главного врача КГБУЗ «Большеулу</w:t>
            </w:r>
            <w:r w:rsidRPr="00DC681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й</w:t>
            </w:r>
            <w:r w:rsidRPr="00DC681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ская районная больница» (по согласованию)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color w:val="000000"/>
                <w:sz w:val="24"/>
                <w:szCs w:val="24"/>
              </w:rPr>
              <w:t>8(39159)2-11-54</w:t>
            </w: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Братковский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Виктор Владимирович</w:t>
            </w: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Директор ООО «КоммунСтройСервис»  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(по согласованию)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8(39159)2-20-88</w:t>
            </w: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3D7B65" w:rsidRPr="00DC681B" w:rsidTr="005A6765">
        <w:tc>
          <w:tcPr>
            <w:tcW w:w="3528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>Сидоров Юрий Степанович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042" w:type="dxa"/>
            <w:vAlign w:val="center"/>
          </w:tcPr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DC681B">
              <w:rPr>
                <w:rFonts w:ascii="Arial" w:hAnsi="Arial" w:cs="Arial"/>
                <w:b w:val="0"/>
                <w:sz w:val="24"/>
                <w:szCs w:val="24"/>
              </w:rPr>
              <w:t xml:space="preserve">Начальник Большеулуйского участка  Бирилюсского филиала АО «Ачинское ДРСУ» 8(39159)2-16-74 (по согласованию) </w:t>
            </w:r>
          </w:p>
          <w:p w:rsidR="003D7B65" w:rsidRPr="00DC681B" w:rsidRDefault="003D7B65" w:rsidP="005A6765">
            <w:pPr>
              <w:pStyle w:val="a5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Коновалова Надежда             Начальник КГКУ «Большеулуйский отдел    </w:t>
      </w:r>
    </w:p>
    <w:p w:rsidR="003D7B65" w:rsidRPr="00DC681B" w:rsidRDefault="003D7B65" w:rsidP="003D7B65">
      <w:pPr>
        <w:rPr>
          <w:rFonts w:ascii="Arial" w:hAnsi="Arial" w:cs="Arial"/>
        </w:rPr>
      </w:pPr>
      <w:r w:rsidRPr="00DC681B">
        <w:rPr>
          <w:rFonts w:ascii="Arial" w:hAnsi="Arial" w:cs="Arial"/>
        </w:rPr>
        <w:t>Сергеевна                                ветеринарии»</w:t>
      </w:r>
    </w:p>
    <w:p w:rsidR="003D7B65" w:rsidRPr="00DC681B" w:rsidRDefault="003D7B65" w:rsidP="003D7B65">
      <w:pPr>
        <w:rPr>
          <w:rFonts w:ascii="Arial" w:hAnsi="Arial" w:cs="Arial"/>
        </w:rPr>
      </w:pPr>
      <w:r w:rsidRPr="00DC681B">
        <w:rPr>
          <w:rFonts w:ascii="Arial" w:hAnsi="Arial" w:cs="Arial"/>
        </w:rPr>
        <w:lastRenderedPageBreak/>
        <w:t xml:space="preserve">                                                 (по согласованию) 8(39159)2-18-52  </w:t>
      </w:r>
    </w:p>
    <w:p w:rsidR="003D7B65" w:rsidRPr="00DC681B" w:rsidRDefault="003D7B65" w:rsidP="003D7B65">
      <w:pPr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 </w:t>
      </w:r>
    </w:p>
    <w:p w:rsidR="003D7B65" w:rsidRPr="00DC681B" w:rsidRDefault="003D7B65" w:rsidP="003D7B65">
      <w:pPr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Засыпкин                                Начальник ПАО «МРСК Сибири» </w:t>
      </w:r>
    </w:p>
    <w:p w:rsidR="003D7B65" w:rsidRPr="00DC681B" w:rsidRDefault="003D7B65" w:rsidP="003D7B65">
      <w:pPr>
        <w:ind w:left="3402" w:hanging="3402"/>
        <w:rPr>
          <w:rFonts w:ascii="Arial" w:hAnsi="Arial" w:cs="Arial"/>
        </w:rPr>
      </w:pPr>
      <w:r w:rsidRPr="00DC681B">
        <w:rPr>
          <w:rFonts w:ascii="Arial" w:hAnsi="Arial" w:cs="Arial"/>
        </w:rPr>
        <w:t>Денис Витальевич                «КрасноярскЭнерго» Филиала ПОЗЭС                 Большеулуйские районные электрические сети 8(39159)2-20-17</w:t>
      </w:r>
      <w:r w:rsidRPr="00DC681B">
        <w:rPr>
          <w:rFonts w:ascii="Arial" w:hAnsi="Arial" w:cs="Arial"/>
          <w:b/>
        </w:rPr>
        <w:t xml:space="preserve"> </w:t>
      </w:r>
      <w:r w:rsidRPr="00DC681B">
        <w:rPr>
          <w:rFonts w:ascii="Arial" w:hAnsi="Arial" w:cs="Arial"/>
        </w:rPr>
        <w:t>(по согласованию</w:t>
      </w:r>
      <w:r w:rsidRPr="00DC681B">
        <w:rPr>
          <w:rFonts w:ascii="Arial" w:hAnsi="Arial" w:cs="Arial"/>
          <w:b/>
        </w:rPr>
        <w:t>)</w:t>
      </w: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Абдураимов Надир               Директор ООО «Сигнал» 8(39159)2-15-77 </w:t>
      </w:r>
    </w:p>
    <w:p w:rsidR="003D7B65" w:rsidRPr="00DC681B" w:rsidRDefault="003D7B65" w:rsidP="003D7B65">
      <w:pPr>
        <w:tabs>
          <w:tab w:val="left" w:pos="3375"/>
        </w:tabs>
        <w:rPr>
          <w:rFonts w:ascii="Arial" w:hAnsi="Arial" w:cs="Arial"/>
        </w:rPr>
      </w:pPr>
      <w:r w:rsidRPr="00DC681B">
        <w:rPr>
          <w:rFonts w:ascii="Arial" w:hAnsi="Arial" w:cs="Arial"/>
        </w:rPr>
        <w:t>Акмалович</w:t>
      </w:r>
      <w:r w:rsidRPr="00DC681B">
        <w:rPr>
          <w:rFonts w:ascii="Arial" w:hAnsi="Arial" w:cs="Arial"/>
        </w:rPr>
        <w:tab/>
        <w:t>(по согласованию</w:t>
      </w:r>
      <w:r w:rsidRPr="00DC681B">
        <w:rPr>
          <w:rFonts w:ascii="Arial" w:hAnsi="Arial" w:cs="Arial"/>
          <w:b/>
        </w:rPr>
        <w:t>)</w:t>
      </w: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ind w:firstLine="538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                  Приложение 2</w:t>
      </w:r>
    </w:p>
    <w:p w:rsidR="003D7B65" w:rsidRPr="00DC681B" w:rsidRDefault="003D7B65" w:rsidP="003D7B65">
      <w:pPr>
        <w:ind w:firstLine="5387"/>
        <w:jc w:val="center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                  к постановлению администрации</w:t>
      </w:r>
    </w:p>
    <w:p w:rsidR="003D7B65" w:rsidRPr="00DC681B" w:rsidRDefault="003D7B65" w:rsidP="003D7B65">
      <w:pPr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                                                                                                            района </w:t>
      </w:r>
    </w:p>
    <w:p w:rsidR="003D7B65" w:rsidRPr="00DC681B" w:rsidRDefault="003D7B65" w:rsidP="003D7B65">
      <w:pPr>
        <w:pStyle w:val="a5"/>
        <w:ind w:left="5757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b w:val="0"/>
          <w:color w:val="000000"/>
          <w:sz w:val="24"/>
          <w:szCs w:val="24"/>
        </w:rPr>
        <w:t xml:space="preserve">            от 19.03.2025 № 46-п </w:t>
      </w:r>
    </w:p>
    <w:p w:rsidR="003D7B65" w:rsidRPr="00DC681B" w:rsidRDefault="003D7B65" w:rsidP="003D7B65">
      <w:pPr>
        <w:jc w:val="right"/>
        <w:rPr>
          <w:rFonts w:ascii="Arial" w:hAnsi="Arial" w:cs="Arial"/>
          <w:b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>ПОЛОЖЕНИЕ</w:t>
      </w: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>о противопаводковой комиссии Большеулуйского района</w:t>
      </w:r>
    </w:p>
    <w:p w:rsidR="003D7B65" w:rsidRPr="00DC681B" w:rsidRDefault="003D7B65" w:rsidP="003D7B65">
      <w:pPr>
        <w:jc w:val="both"/>
        <w:rPr>
          <w:rFonts w:ascii="Arial" w:hAnsi="Arial" w:cs="Arial"/>
          <w:b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I. ОБЩИЕ ПОЛОЖЕНИЯ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lastRenderedPageBreak/>
        <w:t>1.1 Противопаводковая комиссия Большеулуйского района (далее име</w:t>
      </w:r>
      <w:r w:rsidRPr="00DC681B">
        <w:rPr>
          <w:rFonts w:ascii="Arial" w:hAnsi="Arial" w:cs="Arial"/>
        </w:rPr>
        <w:softHyphen/>
        <w:t>нуется Комиссией) является координационным органом, направленным на согласование работы органов местного само</w:t>
      </w:r>
      <w:r w:rsidRPr="00DC681B">
        <w:rPr>
          <w:rFonts w:ascii="Arial" w:hAnsi="Arial" w:cs="Arial"/>
        </w:rPr>
        <w:softHyphen/>
        <w:t>управления, предприятий, учреждений и организаций по реализации госу</w:t>
      </w:r>
      <w:r w:rsidRPr="00DC681B">
        <w:rPr>
          <w:rFonts w:ascii="Arial" w:hAnsi="Arial" w:cs="Arial"/>
        </w:rPr>
        <w:softHyphen/>
        <w:t>дарственной политики по предупреждению чрезвычайной ситуации при</w:t>
      </w:r>
      <w:r w:rsidRPr="00DC681B">
        <w:rPr>
          <w:rFonts w:ascii="Arial" w:hAnsi="Arial" w:cs="Arial"/>
        </w:rPr>
        <w:softHyphen/>
        <w:t>родного характера - гидрологических опасных явлений на территории района.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1.2. Комиссия в своей деятельности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НПА Красноярского края, муниципальными ПА, Уста</w:t>
      </w:r>
      <w:r w:rsidRPr="00DC681B">
        <w:rPr>
          <w:rFonts w:ascii="Arial" w:hAnsi="Arial" w:cs="Arial"/>
        </w:rPr>
        <w:softHyphen/>
        <w:t>вом района и настоящим Положением.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П. ОСНОВНЫЕ ЗАДАЧИ КОМИССИИ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Основными задачами комиссии являются: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2.1. Координация деятельности органов местного самоуправления, согласование работы органов предприятий, уч</w:t>
      </w:r>
      <w:r w:rsidRPr="00DC681B">
        <w:rPr>
          <w:rFonts w:ascii="Arial" w:hAnsi="Arial" w:cs="Arial"/>
        </w:rPr>
        <w:softHyphen/>
        <w:t>реждений и организаций по вопросам предупреждения чрезвычайных си</w:t>
      </w:r>
      <w:r w:rsidRPr="00DC681B">
        <w:rPr>
          <w:rFonts w:ascii="Arial" w:hAnsi="Arial" w:cs="Arial"/>
        </w:rPr>
        <w:softHyphen/>
        <w:t>туаций природного характера - гидрологических опасных явлений на тер</w:t>
      </w:r>
      <w:r w:rsidRPr="00DC681B">
        <w:rPr>
          <w:rFonts w:ascii="Arial" w:hAnsi="Arial" w:cs="Arial"/>
        </w:rPr>
        <w:softHyphen/>
        <w:t>ритории района.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2.2. Формирование предложений по реализации системы общегосу</w:t>
      </w:r>
      <w:r w:rsidRPr="00DC681B">
        <w:rPr>
          <w:rFonts w:ascii="Arial" w:hAnsi="Arial" w:cs="Arial"/>
        </w:rPr>
        <w:softHyphen/>
        <w:t>дарственных мер, направленных на борьбу с наводнениями, половодьем, паводками.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2.3. Рассмотрение и подготовка предложений и решений по совер</w:t>
      </w:r>
      <w:r w:rsidRPr="00DC681B">
        <w:rPr>
          <w:rFonts w:ascii="Arial" w:hAnsi="Arial" w:cs="Arial"/>
        </w:rPr>
        <w:softHyphen/>
        <w:t>шенствованию вопросов по предупреждению гидрологических опасных явлений, анализ практики их применения.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III. ФУНКЦИИ 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В соответствии с основными задачами Комиссия выполняет функ</w:t>
      </w:r>
      <w:r w:rsidRPr="00DC681B">
        <w:rPr>
          <w:rFonts w:ascii="Arial" w:hAnsi="Arial" w:cs="Arial"/>
        </w:rPr>
        <w:softHyphen/>
        <w:t>ции: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3.1. Рассмотрение относящихся к компетенции Комиссии вопросов и в случае необходимости представление в установленном порядке в адми</w:t>
      </w:r>
      <w:r w:rsidRPr="00DC681B">
        <w:rPr>
          <w:rFonts w:ascii="Arial" w:hAnsi="Arial" w:cs="Arial"/>
        </w:rPr>
        <w:softHyphen/>
        <w:t>нистрацию района и края соответствующих предложений.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3.2. Изучение факторов, способствующих возникновению гидроло</w:t>
      </w:r>
      <w:r w:rsidRPr="00DC681B">
        <w:rPr>
          <w:rFonts w:ascii="Arial" w:hAnsi="Arial" w:cs="Arial"/>
        </w:rPr>
        <w:softHyphen/>
        <w:t>гических опасных явлений на территории Большеулуйского района и разра</w:t>
      </w:r>
      <w:r w:rsidRPr="00DC681B">
        <w:rPr>
          <w:rFonts w:ascii="Arial" w:hAnsi="Arial" w:cs="Arial"/>
        </w:rPr>
        <w:softHyphen/>
        <w:t>ботка предложений по их устранению.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3.3. Организация разработки проектов районных целевых программ, постановлений администрации района, планов и мероприятий по обеспе</w:t>
      </w:r>
      <w:r w:rsidRPr="00DC681B">
        <w:rPr>
          <w:rFonts w:ascii="Arial" w:hAnsi="Arial" w:cs="Arial"/>
        </w:rPr>
        <w:softHyphen/>
        <w:t>чению безаварийного пропуска весенних паводковых вод, по предупреждению гидрологических опасных явлений, обеспечение контроля за их вы</w:t>
      </w:r>
      <w:r w:rsidRPr="00DC681B">
        <w:rPr>
          <w:rFonts w:ascii="Arial" w:hAnsi="Arial" w:cs="Arial"/>
        </w:rPr>
        <w:softHyphen/>
        <w:t>полнением.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3.4.</w:t>
      </w:r>
      <w:r w:rsidRPr="00DC681B">
        <w:rPr>
          <w:rFonts w:ascii="Arial" w:hAnsi="Arial" w:cs="Arial"/>
        </w:rPr>
        <w:tab/>
        <w:t>Сотрудничество с заинтересованными организациями, участие в проводимых на районном уровне заседаниях, совещаниях, семинарах по вопросам, отнесенным к компетенции Комиссии, изучение и распростра</w:t>
      </w:r>
      <w:r w:rsidRPr="00DC681B">
        <w:rPr>
          <w:rFonts w:ascii="Arial" w:hAnsi="Arial" w:cs="Arial"/>
        </w:rPr>
        <w:softHyphen/>
        <w:t>нение передового опыта в этой области.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IV. ПРАВА КОМИССИИ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Комиссия имеет право: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4.1. Принимать решения в пределах своей компетенции, которые яв</w:t>
      </w:r>
      <w:r w:rsidRPr="00DC681B">
        <w:rPr>
          <w:rFonts w:ascii="Arial" w:hAnsi="Arial" w:cs="Arial"/>
        </w:rPr>
        <w:softHyphen/>
        <w:t>ляются обязательными для органов местного са</w:t>
      </w:r>
      <w:r w:rsidRPr="00DC681B">
        <w:rPr>
          <w:rFonts w:ascii="Arial" w:hAnsi="Arial" w:cs="Arial"/>
        </w:rPr>
        <w:softHyphen/>
        <w:t>моуправления, предприятий, учреждений и организаций района.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4.2. Запрашивать от органов местного самоуправления, предприятий, учреждений и организаций, независимо от форм собственности, материалы и информацию по вопросам, относящимся к компетенции Комиссии.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4.3. Привлекать для участия в работе представителей органов местного само</w:t>
      </w:r>
      <w:r w:rsidRPr="00DC681B">
        <w:rPr>
          <w:rFonts w:ascii="Arial" w:hAnsi="Arial" w:cs="Arial"/>
        </w:rPr>
        <w:softHyphen/>
        <w:t>управления, предприятий, учреждений и организаций.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4.4. Заслушивать на своих заседаниях представителей органов местного самоуправления, юридических лиц всех форм собственности и физических лиц по вопросам, относящимся к компетенции Комиссии.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lastRenderedPageBreak/>
        <w:t>4.5.</w:t>
      </w:r>
      <w:r w:rsidRPr="00DC681B">
        <w:rPr>
          <w:rFonts w:ascii="Arial" w:hAnsi="Arial" w:cs="Arial"/>
        </w:rPr>
        <w:tab/>
        <w:t>Принимать на себя в случаях ЧС непосредственное ру</w:t>
      </w:r>
      <w:r w:rsidRPr="00DC681B">
        <w:rPr>
          <w:rFonts w:ascii="Arial" w:hAnsi="Arial" w:cs="Arial"/>
        </w:rPr>
        <w:softHyphen/>
        <w:t>ководство по ликвидации чрезвычайных гидрологических ситуаций.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V. ОРГАНИЗАЦИЯ РАБОТЫ КОМИССИИ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5.1. Комиссия осуществляет свою деятельность в соответствии с планом работы, который принимается членами Комиссии и утверждается решением КЧС и ПБ района.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5.2. Заседания комиссии проводятся председателем Комиссии или его заместителями по мере необходимости, но не реже одного раза в неде</w:t>
      </w:r>
      <w:r w:rsidRPr="00DC681B">
        <w:rPr>
          <w:rFonts w:ascii="Arial" w:hAnsi="Arial" w:cs="Arial"/>
        </w:rPr>
        <w:softHyphen/>
        <w:t>лю в предпаводковый и паводковый периоды.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5.3. Заседание Комиссии считается правомочным, если на нем при</w:t>
      </w:r>
      <w:r w:rsidRPr="00DC681B">
        <w:rPr>
          <w:rFonts w:ascii="Arial" w:hAnsi="Arial" w:cs="Arial"/>
        </w:rPr>
        <w:softHyphen/>
        <w:t>сутствует не менее половины её членов.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5.4.</w:t>
      </w:r>
      <w:r w:rsidRPr="00DC681B">
        <w:rPr>
          <w:rFonts w:ascii="Arial" w:hAnsi="Arial" w:cs="Arial"/>
        </w:rPr>
        <w:tab/>
        <w:t>Члены Комиссии участвуют в её работе без права замены.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5.5. Решения Комиссии принимаются простым большинством голо</w:t>
      </w:r>
      <w:r w:rsidRPr="00DC681B">
        <w:rPr>
          <w:rFonts w:ascii="Arial" w:hAnsi="Arial" w:cs="Arial"/>
        </w:rPr>
        <w:softHyphen/>
        <w:t>сов.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5.6. Решения Комиссии оформляются протоколом, который подпи</w:t>
      </w:r>
      <w:r w:rsidRPr="00DC681B">
        <w:rPr>
          <w:rFonts w:ascii="Arial" w:hAnsi="Arial" w:cs="Arial"/>
        </w:rPr>
        <w:softHyphen/>
        <w:t>сывается председательствующим на заседании, а при необходимости - в виде проектов постановлений и распоряжений администрации района, представляемых в установленном порядке.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5.7. Организационно-техническое обеспечение деятельности Комис</w:t>
      </w:r>
      <w:r w:rsidRPr="00DC681B">
        <w:rPr>
          <w:rFonts w:ascii="Arial" w:hAnsi="Arial" w:cs="Arial"/>
        </w:rPr>
        <w:softHyphen/>
        <w:t>сии осуществляется главным специалистом по делам гражданской обороны и безопасности администрации района.</w:t>
      </w: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851"/>
        <w:jc w:val="both"/>
        <w:rPr>
          <w:rFonts w:ascii="Arial" w:hAnsi="Arial" w:cs="Arial"/>
        </w:rPr>
      </w:pPr>
    </w:p>
    <w:p w:rsidR="003D7B65" w:rsidRPr="00DC681B" w:rsidRDefault="003D7B65" w:rsidP="003D7B65">
      <w:pPr>
        <w:pStyle w:val="2"/>
        <w:jc w:val="both"/>
        <w:rPr>
          <w:rFonts w:ascii="Arial" w:hAnsi="Arial" w:cs="Arial"/>
          <w:sz w:val="24"/>
          <w:szCs w:val="24"/>
        </w:rPr>
      </w:pPr>
    </w:p>
    <w:p w:rsidR="003D7B65" w:rsidRPr="00DC681B" w:rsidRDefault="003D7B65" w:rsidP="003D7B65">
      <w:pPr>
        <w:pStyle w:val="2"/>
        <w:jc w:val="both"/>
        <w:rPr>
          <w:rFonts w:ascii="Arial" w:hAnsi="Arial" w:cs="Arial"/>
          <w:sz w:val="24"/>
          <w:szCs w:val="24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pStyle w:val="2"/>
        <w:ind w:left="6237"/>
        <w:jc w:val="left"/>
        <w:rPr>
          <w:rFonts w:ascii="Arial" w:hAnsi="Arial" w:cs="Arial"/>
          <w:sz w:val="24"/>
          <w:szCs w:val="24"/>
        </w:rPr>
      </w:pPr>
      <w:r w:rsidRPr="00DC681B">
        <w:rPr>
          <w:rFonts w:ascii="Arial" w:hAnsi="Arial" w:cs="Arial"/>
          <w:sz w:val="24"/>
          <w:szCs w:val="24"/>
        </w:rPr>
        <w:t>Приложение 3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к постановлению администрации 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района </w:t>
      </w:r>
    </w:p>
    <w:p w:rsidR="003D7B65" w:rsidRPr="00DC681B" w:rsidRDefault="003D7B65" w:rsidP="003D7B65">
      <w:pPr>
        <w:pStyle w:val="a5"/>
        <w:ind w:left="6237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b w:val="0"/>
          <w:color w:val="000000"/>
          <w:sz w:val="24"/>
          <w:szCs w:val="24"/>
        </w:rPr>
        <w:t xml:space="preserve">от 19.03.2025 № 46-п </w:t>
      </w:r>
    </w:p>
    <w:p w:rsidR="003D7B65" w:rsidRPr="00DC681B" w:rsidRDefault="003D7B65" w:rsidP="003D7B65">
      <w:pPr>
        <w:ind w:left="1560"/>
        <w:rPr>
          <w:rFonts w:ascii="Arial" w:hAnsi="Arial" w:cs="Arial"/>
          <w:b/>
        </w:rPr>
      </w:pP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>ПЛАН</w:t>
      </w: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lastRenderedPageBreak/>
        <w:t>противопаводковых мероприятий по сохранению материально-технических ресурсов на объектах и в населенных пунктах Большеулуйского района в период ледохода и половодья на реках района в 2025 году (мероприятия носят рекомендательный характер)</w:t>
      </w:r>
    </w:p>
    <w:p w:rsidR="003D7B65" w:rsidRPr="00DC681B" w:rsidRDefault="003D7B65" w:rsidP="003D7B65">
      <w:pPr>
        <w:jc w:val="center"/>
        <w:rPr>
          <w:rFonts w:ascii="Arial" w:hAnsi="Arial" w:cs="Arial"/>
        </w:rPr>
      </w:pPr>
    </w:p>
    <w:tbl>
      <w:tblPr>
        <w:tblW w:w="10648" w:type="dxa"/>
        <w:tblInd w:w="-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933"/>
        <w:gridCol w:w="1620"/>
        <w:gridCol w:w="3420"/>
      </w:tblGrid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№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пп</w:t>
            </w:r>
          </w:p>
        </w:tc>
        <w:tc>
          <w:tcPr>
            <w:tcW w:w="4933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Наименование мероприятий</w:t>
            </w:r>
          </w:p>
        </w:tc>
        <w:tc>
          <w:tcPr>
            <w:tcW w:w="162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Время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исполнения</w:t>
            </w:r>
          </w:p>
        </w:tc>
        <w:tc>
          <w:tcPr>
            <w:tcW w:w="342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Ответственные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исполнители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1.</w:t>
            </w:r>
          </w:p>
        </w:tc>
        <w:tc>
          <w:tcPr>
            <w:tcW w:w="4933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Установить по опыту прошлых лет, места подтопления населенных пунктов и объектов паводковыми и талыми водами.</w:t>
            </w:r>
          </w:p>
        </w:tc>
        <w:tc>
          <w:tcPr>
            <w:tcW w:w="162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март 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2025 г.</w:t>
            </w:r>
          </w:p>
        </w:tc>
        <w:tc>
          <w:tcPr>
            <w:tcW w:w="3420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Главы сельсоветов 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2.</w:t>
            </w:r>
          </w:p>
        </w:tc>
        <w:tc>
          <w:tcPr>
            <w:tcW w:w="4933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Уточнить план  возможной эвакуации населения подтапливаемых населенных пунктов, их размещение и маршрут эвакуации.</w:t>
            </w:r>
          </w:p>
        </w:tc>
        <w:tc>
          <w:tcPr>
            <w:tcW w:w="162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Март 2025 г.</w:t>
            </w:r>
          </w:p>
        </w:tc>
        <w:tc>
          <w:tcPr>
            <w:tcW w:w="3420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Председатель эвакуационной комиссии района</w:t>
            </w:r>
          </w:p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Главы сельсоветов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3.</w:t>
            </w:r>
          </w:p>
        </w:tc>
        <w:tc>
          <w:tcPr>
            <w:tcW w:w="4933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При возникновении чрезвычайной ситуации, организовать подвоз продуктов питания в  населенные пункты, для обеспечения не менее 2-х разового  питания в сутки.</w:t>
            </w:r>
          </w:p>
        </w:tc>
        <w:tc>
          <w:tcPr>
            <w:tcW w:w="162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В течение 2-х  часов после возникновения ЧС</w:t>
            </w:r>
          </w:p>
        </w:tc>
        <w:tc>
          <w:tcPr>
            <w:tcW w:w="3420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Главы сельсоветов 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4.</w:t>
            </w:r>
          </w:p>
        </w:tc>
        <w:tc>
          <w:tcPr>
            <w:tcW w:w="4933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Подготовить транспорт и  плавсредства для эвакуации населения и животных, обеспечить в необходимом количестве горюче-смазочными  материалами, кормами</w:t>
            </w:r>
          </w:p>
        </w:tc>
        <w:tc>
          <w:tcPr>
            <w:tcW w:w="162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До 01.04.2025 г.</w:t>
            </w:r>
          </w:p>
        </w:tc>
        <w:tc>
          <w:tcPr>
            <w:tcW w:w="3420" w:type="dxa"/>
          </w:tcPr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Главы сельсоветов, </w:t>
            </w:r>
          </w:p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руководители:  Большеулуйский участок Бирилюсского филиала АО «Ачинское ДРСУ», МУП «Сигнал»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5.</w:t>
            </w:r>
          </w:p>
        </w:tc>
        <w:tc>
          <w:tcPr>
            <w:tcW w:w="4933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Обеспечить запас строительных материалов для ликвидации последствий паводка, опоры ЛЭП, электропровода, ПГС.</w:t>
            </w:r>
          </w:p>
        </w:tc>
        <w:tc>
          <w:tcPr>
            <w:tcW w:w="162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До 01.04.2025 г.</w:t>
            </w:r>
          </w:p>
        </w:tc>
        <w:tc>
          <w:tcPr>
            <w:tcW w:w="3420" w:type="dxa"/>
          </w:tcPr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Главы сельсоветов, руководители:  Большеулуйский участок Бирилюсского филиала АО «Ачинское ДРСУ» ,  ООО «КоммунСстройСервис»,    ПАО «РоссетиСибирь» «КрасноярскЭнерго»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6.</w:t>
            </w:r>
          </w:p>
        </w:tc>
        <w:tc>
          <w:tcPr>
            <w:tcW w:w="4933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Провести сходы граждан или поадресный обход, на которых разъяснить  действия  граждан и действия органов власти в паводковый период.</w:t>
            </w:r>
          </w:p>
        </w:tc>
        <w:tc>
          <w:tcPr>
            <w:tcW w:w="162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Март-апрель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2025 г.</w:t>
            </w:r>
          </w:p>
        </w:tc>
        <w:tc>
          <w:tcPr>
            <w:tcW w:w="3420" w:type="dxa"/>
          </w:tcPr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Главы Сучковского и Березовского сельсоветов 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67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7.</w:t>
            </w:r>
          </w:p>
        </w:tc>
        <w:tc>
          <w:tcPr>
            <w:tcW w:w="4933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Составить по фамильный список жителей населенных пунктов с указанием возраста, пола попадающих в зону подтопления, заявления с согласием или несогласием эвакуироваться в случае возникновения ЧС.</w:t>
            </w:r>
          </w:p>
        </w:tc>
        <w:tc>
          <w:tcPr>
            <w:tcW w:w="162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Март 2025 г.</w:t>
            </w:r>
          </w:p>
        </w:tc>
        <w:tc>
          <w:tcPr>
            <w:tcW w:w="3420" w:type="dxa"/>
          </w:tcPr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Главы Сучковского и Березовского сельсоветов </w:t>
            </w:r>
          </w:p>
        </w:tc>
      </w:tr>
    </w:tbl>
    <w:p w:rsidR="003D7B65" w:rsidRPr="00DC681B" w:rsidRDefault="003D7B65" w:rsidP="003D7B65">
      <w:pPr>
        <w:pStyle w:val="7"/>
        <w:jc w:val="center"/>
        <w:rPr>
          <w:rFonts w:ascii="Arial" w:hAnsi="Arial" w:cs="Arial"/>
          <w:szCs w:val="24"/>
        </w:rPr>
      </w:pPr>
      <w:r w:rsidRPr="00DC681B">
        <w:rPr>
          <w:rFonts w:ascii="Arial" w:hAnsi="Arial" w:cs="Arial"/>
          <w:szCs w:val="24"/>
        </w:rPr>
        <w:t xml:space="preserve">                                                                 </w:t>
      </w: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pStyle w:val="7"/>
        <w:ind w:firstLine="5812"/>
        <w:jc w:val="left"/>
        <w:rPr>
          <w:rFonts w:ascii="Arial" w:hAnsi="Arial" w:cs="Arial"/>
          <w:szCs w:val="24"/>
        </w:rPr>
      </w:pPr>
    </w:p>
    <w:p w:rsidR="003D7B65" w:rsidRPr="00DC681B" w:rsidRDefault="003D7B65" w:rsidP="003D7B65">
      <w:pPr>
        <w:pStyle w:val="7"/>
        <w:ind w:firstLine="5812"/>
        <w:jc w:val="left"/>
        <w:rPr>
          <w:rFonts w:ascii="Arial" w:hAnsi="Arial" w:cs="Arial"/>
          <w:szCs w:val="24"/>
        </w:rPr>
      </w:pPr>
      <w:r w:rsidRPr="00DC681B">
        <w:rPr>
          <w:rFonts w:ascii="Arial" w:hAnsi="Arial" w:cs="Arial"/>
          <w:szCs w:val="24"/>
        </w:rPr>
        <w:t xml:space="preserve"> Приложение 4</w:t>
      </w:r>
    </w:p>
    <w:p w:rsidR="003D7B65" w:rsidRPr="00DC681B" w:rsidRDefault="003D7B65" w:rsidP="003D7B65">
      <w:pPr>
        <w:jc w:val="center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                                                                                         к постановлению Администрации </w:t>
      </w:r>
    </w:p>
    <w:p w:rsidR="003D7B65" w:rsidRPr="00DC681B" w:rsidRDefault="003D7B65" w:rsidP="003D7B65">
      <w:pPr>
        <w:jc w:val="center"/>
        <w:rPr>
          <w:rFonts w:ascii="Arial" w:hAnsi="Arial" w:cs="Arial"/>
        </w:rPr>
      </w:pPr>
      <w:r w:rsidRPr="00DC681B">
        <w:rPr>
          <w:rFonts w:ascii="Arial" w:hAnsi="Arial" w:cs="Arial"/>
        </w:rPr>
        <w:lastRenderedPageBreak/>
        <w:t xml:space="preserve">                                                                          Большеулуйского района </w:t>
      </w:r>
    </w:p>
    <w:p w:rsidR="003D7B65" w:rsidRPr="00DC681B" w:rsidRDefault="003D7B65" w:rsidP="003D7B65">
      <w:pPr>
        <w:pStyle w:val="a5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DC681B">
        <w:rPr>
          <w:rFonts w:ascii="Arial" w:hAnsi="Arial" w:cs="Arial"/>
          <w:b w:val="0"/>
          <w:color w:val="000000"/>
          <w:sz w:val="24"/>
          <w:szCs w:val="24"/>
        </w:rPr>
        <w:t xml:space="preserve">            от 19.03.2025 № 46-п </w:t>
      </w:r>
    </w:p>
    <w:p w:rsidR="003D7B65" w:rsidRPr="00DC681B" w:rsidRDefault="003D7B65" w:rsidP="003D7B65">
      <w:pPr>
        <w:jc w:val="center"/>
        <w:rPr>
          <w:rFonts w:ascii="Arial" w:hAnsi="Arial" w:cs="Arial"/>
        </w:rPr>
      </w:pP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 xml:space="preserve">       Состав сил и средств РС ЧС на период паводка 2025 года.</w:t>
      </w:r>
    </w:p>
    <w:p w:rsidR="003D7B65" w:rsidRPr="00DC681B" w:rsidRDefault="003D7B65" w:rsidP="003D7B65">
      <w:pPr>
        <w:pStyle w:val="a3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701"/>
        <w:gridCol w:w="851"/>
        <w:gridCol w:w="2359"/>
        <w:gridCol w:w="992"/>
        <w:gridCol w:w="709"/>
        <w:gridCol w:w="1133"/>
      </w:tblGrid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tcBorders>
              <w:bottom w:val="nil"/>
            </w:tcBorders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11" w:type="dxa"/>
            <w:gridSpan w:val="4"/>
            <w:tcBorders>
              <w:bottom w:val="nil"/>
            </w:tcBorders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Состав сил и средств</w:t>
            </w:r>
          </w:p>
        </w:tc>
        <w:tc>
          <w:tcPr>
            <w:tcW w:w="1133" w:type="dxa"/>
            <w:vMerge w:val="restart"/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Резерв</w:t>
            </w:r>
          </w:p>
          <w:p w:rsidR="003D7B65" w:rsidRPr="00DC681B" w:rsidRDefault="003D7B65" w:rsidP="005A6765">
            <w:pPr>
              <w:pStyle w:val="a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ММТС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  <w:tcBorders>
              <w:top w:val="nil"/>
              <w:bottom w:val="nil"/>
            </w:tcBorders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Фамилия,</w:t>
            </w:r>
          </w:p>
        </w:tc>
        <w:tc>
          <w:tcPr>
            <w:tcW w:w="85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60" w:type="dxa"/>
            <w:gridSpan w:val="3"/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Техника (количество)</w:t>
            </w:r>
          </w:p>
        </w:tc>
        <w:tc>
          <w:tcPr>
            <w:tcW w:w="1133" w:type="dxa"/>
            <w:vMerge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  <w:trHeight w:val="1539"/>
        </w:trPr>
        <w:tc>
          <w:tcPr>
            <w:tcW w:w="1809" w:type="dxa"/>
            <w:tcBorders>
              <w:top w:val="nil"/>
            </w:tcBorders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 xml:space="preserve">подразделения </w:t>
            </w:r>
          </w:p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(формирования)</w:t>
            </w:r>
          </w:p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ведомственная  принадлежность</w:t>
            </w:r>
          </w:p>
        </w:tc>
        <w:tc>
          <w:tcPr>
            <w:tcW w:w="1701" w:type="dxa"/>
            <w:tcBorders>
              <w:top w:val="nil"/>
            </w:tcBorders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имя, отчество руководителя,</w:t>
            </w:r>
          </w:p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телефон</w:t>
            </w:r>
          </w:p>
        </w:tc>
        <w:tc>
          <w:tcPr>
            <w:tcW w:w="851" w:type="dxa"/>
            <w:textDirection w:val="btLr"/>
          </w:tcPr>
          <w:p w:rsidR="003D7B65" w:rsidRPr="00DC681B" w:rsidRDefault="003D7B65" w:rsidP="005A6765">
            <w:pPr>
              <w:pStyle w:val="a3"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Личный</w:t>
            </w:r>
          </w:p>
          <w:p w:rsidR="003D7B65" w:rsidRPr="00DC681B" w:rsidRDefault="003D7B65" w:rsidP="005A6765">
            <w:pPr>
              <w:pStyle w:val="a3"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Состав бригад, чел.</w:t>
            </w:r>
          </w:p>
        </w:tc>
        <w:tc>
          <w:tcPr>
            <w:tcW w:w="2359" w:type="dxa"/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Инженерные  техника и транспортные средства</w:t>
            </w:r>
          </w:p>
        </w:tc>
        <w:tc>
          <w:tcPr>
            <w:tcW w:w="992" w:type="dxa"/>
            <w:textDirection w:val="btLr"/>
          </w:tcPr>
          <w:p w:rsidR="003D7B65" w:rsidRPr="00DC681B" w:rsidRDefault="003D7B65" w:rsidP="005A6765">
            <w:pPr>
              <w:pStyle w:val="a3"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Плав.</w:t>
            </w:r>
          </w:p>
          <w:p w:rsidR="003D7B65" w:rsidRPr="00DC681B" w:rsidRDefault="003D7B65" w:rsidP="005A6765">
            <w:pPr>
              <w:pStyle w:val="a3"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Средства организаций</w:t>
            </w:r>
          </w:p>
        </w:tc>
        <w:tc>
          <w:tcPr>
            <w:tcW w:w="709" w:type="dxa"/>
            <w:textDirection w:val="btLr"/>
          </w:tcPr>
          <w:p w:rsidR="003D7B65" w:rsidRPr="00DC681B" w:rsidRDefault="003D7B65" w:rsidP="005A6765">
            <w:pPr>
              <w:pStyle w:val="a3"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Подрывные</w:t>
            </w:r>
          </w:p>
          <w:p w:rsidR="003D7B65" w:rsidRPr="00DC681B" w:rsidRDefault="003D7B65" w:rsidP="005A6765">
            <w:pPr>
              <w:pStyle w:val="a3"/>
              <w:ind w:left="113" w:right="113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команды</w:t>
            </w:r>
          </w:p>
        </w:tc>
        <w:tc>
          <w:tcPr>
            <w:tcW w:w="1133" w:type="dxa"/>
            <w:vMerge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81B">
              <w:rPr>
                <w:rFonts w:ascii="Arial" w:hAnsi="Arial" w:cs="Arial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81B">
              <w:rPr>
                <w:rFonts w:ascii="Arial" w:hAnsi="Arial" w:cs="Arial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81B">
              <w:rPr>
                <w:rFonts w:ascii="Arial" w:hAnsi="Arial" w:cs="Arial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359" w:type="dxa"/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81B">
              <w:rPr>
                <w:rFonts w:ascii="Arial" w:hAnsi="Arial" w:cs="Arial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81B">
              <w:rPr>
                <w:rFonts w:ascii="Arial" w:hAnsi="Arial" w:cs="Arial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81B">
              <w:rPr>
                <w:rFonts w:ascii="Arial" w:hAnsi="Arial" w:cs="Arial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133" w:type="dxa"/>
          </w:tcPr>
          <w:p w:rsidR="003D7B65" w:rsidRPr="00DC681B" w:rsidRDefault="003D7B65" w:rsidP="005A6765">
            <w:pPr>
              <w:pStyle w:val="a3"/>
              <w:ind w:firstLine="0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DC681B">
              <w:rPr>
                <w:rFonts w:ascii="Arial" w:hAnsi="Arial" w:cs="Arial"/>
                <w:b/>
                <w:i/>
                <w:sz w:val="24"/>
                <w:szCs w:val="24"/>
              </w:rPr>
              <w:t>7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 xml:space="preserve">Большеулуйский участок Бирилюсского филиала АО 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«Ачинское ДРСУ»</w:t>
            </w:r>
          </w:p>
        </w:tc>
        <w:tc>
          <w:tcPr>
            <w:tcW w:w="170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Сидоров Юрий Степанович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Тел.2-16-74</w:t>
            </w:r>
          </w:p>
        </w:tc>
        <w:tc>
          <w:tcPr>
            <w:tcW w:w="85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3 бриг.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12 чел.</w:t>
            </w:r>
          </w:p>
        </w:tc>
        <w:tc>
          <w:tcPr>
            <w:tcW w:w="235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1-экскав.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1- погруз.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1 -грейд.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2 -грузовой автомобиль</w:t>
            </w:r>
          </w:p>
        </w:tc>
        <w:tc>
          <w:tcPr>
            <w:tcW w:w="992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ГСМ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ср-ва 1-й необходимости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 xml:space="preserve">ООО «КоммунСтройСервис» </w:t>
            </w:r>
          </w:p>
        </w:tc>
        <w:tc>
          <w:tcPr>
            <w:tcW w:w="170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Братковский Виктор Владимирович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Тел.2-20-88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2 бриг.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8 чел.</w:t>
            </w:r>
          </w:p>
        </w:tc>
        <w:tc>
          <w:tcPr>
            <w:tcW w:w="235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1 - экскаватор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1 - автомобиль для подвоза воды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1 –д/генератор</w:t>
            </w:r>
          </w:p>
        </w:tc>
        <w:tc>
          <w:tcPr>
            <w:tcW w:w="992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 xml:space="preserve">ГСМ,  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 xml:space="preserve"> ср-ва 1-й необходимости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МУП «Сигнал»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Абдураимов Надир Акмалович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Тел. 2-15-77</w:t>
            </w:r>
          </w:p>
        </w:tc>
        <w:tc>
          <w:tcPr>
            <w:tcW w:w="85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1 бриг.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5 чел.</w:t>
            </w:r>
          </w:p>
        </w:tc>
        <w:tc>
          <w:tcPr>
            <w:tcW w:w="235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2 – автобуса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ГСМ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Средства первой необходимости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КГБУЗ «Большеулуйская РБ»</w:t>
            </w:r>
          </w:p>
        </w:tc>
        <w:tc>
          <w:tcPr>
            <w:tcW w:w="170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Сморгунова Окана Владимировна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Тел. 2-11-54</w:t>
            </w:r>
          </w:p>
        </w:tc>
        <w:tc>
          <w:tcPr>
            <w:tcW w:w="85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2 бриг.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4 чел.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5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2 – автомобиль УАЗ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2 – фельдшерская укладка</w:t>
            </w:r>
          </w:p>
        </w:tc>
        <w:tc>
          <w:tcPr>
            <w:tcW w:w="992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ГСМ, медикаменты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 xml:space="preserve"> МО МВД России «Большеулуйское»</w:t>
            </w:r>
          </w:p>
        </w:tc>
        <w:tc>
          <w:tcPr>
            <w:tcW w:w="170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Желоботкин Алексей Владимирович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Тел. 2-15-02</w:t>
            </w:r>
          </w:p>
        </w:tc>
        <w:tc>
          <w:tcPr>
            <w:tcW w:w="85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8 чел.</w:t>
            </w:r>
          </w:p>
        </w:tc>
        <w:tc>
          <w:tcPr>
            <w:tcW w:w="235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2- автомобиль УАЗ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2- рация</w:t>
            </w:r>
          </w:p>
        </w:tc>
        <w:tc>
          <w:tcPr>
            <w:tcW w:w="992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1 лодка</w:t>
            </w:r>
          </w:p>
        </w:tc>
        <w:tc>
          <w:tcPr>
            <w:tcW w:w="7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ГСМ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Средства первой необходимости)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lastRenderedPageBreak/>
              <w:t>32 ПСЧ 2ПСО ФПС ГПС МЧС России по Красноярскому краю</w:t>
            </w:r>
          </w:p>
        </w:tc>
        <w:tc>
          <w:tcPr>
            <w:tcW w:w="170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Килин  Дмитрий Алексеевич 2-11-01</w:t>
            </w:r>
          </w:p>
        </w:tc>
        <w:tc>
          <w:tcPr>
            <w:tcW w:w="851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 xml:space="preserve">2 расчёта 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4 чел.</w:t>
            </w:r>
          </w:p>
        </w:tc>
        <w:tc>
          <w:tcPr>
            <w:tcW w:w="235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1 спецавтомобиль АЦ-40 (ЗИЛ 131)</w:t>
            </w:r>
          </w:p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2- моб. р/стания</w:t>
            </w:r>
          </w:p>
        </w:tc>
        <w:tc>
          <w:tcPr>
            <w:tcW w:w="992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33" w:type="dxa"/>
          </w:tcPr>
          <w:p w:rsidR="003D7B65" w:rsidRPr="00DC681B" w:rsidRDefault="003D7B65" w:rsidP="005A6765">
            <w:pPr>
              <w:pStyle w:val="a3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DC681B">
              <w:rPr>
                <w:rFonts w:ascii="Arial" w:hAnsi="Arial" w:cs="Arial"/>
                <w:sz w:val="24"/>
                <w:szCs w:val="24"/>
              </w:rPr>
              <w:t>ГСМ Средства первой необходимой помощи)</w:t>
            </w:r>
          </w:p>
        </w:tc>
      </w:tr>
    </w:tbl>
    <w:p w:rsidR="003D7B65" w:rsidRPr="00DC681B" w:rsidRDefault="003D7B65" w:rsidP="003D7B65">
      <w:pPr>
        <w:jc w:val="both"/>
        <w:rPr>
          <w:rFonts w:ascii="Arial" w:hAnsi="Arial" w:cs="Arial"/>
        </w:rPr>
      </w:pPr>
    </w:p>
    <w:p w:rsidR="003D7B65" w:rsidRPr="00DC681B" w:rsidRDefault="003D7B65" w:rsidP="003D7B65">
      <w:pPr>
        <w:jc w:val="both"/>
        <w:rPr>
          <w:rFonts w:ascii="Arial" w:hAnsi="Arial" w:cs="Arial"/>
        </w:rPr>
      </w:pPr>
    </w:p>
    <w:p w:rsidR="003D7B65" w:rsidRPr="00DC681B" w:rsidRDefault="003D7B65" w:rsidP="003D7B65">
      <w:pPr>
        <w:jc w:val="both"/>
        <w:rPr>
          <w:rFonts w:ascii="Arial" w:hAnsi="Arial" w:cs="Arial"/>
        </w:rPr>
      </w:pPr>
    </w:p>
    <w:p w:rsidR="003D7B65" w:rsidRPr="00DC681B" w:rsidRDefault="003D7B65" w:rsidP="003D7B65">
      <w:pPr>
        <w:jc w:val="both"/>
        <w:rPr>
          <w:rFonts w:ascii="Arial" w:hAnsi="Arial" w:cs="Arial"/>
        </w:rPr>
      </w:pPr>
    </w:p>
    <w:p w:rsidR="003D7B65" w:rsidRPr="00DC681B" w:rsidRDefault="003D7B65" w:rsidP="003D7B65">
      <w:pPr>
        <w:jc w:val="both"/>
        <w:rPr>
          <w:rFonts w:ascii="Arial" w:hAnsi="Arial" w:cs="Arial"/>
        </w:rPr>
      </w:pPr>
    </w:p>
    <w:p w:rsidR="003D7B65" w:rsidRPr="00DC681B" w:rsidRDefault="003D7B65" w:rsidP="003D7B65">
      <w:pPr>
        <w:jc w:val="both"/>
        <w:rPr>
          <w:rFonts w:ascii="Arial" w:hAnsi="Arial" w:cs="Arial"/>
        </w:rPr>
      </w:pPr>
    </w:p>
    <w:p w:rsidR="003D7B65" w:rsidRPr="00DC681B" w:rsidRDefault="003D7B65" w:rsidP="003D7B65">
      <w:pPr>
        <w:jc w:val="both"/>
        <w:rPr>
          <w:rFonts w:ascii="Arial" w:hAnsi="Arial" w:cs="Arial"/>
        </w:rPr>
      </w:pPr>
    </w:p>
    <w:p w:rsidR="003D7B65" w:rsidRPr="00DC681B" w:rsidRDefault="003D7B65" w:rsidP="003D7B65">
      <w:pPr>
        <w:pStyle w:val="7"/>
        <w:jc w:val="both"/>
        <w:rPr>
          <w:rFonts w:ascii="Arial" w:hAnsi="Arial" w:cs="Arial"/>
          <w:szCs w:val="24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pStyle w:val="2"/>
        <w:ind w:left="6237"/>
        <w:jc w:val="left"/>
        <w:rPr>
          <w:rFonts w:ascii="Arial" w:hAnsi="Arial" w:cs="Arial"/>
          <w:sz w:val="24"/>
          <w:szCs w:val="24"/>
        </w:rPr>
      </w:pPr>
      <w:r w:rsidRPr="00DC681B">
        <w:rPr>
          <w:rFonts w:ascii="Arial" w:hAnsi="Arial" w:cs="Arial"/>
          <w:sz w:val="24"/>
          <w:szCs w:val="24"/>
        </w:rPr>
        <w:t>Приложение 5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к постановлению администрации 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района </w:t>
      </w:r>
    </w:p>
    <w:p w:rsidR="003D7B65" w:rsidRPr="00DC681B" w:rsidRDefault="003D7B65" w:rsidP="003D7B65">
      <w:pPr>
        <w:pStyle w:val="a5"/>
        <w:ind w:left="6237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b w:val="0"/>
          <w:color w:val="000000"/>
          <w:sz w:val="24"/>
          <w:szCs w:val="24"/>
        </w:rPr>
        <w:t xml:space="preserve">от 19.03.2025 № 46-п </w:t>
      </w: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>ПЛАН</w:t>
      </w: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 xml:space="preserve">эвакуации для временного отселения населения, пострадавшего                </w:t>
      </w: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 xml:space="preserve">       в период паводка 2025 года</w:t>
      </w:r>
    </w:p>
    <w:p w:rsidR="003D7B65" w:rsidRPr="00DC681B" w:rsidRDefault="003D7B65" w:rsidP="003D7B65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74"/>
        <w:gridCol w:w="1695"/>
        <w:gridCol w:w="1905"/>
        <w:gridCol w:w="2064"/>
        <w:gridCol w:w="1098"/>
      </w:tblGrid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№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пп</w:t>
            </w:r>
          </w:p>
        </w:tc>
        <w:tc>
          <w:tcPr>
            <w:tcW w:w="2274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Территория, попадающая в зону ЧС</w:t>
            </w:r>
          </w:p>
        </w:tc>
        <w:tc>
          <w:tcPr>
            <w:tcW w:w="169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Кол-во насел.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взрослые/дети</w:t>
            </w:r>
          </w:p>
        </w:tc>
        <w:tc>
          <w:tcPr>
            <w:tcW w:w="190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Место размещения</w:t>
            </w:r>
          </w:p>
        </w:tc>
        <w:tc>
          <w:tcPr>
            <w:tcW w:w="2064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Способ эвакуации</w:t>
            </w:r>
          </w:p>
        </w:tc>
        <w:tc>
          <w:tcPr>
            <w:tcW w:w="1098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Приме-чание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1.</w:t>
            </w:r>
          </w:p>
        </w:tc>
        <w:tc>
          <w:tcPr>
            <w:tcW w:w="2274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с.Сучково</w:t>
            </w:r>
          </w:p>
        </w:tc>
        <w:tc>
          <w:tcPr>
            <w:tcW w:w="169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55/10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905" w:type="dxa"/>
          </w:tcPr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с.Сучково  СДК,  по родственникам</w:t>
            </w:r>
          </w:p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Лодки, автомобили повышенной проходимости</w:t>
            </w:r>
          </w:p>
        </w:tc>
        <w:tc>
          <w:tcPr>
            <w:tcW w:w="1098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2.</w:t>
            </w:r>
          </w:p>
        </w:tc>
        <w:tc>
          <w:tcPr>
            <w:tcW w:w="2274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д.Симоново</w:t>
            </w:r>
          </w:p>
        </w:tc>
        <w:tc>
          <w:tcPr>
            <w:tcW w:w="169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16/3</w:t>
            </w:r>
          </w:p>
        </w:tc>
        <w:tc>
          <w:tcPr>
            <w:tcW w:w="1905" w:type="dxa"/>
          </w:tcPr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с.Сучково  СДК,  по родственникам</w:t>
            </w:r>
          </w:p>
          <w:p w:rsidR="003D7B65" w:rsidRPr="00DC681B" w:rsidRDefault="003D7B65" w:rsidP="005A6765">
            <w:pPr>
              <w:rPr>
                <w:rFonts w:ascii="Arial" w:hAnsi="Arial" w:cs="Arial"/>
              </w:rPr>
            </w:pPr>
          </w:p>
        </w:tc>
        <w:tc>
          <w:tcPr>
            <w:tcW w:w="2064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 Лодки, автомобили повышенной проходимости</w:t>
            </w:r>
          </w:p>
        </w:tc>
        <w:tc>
          <w:tcPr>
            <w:tcW w:w="1098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3.</w:t>
            </w:r>
          </w:p>
        </w:tc>
        <w:tc>
          <w:tcPr>
            <w:tcW w:w="2274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д.Секретарка</w:t>
            </w:r>
          </w:p>
        </w:tc>
        <w:tc>
          <w:tcPr>
            <w:tcW w:w="169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21/1</w:t>
            </w:r>
          </w:p>
        </w:tc>
        <w:tc>
          <w:tcPr>
            <w:tcW w:w="1905" w:type="dxa"/>
          </w:tcPr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д.Секретарка (по родственникам)</w:t>
            </w:r>
          </w:p>
        </w:tc>
        <w:tc>
          <w:tcPr>
            <w:tcW w:w="2064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 Лодки, автомобили повышенной проходимости</w:t>
            </w:r>
          </w:p>
        </w:tc>
        <w:tc>
          <w:tcPr>
            <w:tcW w:w="1098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4.</w:t>
            </w:r>
          </w:p>
        </w:tc>
        <w:tc>
          <w:tcPr>
            <w:tcW w:w="2274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д.Кумыры</w:t>
            </w:r>
          </w:p>
        </w:tc>
        <w:tc>
          <w:tcPr>
            <w:tcW w:w="1695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55/6</w:t>
            </w:r>
          </w:p>
        </w:tc>
        <w:tc>
          <w:tcPr>
            <w:tcW w:w="1905" w:type="dxa"/>
          </w:tcPr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Березовский СДК (по родственникам)</w:t>
            </w:r>
          </w:p>
        </w:tc>
        <w:tc>
          <w:tcPr>
            <w:tcW w:w="2064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 Лодки, автомобили повышенной проходимости</w:t>
            </w:r>
          </w:p>
        </w:tc>
        <w:tc>
          <w:tcPr>
            <w:tcW w:w="1098" w:type="dxa"/>
          </w:tcPr>
          <w:p w:rsidR="003D7B65" w:rsidRPr="00DC681B" w:rsidRDefault="003D7B65" w:rsidP="005A6765">
            <w:pPr>
              <w:jc w:val="both"/>
              <w:rPr>
                <w:rFonts w:ascii="Arial" w:hAnsi="Arial" w:cs="Arial"/>
              </w:rPr>
            </w:pPr>
          </w:p>
        </w:tc>
      </w:tr>
    </w:tbl>
    <w:p w:rsidR="003D7B65" w:rsidRPr="00DC681B" w:rsidRDefault="003D7B65" w:rsidP="003D7B65">
      <w:pPr>
        <w:pStyle w:val="7"/>
        <w:ind w:firstLine="6300"/>
        <w:jc w:val="both"/>
        <w:rPr>
          <w:rFonts w:ascii="Arial" w:hAnsi="Arial" w:cs="Arial"/>
          <w:szCs w:val="24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pStyle w:val="7"/>
        <w:jc w:val="both"/>
        <w:rPr>
          <w:rFonts w:ascii="Arial" w:hAnsi="Arial" w:cs="Arial"/>
          <w:szCs w:val="24"/>
        </w:rPr>
      </w:pPr>
    </w:p>
    <w:p w:rsidR="003D7B65" w:rsidRPr="00DC681B" w:rsidRDefault="003D7B65" w:rsidP="003D7B65">
      <w:pPr>
        <w:pStyle w:val="2"/>
        <w:ind w:left="6237"/>
        <w:jc w:val="left"/>
        <w:rPr>
          <w:rFonts w:ascii="Arial" w:hAnsi="Arial" w:cs="Arial"/>
          <w:sz w:val="24"/>
          <w:szCs w:val="24"/>
        </w:rPr>
      </w:pPr>
      <w:r w:rsidRPr="00DC681B">
        <w:rPr>
          <w:rFonts w:ascii="Arial" w:hAnsi="Arial" w:cs="Arial"/>
          <w:sz w:val="24"/>
          <w:szCs w:val="24"/>
        </w:rPr>
        <w:t>Приложение 6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к постановлению администрации 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района </w:t>
      </w:r>
    </w:p>
    <w:p w:rsidR="003D7B65" w:rsidRPr="00DC681B" w:rsidRDefault="003D7B65" w:rsidP="003D7B65">
      <w:pPr>
        <w:pStyle w:val="a5"/>
        <w:ind w:left="6237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b w:val="0"/>
          <w:color w:val="000000"/>
          <w:sz w:val="24"/>
          <w:szCs w:val="24"/>
        </w:rPr>
        <w:t xml:space="preserve">от 19.03.2025 № 46-п </w:t>
      </w:r>
    </w:p>
    <w:p w:rsidR="003D7B65" w:rsidRPr="00DC681B" w:rsidRDefault="003D7B65" w:rsidP="003D7B65">
      <w:pPr>
        <w:jc w:val="center"/>
        <w:rPr>
          <w:rFonts w:ascii="Arial" w:hAnsi="Arial" w:cs="Arial"/>
        </w:rPr>
      </w:pP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>Противопаводковые мероприятия, объемы и источники финансирования на 2025 год</w:t>
      </w:r>
    </w:p>
    <w:p w:rsidR="003D7B65" w:rsidRPr="00DC681B" w:rsidRDefault="003D7B65" w:rsidP="003D7B65">
      <w:pPr>
        <w:pStyle w:val="4"/>
        <w:rPr>
          <w:rFonts w:ascii="Arial" w:hAnsi="Arial" w:cs="Arial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473"/>
        <w:gridCol w:w="1260"/>
        <w:gridCol w:w="1440"/>
        <w:gridCol w:w="1980"/>
      </w:tblGrid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szCs w:val="24"/>
              </w:rPr>
            </w:pPr>
            <w:r w:rsidRPr="00DC681B">
              <w:rPr>
                <w:rFonts w:ascii="Arial" w:hAnsi="Arial" w:cs="Arial"/>
                <w:szCs w:val="24"/>
              </w:rPr>
              <w:t>№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пп</w:t>
            </w:r>
          </w:p>
        </w:tc>
        <w:tc>
          <w:tcPr>
            <w:tcW w:w="4473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szCs w:val="24"/>
              </w:rPr>
            </w:pPr>
            <w:r w:rsidRPr="00DC681B">
              <w:rPr>
                <w:rFonts w:ascii="Arial" w:hAnsi="Arial" w:cs="Arial"/>
                <w:szCs w:val="24"/>
              </w:rPr>
              <w:t>Наименование мероприятий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(финансирование)</w:t>
            </w:r>
          </w:p>
        </w:tc>
        <w:tc>
          <w:tcPr>
            <w:tcW w:w="1260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szCs w:val="24"/>
              </w:rPr>
            </w:pPr>
            <w:r w:rsidRPr="00DC681B">
              <w:rPr>
                <w:rFonts w:ascii="Arial" w:hAnsi="Arial" w:cs="Arial"/>
                <w:szCs w:val="24"/>
              </w:rPr>
              <w:t>Кол-во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литр./шт</w:t>
            </w:r>
          </w:p>
        </w:tc>
        <w:tc>
          <w:tcPr>
            <w:tcW w:w="1440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szCs w:val="24"/>
              </w:rPr>
            </w:pPr>
            <w:r w:rsidRPr="00DC681B">
              <w:rPr>
                <w:rFonts w:ascii="Arial" w:hAnsi="Arial" w:cs="Arial"/>
                <w:szCs w:val="24"/>
              </w:rPr>
              <w:t>Стоимость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тыс.руб.</w:t>
            </w:r>
          </w:p>
        </w:tc>
        <w:tc>
          <w:tcPr>
            <w:tcW w:w="1980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szCs w:val="24"/>
              </w:rPr>
            </w:pPr>
            <w:r w:rsidRPr="00DC681B">
              <w:rPr>
                <w:rFonts w:ascii="Arial" w:hAnsi="Arial" w:cs="Arial"/>
                <w:szCs w:val="24"/>
              </w:rPr>
              <w:t>Источник финансирования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Merge w:val="restart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b w:val="0"/>
                <w:szCs w:val="24"/>
              </w:rPr>
            </w:pPr>
            <w:r w:rsidRPr="00DC681B">
              <w:rPr>
                <w:rFonts w:ascii="Arial" w:hAnsi="Arial" w:cs="Arial"/>
                <w:b w:val="0"/>
                <w:szCs w:val="24"/>
              </w:rPr>
              <w:t>1.</w:t>
            </w:r>
          </w:p>
        </w:tc>
        <w:tc>
          <w:tcPr>
            <w:tcW w:w="4473" w:type="dxa"/>
          </w:tcPr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Выделение финансовых средств на  чернение льда</w:t>
            </w:r>
          </w:p>
        </w:tc>
        <w:tc>
          <w:tcPr>
            <w:tcW w:w="1260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b w:val="0"/>
                <w:szCs w:val="24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110,0</w:t>
            </w:r>
          </w:p>
        </w:tc>
        <w:tc>
          <w:tcPr>
            <w:tcW w:w="1980" w:type="dxa"/>
            <w:vMerge w:val="restart"/>
          </w:tcPr>
          <w:p w:rsidR="003D7B65" w:rsidRPr="00DC681B" w:rsidRDefault="003D7B65" w:rsidP="005A6765">
            <w:pPr>
              <w:pStyle w:val="4"/>
              <w:jc w:val="both"/>
              <w:rPr>
                <w:rFonts w:ascii="Arial" w:hAnsi="Arial" w:cs="Arial"/>
                <w:b w:val="0"/>
                <w:szCs w:val="24"/>
              </w:rPr>
            </w:pPr>
            <w:r w:rsidRPr="00DC681B">
              <w:rPr>
                <w:rFonts w:ascii="Arial" w:hAnsi="Arial" w:cs="Arial"/>
                <w:b w:val="0"/>
                <w:szCs w:val="24"/>
              </w:rPr>
              <w:t>Районный бюджет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75" w:type="dxa"/>
            <w:vMerge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473" w:type="dxa"/>
          </w:tcPr>
          <w:p w:rsidR="003D7B65" w:rsidRPr="00DC681B" w:rsidRDefault="003D7B65" w:rsidP="005A6765">
            <w:pPr>
              <w:pStyle w:val="4"/>
              <w:jc w:val="left"/>
              <w:rPr>
                <w:rFonts w:ascii="Arial" w:hAnsi="Arial" w:cs="Arial"/>
                <w:b w:val="0"/>
                <w:szCs w:val="24"/>
              </w:rPr>
            </w:pPr>
            <w:r w:rsidRPr="00DC681B">
              <w:rPr>
                <w:rFonts w:ascii="Arial" w:hAnsi="Arial" w:cs="Arial"/>
                <w:b w:val="0"/>
                <w:szCs w:val="24"/>
              </w:rPr>
              <w:t>ИТОГО:</w:t>
            </w:r>
          </w:p>
        </w:tc>
        <w:tc>
          <w:tcPr>
            <w:tcW w:w="1260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b w:val="0"/>
                <w:szCs w:val="24"/>
              </w:rPr>
            </w:pPr>
            <w:r w:rsidRPr="00DC681B">
              <w:rPr>
                <w:rFonts w:ascii="Arial" w:hAnsi="Arial" w:cs="Arial"/>
                <w:b w:val="0"/>
                <w:szCs w:val="24"/>
              </w:rPr>
              <w:t xml:space="preserve"> </w:t>
            </w:r>
          </w:p>
        </w:tc>
        <w:tc>
          <w:tcPr>
            <w:tcW w:w="144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110.0</w:t>
            </w:r>
          </w:p>
        </w:tc>
        <w:tc>
          <w:tcPr>
            <w:tcW w:w="1980" w:type="dxa"/>
            <w:vMerge/>
          </w:tcPr>
          <w:p w:rsidR="003D7B65" w:rsidRPr="00DC681B" w:rsidRDefault="003D7B65" w:rsidP="005A6765">
            <w:pPr>
              <w:pStyle w:val="4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  <w:trHeight w:val="2006"/>
        </w:trPr>
        <w:tc>
          <w:tcPr>
            <w:tcW w:w="675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b w:val="0"/>
                <w:szCs w:val="24"/>
              </w:rPr>
            </w:pPr>
            <w:r w:rsidRPr="00DC681B">
              <w:rPr>
                <w:rFonts w:ascii="Arial" w:hAnsi="Arial" w:cs="Arial"/>
                <w:b w:val="0"/>
                <w:szCs w:val="24"/>
              </w:rPr>
              <w:t>2.</w:t>
            </w:r>
          </w:p>
        </w:tc>
        <w:tc>
          <w:tcPr>
            <w:tcW w:w="4473" w:type="dxa"/>
          </w:tcPr>
          <w:p w:rsidR="003D7B65" w:rsidRPr="00DC681B" w:rsidRDefault="003D7B65" w:rsidP="005A6765">
            <w:pPr>
              <w:pStyle w:val="4"/>
              <w:jc w:val="left"/>
              <w:rPr>
                <w:rFonts w:ascii="Arial" w:hAnsi="Arial" w:cs="Arial"/>
                <w:b w:val="0"/>
                <w:szCs w:val="24"/>
              </w:rPr>
            </w:pPr>
            <w:r w:rsidRPr="00DC681B">
              <w:rPr>
                <w:rFonts w:ascii="Arial" w:hAnsi="Arial" w:cs="Arial"/>
                <w:b w:val="0"/>
                <w:szCs w:val="24"/>
              </w:rPr>
              <w:t>Выделение средств для фактических расходов</w:t>
            </w:r>
          </w:p>
          <w:p w:rsidR="003D7B65" w:rsidRPr="00DC681B" w:rsidRDefault="003D7B65" w:rsidP="005A6765">
            <w:pPr>
              <w:pStyle w:val="4"/>
              <w:jc w:val="left"/>
              <w:rPr>
                <w:rFonts w:ascii="Arial" w:hAnsi="Arial" w:cs="Arial"/>
                <w:b w:val="0"/>
                <w:szCs w:val="24"/>
              </w:rPr>
            </w:pPr>
            <w:r w:rsidRPr="00DC681B">
              <w:rPr>
                <w:rFonts w:ascii="Arial" w:hAnsi="Arial" w:cs="Arial"/>
                <w:b w:val="0"/>
                <w:szCs w:val="24"/>
              </w:rPr>
              <w:t xml:space="preserve">приобретение ГСМ       </w:t>
            </w:r>
          </w:p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Сучковский с/с  </w:t>
            </w:r>
          </w:p>
          <w:p w:rsidR="003D7B65" w:rsidRPr="00DC681B" w:rsidRDefault="003D7B65" w:rsidP="005A6765">
            <w:pPr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Берёзовский с/с              </w:t>
            </w:r>
          </w:p>
        </w:tc>
        <w:tc>
          <w:tcPr>
            <w:tcW w:w="1260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b w:val="0"/>
                <w:szCs w:val="24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200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200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4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16,0</w:t>
            </w:r>
          </w:p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 xml:space="preserve">16,0 </w:t>
            </w:r>
          </w:p>
        </w:tc>
        <w:tc>
          <w:tcPr>
            <w:tcW w:w="1980" w:type="dxa"/>
            <w:vMerge w:val="restart"/>
          </w:tcPr>
          <w:p w:rsidR="003D7B65" w:rsidRPr="00DC681B" w:rsidRDefault="003D7B65" w:rsidP="005A6765">
            <w:pPr>
              <w:pStyle w:val="4"/>
              <w:jc w:val="both"/>
              <w:rPr>
                <w:rFonts w:ascii="Arial" w:hAnsi="Arial" w:cs="Arial"/>
                <w:b w:val="0"/>
                <w:szCs w:val="24"/>
              </w:rPr>
            </w:pPr>
            <w:r w:rsidRPr="00DC681B">
              <w:rPr>
                <w:rFonts w:ascii="Arial" w:hAnsi="Arial" w:cs="Arial"/>
                <w:b w:val="0"/>
                <w:szCs w:val="24"/>
              </w:rPr>
              <w:t>Средства бюджетов поселений с последующим восстановлением из резервного фонда администрации района</w:t>
            </w: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  <w:trHeight w:val="277"/>
        </w:trPr>
        <w:tc>
          <w:tcPr>
            <w:tcW w:w="675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b w:val="0"/>
                <w:szCs w:val="24"/>
              </w:rPr>
            </w:pPr>
          </w:p>
        </w:tc>
        <w:tc>
          <w:tcPr>
            <w:tcW w:w="4473" w:type="dxa"/>
          </w:tcPr>
          <w:p w:rsidR="003D7B65" w:rsidRPr="00DC681B" w:rsidRDefault="003D7B65" w:rsidP="005A6765">
            <w:pPr>
              <w:pStyle w:val="4"/>
              <w:jc w:val="left"/>
              <w:rPr>
                <w:rFonts w:ascii="Arial" w:hAnsi="Arial" w:cs="Arial"/>
                <w:b w:val="0"/>
                <w:szCs w:val="24"/>
              </w:rPr>
            </w:pPr>
            <w:r w:rsidRPr="00DC681B">
              <w:rPr>
                <w:rFonts w:ascii="Arial" w:hAnsi="Arial" w:cs="Arial"/>
                <w:b w:val="0"/>
                <w:szCs w:val="24"/>
              </w:rPr>
              <w:t>ИТОГО:</w:t>
            </w:r>
          </w:p>
        </w:tc>
        <w:tc>
          <w:tcPr>
            <w:tcW w:w="1260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b w:val="0"/>
                <w:szCs w:val="24"/>
              </w:rPr>
            </w:pPr>
            <w:r w:rsidRPr="00DC681B">
              <w:rPr>
                <w:rFonts w:ascii="Arial" w:hAnsi="Arial" w:cs="Arial"/>
                <w:b w:val="0"/>
                <w:szCs w:val="24"/>
              </w:rPr>
              <w:t>400</w:t>
            </w:r>
          </w:p>
        </w:tc>
        <w:tc>
          <w:tcPr>
            <w:tcW w:w="144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</w:rPr>
            </w:pPr>
            <w:r w:rsidRPr="00DC681B">
              <w:rPr>
                <w:rFonts w:ascii="Arial" w:hAnsi="Arial" w:cs="Arial"/>
              </w:rPr>
              <w:t>32,0</w:t>
            </w:r>
          </w:p>
        </w:tc>
        <w:tc>
          <w:tcPr>
            <w:tcW w:w="1980" w:type="dxa"/>
            <w:vMerge/>
          </w:tcPr>
          <w:p w:rsidR="003D7B65" w:rsidRPr="00DC681B" w:rsidRDefault="003D7B65" w:rsidP="005A6765">
            <w:pPr>
              <w:pStyle w:val="4"/>
              <w:jc w:val="both"/>
              <w:rPr>
                <w:rFonts w:ascii="Arial" w:hAnsi="Arial" w:cs="Arial"/>
                <w:b w:val="0"/>
                <w:szCs w:val="24"/>
              </w:rPr>
            </w:pPr>
          </w:p>
        </w:tc>
      </w:tr>
      <w:tr w:rsidR="003D7B65" w:rsidRPr="00DC681B" w:rsidTr="005A6765">
        <w:tblPrEx>
          <w:tblCellMar>
            <w:top w:w="0" w:type="dxa"/>
            <w:bottom w:w="0" w:type="dxa"/>
          </w:tblCellMar>
        </w:tblPrEx>
        <w:trPr>
          <w:cantSplit/>
          <w:trHeight w:val="457"/>
        </w:trPr>
        <w:tc>
          <w:tcPr>
            <w:tcW w:w="675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szCs w:val="24"/>
              </w:rPr>
            </w:pPr>
          </w:p>
        </w:tc>
        <w:tc>
          <w:tcPr>
            <w:tcW w:w="4473" w:type="dxa"/>
          </w:tcPr>
          <w:p w:rsidR="003D7B65" w:rsidRPr="00DC681B" w:rsidRDefault="003D7B65" w:rsidP="005A6765">
            <w:pPr>
              <w:pStyle w:val="4"/>
              <w:jc w:val="left"/>
              <w:rPr>
                <w:rFonts w:ascii="Arial" w:hAnsi="Arial" w:cs="Arial"/>
                <w:szCs w:val="24"/>
              </w:rPr>
            </w:pPr>
            <w:r w:rsidRPr="00DC681B">
              <w:rPr>
                <w:rFonts w:ascii="Arial" w:hAnsi="Arial" w:cs="Arial"/>
                <w:szCs w:val="24"/>
              </w:rPr>
              <w:t>ВСЕГО:</w:t>
            </w:r>
          </w:p>
        </w:tc>
        <w:tc>
          <w:tcPr>
            <w:tcW w:w="1260" w:type="dxa"/>
          </w:tcPr>
          <w:p w:rsidR="003D7B65" w:rsidRPr="00DC681B" w:rsidRDefault="003D7B65" w:rsidP="005A6765">
            <w:pPr>
              <w:pStyle w:val="4"/>
              <w:rPr>
                <w:rFonts w:ascii="Arial" w:hAnsi="Arial" w:cs="Arial"/>
                <w:szCs w:val="24"/>
              </w:rPr>
            </w:pPr>
            <w:r w:rsidRPr="00DC681B">
              <w:rPr>
                <w:rFonts w:ascii="Arial" w:hAnsi="Arial" w:cs="Arial"/>
                <w:szCs w:val="24"/>
              </w:rPr>
              <w:t>400</w:t>
            </w:r>
          </w:p>
        </w:tc>
        <w:tc>
          <w:tcPr>
            <w:tcW w:w="1440" w:type="dxa"/>
          </w:tcPr>
          <w:p w:rsidR="003D7B65" w:rsidRPr="00DC681B" w:rsidRDefault="003D7B65" w:rsidP="005A6765">
            <w:pPr>
              <w:jc w:val="center"/>
              <w:rPr>
                <w:rFonts w:ascii="Arial" w:hAnsi="Arial" w:cs="Arial"/>
                <w:b/>
              </w:rPr>
            </w:pPr>
            <w:r w:rsidRPr="00DC681B">
              <w:rPr>
                <w:rFonts w:ascii="Arial" w:hAnsi="Arial" w:cs="Arial"/>
                <w:b/>
              </w:rPr>
              <w:t>142,0</w:t>
            </w:r>
          </w:p>
        </w:tc>
        <w:tc>
          <w:tcPr>
            <w:tcW w:w="1980" w:type="dxa"/>
          </w:tcPr>
          <w:p w:rsidR="003D7B65" w:rsidRPr="00DC681B" w:rsidRDefault="003D7B65" w:rsidP="005A6765">
            <w:pPr>
              <w:pStyle w:val="4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                                                                                        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DC681B">
        <w:rPr>
          <w:rFonts w:ascii="Arial" w:hAnsi="Arial" w:cs="Arial"/>
        </w:rPr>
        <w:lastRenderedPageBreak/>
        <w:t xml:space="preserve">                                                                                               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Приложение 7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к постановлению администрации 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района </w:t>
      </w:r>
    </w:p>
    <w:p w:rsidR="003D7B65" w:rsidRPr="00DC681B" w:rsidRDefault="003D7B65" w:rsidP="003D7B65">
      <w:pPr>
        <w:pStyle w:val="a5"/>
        <w:ind w:left="6237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b w:val="0"/>
          <w:color w:val="000000"/>
          <w:sz w:val="24"/>
          <w:szCs w:val="24"/>
        </w:rPr>
        <w:t xml:space="preserve">от 19.03.2025 № 46-п 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DC681B">
        <w:rPr>
          <w:rFonts w:ascii="Arial" w:hAnsi="Arial" w:cs="Arial"/>
          <w:b/>
          <w:bCs/>
        </w:rPr>
        <w:t>Порядок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  <w:bCs/>
        </w:rPr>
        <w:t>возмещения средств резервного фонда</w:t>
      </w:r>
      <w:r w:rsidRPr="00DC681B">
        <w:rPr>
          <w:rFonts w:ascii="Arial" w:hAnsi="Arial" w:cs="Arial"/>
          <w:b/>
        </w:rPr>
        <w:t xml:space="preserve"> администрации района администрациям поселений </w:t>
      </w:r>
      <w:r w:rsidRPr="00DC681B">
        <w:rPr>
          <w:rFonts w:ascii="Arial" w:hAnsi="Arial" w:cs="Arial"/>
          <w:b/>
          <w:bCs/>
        </w:rPr>
        <w:t xml:space="preserve">на проведение </w:t>
      </w:r>
      <w:r w:rsidRPr="00DC681B">
        <w:rPr>
          <w:rFonts w:ascii="Arial" w:hAnsi="Arial" w:cs="Arial"/>
          <w:b/>
        </w:rPr>
        <w:t>мероприятий</w:t>
      </w:r>
      <w:r w:rsidRPr="00DC681B">
        <w:rPr>
          <w:rFonts w:ascii="Arial" w:hAnsi="Arial" w:cs="Arial"/>
          <w:b/>
          <w:bCs/>
        </w:rPr>
        <w:t xml:space="preserve"> </w:t>
      </w:r>
      <w:r w:rsidRPr="00DC681B">
        <w:rPr>
          <w:rFonts w:ascii="Arial" w:hAnsi="Arial" w:cs="Arial"/>
          <w:b/>
        </w:rPr>
        <w:t>по</w:t>
      </w:r>
      <w:r w:rsidRPr="00DC681B">
        <w:rPr>
          <w:rFonts w:ascii="Arial" w:hAnsi="Arial" w:cs="Arial"/>
          <w:b/>
          <w:bCs/>
        </w:rPr>
        <w:t xml:space="preserve"> предотвращению</w:t>
      </w:r>
      <w:r w:rsidRPr="00DC681B">
        <w:rPr>
          <w:rFonts w:ascii="Arial" w:hAnsi="Arial" w:cs="Arial"/>
          <w:b/>
        </w:rPr>
        <w:t xml:space="preserve"> </w:t>
      </w:r>
      <w:r w:rsidRPr="00DC681B">
        <w:rPr>
          <w:rFonts w:ascii="Arial" w:hAnsi="Arial" w:cs="Arial"/>
          <w:b/>
          <w:bCs/>
        </w:rPr>
        <w:t>чрезвычайных ситуаций, связанных с паводком</w:t>
      </w:r>
      <w:r w:rsidRPr="00DC681B">
        <w:rPr>
          <w:rFonts w:ascii="Arial" w:hAnsi="Arial" w:cs="Arial"/>
          <w:b/>
        </w:rPr>
        <w:t xml:space="preserve"> </w:t>
      </w:r>
      <w:r w:rsidRPr="00DC681B">
        <w:rPr>
          <w:rFonts w:ascii="Arial" w:hAnsi="Arial" w:cs="Arial"/>
          <w:b/>
          <w:bCs/>
        </w:rPr>
        <w:t>в весенне-летний период 2025 года.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1.    Настоящий Порядок устанавливает правила возмещения из средств резервного фонда администрации Большеулуйского района администрациям поселений расходов на проведение мероприятий по предотвращению чрезвычайных ситуаций, связанных с паводком в весенне-летний период 2025 года.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2.    Средства резервного фонда возмещаются бюджетам поселений района, имеющим наибольшую вероятность воздействия неблагоприятных факторов, связанных с разливом рек в весенний период. Главным распорядителем средств резервного фонда является администрация Большеулуйского района. Получателями бюджетных средств являются администрации Сучковского и Берёзовского сельсоветов.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Указанные средства могут направляться на следующие цели: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-   организация подвоза продуктов питания в случае возникновения длительной паводковой ситуации и отсутствия в магазинах продуктов первой необходимости;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-    приобретение ГСМ для организации поездок по осуществлению мер, снижающих последствия паводка;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lastRenderedPageBreak/>
        <w:t>-    организацию мероприятий по отселению граждан из зоны затопления при возникновении угрозы их жизни в период паводка;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-   обеспечение сотовой связью в период паводка.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3. Возмещение расходов бюджетам поселений на противопаводковые мероприятия осуществляется из резервного фонда администрации района финансовым экономическим управлением, путем перечисления на лицевой счет получателя бюджетных средств в соответствии с распоряжением администрации о возмещении расходов.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Основанием для возмещения является: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.    предоставление отчета о расходах на противопаводковые мероприятия бюджетов поселений с приложением копий первичных документов;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- заключение финансового органа о соответствии затрат;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- окончательный срок предоставления отчета не позднее 20 июня 2025 года.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Средства перечисляются в течение 14 дней после представления отчета при положительном заключении финансового органа.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jc w:val="both"/>
        <w:rPr>
          <w:rFonts w:ascii="Arial" w:hAnsi="Arial" w:cs="Arial"/>
        </w:rPr>
      </w:pPr>
    </w:p>
    <w:p w:rsidR="003D7B65" w:rsidRPr="00DC681B" w:rsidRDefault="003D7B65" w:rsidP="003D7B65">
      <w:pPr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pStyle w:val="2"/>
        <w:ind w:left="6237"/>
        <w:jc w:val="left"/>
        <w:rPr>
          <w:rFonts w:ascii="Arial" w:hAnsi="Arial" w:cs="Arial"/>
          <w:sz w:val="24"/>
          <w:szCs w:val="24"/>
        </w:rPr>
      </w:pPr>
      <w:r w:rsidRPr="00DC681B">
        <w:rPr>
          <w:rFonts w:ascii="Arial" w:hAnsi="Arial" w:cs="Arial"/>
          <w:sz w:val="24"/>
          <w:szCs w:val="24"/>
        </w:rPr>
        <w:t>Приложение 8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к постановлению администрации 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района </w:t>
      </w:r>
    </w:p>
    <w:p w:rsidR="003D7B65" w:rsidRPr="00DC681B" w:rsidRDefault="003D7B65" w:rsidP="003D7B65">
      <w:pPr>
        <w:pStyle w:val="a5"/>
        <w:ind w:left="6237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b w:val="0"/>
          <w:color w:val="000000"/>
          <w:sz w:val="24"/>
          <w:szCs w:val="24"/>
        </w:rPr>
        <w:t xml:space="preserve">от 19.03.2025 № 46-п </w:t>
      </w:r>
    </w:p>
    <w:p w:rsidR="003D7B65" w:rsidRPr="00DC681B" w:rsidRDefault="003D7B65" w:rsidP="003D7B65">
      <w:pPr>
        <w:rPr>
          <w:rFonts w:ascii="Arial" w:hAnsi="Arial" w:cs="Arial"/>
          <w:b/>
        </w:rPr>
      </w:pPr>
    </w:p>
    <w:p w:rsidR="003D7B65" w:rsidRPr="00DC681B" w:rsidRDefault="003D7B65" w:rsidP="003D7B65">
      <w:pPr>
        <w:ind w:firstLine="720"/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 xml:space="preserve">АЛГОРИТМ </w:t>
      </w:r>
    </w:p>
    <w:p w:rsidR="003D7B65" w:rsidRPr="00DC681B" w:rsidRDefault="003D7B65" w:rsidP="003D7B65">
      <w:pPr>
        <w:ind w:firstLine="720"/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>действий органов местного самоуправления при получении оперативного предупреждения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1. Составить предварительный прогноз ожидаемых последствий в соответствии с полученным оперативным предупреждением.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2. Определить структуры (ведомства) и организации, предполагаемые для реагирования на возможную чрезвычайную ситуацию и организовать доведение до них полученной информации.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3. Организовать оповещение населения о поступившем предупреждении.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4. Уточнить состав и порядок привлечения, имеющихся на территории аварийных служб для реагирования в случае возникновения чрезвычайной ситуации (при необходимости – порядок эвакуации).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5. Организовать постоянный информационный обмен с ОДС Главного управления МЧС России по Красноярскому краю об обстановке и принимаемых мерах.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6. При необходимости, провести совещание с представителями ведомств и организаций для уточнения порядка выполнения превентивных мероприятий.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rPr>
          <w:rFonts w:ascii="Arial" w:hAnsi="Arial" w:cs="Arial"/>
        </w:rPr>
      </w:pP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ind w:firstLine="5580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      </w:t>
      </w:r>
    </w:p>
    <w:p w:rsidR="003D7B65" w:rsidRPr="00DC681B" w:rsidRDefault="003D7B65" w:rsidP="003D7B65">
      <w:pPr>
        <w:pStyle w:val="2"/>
        <w:ind w:left="6237"/>
        <w:jc w:val="left"/>
        <w:rPr>
          <w:rFonts w:ascii="Arial" w:hAnsi="Arial" w:cs="Arial"/>
          <w:sz w:val="24"/>
          <w:szCs w:val="24"/>
        </w:rPr>
      </w:pPr>
      <w:r w:rsidRPr="00DC681B">
        <w:rPr>
          <w:rFonts w:ascii="Arial" w:hAnsi="Arial" w:cs="Arial"/>
          <w:sz w:val="24"/>
          <w:szCs w:val="24"/>
        </w:rPr>
        <w:t>Приложение 9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к постановлению администрации </w:t>
      </w:r>
    </w:p>
    <w:p w:rsidR="003D7B65" w:rsidRPr="00DC681B" w:rsidRDefault="003D7B65" w:rsidP="003D7B65">
      <w:pPr>
        <w:ind w:left="6237"/>
        <w:rPr>
          <w:rFonts w:ascii="Arial" w:hAnsi="Arial" w:cs="Arial"/>
        </w:rPr>
      </w:pPr>
      <w:r w:rsidRPr="00DC681B">
        <w:rPr>
          <w:rFonts w:ascii="Arial" w:hAnsi="Arial" w:cs="Arial"/>
        </w:rPr>
        <w:t xml:space="preserve">района </w:t>
      </w:r>
    </w:p>
    <w:p w:rsidR="003D7B65" w:rsidRPr="00DC681B" w:rsidRDefault="003D7B65" w:rsidP="003D7B65">
      <w:pPr>
        <w:pStyle w:val="a5"/>
        <w:ind w:left="6237"/>
        <w:jc w:val="left"/>
        <w:rPr>
          <w:rFonts w:ascii="Arial" w:hAnsi="Arial" w:cs="Arial"/>
          <w:b w:val="0"/>
          <w:sz w:val="24"/>
          <w:szCs w:val="24"/>
        </w:rPr>
      </w:pPr>
      <w:r w:rsidRPr="00DC681B">
        <w:rPr>
          <w:rFonts w:ascii="Arial" w:hAnsi="Arial" w:cs="Arial"/>
          <w:b w:val="0"/>
          <w:color w:val="000000"/>
          <w:sz w:val="24"/>
          <w:szCs w:val="24"/>
        </w:rPr>
        <w:t xml:space="preserve">от 19.03.2025 № 46-п </w:t>
      </w:r>
    </w:p>
    <w:p w:rsidR="003D7B65" w:rsidRPr="00DC681B" w:rsidRDefault="003D7B65" w:rsidP="003D7B65">
      <w:pPr>
        <w:shd w:val="clear" w:color="auto" w:fill="FFFFFF"/>
        <w:autoSpaceDE w:val="0"/>
        <w:autoSpaceDN w:val="0"/>
        <w:adjustRightInd w:val="0"/>
        <w:ind w:firstLine="5580"/>
        <w:rPr>
          <w:rFonts w:ascii="Arial" w:hAnsi="Arial" w:cs="Arial"/>
          <w:b/>
        </w:rPr>
      </w:pP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 xml:space="preserve">АЛГОРИТМ </w:t>
      </w:r>
    </w:p>
    <w:p w:rsidR="003D7B65" w:rsidRPr="00DC681B" w:rsidRDefault="003D7B65" w:rsidP="003D7B65">
      <w:pPr>
        <w:jc w:val="center"/>
        <w:rPr>
          <w:rFonts w:ascii="Arial" w:hAnsi="Arial" w:cs="Arial"/>
          <w:b/>
        </w:rPr>
      </w:pPr>
      <w:r w:rsidRPr="00DC681B">
        <w:rPr>
          <w:rFonts w:ascii="Arial" w:hAnsi="Arial" w:cs="Arial"/>
          <w:b/>
        </w:rPr>
        <w:t>действий органов местного самоуправления при угрозе или возникновении чрезвычайной ситуации</w:t>
      </w:r>
    </w:p>
    <w:p w:rsidR="003D7B65" w:rsidRPr="00DC681B" w:rsidRDefault="003D7B65" w:rsidP="003D7B65">
      <w:pPr>
        <w:rPr>
          <w:rFonts w:ascii="Arial" w:hAnsi="Arial" w:cs="Arial"/>
        </w:rPr>
      </w:pP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1. Создание распоряжением (постановлением) оперативного штаба по ликвидации последствий аварии или стихийного бедствия. В распоряжении определить состав и порядок работы оперативного штаба.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2. Представить в Главное управление МЧС России по Красноярскому краю доведения о чрезвычайной ситуации по установленным формам (табель срочных донесений МЧС России).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3. Ввести соответствующий режим функционирования территории.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4. В ходе заседаний оперативного штаба: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- оценить сложившуюся обстановку;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- разработать общий план проведения спасательных и аварийно-восстановительных работ;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- подготовить данные для принятия решения руководителя органа местного самоуправления;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lastRenderedPageBreak/>
        <w:t>- принять решение на проведение комплекса организационных, инженерно-технических и других мероприятий по ликвидации последствий чрезвычайной ситуации;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- определить порядок и сроки (к исходу первого и каждого последующего дня) представления частных планов выполненных работ.</w:t>
      </w:r>
    </w:p>
    <w:p w:rsidR="003D7B65" w:rsidRPr="00DC681B" w:rsidRDefault="003D7B65" w:rsidP="003D7B65">
      <w:pPr>
        <w:ind w:firstLine="720"/>
        <w:jc w:val="both"/>
        <w:rPr>
          <w:rFonts w:ascii="Arial" w:hAnsi="Arial" w:cs="Arial"/>
        </w:rPr>
      </w:pPr>
      <w:r w:rsidRPr="00DC681B">
        <w:rPr>
          <w:rFonts w:ascii="Arial" w:hAnsi="Arial" w:cs="Arial"/>
        </w:rPr>
        <w:t>5.Организовать постоянный информационный обмен между вышестоящими и подчиненными органами управления об обстановке, принимаемых мерах.</w:t>
      </w:r>
    </w:p>
    <w:p w:rsidR="003D7B65" w:rsidRDefault="003D7B65" w:rsidP="003D7B65">
      <w:pPr>
        <w:ind w:firstLine="720"/>
        <w:jc w:val="both"/>
      </w:pPr>
      <w:r w:rsidRPr="00DC681B">
        <w:rPr>
          <w:rFonts w:ascii="Arial" w:hAnsi="Arial" w:cs="Arial"/>
        </w:rPr>
        <w:t>6. В установленном порядке подготовить докум</w:t>
      </w:r>
      <w:r>
        <w:t>енты по причиненному ущербу.</w:t>
      </w:r>
    </w:p>
    <w:p w:rsidR="00F6080D" w:rsidRDefault="003D7B65">
      <w:bookmarkStart w:id="0" w:name="_GoBack"/>
      <w:bookmarkEnd w:id="0"/>
    </w:p>
    <w:sectPr w:rsidR="00F6080D" w:rsidSect="001F4E73">
      <w:pgSz w:w="11906" w:h="16838"/>
      <w:pgMar w:top="1134" w:right="567" w:bottom="102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20C"/>
    <w:rsid w:val="00111BB0"/>
    <w:rsid w:val="003D7B65"/>
    <w:rsid w:val="0063620C"/>
    <w:rsid w:val="0092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BA99D-3AD3-4719-BD02-8F13D82C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B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7B65"/>
    <w:pPr>
      <w:keepNext/>
      <w:jc w:val="right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3D7B65"/>
    <w:pPr>
      <w:keepNext/>
      <w:jc w:val="center"/>
      <w:outlineLvl w:val="3"/>
    </w:pPr>
    <w:rPr>
      <w:b/>
      <w:szCs w:val="20"/>
    </w:rPr>
  </w:style>
  <w:style w:type="paragraph" w:styleId="7">
    <w:name w:val="heading 7"/>
    <w:basedOn w:val="a"/>
    <w:next w:val="a"/>
    <w:link w:val="70"/>
    <w:qFormat/>
    <w:rsid w:val="003D7B65"/>
    <w:pPr>
      <w:keepNext/>
      <w:jc w:val="right"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D7B6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3D7B6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3D7B6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3D7B65"/>
    <w:pPr>
      <w:ind w:firstLine="1134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3D7B6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3D7B65"/>
    <w:pPr>
      <w:jc w:val="center"/>
    </w:pPr>
    <w:rPr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D7B65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2472</Words>
  <Characters>14092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2025-05-06T08:50:00Z</dcterms:created>
  <dcterms:modified xsi:type="dcterms:W3CDTF">2025-05-06T08:50:00Z</dcterms:modified>
</cp:coreProperties>
</file>