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8C6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Порядку предоставления 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субсидий субъектам малого и 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инвестиционных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проектов субъектами малого и 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среднего предпринимательства в 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приоритетных отраслях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42"/>
      <w:bookmarkEnd w:id="0"/>
      <w:r w:rsidRPr="008C6427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предоставить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(полное наименование заявителя)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субсидия субъектам малого и среднего предпринимательства на реализацию  инвестиционных проектов субъектами малого и среднего предпринимательства  в приоритетных отраслях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1. Информация о заявителе: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юридический адрес: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Телефон, факс, e-mail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ИНН/КПП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2. Являюсь участником соглашений о разделе продукции: 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(да/нет)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3. Являюсь профессиональным  участником рынка  ценных бумаг: 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4. Осуществляю производство и реализацию подакцизных товаров: 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(да/нет)                                                                              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6. Являюсь кредитной организацией, страховой организацией (за исключением потребительских кооперативов), инвестиционным фондом,  не государственным пенсионным фондом, ломбардом: ____________________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7.  Являюсь в соответствии с законодательством Российской Федерации о валютном   регулировании   и  валютном  контроле,  нерезидентом  Российской Федерации: ________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(да/нет)                                                                                                                               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8. Нахожусь в состоянии банкротства, реорганизации, ликвидации:  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Применяемая заявителем система налогообложения (отметить любым знаком):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общая "___"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упрощенная (УСН) "___"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патентная (ПСН) "___"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единый сельскохозяйственный налог (ЕСХН) "___"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10.  Договор  лизинга  N  ________ от  ________;  N  ________ от ________;              N _______ от ___________; N ____________ от ___________.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Предмет лизинга по договору: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C6427" w:rsidRPr="008C6427" w:rsidRDefault="008C6427" w:rsidP="008C6427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11 Настоящим заявлением подтверждаю: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Большеулуйского района;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уровней;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12.  Размер субсидии прошу установить в соответствии с порядком и условиями предоставления    субсидий    субъектам    малого    и среднего предпринимательства на реализацию инвестиционных проектов в приоритетных отраслях утвержденным постановлением Администрации Большеулуйского района от _________ № _____. </w:t>
      </w:r>
      <w:r w:rsidRPr="008C642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____________________________/_____________________________/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(должность)           (подпись)               (расшифровка подписи)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М.П.                        Дата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инвестиционных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 xml:space="preserve">субъектами малого и среднего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 xml:space="preserve">предпринимательства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C6427">
        <w:rPr>
          <w:rFonts w:ascii="Arial" w:eastAsia="Times New Roman" w:hAnsi="Arial" w:cs="Arial"/>
          <w:sz w:val="24"/>
          <w:szCs w:val="24"/>
        </w:rPr>
        <w:t>в приоритетных отраслях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28"/>
      <w:bookmarkEnd w:id="1"/>
      <w:r w:rsidRPr="008C6427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с. Большой Улуй                                                         "___" __________ 20__ г.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Я, _______________________________, имеющий (ая) _____________,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(фамилия, имя, отчество)                                                          (вид документа,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проживающий (ая)__________________________________________________,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выражаю свое согласие на обработку Администрацией Большеулуйского района, расположенной по адресу: с. Большой Улуй, ул.Революции,11 (далее - Оператор), моих персональных данных.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оказания  муниципальной поддержки.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 случае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субсидий субъектам малого и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среднего предпринимательства 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на реализацию инвестиционных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 xml:space="preserve"> проектов субъектами малого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>и среднего предпринимательства</w:t>
      </w:r>
      <w:r w:rsidRPr="008C642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>в приоритетных отраслях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p w:rsidR="008C6427" w:rsidRPr="008C6427" w:rsidRDefault="008C6427" w:rsidP="008C6427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>«___» ________ 20 __ г.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18.08.2021 № 107-п «Об утверждении муниципальной   программы «Развитие субъектов малого и среднего предпринимательства в  Большеулуйском районе», постановлением Администрации от___________ №_____  </w:t>
      </w:r>
      <w:r w:rsidRPr="008C6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предоставления субсидий субъектам малого и  среднего предпринимательства на реализацию инвестиционных проектов субъектами малого и среднего предпринимательства в приоритетных отраслях»,   </w:t>
      </w:r>
      <w:r w:rsidRPr="008C6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от _________ № ______ заключили настоящее Соглашение о нижеследующем: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1.1. </w:t>
      </w:r>
      <w:r w:rsidRPr="008C6427">
        <w:rPr>
          <w:rFonts w:ascii="Arial" w:eastAsia="Times New Roman" w:hAnsi="Arial" w:cs="Arial"/>
          <w:sz w:val="24"/>
          <w:szCs w:val="24"/>
        </w:rPr>
        <w:t xml:space="preserve">По настоящему Соглашению Администрация обязуется предоставить субсидию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субъекту малого и среднего предпринимательства на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реализацию инвестиционных проектов субъектами малого и среднего предпринимательства в приоритетных отраслях (далее - субсидия).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8C6427" w:rsidRPr="008C6427" w:rsidRDefault="008C6427" w:rsidP="008C642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в рамках муниципальной  программы «Развитие субъектов малого и среднего предпринимательства в  Большеулуйском районе», утвержденной постановлением  Администрации от  18.08.2021 № 107-п 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Большеулуйский район Красноярского края из ______________________________________ бюджета. </w:t>
      </w:r>
    </w:p>
    <w:p w:rsidR="008C6427" w:rsidRPr="008C6427" w:rsidRDefault="008C6427" w:rsidP="008C642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2.1.  Администрация обязана: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8C642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на лицевой счет  Администрации.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2.2.  Администрация вправе: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2.2.1. </w:t>
      </w:r>
      <w:r w:rsidRPr="008C6427">
        <w:rPr>
          <w:rFonts w:ascii="Arial" w:eastAsia="Times New Roman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8C6427">
        <w:rPr>
          <w:rFonts w:ascii="Arial" w:eastAsia="Times New Roman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</w:rPr>
        <w:t xml:space="preserve">2.2.3.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2.3. Получатель субсидии вправе: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2.4.  Получатель субсидии обязан: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- количество созданных рабочих мест –  _________ рабочих мест;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- количество сохраненных рабочих мест – __________рабочих мест;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C64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привлеченных инвестиций, в том числе кредитных средств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- __________тыс. руб.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2.4.2. Не позднее 05 мая года, следующего за отчетным, предоставлять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br/>
        <w:t>в  Администрацию Большеулуйского района: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показателях финансово-хозяйственной деятельности;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br/>
        <w:t>с приложением подтверждающих документов: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- расчет по страховым взносам (форма по КНД 1151111).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2.4.4. Не препятствовать проведению финансового контроля в соответствии с пунктом 2.2.2 настоящего Соглашения.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>3. Порядок и условия возврата субсидии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>3.1.  Администрация принимает решение о возврате субсидии в  районный бюджет,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8C6427">
        <w:rPr>
          <w:rFonts w:ascii="Arial" w:eastAsia="Times New Roman" w:hAnsi="Arial" w:cs="Arial"/>
          <w:sz w:val="24"/>
          <w:szCs w:val="24"/>
        </w:rPr>
        <w:t xml:space="preserve"> </w:t>
      </w:r>
      <w:r w:rsidRPr="008C6427">
        <w:rPr>
          <w:rFonts w:ascii="Arial" w:eastAsia="Times New Roman" w:hAnsi="Arial" w:cs="Arial"/>
          <w:color w:val="993300"/>
          <w:sz w:val="24"/>
          <w:szCs w:val="24"/>
        </w:rPr>
        <w:t xml:space="preserve"> </w:t>
      </w:r>
      <w:r w:rsidRPr="008C6427">
        <w:rPr>
          <w:rFonts w:ascii="Arial" w:eastAsia="Times New Roman" w:hAnsi="Arial" w:cs="Arial"/>
          <w:sz w:val="24"/>
          <w:szCs w:val="24"/>
        </w:rPr>
        <w:t>(далее - решение о возврате субсидии) в случае: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3.1.3 </w:t>
      </w:r>
      <w:r w:rsidRPr="008C64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r w:rsidRPr="008C642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8C64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 (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8C64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5" o:title="" croptop="-14775f" cropleft="9744f" cropright="16814f" chromakey="white"/>
          </v:shape>
        </w:pic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)*100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 районного  бюджета в срок 30 рабочих дней со дня получения решения о возврате субсидии в размере </w:t>
      </w:r>
      <w:r w:rsidRPr="008C642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8C642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8C64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6" type="#_x0000_t75" style="width:146.25pt;height:15.75pt" equationxml="&lt;">
            <v:imagedata r:id="rId6" o:title="" chromakey="white"/>
          </v:shape>
        </w:pic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V</w:t>
      </w:r>
      <w:r w:rsidRPr="008C642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субсидии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Субсидии;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7" type="#_x0000_t75" style="width:123.75pt;height:41.25pt" equationxml="&lt;">
            <v:imagedata r:id="rId5" o:title="" chromakey="white"/>
          </v:shape>
        </w:pict>
      </w:r>
    </w:p>
    <w:p w:rsidR="008C6427" w:rsidRPr="008C6427" w:rsidRDefault="008C6427" w:rsidP="008C6427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M</w:t>
      </w:r>
      <w:r w:rsidRPr="008C642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W</w:t>
      </w:r>
      <w:r w:rsidRPr="008C642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8"/>
        <w:gridCol w:w="1800"/>
        <w:gridCol w:w="1626"/>
      </w:tblGrid>
      <w:tr w:rsidR="008C6427" w:rsidRPr="008C6427" w:rsidTr="004C5B92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8C6427" w:rsidRPr="008C6427" w:rsidTr="004C5B92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427" w:rsidRPr="008C6427" w:rsidRDefault="008C6427" w:rsidP="008C64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8C6427" w:rsidRPr="008C6427" w:rsidTr="004C5B92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427" w:rsidRPr="008C6427" w:rsidRDefault="008C6427" w:rsidP="008C64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C6427" w:rsidRPr="008C6427" w:rsidTr="004C5B92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427" w:rsidRPr="008C6427" w:rsidRDefault="008C6427" w:rsidP="008C64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3.2. . Администрация Большеулуйского района в течение 3 рабочих дней со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8C6427" w:rsidRPr="008C6427" w:rsidRDefault="008C6427" w:rsidP="008C642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 районный бюджет сумму денежных средств, указанную в решении о возврате субсидии, в полном объеме.</w:t>
      </w:r>
    </w:p>
    <w:p w:rsidR="008C6427" w:rsidRPr="008C6427" w:rsidRDefault="008C6427" w:rsidP="008C642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4. Ответственность Сторон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4.1. В случае невозврата бюджетных средств в срок, предусмотренный в п. 3.3 настоящего Соглашения,  Администрация вправе потребовать выплаты неустойки в размере 0,1% от суммы невозвращенных средств за каждый день просрочки.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8C6427">
        <w:rPr>
          <w:rFonts w:ascii="Arial" w:eastAsia="Times New Roman" w:hAnsi="Arial" w:cs="Arial"/>
          <w:sz w:val="24"/>
          <w:szCs w:val="24"/>
        </w:rPr>
        <w:t xml:space="preserve">Финансовый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8C6427">
        <w:rPr>
          <w:rFonts w:ascii="Arial" w:eastAsia="Times New Roman" w:hAnsi="Arial" w:cs="Arial"/>
          <w:sz w:val="24"/>
          <w:szCs w:val="24"/>
        </w:rPr>
        <w:t xml:space="preserve">условий, целей и порядка предоставления субсидии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 Администрацией, </w:t>
      </w:r>
      <w:r w:rsidRPr="008C6427">
        <w:rPr>
          <w:rFonts w:ascii="Arial" w:eastAsia="Times New Roman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контрольно-счетным органом Большеулуйского района</w:t>
      </w:r>
      <w:r w:rsidRPr="008C6427">
        <w:rPr>
          <w:rFonts w:ascii="Arial" w:eastAsia="Times New Roman" w:hAnsi="Arial" w:cs="Arial"/>
          <w:sz w:val="24"/>
          <w:szCs w:val="24"/>
        </w:rPr>
        <w:t>, в соответствии с действующим законодательством.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контрольно-счетным органом Большеулуйского района    </w:t>
      </w:r>
      <w:r w:rsidRPr="008C6427">
        <w:rPr>
          <w:rFonts w:ascii="Arial" w:eastAsia="Times New Roman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7" w:anchor="Основание_возврата_субсидии" w:history="1">
        <w:r w:rsidRPr="008C6427">
          <w:rPr>
            <w:rFonts w:ascii="Arial" w:eastAsia="Times New Roman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8C6427">
        <w:rPr>
          <w:rFonts w:ascii="Arial" w:eastAsia="Times New Roman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5. Заключительные положения: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5.2. В случае недостижения согласия путем переговоров Сторон возникшие разногласия рассматриваются Арбитражным судом Красноярского края.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5.3. Настоящее Соглашение составлено в двух экземплярах, имеющих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равную юридическую силу, по одному для каждой из Сторон.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8C6427" w:rsidRPr="008C6427" w:rsidTr="004C5B92">
        <w:tc>
          <w:tcPr>
            <w:tcW w:w="507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Администрация Большеулуйского района Красноярского края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C6427" w:rsidRPr="008C6427" w:rsidSect="00875B2B">
          <w:headerReference w:type="default" r:id="rId8"/>
          <w:headerReference w:type="first" r:id="rId9"/>
          <w:pgSz w:w="11906" w:h="16838"/>
          <w:pgMar w:top="142" w:right="851" w:bottom="851" w:left="1701" w:header="510" w:footer="510" w:gutter="0"/>
          <w:cols w:space="708"/>
          <w:titlePg/>
          <w:docGrid w:linePitch="360"/>
        </w:sect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№4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Реестр получателей субсидии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8C6427" w:rsidRPr="008C6427" w:rsidTr="004C5B92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8C6427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8C6427" w:rsidRPr="008C6427" w:rsidTr="004C5B9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8C6427" w:rsidRPr="008C6427" w:rsidSect="005A4C59">
          <w:pgSz w:w="16838" w:h="11906" w:orient="landscape"/>
          <w:pgMar w:top="1701" w:right="851" w:bottom="851" w:left="851" w:header="510" w:footer="510" w:gutter="0"/>
          <w:cols w:space="708"/>
          <w:titlePg/>
          <w:docGrid w:linePitch="360"/>
        </w:sect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Глава  Большеулуйского района ________________________ Ф.И.О.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</w:rPr>
        <w:t xml:space="preserve">субсидий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C6427" w:rsidRPr="008C6427" w:rsidRDefault="008C6427" w:rsidP="008C6427">
      <w:pPr>
        <w:tabs>
          <w:tab w:val="left" w:pos="11340"/>
        </w:tabs>
        <w:autoSpaceDE w:val="0"/>
        <w:autoSpaceDN w:val="0"/>
        <w:spacing w:after="0" w:line="240" w:lineRule="auto"/>
        <w:ind w:left="-142"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8C6427" w:rsidRPr="008C6427" w:rsidRDefault="008C6427" w:rsidP="008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о деятельности получателя субсидии</w:t>
      </w:r>
    </w:p>
    <w:p w:rsidR="008C6427" w:rsidRPr="008C6427" w:rsidRDefault="008C6427" w:rsidP="008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I. Общая информация о субъекте малого или среднего предпринимательства, – получателе поддержки</w:t>
      </w:r>
    </w:p>
    <w:p w:rsidR="008C6427" w:rsidRPr="008C6427" w:rsidRDefault="008C6427" w:rsidP="008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__________________________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субъекта малого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(дата оказания поддержки)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предпринимательства)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__________________________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(ИНН получателя поддержки)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(отчетный год)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_________________________________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(система налогообложения получателя поддержки)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сумма оказанной поддержки, тыс. руб.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</w:t>
      </w:r>
    </w:p>
    <w:p w:rsidR="008C6427" w:rsidRPr="008C6427" w:rsidRDefault="008C6427" w:rsidP="008C6427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(субъект Российской Федерации, в котором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(основной вид деятельности по</w:t>
      </w:r>
    </w:p>
    <w:p w:rsidR="008C6427" w:rsidRPr="008C6427" w:rsidRDefault="008C6427" w:rsidP="008C6427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оказана поддержка)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ОКВЭД)</w:t>
      </w:r>
    </w:p>
    <w:p w:rsidR="008C6427" w:rsidRPr="008C6427" w:rsidRDefault="008C6427" w:rsidP="008C6427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. Значения показателей результативности использования субсидии за соответствующий отчетный год: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8C6427" w:rsidRPr="008C6427" w:rsidTr="004C5B92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показатель</w:t>
            </w: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C6427" w:rsidRPr="008C6427" w:rsidTr="004C5B92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инвестиций, в.т.ч. за счет кредитных средств</w:t>
            </w: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/____________/_______________________________________________________________/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>(подпись) (расшифровка подписи)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C6427" w:rsidRPr="008C6427" w:rsidSect="005A4C59">
          <w:pgSz w:w="11906" w:h="16838"/>
          <w:pgMar w:top="851" w:right="1701" w:bottom="851" w:left="851" w:header="510" w:footer="510" w:gutter="0"/>
          <w:cols w:space="708"/>
          <w:titlePg/>
          <w:docGrid w:linePitch="360"/>
        </w:sect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Отчет о показателях финансово-хозяйственной деятельности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 субсидии)</w:t>
      </w:r>
    </w:p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 после получения субсидии</w:t>
            </w: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начисленной заработной </w:t>
            </w: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работников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привлеченных средств,</w:t>
            </w: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846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6427" w:rsidRPr="008C6427" w:rsidRDefault="008C6427" w:rsidP="008C64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C6427" w:rsidRPr="008C6427" w:rsidRDefault="008C6427" w:rsidP="008C64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/___________/       _______________________________________________________________/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(Должность)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ab/>
        <w:t>(подпись)                                                      (расшифровка подписи)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C6427" w:rsidRPr="008C6427" w:rsidRDefault="008C6427" w:rsidP="008C64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C6427" w:rsidRPr="008C6427" w:rsidRDefault="008C6427" w:rsidP="008C64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C6427" w:rsidRPr="008C6427" w:rsidRDefault="008C6427" w:rsidP="008C64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C6427" w:rsidRPr="008C6427" w:rsidRDefault="008C6427" w:rsidP="008C64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C6427" w:rsidRPr="008C6427" w:rsidRDefault="008C6427" w:rsidP="008C6427">
      <w:pPr>
        <w:rPr>
          <w:rFonts w:ascii="Arial" w:eastAsia="Times New Roman" w:hAnsi="Arial" w:cs="Arial"/>
          <w:sz w:val="24"/>
          <w:szCs w:val="24"/>
        </w:rPr>
        <w:sectPr w:rsidR="008C6427" w:rsidRPr="008C6427" w:rsidSect="00DA3E5E">
          <w:headerReference w:type="default" r:id="rId10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  <w:r w:rsidRPr="008C6427">
        <w:rPr>
          <w:rFonts w:ascii="Arial" w:eastAsia="Times New Roman" w:hAnsi="Arial" w:cs="Arial"/>
          <w:sz w:val="24"/>
          <w:szCs w:val="24"/>
        </w:rPr>
        <w:br w:type="page"/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C642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развития</w:t>
      </w: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ИНН/КПП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8C642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8C6427" w:rsidRPr="008C6427" w:rsidTr="004C5B92">
        <w:tc>
          <w:tcPr>
            <w:tcW w:w="8080" w:type="dxa"/>
            <w:gridSpan w:val="2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8080" w:type="dxa"/>
            <w:gridSpan w:val="2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8C6427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8C6427" w:rsidRPr="008C6427" w:rsidTr="004C5B92">
        <w:tc>
          <w:tcPr>
            <w:tcW w:w="709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rPr>
          <w:trHeight w:val="912"/>
        </w:trPr>
        <w:tc>
          <w:tcPr>
            <w:tcW w:w="709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</w:t>
            </w: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11.*</w:t>
            </w: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13.*</w:t>
            </w: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14.*</w:t>
            </w: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09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Примечание: Примечание:</w:t>
      </w: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8C6427" w:rsidRPr="008C6427" w:rsidRDefault="008C6427" w:rsidP="008C6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** Самозанятый гражданин не заполняет пункты: 11, 13, 14</w:t>
      </w:r>
    </w:p>
    <w:p w:rsidR="008C6427" w:rsidRPr="008C6427" w:rsidRDefault="008C6427" w:rsidP="008C6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_____________________              _______________       ________________ 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(наименование заявителя)                   (подпись)                        (ФИО)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bookmarkStart w:id="2" w:name="_Hlk183526770"/>
      <w:r w:rsidRPr="008C642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дорожного сервиса</w:t>
      </w: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8C642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8C6427" w:rsidRPr="008C6427" w:rsidTr="004C5B92">
        <w:tc>
          <w:tcPr>
            <w:tcW w:w="8080" w:type="dxa"/>
            <w:gridSpan w:val="2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8080" w:type="dxa"/>
            <w:gridSpan w:val="2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9.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8C642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C6427" w:rsidRPr="008C6427" w:rsidRDefault="008C6427" w:rsidP="008C6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8C6427" w:rsidRPr="008C6427" w:rsidRDefault="008C6427" w:rsidP="008C6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"/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Приложение № 9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427" w:rsidRPr="008C6427" w:rsidRDefault="008C6427" w:rsidP="008C6427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C642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производства</w:t>
      </w: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24"/>
                <w:szCs w:val="24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8C642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8C6427" w:rsidRPr="008C6427" w:rsidRDefault="008C6427" w:rsidP="008C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8C6427" w:rsidRPr="008C6427" w:rsidRDefault="008C6427" w:rsidP="008C642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8C6427" w:rsidRPr="008C6427" w:rsidTr="004C5B92">
        <w:tc>
          <w:tcPr>
            <w:tcW w:w="7797" w:type="dxa"/>
            <w:gridSpan w:val="3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ind w:left="39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7797" w:type="dxa"/>
            <w:gridSpan w:val="3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8C642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427" w:rsidRPr="008C6427" w:rsidRDefault="008C6427" w:rsidP="008C64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реконструкцию (техническое перевооружение, капитальный</w:t>
            </w:r>
            <w:r w:rsidRPr="008C6427">
              <w:rPr>
                <w:rFonts w:ascii="Arial" w:eastAsia="Times New Roman" w:hAnsi="Arial" w:cs="Arial"/>
                <w:sz w:val="24"/>
                <w:szCs w:val="24"/>
              </w:rPr>
              <w:t xml:space="preserve"> р</w:t>
            </w: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 w:val="restart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(90%)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vMerge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(10%)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6427" w:rsidRPr="008C6427" w:rsidTr="004C5B92">
        <w:tc>
          <w:tcPr>
            <w:tcW w:w="567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642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8C6427" w:rsidRPr="008C6427" w:rsidRDefault="008C6427" w:rsidP="008C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183699651"/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8C6427" w:rsidRPr="008C6427" w:rsidRDefault="008C6427" w:rsidP="008C642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+1 – год следующий за годом обращения в администрацию </w:t>
      </w:r>
    </w:p>
    <w:bookmarkEnd w:id="3"/>
    <w:p w:rsidR="008C6427" w:rsidRPr="008C6427" w:rsidRDefault="008C6427" w:rsidP="008C6427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8C6427" w:rsidRPr="008C6427" w:rsidRDefault="008C6427" w:rsidP="008C6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8C6427" w:rsidRPr="008C6427" w:rsidRDefault="008C6427" w:rsidP="008C6427">
      <w:pPr>
        <w:tabs>
          <w:tab w:val="center" w:pos="7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tabs>
          <w:tab w:val="center" w:pos="7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8C6427" w:rsidRPr="008C6427" w:rsidRDefault="008C6427" w:rsidP="008C6427">
      <w:pPr>
        <w:autoSpaceDE w:val="0"/>
        <w:autoSpaceDN w:val="0"/>
        <w:adjustRightInd w:val="0"/>
        <w:spacing w:before="53" w:after="0" w:line="518" w:lineRule="exact"/>
        <w:ind w:left="493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  <w:sectPr w:rsidR="008C6427" w:rsidRPr="008C6427" w:rsidSect="003B3725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134" w:bottom="851" w:left="1134" w:header="708" w:footer="708" w:gutter="0"/>
          <w:pgNumType w:start="1"/>
          <w:cols w:space="708"/>
          <w:titlePg/>
          <w:docGrid w:linePitch="381"/>
        </w:sect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42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8C6427" w:rsidRPr="008C6427" w:rsidRDefault="008C6427" w:rsidP="008C642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C6427">
        <w:rPr>
          <w:rFonts w:ascii="Arial" w:eastAsiaTheme="minorEastAsia" w:hAnsi="Arial" w:cs="Arial"/>
          <w:sz w:val="24"/>
          <w:szCs w:val="24"/>
          <w:lang w:eastAsia="ru-RU"/>
        </w:rPr>
        <w:t>Главе Большеулуйского района</w:t>
      </w:r>
    </w:p>
    <w:p w:rsidR="008C6427" w:rsidRPr="008C6427" w:rsidRDefault="008C6427" w:rsidP="008C642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C6427">
        <w:rPr>
          <w:rFonts w:ascii="Arial" w:eastAsiaTheme="minorEastAsia" w:hAnsi="Arial" w:cs="Arial"/>
          <w:sz w:val="24"/>
          <w:szCs w:val="24"/>
          <w:lang w:eastAsia="ru-RU"/>
        </w:rPr>
        <w:t>С.А. Любкину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8C6427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</w:p>
    <w:p w:rsidR="008C6427" w:rsidRPr="008C6427" w:rsidRDefault="008C6427" w:rsidP="008C642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C6427">
        <w:rPr>
          <w:rFonts w:ascii="Arial" w:eastAsiaTheme="minorEastAsia" w:hAnsi="Arial" w:cs="Arial"/>
          <w:sz w:val="24"/>
          <w:szCs w:val="24"/>
          <w:lang w:eastAsia="ru-RU"/>
        </w:rPr>
        <w:t>Обязательство получателя</w:t>
      </w:r>
    </w:p>
    <w:p w:rsidR="008C6427" w:rsidRPr="008C6427" w:rsidRDefault="008C6427" w:rsidP="008C6427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C6427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Я, __________________________________________ согласно п. 2.6 Постановления Администрации Большеулуйского района № 01-п от 10.01.2022 года «Об утверждении Порядка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отраслях»:</w:t>
      </w:r>
    </w:p>
    <w:p w:rsidR="008C6427" w:rsidRPr="008C6427" w:rsidRDefault="008C6427" w:rsidP="008C642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C6427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- обеспечить сохранение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течении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течении 24 месяцев после получения субсидии. </w:t>
      </w:r>
    </w:p>
    <w:p w:rsidR="008C6427" w:rsidRPr="008C6427" w:rsidRDefault="008C6427" w:rsidP="008C642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8C6427" w:rsidRPr="008C6427" w:rsidRDefault="008C6427" w:rsidP="008C642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 xml:space="preserve">      Должность                       подпись                                                               Ф.И.О.</w:t>
      </w:r>
    </w:p>
    <w:p w:rsidR="008C6427" w:rsidRPr="008C6427" w:rsidRDefault="008C6427" w:rsidP="008C642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8C6427" w:rsidRPr="008C6427" w:rsidRDefault="008C6427" w:rsidP="008C642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6427">
        <w:rPr>
          <w:rFonts w:ascii="Arial" w:eastAsia="Times New Roman" w:hAnsi="Arial" w:cs="Arial"/>
          <w:sz w:val="24"/>
          <w:szCs w:val="24"/>
        </w:rPr>
        <w:t xml:space="preserve">      М.П. дата</w:t>
      </w:r>
    </w:p>
    <w:p w:rsidR="008C6427" w:rsidRPr="008C6427" w:rsidRDefault="008C6427" w:rsidP="008C6427">
      <w:pPr>
        <w:tabs>
          <w:tab w:val="left" w:pos="1080"/>
        </w:tabs>
        <w:autoSpaceDE w:val="0"/>
        <w:autoSpaceDN w:val="0"/>
        <w:adjustRightInd w:val="0"/>
        <w:spacing w:after="0" w:line="317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427"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143510" distB="0" distL="24130" distR="24130" simplePos="0" relativeHeight="251659264" behindDoc="0" locked="0" layoutInCell="1" allowOverlap="1" wp14:anchorId="43187374" wp14:editId="1C11FABD">
                <wp:simplePos x="0" y="0"/>
                <wp:positionH relativeFrom="margin">
                  <wp:align>right</wp:align>
                </wp:positionH>
                <wp:positionV relativeFrom="paragraph">
                  <wp:posOffset>484505</wp:posOffset>
                </wp:positionV>
                <wp:extent cx="5581650" cy="1876425"/>
                <wp:effectExtent l="0" t="0" r="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427" w:rsidRPr="005F4DF4" w:rsidRDefault="008C6427" w:rsidP="008C64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8737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38.15pt;width:439.5pt;height:147.75pt;z-index:251659264;visibility:visible;mso-wrap-style:square;mso-width-percent:0;mso-height-percent:0;mso-wrap-distance-left:1.9pt;mso-wrap-distance-top:11.3pt;mso-wrap-distance-right:1.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urxgIAALA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" filled="f" stroked="f">
                <v:textbox inset="0,0,0,0">
                  <w:txbxContent>
                    <w:p w:rsidR="008C6427" w:rsidRPr="005F4DF4" w:rsidRDefault="008C6427" w:rsidP="008C64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6080D" w:rsidRDefault="008C6427">
      <w:bookmarkStart w:id="4" w:name="_GoBack"/>
      <w:bookmarkEnd w:id="4"/>
    </w:p>
    <w:sectPr w:rsidR="00F6080D" w:rsidSect="00681526">
      <w:pgSz w:w="11906" w:h="16838"/>
      <w:pgMar w:top="1134" w:right="851" w:bottom="1134" w:left="1418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Default="008C64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Default="008C642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Pr="005D31CB" w:rsidRDefault="008C6427">
    <w:pPr>
      <w:pStyle w:val="a3"/>
      <w:jc w:val="center"/>
      <w:rPr>
        <w:rFonts w:ascii="Times New Roman" w:hAnsi="Times New Roman"/>
        <w:sz w:val="18"/>
        <w:szCs w:val="18"/>
      </w:rPr>
    </w:pPr>
  </w:p>
  <w:p w:rsidR="00681526" w:rsidRDefault="008C64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Default="008C6427">
    <w:pPr>
      <w:pStyle w:val="a3"/>
      <w:jc w:val="center"/>
    </w:pPr>
  </w:p>
  <w:p w:rsidR="00681526" w:rsidRDefault="008C64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Pr="005D31CB" w:rsidRDefault="008C6427">
    <w:pPr>
      <w:pStyle w:val="a3"/>
      <w:jc w:val="center"/>
      <w:rPr>
        <w:rFonts w:ascii="Times New Roman" w:hAnsi="Times New Roman"/>
        <w:sz w:val="18"/>
        <w:szCs w:val="18"/>
      </w:rPr>
    </w:pPr>
  </w:p>
  <w:p w:rsidR="00681526" w:rsidRDefault="008C642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Pr="00E00B5C" w:rsidRDefault="008C6427">
    <w:pPr>
      <w:pStyle w:val="a3"/>
      <w:jc w:val="center"/>
      <w:rPr>
        <w:sz w:val="24"/>
      </w:rPr>
    </w:pPr>
  </w:p>
  <w:p w:rsidR="00681526" w:rsidRPr="007D2A87" w:rsidRDefault="008C6427" w:rsidP="00DD4E20">
    <w:pPr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Default="008C64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7C"/>
    <w:rsid w:val="00111BB0"/>
    <w:rsid w:val="008C6427"/>
    <w:rsid w:val="00922F7D"/>
    <w:rsid w:val="00D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76B67-4ADC-47B6-90DE-8ABC11D8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42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4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C6427"/>
  </w:style>
  <w:style w:type="paragraph" w:customStyle="1" w:styleId="ConsPlusNormal">
    <w:name w:val="ConsPlusNormal"/>
    <w:link w:val="ConsPlusNormal0"/>
    <w:qFormat/>
    <w:rsid w:val="008C6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C6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64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C642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C64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C642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642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427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8C6427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8C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642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8C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C6427"/>
  </w:style>
  <w:style w:type="paragraph" w:customStyle="1" w:styleId="ConsPlusTitlePage">
    <w:name w:val="ConsPlusTitlePage"/>
    <w:uiPriority w:val="99"/>
    <w:rsid w:val="008C64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C6427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427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character" w:customStyle="1" w:styleId="ac">
    <w:name w:val="Текст примечания Знак"/>
    <w:link w:val="ad"/>
    <w:uiPriority w:val="99"/>
    <w:rsid w:val="008C6427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8C6427"/>
    <w:pPr>
      <w:spacing w:after="0" w:line="240" w:lineRule="auto"/>
    </w:pPr>
    <w:rPr>
      <w:rFonts w:eastAsia="Times New Roman"/>
    </w:rPr>
  </w:style>
  <w:style w:type="character" w:customStyle="1" w:styleId="12">
    <w:name w:val="Текст примечания Знак1"/>
    <w:basedOn w:val="a0"/>
    <w:uiPriority w:val="99"/>
    <w:semiHidden/>
    <w:rsid w:val="008C6427"/>
    <w:rPr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8C6427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8C6427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8C6427"/>
    <w:rPr>
      <w:b/>
      <w:bCs/>
      <w:sz w:val="20"/>
      <w:szCs w:val="20"/>
    </w:rPr>
  </w:style>
  <w:style w:type="paragraph" w:customStyle="1" w:styleId="ConsPlusNonformat">
    <w:name w:val="ConsPlusNonformat"/>
    <w:rsid w:val="008C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8C642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C64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8C6427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8C642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C6427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8C6427"/>
    <w:rPr>
      <w:vertAlign w:val="superscript"/>
    </w:rPr>
  </w:style>
  <w:style w:type="character" w:styleId="af5">
    <w:name w:val="Hyperlink"/>
    <w:uiPriority w:val="99"/>
    <w:unhideWhenUsed/>
    <w:rsid w:val="008C6427"/>
    <w:rPr>
      <w:rFonts w:ascii="Times New Roman" w:hAnsi="Times New Roman" w:cs="Times New Roman" w:hint="default"/>
      <w:color w:val="0000FF"/>
      <w:u w:val="single"/>
    </w:rPr>
  </w:style>
  <w:style w:type="character" w:styleId="af6">
    <w:name w:val="Placeholder Text"/>
    <w:uiPriority w:val="99"/>
    <w:semiHidden/>
    <w:rsid w:val="008C6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4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5531</Words>
  <Characters>31527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2025-05-06T08:48:00Z</dcterms:created>
  <dcterms:modified xsi:type="dcterms:W3CDTF">2025-05-06T08:48:00Z</dcterms:modified>
</cp:coreProperties>
</file>