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3D" w:rsidRDefault="00B24C3D" w:rsidP="00B24C3D">
      <w:pPr>
        <w:spacing w:after="0"/>
        <w:jc w:val="both"/>
        <w:rPr>
          <w:rFonts w:ascii="Arial" w:hAnsi="Arial" w:cs="Arial"/>
          <w:sz w:val="24"/>
          <w:szCs w:val="24"/>
        </w:rPr>
      </w:pPr>
      <w:bookmarkStart w:id="0" w:name="_GoBack"/>
      <w:bookmarkEnd w:id="0"/>
    </w:p>
    <w:p w:rsidR="00B24C3D" w:rsidRDefault="00B24C3D" w:rsidP="00B24C3D">
      <w:pPr>
        <w:spacing w:after="0"/>
        <w:jc w:val="both"/>
        <w:rPr>
          <w:rFonts w:ascii="Arial" w:hAnsi="Arial" w:cs="Arial"/>
          <w:sz w:val="24"/>
          <w:szCs w:val="24"/>
        </w:rPr>
      </w:pPr>
    </w:p>
    <w:p w:rsidR="00B24C3D" w:rsidRPr="00453F09" w:rsidRDefault="00B24C3D" w:rsidP="00B24C3D">
      <w:pPr>
        <w:spacing w:after="0"/>
        <w:jc w:val="right"/>
        <w:rPr>
          <w:rFonts w:ascii="Arial" w:hAnsi="Arial" w:cs="Arial"/>
          <w:sz w:val="24"/>
          <w:szCs w:val="24"/>
        </w:rPr>
      </w:pPr>
      <w:r w:rsidRPr="00453F09">
        <w:rPr>
          <w:rFonts w:ascii="Arial" w:hAnsi="Arial" w:cs="Arial"/>
          <w:sz w:val="24"/>
          <w:szCs w:val="24"/>
        </w:rPr>
        <w:t xml:space="preserve">Приложение </w:t>
      </w:r>
    </w:p>
    <w:p w:rsidR="00B24C3D" w:rsidRPr="00453F09" w:rsidRDefault="00B24C3D" w:rsidP="00B24C3D">
      <w:pPr>
        <w:spacing w:after="0"/>
        <w:jc w:val="right"/>
        <w:rPr>
          <w:rFonts w:ascii="Arial" w:hAnsi="Arial" w:cs="Arial"/>
          <w:sz w:val="24"/>
          <w:szCs w:val="24"/>
        </w:rPr>
      </w:pPr>
      <w:r w:rsidRPr="00453F09">
        <w:rPr>
          <w:rFonts w:ascii="Arial" w:hAnsi="Arial" w:cs="Arial"/>
          <w:sz w:val="24"/>
          <w:szCs w:val="24"/>
        </w:rPr>
        <w:t xml:space="preserve">                                                                                                  к постановлению администрации                 </w:t>
      </w:r>
    </w:p>
    <w:p w:rsidR="00B24C3D" w:rsidRPr="00453F09" w:rsidRDefault="00B24C3D" w:rsidP="00B24C3D">
      <w:pPr>
        <w:spacing w:after="0"/>
        <w:jc w:val="right"/>
        <w:rPr>
          <w:rFonts w:ascii="Arial" w:hAnsi="Arial" w:cs="Arial"/>
          <w:sz w:val="24"/>
          <w:szCs w:val="24"/>
        </w:rPr>
      </w:pPr>
      <w:r w:rsidRPr="00453F09">
        <w:rPr>
          <w:rFonts w:ascii="Arial" w:hAnsi="Arial" w:cs="Arial"/>
          <w:sz w:val="24"/>
          <w:szCs w:val="24"/>
        </w:rPr>
        <w:t xml:space="preserve">                                                                                                  Большеулуйского района   </w:t>
      </w:r>
    </w:p>
    <w:p w:rsidR="00B24C3D" w:rsidRPr="00453F09" w:rsidRDefault="00B24C3D" w:rsidP="00B24C3D">
      <w:pPr>
        <w:spacing w:after="0"/>
        <w:jc w:val="right"/>
        <w:rPr>
          <w:rFonts w:ascii="Arial" w:hAnsi="Arial" w:cs="Arial"/>
          <w:b/>
          <w:sz w:val="24"/>
          <w:szCs w:val="24"/>
        </w:rPr>
      </w:pPr>
      <w:r w:rsidRPr="00453F09">
        <w:rPr>
          <w:rFonts w:ascii="Arial" w:hAnsi="Arial" w:cs="Arial"/>
          <w:sz w:val="24"/>
          <w:szCs w:val="24"/>
        </w:rPr>
        <w:t xml:space="preserve">                                                                                                  </w:t>
      </w:r>
      <w:r w:rsidRPr="00453F09">
        <w:rPr>
          <w:rFonts w:ascii="Arial" w:hAnsi="Arial" w:cs="Arial"/>
          <w:b/>
          <w:sz w:val="24"/>
          <w:szCs w:val="24"/>
        </w:rPr>
        <w:t>от  11.02.2025   № 33-п</w:t>
      </w:r>
    </w:p>
    <w:p w:rsidR="00B24C3D" w:rsidRPr="00453F09" w:rsidRDefault="00B24C3D" w:rsidP="00B24C3D">
      <w:pPr>
        <w:jc w:val="right"/>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ПОРЯДОК </w:t>
      </w:r>
    </w:p>
    <w:p w:rsidR="00B24C3D" w:rsidRPr="00453F09" w:rsidRDefault="00B24C3D" w:rsidP="00B24C3D">
      <w:pPr>
        <w:jc w:val="center"/>
        <w:rPr>
          <w:rFonts w:ascii="Arial" w:hAnsi="Arial" w:cs="Arial"/>
          <w:sz w:val="24"/>
          <w:szCs w:val="24"/>
        </w:rPr>
      </w:pPr>
      <w:r w:rsidRPr="00453F09">
        <w:rPr>
          <w:rFonts w:ascii="Arial" w:hAnsi="Arial" w:cs="Arial"/>
          <w:sz w:val="24"/>
          <w:szCs w:val="24"/>
        </w:rPr>
        <w:t>предоставления исполнителям коммунальных услуг компенсации части платы граждан за коммунальные услуги, контроля за использованием средств компенсации, а так же возврата в случае нарушения условий их предоставления</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1. ОБЩИЕ ПОЛОЖЕНИЯ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1.1. Настоящий Порядок предоставления исполнителям коммунальных услуг компенсации части платы граждан за коммунальные услуги, контроля за использованием средств компенсации, а так же возврата в случае нарушения условий их предоставления (далее – Порядок, Условия) разработан в соответствии со статьей 2 закона Красноярского края от 01.12.2014 № 7-2835 «Об отдельных мерах по обеспечению ограничения платы граждан за коммунальные услуги» и определяет условия предоставления компенсации части платы граждан за коммунальные услуги исполнителям коммунальных услуг.</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1.2.</w:t>
      </w:r>
      <w:r w:rsidRPr="00453F09">
        <w:rPr>
          <w:rFonts w:ascii="Arial" w:hAnsi="Arial" w:cs="Arial"/>
          <w:sz w:val="24"/>
          <w:szCs w:val="24"/>
        </w:rPr>
        <w:tab/>
        <w:t>Понятия, используемые в настоящем Порядке, применяются в значениях, установленных Жилищным кодексом Российской Федерации, нормативными правовыми актами Российской Федерации, регулирующими предоставление коммунальных услуг гражданам, а также Законом Красноярского края от 01.12.2014 № 7-2835 «Об отдельных мерах по обеспечению ограничения платы граждан за коммунальные услуги».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1.3.</w:t>
      </w:r>
      <w:r w:rsidRPr="00453F09">
        <w:rPr>
          <w:rFonts w:ascii="Arial" w:hAnsi="Arial" w:cs="Arial"/>
          <w:sz w:val="24"/>
          <w:szCs w:val="24"/>
        </w:rPr>
        <w:tab/>
        <w:t xml:space="preserve">Компенсация части платы граждан за коммунальные услуги предоставляется согласно Постановлению Правительства Красноярского края от 09.04.2015 № 165-п «О реализации отдельных мер по обеспечению ограничения платы граждан за коммунальные услуги» в форме субсидии в целях реализации мероприятий муниципальной подпрограммы «Выполнение отдельных государственных полномочий по реализации временных мер поддержки населения в целях обеспечения доступности коммунальных услуг в Большеулуйском районе» в рамках реализации муниципальной программы «Реформирование и модернизация жилищно-коммунального хозяйства и повышение энергетической эффективности в Большеулуйском районе», утвержденной постановлением Администрации Большеулуйского района от 31.08.2021 № 116-п. </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1.4.</w:t>
      </w:r>
      <w:r w:rsidRPr="00453F09">
        <w:rPr>
          <w:rFonts w:ascii="Arial" w:hAnsi="Arial" w:cs="Arial"/>
          <w:sz w:val="24"/>
          <w:szCs w:val="24"/>
        </w:rPr>
        <w:tab/>
        <w:t>Главным распорядителем бюджетных средств является Администрация Большеулуйского района (далее - Администрация), уполномоченным органом местного самоуправления в части осуществления отдельных государственных полномочий по реализации компенсации части платы граждан за коммунальные услуги ответственный МКУ «Служба заказчика»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lastRenderedPageBreak/>
        <w:t>1.5.</w:t>
      </w:r>
      <w:r w:rsidRPr="00453F09">
        <w:rPr>
          <w:rFonts w:ascii="Arial" w:hAnsi="Arial" w:cs="Arial"/>
          <w:sz w:val="24"/>
          <w:szCs w:val="24"/>
        </w:rPr>
        <w:tab/>
        <w:t>Субсидия на компенсацию части платы граждан за коммунальные услуги (далее - компенсация) с учетом предельного индекса предоставляется исполнителям коммунальных услуг - участникам отбора, оказывающим коммунальные услуги: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а) собственникам и нанимателям жилых помещений по договорам социального найма, нанимателям жилых помещений по договорам найма жилого помещения жилищного фонда социального использования, арендаторам жилого помещения государственного или муниципального жилищного фонда, нанимателям жилых помещений по договорам найма жилых помещений государственного или муниципального жилищного фонда, членам жилищного кооператива в многоквартирных домах, в которых собственниками помещений выбран и реализуется способ управления многоквартирным домом управляющей организацией и (или)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б) собственникам жилых домов или лицам, зарегистрированным по месту жительства в таких жилых домах в установленном законодательством порядке;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в) собственникам жилых помещений многоквартирного дома, осуществляющим непосредственное управление таким домом, либо нанимателям жилых помещений по договорам социального найма, договорам найма жилых помещений государственного или муниципального жилищного фонда в многоквартирных домах, собственники помещений которых осуществляют непосредственное управление такими домами.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1.6. Субсидия носит целевой характер и не может быть использована на иные цели. </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1.7. Получателями субсидии являются ресурсоснабжающие организации,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оказывающие коммунальные услуги лицам, указанным в п. 2.3, 2.4. Порядка (далее - Исполнители коммунальных услуг).</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1.8. Субсидия предоставляется в пределах объема бюджетных ассигнований, предусмотренных в бюджете муниципального образования Большеулуйский район на очередной финансовый год и плановый период. </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1.9. Информация о субсидии размещается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«Электронный бюджет» в информационно-телекоммуникационной сети Интернет (далее - единый портал) не позднее 15-го рабочего дня, следующего за днем принятия решения о районном бюджете на очередной финансовый год и плановый период (решение о внесении изменений в решение о районном бюджете на текущий финансовый год и плановый период).</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                                      2. ПОРЯДОК ПРОВЕДЕНИЯ ОТБОРА</w:t>
      </w: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2.1. Отбор производится исходя из соответствия участника отбора категории отбора получателей субсидии, предусмотренной пунктом 1.5 Порядка, и очередности поступления заявок на участие в отборе (далее - заявка).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2.2. Проведение отбора получателей субсидий обеспечивается на едином портале.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2.3. Доступ на едином портале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lastRenderedPageBreak/>
        <w:t>2.4.</w:t>
      </w:r>
      <w:r w:rsidRPr="00453F09">
        <w:rPr>
          <w:rFonts w:ascii="Arial" w:hAnsi="Arial" w:cs="Arial"/>
          <w:sz w:val="24"/>
          <w:szCs w:val="24"/>
        </w:rPr>
        <w:tab/>
        <w:t>Объявление о проведении отбора утверждается приказом МКУ «Служба заказчика», и размещается на официальном сайте органов местного самоуправления муниципального образования Большеулуйский район (далее – официальный сайт) не позднее трех рабочих дней до начала приема заявок (с момента издания приказа), с указанием: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сроки проведения отбора, а также даты начала подачи или окончания приема заявок участников отбора, которые не могут быть ранее 10-го календарного дня, следующего за днем размещения объявления о проведении отбора;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наименование, место нахождения, почтовый адрес, адрес электронной почты ОМС;</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результаты предоставления субсидии в соответствии с пунктом 3.28.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требования к участникам отбора, указанные в пункте 2.5 Порядка, и перечень документов, представляемых участниками отбора для подтверждения их соответствия указанным требованиям;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порядок подачи заявок участниками отбора и требований, предъявляемых к форме и содержанию заявок, подаваемых участниками отбора в соответствии с пунктами 2.7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порядок отзыва предложений участников отбора, порядок возврата предложений участников отбора, определяющего в том числе основания для возврата предложений участников отбора, порядок внесения изменений в предложения участников отбора;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порядок предоставления участникам отбора разъяснений положений объявления, даты начала и окончания срока такого предоставления;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правила рассмотрения и оценки предложений участников отбора в соответствии с пунктами 2.9 - 2.11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срок, в течение которого победитель (победители) отбора должен (должны) подписать с ОМС в соответствии с пунктом 3.7 Порядка соглашение о предоставлении субсидий из бюджета Большеулуйского  района (далее – Соглашение), предусматривающее условие о согласии ресурсоснабжающей организации на осуществление ОМС и органами муниципального финансового контроля проверок соблюдения ресурсоснабжающей организацией условий, целей и порядка предоставления субсидии;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условия признания победителя (победителей) отбора уклонившимся от заключения Соглашения в соответствии с пунктом 3.11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дата размещения результатов отбора на официальном сайте, официальном портале, которая не может быть позднее 14-го календарного дня, следующего за днем определения победителя отбора.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2.5. Требования к участникам отбора: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участник отбора на первое число месяца подачи заявки не должен получать средства из бюджета Большеулуйского района на основании иных нормативных правовых актов Большеулуйского района на цель, указанную в пункте 1.5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участник отбора на дату формирования выписки из Единого государственного реестра юридических лиц, Единого государственного реестра индивидуальных предпринимателей должен соответствовать следующим требованиям: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w:t>
      </w:r>
      <w:r w:rsidRPr="00453F09">
        <w:rPr>
          <w:rFonts w:ascii="Arial" w:hAnsi="Arial" w:cs="Arial"/>
          <w:sz w:val="24"/>
          <w:szCs w:val="24"/>
        </w:rPr>
        <w:lastRenderedPageBreak/>
        <w:t>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у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w:t>
      </w:r>
      <w:r w:rsidRPr="00453F09">
        <w:rPr>
          <w:rFonts w:ascii="Arial" w:hAnsi="Arial" w:cs="Arial"/>
          <w:sz w:val="24"/>
          <w:szCs w:val="24"/>
        </w:rPr>
        <w:lastRenderedPageBreak/>
        <w:t>предпринимателе и о физическом лице - производителе товаров, работ, услуг, являющихся участниками отбора;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2.6. Для участия в отборе участнику отбора необходимо сформировать  заявку в электронной форме посредством заполнения соответствующих экранных форм веб-интерфейса системы «Электронный бюджет» и представить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конкурса, сформированные согласно пункту 2.7. настоящего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Порядок подписания заявки участником конкурса: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усиленной квалифицированной электронной подписью руководителя участника конкурса или уполномоченного им лица (для юридических лиц и индивидуальных предпринимателей);</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простой электронной подписью подтвержденной учетной записи физического лица в ЕСИА (для физических лиц);</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В случае если заявка поступила в ОМС в нерабочее время (в том числе в нерабочий праздничный или выходной день), она регистрируются уполномоченным органом в первый рабочий день после поступления, за исключением случая, когда срок приема заявок истек.</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При поступлении заявки, подписанной усиленной квалифицированной электронной подписью, уполномоченный орган в день регистрации заявки осуществляет проверку действительности усиленной квалифицированной электронной подписи, с использованием которой подписана указанная заявка, предусматривающую проверку соблюдения условий, указанных в статье 11 Федерального закона от 06.04.2011 № 63-ФЗ «Об электронной подписи» (далее - Федеральный закон № 63-ФЗ).</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3 дней со дня завершения проведения такой проверки принимает решение об отказе в приеме к рассмотрению электронных документов и направляет участнику отбора уведомление об этом в электронной форме по электронной почте, указанной в заявке, с указанием пунктов статьи 11 Федерального закона от 06.04.2011 № 63-ФЗ, которые послужили основанием для принятия указанного решения.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После получения указанного уведомления участник отбора вправе представить заявку повторно, устранив нарушения, которые послужили основанием для отказа в приеме к рассмотрению первичной заявки, при условии, что срок приема заявок не истек.</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2.7. Документы необходимые для подачи заявки: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копия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предоставления документов представителем участника отбора), на подачу заявки и (или) на подписание документов участников отбора;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выписка из Единого государственного реестра юридических лиц, выписка из Единого государственного реестра индивидуальных предпринимателей, полученная участником отбора не ранее 20 рабочих дней до даты подачи заявки;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справка, выданная территориальным органом Федеральной налоговой службы, об исполнении участником отбора обязанности по уплате налогов, сборов, страховых взносов, пеней, штрафов, процентов, полученную в налоговом органе не ранее 20 рабочих дней до даты подачи заявки;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lastRenderedPageBreak/>
        <w:t>справка, подтверждающая, что на первое число месяца подачи заявки участник отбора не является получателем средств из бюджета  Большеулуйского района на основании иных нормативных правовых актов Большеулуйского района на цель, указанную в пункте 1.5 Порядка, составленную в произвольной форме, подписанную руководителем участника отбора - юридического лица, индивидуальным предпринимателем или уполномоченным ими лицом и скрепленную печатью участника отбора;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справка об отсутствии запрашиваемой информации в реестре дисквалифицированных лиц, выданная территориальным органом Федеральной налоговой службы не ранее 20 рабочих дней до даты подачи предложения;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документы, позволяющие идентифицировать сведения о лицах, указанных в справке об отсутствии запрашиваемой информации, с лицами, фактически занимающими должности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с индивидуальным предпринимателем;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справка участника отбора - юридического лица об отсутствии факта приостановления его деятельности в порядке, предусмотренном законодательством Российской Федерации;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копия Устава (представляется участником отбора - юридическим лицом), заверенная руководителем юридического лица или уполномоченным им лицом;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согласие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участника отбора - индивидуального предпринимателя, представителя участника отбора, действующего по доверенности, на обработку персональных данных в соответствии с требованиями Федерального закона от 27.07.2006 № 152-ФЗ «О персональных данных» по форме согласно приложению № 5 к Порядку.</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В случае если участником отбора по собственной инициативе не представлены документы, предусмотренные абзацами четвертым, пятым, седьмым, настоящего пункта, уполномоченный орган в течение 3 рабочих дней со дня, следующего за днем регистрации заявки, запрашивает указанные документы или содержащиеся в них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 территориального органа Федеральной налоговой службы.</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2.8. Документы, полученные в порядке межведомственного информационного взаимодействия, приобщаются к поданным документам.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2.9. Датой представления участником конкурса заявки считается день подписания участником конкурса заявки с присвоением ей регистрационного номера в системе «Электронный бюджет»;</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2.10. Уполномоченный орган  в течение 7 рабочих дней с даты окончания приёма заявок, указанной в объявлении об отборе, рассматривает представленные заявителем в составе заявки документы на их соответствие требованиям, предусмотренным пунктом 2.6., 2.7. настоящего Порядка, и передает пакет документов на рассмотрение о возможности предоставления субсидии в Комиссию по вопросам предоставления субсидий (далее – конкурсная комиссия).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2.11. По результатам рассмотрения заявок конкурсная комиссия принимает решение о допуске заявок к конкурсному отбору в случае, если заявка, заявитель соответствуют </w:t>
      </w:r>
      <w:r w:rsidRPr="00453F09">
        <w:rPr>
          <w:rFonts w:ascii="Arial" w:hAnsi="Arial" w:cs="Arial"/>
          <w:sz w:val="24"/>
          <w:szCs w:val="24"/>
        </w:rPr>
        <w:lastRenderedPageBreak/>
        <w:t>установленным в пунктах 2.6, 2.7, настоящего Порядка требованиям, либо об отказе в допуске заявок к конкурсному отбору в случае, если заявка, заявитель не соответствуют установленным в пунктах 2.6, 2.7 настоящего Порядка требованиям, и направляет заявителю уведомление о принятом решении на бумажном носителе почтовым отправлением по почтовому адресу либо в электронной форме по адресу электронной почты, указанному в заявлении.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В случае если конкурсной комиссией установлено наличие оснований, указанных в пункте 2.12 настоящего Порядка, конкурсная комиссия принимает решение об отклонении заявки в форме приказа уполномоченного органа и информирует заявителя о принятом решении об отклонении заявки в течение 2 рабочих дней со дня принятия  приказа способом, указанным в заявлении.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2.12. Уполномоченный орган принимает решение об отклонении предложения в случае: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1) несоответствия участника отбора категории отбора получателей субсидии, указанной в пункте 1.5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 несоответствия участника отбора требованиям, установленным в пункте 2.5 Порядка, и (или) условиям предоставления субсидии, указанным в пункте 3.1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 несоответствия представленных участником отбора предложения требованиям к предложениям участников отбора, установленным в объявлении, а также пунктами 2.5, 2.7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4) недостоверности представленной участником отбора информации, в том числе информации о месте нахождения и адресе юридического лица;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5) подачи участником отбора предложения после даты и (или) времени, определенных для подачи.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2.13. Решение о признании победителем отбора либо об отклонении предложения принимается в форме приказа уполномоченного органа.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2.14. Копии решений, указанных в пункте 2.13 Порядка, направляются участнику отбора в течение 5 рабочих дней со дня принятия соответствующих решений способом, указанным участником отбора в заявлении.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2.15. Уполномоченный орган не позднее 14 календарных дней с даты, указанной в пункте 2.14 Порядка, размещает на официальном сайте ОМС информацию о результатах отбора, включающую следующие сведения: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дата, время и место проведения рассмотрения заявок;</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информация об участниках отбора, заявки которых были рассмотрены;</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наименование получателя (получателей) субсидии, с которым заключается Соглашение.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2.16. Победитель отбора в срок не позднее 10 рабочих дней со дня уведомления о результатах отбора представляет в уполномоченный орган документы согласно  пунктов 3.3, 3.4. Порядка.</w:t>
      </w: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                3. УСЛОВИЯ И ПОРЯДОК ПРЕДОСТАВЛЕНИЯ СУБСИДИИ</w:t>
      </w: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3.1. Исполнители коммунальных услуг, при подаче заявлений на получение субсидии должны соответствовать на первое число месяца, в котором предоставляется заявление в уполномоченный орган, следующим требованиям: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плата граждан за коммунальные услуги в текущем месяце, рассчитанная с применением предельного (максимального) индекса изменения размера вносимой гражданами платы </w:t>
      </w:r>
      <w:r w:rsidRPr="00453F09">
        <w:rPr>
          <w:rFonts w:ascii="Arial" w:hAnsi="Arial" w:cs="Arial"/>
          <w:sz w:val="24"/>
          <w:szCs w:val="24"/>
        </w:rPr>
        <w:lastRenderedPageBreak/>
        <w:t xml:space="preserve">за коммунальные услуги в муниципальном образовании (далее - предельный индекс), не должна превышает плату граждан за коммунальные услуги в базовом периоде (декабрь предыдущего года); </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должно обеспечиваться целевое использование средств компенсации;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исполнитель коммунальных услуг - ресурсоснабжающая организация, оказывающая услуги в сфере теплоснабжения и горячего водоснабжения, не должен получать компенсацию выпадающих доходов, возникших в результате применения льготных тарифов на тепловую энергию (мощность) и горячую воду в части компонента на тепловую энергию;</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организация не должна находиться в процессе реорганизации, ликвидации, в отношении них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организация в текущем финансовом году не должна являться получателем средств из бюджета Большеулуйского района в соответствии с иными нормативными правовыми актами на цели, указанные в пункте 1.3 настоящего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3.2. Для получения субсидии на компенсацию части платы граждан за коммунальные услуги (далее - компенсация) исполнители коммунальных услуг подают в уполномоченный орган по месту нахождения исполнителя коммунальных услуг или по месту предоставления коммунальных услуг в случае, если местом нахождения исполнителя коммунальных услуг является другой населенный пункт (муниципальное образование), заявление по форме согласно приложению 3 к Порядку с приложением документов, указанных в пунктах 3.3, 3.3.1, 3.4, 3.4.1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3.3.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компенсации представляют в уполномоченный орган следующие документы:</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1) реестр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наименование ресурсоснабжающих организаций с указанием вида предоставляемого коммунального ресурса, реквизиты документа, на основании которого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осуществляет управление многоквартирным домом;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2) копию лицензии на осуществление предпринимательской деятельности по управлению многоквартирными домами, заверенную в установленном порядке (предоставляется управляющими организациями); </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lastRenderedPageBreak/>
        <w:t>3) копии учредительных документов, заверенные в установленном порядке (предоставляются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4) предварительный расчет размера компенсации, выполненный по формам, разработанным министерством строительства и жилищно-коммунального хозяйства Красноярского края в соответствии с Порядком расчета размера компенсации части платы граждан за коммунальные услуги;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5) копии договоров, заключенных исполнителем коммунальных услуг с ресурсоснабжающими организациями на поставку коммунальных ресурсов, в целях обеспечения предоставления коммунальных услуг; </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6) информацию, содержащую сведения о путях раскрытия информации согласно пунктам 5, 5.1 постановления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3.3.1. Исполнители коммунальных услуг, перечисленные в пункте 3.2 Порядка, для получения компенсации вправе по собственной инициативе представить в уполномоченный орган следующие документы:</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1) юридические лица: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а) копию свидетельства о государственной регистрации юридического лица, заверенную в установленном порядке;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б) копию выписки из единого государственного реестра юридических лиц, выданной территориальным органом Федеральной налоговой службы не ранее тридцати рабочих дней до дня подачи заявления, заверенную в установленном порядке;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в) справку территориального органа Федеральной налоговой службы, подписанную ее руководителем (иным уполномоченным лицом), подтверждающую, что исполнитель коммунальных услуг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 индивидуальные предприниматели: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а) копию свидетельства о государственной регистрации физического лица в качестве индивидуального предпринимателя, заверенную в установленном порядке;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б) копию выписки из единого государственного реестра индивидуальных предпринимателей, выданной территориальным органом Федеральной налоговой службы не ранее тридцати рабочих дней до дня подачи заявления, заверенную в установленном порядке;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в) справку территориального органа Федеральной налоговой службы, подписанную ее руководителем (иным уполномоченным лицом), подтверждающую отсутствие сведений о прекращении деятельности исполнителя коммунальных услуг, а также содержащую сведения о том, что исполнитель коммунальных услуг не находится в процессе ликвидации, не имеет ограничение на осуществление хозяйственной деятельности, что в отношении исполнителя коммунальных услуг не возбуждено производство по делу о несостоятельности (банкротстве).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lastRenderedPageBreak/>
        <w:t>В случае если исполнители коммунальных услуг не представили по собственной инициативе документы, указанные в настоящем пункте, уполномоченный орган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территориального органа Федеральной налоговой службы:</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3.4.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собственниками жилых домов или лицами, зарегистрированными по месту жительства в таких жилых домах в установленном законодательством порядке, собственниками жилых помещений многоквартирного дома, осуществляющими непосредственное управление таким домом,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многоквартирных домах, собственники помещений которых осуществляют непосредственное управление такими домами, представляют в уполномоченный орган следующие документы:</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1) копии учредительных документов, заверенные в установленном порядке (предоставляются ресурсоснабжающей организацией);</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 реестр жилых и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 предварительный расчет размера компенсации, выполненный по формам, разработанным министерством строительства и жилищно-коммунального хозяйства Красноярского края в соответствии с Порядком расчета размера компенсации части платы граждан за коммунальные услуги, утвержденным постановлением Правительства Красноярского края от 09.04.2015 N 165-п «О реализации отдельных мер по обеспечению ограничения платы граждан за коммунальные услуги».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3.4.1. Исполнители коммунальных услуг, перечисленные в пункте 3.3 Порядка, для получения компенсации вправе по собственной инициативе представить в уполномоченный орган местного самоуправления следующие документы:</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1) юридические лица: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а) копию свидетельства о государственной регистрации юридического лица, заверенную в установленном порядке;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б) копию выписки из единого государственного реестра юридических лиц, выданной территориальным органом Федеральной налоговой службы не ранее тридцати рабочих дней до дня подачи заявления, заверенную в установленном порядке;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в) справку территориального органа Федеральной налоговой службы, подписанную ее руководителем (иным уполномоченным лицом), подтверждающую отсутствие сведений о прекращении деятельности исполнителя коммунальных услуг, а также содержащую сведения о том, что исполнитель коммунальных услуг не находится в процессе реорганизации или ликвидации, не имеет ограничение на осуществление хозяйственной деятельности, что в отношении исполнителя коммунальных услуг не возбуждено производство по делу о несостоятельности (банкротстве);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lastRenderedPageBreak/>
        <w:t>г) справку территориального органа Федеральной налоговой службы, подписанную ее руководителем (иным уполномоченным лицом), подтверждающую, что исполнитель коммунальных услуг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 индивидуальные предприниматели: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а) копию свидетельства о государственной регистрации физического лица в качестве индивидуального предпринимателя, заверенную в установленном порядке;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б) копию выписки из единого государственного реестра индивидуальных предпринимателей, выданной территориальным органом Федеральной налоговой службы не ранее тридцати рабочих дней до дня подачи заявления, заверенную в установленном порядке;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в) справку территориального органа Федеральной налоговой службы, подписанную ее руководителем (иным уполномоченным лицом), подтверждающую отсутствие сведений о прекращении деятельности исполнителя коммунальных услуг, а также содержащую сведения о том, что исполнитель коммунальных услуг не находится в процессе ликвидации, не имеет ограничение на осуществление хозяйственной деятельности, что в отношении исполнителя коммунальных услуг не возбуждено производство по делу о несостоятельности (банкротстве).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В случае если исполнители коммунальных услуг не представили по собственной инициативе документы, указанные в настоящем пункте, уполномоченный орган местного самоуправления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территориального органа Федеральной налоговой службы:</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3.5. Копии документов, перечисленных в пунктах в пунктах 3.3, 3.3.1, 3.4, 3.4.1 Порядка, исполнители коммунальных услуг предоставляют в уполномоченный орган либо направляют через отделения федеральной почтовой связи с уведомлением о вручении или в форме электронного документа, подписанного усиленной квалифицированной электронной подписью в соответствии с Федеральным законом от 06.04.2011 N 63-ФЗ «Об электронной подписи», или с использованием федеральной государственной информационной системы «Единый портал государственных и муниципальных услуг (функций)» (далее - Федеральный закон N 63-ФЗ), или краевого портала государственных и муниципальных услуг.</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В случае представления документов в форме электронного документа, подписанного усиленной квалифицированной электронной подписью, уполномоченный орган в течение 2 рабочих дней со дня регистрации заявления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w:t>
      </w:r>
      <w:r w:rsidRPr="00453F09">
        <w:rPr>
          <w:rFonts w:ascii="Arial" w:hAnsi="Arial" w:cs="Arial"/>
          <w:sz w:val="24"/>
          <w:szCs w:val="24"/>
        </w:rPr>
        <w:lastRenderedPageBreak/>
        <w:t>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В случае если в результате проверки действительности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местного самоуправления в течение 3 дней со дня завершения проведения такой проверки принимает решение об отказе в приеме к рассмотрению представленных документов и направляет получателю компенсации уведомление об отказе в электронной форме с указанием пунктов статьи 11 Федерального закона N 63-ФЗ, которые послужили основанием для принятия указанного решения.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3.6. Уполномоченный орган в течение двадцати рабочих дней со дня получения от исполнителя коммунальных услуг заявления и документов, указанных в пунктах 3.3, 3.3.1, 3.4, 3.4.1, представляемых для получения компенсации рассматривает их на предмет:</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соблюдения исполнителем коммунальных услуг Условий предоставления компенсации части платы граждан за коммунальные услуги;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соответствия представленных заявления и документов требованиям, установленным пунктами 3.3, 3.3.1, 3.4, 3.4.1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3.7. По итогам рассмотрения заявления и документов, указанных в пунктах 3.3, 3.3.1, 3.4, 3.4.1 Порядка, уполномоченный орган в срок, установленный в пункте 3.5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проверяет предварительный расчет размера компенсации по исполнителям коммунальных услуг;</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принимает решение о предоставлении или об отказе в предоставлении компенсации по основаниям, предусмотренным пунктом 5 статьи 3 Закона Красноярского края от 01.12.2014 № 7-2835 «Об отдельных мерах по обеспечению ограничения платы граждан за  коммунальные услуги».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3.8. В решении о предоставлении компенсации исполнителям коммунальных услуг указываются: размер компенсации и период, в течение которого должна производиться компенсация, наименование исполнителя коммунальных услуг, которому предоставляется компенсация.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3.9. В случае принятия решения о предоставлении субсидии уполномоченный орган в течение 5 рабочих дней, следующих за днем принятия решения о предоставлении субсидии, извещает о принятом решении исполнителя коммунальных услуг. </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Исполнитель коммунальных услуг осуществляет подписание соглашения.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3.10.  Соглашение (дополнительное соглашение к нему) заключается по типовой форме, утвержденной приказом финансового управления администрации Большеулуйского района от 18.09.2024 № 31 «Об утверждении типовой формы соглашения (договора) о представлении из районного бюджета субсидий, в том числе грантов в форме субсидий юридическим лицам, индивидуальным предпринимателям».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Соглашение должно содержать:</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значение результата предоставления субсидии;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w:t>
      </w:r>
      <w:r w:rsidRPr="00453F09">
        <w:rPr>
          <w:rFonts w:ascii="Arial" w:hAnsi="Arial" w:cs="Arial"/>
          <w:sz w:val="24"/>
          <w:szCs w:val="24"/>
        </w:rPr>
        <w:lastRenderedPageBreak/>
        <w:t>лимитов бюджетных обязательств, что приводит к невозможности предоставления субсидии в размере, определенном в Соглашении;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него проверки уполномоченным органом соблюдения порядка и условий предоставления субсидии, в том числе в части достижения результата предоставления субсидии, а также проверок финансовым управлением администрации Большеулуйского района, контрольно-счетным органом Большеулуйского районного Совета депутатов в  соответствии со статьями 268.1 и 269.2 Бюджетного кодекса Российской Федерации (далее - согласие получателя субсидии на осуществление проверок).</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районный бюджет.</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3.11. В случае если соглашение не будет подписано получателем субсидии, уполномоченный орган в течение 30 рабочих дней по истечении срока, указанного в абзаце втором пункта 3.9 Порядка, принимает решение об аннулировании решения о предоставлении субсидии.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3.12. В случае отказа в предоставлении компенсации исполнителю коммунальных услуг в течение пяти рабочих дней с момента истечения срока, установленного в пункте 3.9. Порядка, уполномоченный орган направляет уведомление об отказе с указанием причин отказа.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3.13. Исполнитель коммунальных услуг в случае устранения обстоятельств, послуживших основанием для отказа в предоставлении компенсации, вправе в установленном порядке повторно обратиться в уполномоченный орган для получения компенсации в срок не позднее тридцати календарных дней с даты получения уведомления об отказе в предоставлении компенсации, с предоставлением заявления и документов, указанных в пунктах 3.3, 3.3.1, 3.4, 3.4.1 Перечня документов, представляемых для получения компенсации части платы граждан за коммунальные услуги, состава сведений в них, требованиями к оформлению указанных документов, а также порядка их представления.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3.14. Уполномоченный орган на основании данных, представляемых исполнителями коммунальных услуг вносит изменения в решение о предоставлении компенсации исполнителям коммунальных услуг.</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lastRenderedPageBreak/>
        <w:t>3.15. Основаниями внесения изменений в решение о предоставлении компенсации исполнителям коммунальных услуг, указанным в пункте 4.2 Порядка, документов представляемых для получения компенсации части платы граждан за коммунальные услуги, состава сведений в них, требованиями к оформлению указанных документов являются: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отклонение суммы перечисленных средств компенсации из бюджета Большеулуйского района Красноярского края от потребности в средствах компенсации с учетом неизменного набора и объема потребляемых коммунальных услуг;</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отклонение суммы перечисленных средств компенсации из бюджета Большеулуйского района Красноярского края от суммы перечисленных средств компенсации исполнителем коммунальных услуг ресурсоснабжающим организациям.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3.16. Основанием внесения изменений в решение о предоставлении компенсации исполнителям коммунальных услуг, указанным в пункте 4.3 Перечня документов, представляемых для получения компенсации части платы граждан за коммунальные услуги, состава сведений в них, требованиями к оформлению указанных документов является отклонение суммы перечисленных средств компенсации из бюджета Большеулуйского района Красноярского края от  потребности в средствах компенсации с учетом неизменного набора и объема потребляемых коммунальных услуг.</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3.17. В предоставлении компенсации должно быть отказано в случаях, если: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а) документы, указанные в перечне, предусмотренном пунктом 2 Закона Красноярского края от 01.12.2014 № 7-2835 «Об отдельных мерах по обеспечению ограничения платы граждан за коммунальные услуги» представлены с нарушением требований к их оформлению, сроку и (или) порядку их представления;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б) сведения, представленные исполнителем коммунальных услуг, являются недостоверными;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в) не соблюдены условия предоставления компенсации, установленные Правительством края в соответствии с пунктом 6 статьи 2 Закона Красноярского края от 01.12.2014 № 7-2835 «Об отдельных мерах по обеспечению ограничения платы граждан за коммунальные услуги». </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3.18. Размер субсидии на компенсацию части платы граждан за коммунальные услуги (далее - компенсация) определяется как разница между платой за коммунальные услуги в текущем месяце, рассчитанной по ценам (тарифам) для потребителей, установленным ресурсоснабжающей организации на текущий год (далее – плата за коммунальные услуги, рассчитанная по ценам (тарифам)), и платой граждан за коммунальные услуги в текущем месяце, рассчитанной с учетом предельных (максимальных) индексов изменения размера вносимой гражданами платы за коммунальные услуги в муниципальном образовании края (далее – предельные индексы).</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3.19. Расчет размера компенсации для исполнителя коммунальных услуг осуществляется уполномоченный орган по формам, разработанным министерством строительства и жилищно-коммунального хозяйства Красноярского края, в соответствии с формулами, указанными в пункте 3 настоящего Порядка, на основании следующей информации: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общей площади жилых помещений, отапливаемых центральным и (или) печным отоплением;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объемов потребления коммунальных услуг, определенным  по показаниям приборов учета, а при их отсутствии - исходя из нормативов потребления коммунальных услуг;</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размера вносимой гражданами платы за коммунальные услуги (холодное и горячее водоснабжение, водоотведение, электроснабжение, газоснабжение (в том числе </w:t>
      </w:r>
      <w:r w:rsidRPr="00453F09">
        <w:rPr>
          <w:rFonts w:ascii="Arial" w:hAnsi="Arial" w:cs="Arial"/>
          <w:sz w:val="24"/>
          <w:szCs w:val="24"/>
        </w:rPr>
        <w:lastRenderedPageBreak/>
        <w:t xml:space="preserve">поставка бытового газа в баллонах), отопление (теплоснабжение, в том числе поставка твердого топлива при наличии печного отопления) в базовом периоде (декабре предыдущего календарного года); </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цен (тарифов) ресурсоснабжающих организаций для группы потребителей «население», установленных в порядке, определенном законодательством Российской Федерации;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численности граждан, зарегистрированных в жилом помещении;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3.20. Компенсация рассчитывается исходя из неизменности набора и объема потребляемых коммунальных услуг. При этом учитывается изменение объема потребляемых коммунальных услуг, которое обусловлено изменением нормативов потребления коммунальных услуг, за исключением изменения нормативов потребления коммунальной услуги по отоплению после 1 января 2015 года, обусловленного переходом от расчета указанного норматива на 12 месяцев к его расчету на период, равный продолжительности отопительного периода.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В случае перехода к расчету за коммунальные услуги с использованием приборов учета объем потребления коммунальных услуг в сравниваемых периодах (месяцах) принимается равным нормативу, действующему в базовом периоде (декабре предыдущего календарного года).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3.21. При расчете компенсации не подлежит учету разница в размере платежей, возникающая вследствие:</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изменения набора коммунальных услуг;</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изменения размера платы граждан за коммунальные услуги, которое обусловлено изменением объема потребления коммунальных услуг, определяемого по показаниям приборов учета коммунальных услуг;</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изменения объемов предоставления гражданам субсидий, предусмотренных статьей 159 Жилищного кодекса Российской Федерации, и мер социальной поддержки по оплате коммунальных услуг, предоставляемой в порядке и на условиях, которые установлены федеральными законами, Законом Красноярского края от 17.12.2004 № 13-2804 «О социальной поддержке населения при оплате жилья и коммунальных услуг», нормативными правовыми актами органов местного самоуправления муниципальных образований Красноярского края;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изменения фактических объемов потребления в результате проведения в порядке, установленном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перерасчета размера платы за коммунальные услуги за прошедшие расчетные периоды;</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перехода к расчетам за коммунальные услуги с применением дифференцированных по времени суток (установленным периодам времени) цен (тарифов);</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применения в соответствии с законодательством Российской Федерации штрафных санкций, повышающих коэффициентов к тарифам и нормативам;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применения дифференцированных по месяцам календарного года нормативов потребления, установленных в соответствии с законодательством Российской Федерации;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перехода после 1 января 2015 года от применения порядка расчета размера платы за коммунальную услугу по отоплению равномерно за все расчетные месяцы календарного года к применению порядка расчета размера платы за коммунальную услугу по отоплению на период, равный продолжительности отопительного периода.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3.22. При расчете размера компенсации объем потребления коммунальных услуг, численность граждан, зарегистрированных в жилых помещениях, и общая площадь </w:t>
      </w:r>
      <w:r w:rsidRPr="00453F09">
        <w:rPr>
          <w:rFonts w:ascii="Arial" w:hAnsi="Arial" w:cs="Arial"/>
          <w:sz w:val="24"/>
          <w:szCs w:val="24"/>
        </w:rPr>
        <w:lastRenderedPageBreak/>
        <w:t>жилых помещений в сравниваемых периодах (месяцах) приводятся к единому значению базового периода (декабрь предыдущего календарного года).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3.23. В случае установления социальных норм потребления коммунальных услуг объемы потребления коммунальных услуг определяются исходя из социальных норм потребления коммунальных услуг.</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3.24. Расчет компенсации уполномоченным органом производится исполнителям коммунальных услуг сроком на двенадцать месяцев текущего года. При подаче исполнителем коммунальных услуг заявления в уполномоченный орган местного самоуправления в месяце, следующем за месяцами текущего года, в которых плата за коммунальные услуги, рассчитанная по ценам (тарифам), превышает плату за коммунальные услуги, рассчитанную с учетом предельного индекса, расчет размера компенсации производится с учетом этих месяцев.</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Перечисление средств субсидии на компенсацию части платы граждан за коммунальные услуги исполнителям коммунальных услуг (далее - компенсация) осуществляет уполномоченный орган на основании принятого решения о предоставлении компенсации.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3.25. В случае выявления уполномоченным органом факта нарушения исполнителем коммунальных услуг условий предоставления субсидий, установленных пунктом 3.2 настоящего Порядка, уполномоченный орган в течение 3 рабочих дней со дня выявления нарушения принимает решение о возврате субсидий в районный бюджет с указанием оснований его принятия и извещает исполнителя коммунальных услуг о принятом решении в течение 5 рабочих дней с момента его принятия путем непосредственного вручения представителю исполнителя коммунальных услуг или путем почтового отправления с уведомлением о вручении и описью вложения.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Решение о возврате субсидий в связи с выявлением факта нарушения исполнителем коммунальных услуг условий предоставления субсидии, оформляется постановлением Администрации Большеулуйского района.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3.26. Исполнитель коммунальных услуг в течение 10 рабочих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субсидий, в районный бюджет.</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3.27. В случае если исполнитель коммунальных услуг не возвратил субсидии в районный бюджет в установленный срок или возвратили субсидию не в полном объеме, уполномоченный орган не позднее 30 дней со дня наступления срока возврата субсидии обращается в суд с заявлением о возврате ранее перечисленных сумм субсидий в соответствии с законодательством Российской Федерации.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3.28. В результате предоставления субсидии исполнителям коммунальных услуг увеличится фактическая оплата населением за жилищно-коммунальные услуги от начисленных платежей.</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3.29. Перечисление средств компенсации исполнителям коммунальных услуг осуществляется уполномоченным органом в срок до двадцатого числа месяца следующего за отчетным в соответствии со сводной бюджетной росписью бюджета городского округа (муниципального района). Перечисление средств компенсации за декабрь текущего финансового года осуществляется не позднее 20 декабря текущего финансового года. </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3.30. Перечисление средств компенсации осуществляется на расчетные счета исполнителей коммунальных услуг, открытые в российских кредитных организациях.</w:t>
      </w: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lastRenderedPageBreak/>
        <w:t xml:space="preserve">                                             4. ТРЕБОВАНИЯ К ОТЧЕТНОСТИ</w:t>
      </w: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4.1. Исполнители коммунальных услуг, указанные в пункте 3.3 Порядка ежеквартально в срок до десятого числа месяца, следующего за отчетным кварталом, представляют в уполномоченный орган данные по разделам 1, 2 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 1 к «Порядку и сроков перечисления средств субсидии на компенсацию части платы граждан за коммунальные услуги исполнителям коммунальных услуг» утвержденным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4.2. Исполнители коммунальных услуг, указанные в пункте 3.4 Порядка ежеквартально в срок до десятого числа месяца, следующего за отчетным кварталом, представляют в уполномоченный орган данные по разделу 2 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 1 к. «Порядку и сроков перечисления средств субсидии на компенсацию части платы граждан за коммунальные услуги исполнителям коммунальных услуг» утвержденным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4.3. К данным раздела 1 информации о целевом использовании и потребности в средствах в средствах субсидии на компенсацию части платы граждан за коммунальные услуги исполнители коммунальных услуг прилагают копии платежных поручений, подтверждающих направление исполнителем коммунальных услуг, указанным в пункте 3.3 Порядка, средств ресурсоснабжающим организациям в объеме согласно решению, принятому уполномоченным органом, о предоставлении компенсации. Копии платежных поручений заверяются руководителем исполнителя коммунальных услуг, в случае если исполнителем коммунальных услуг является индивидуальный предприниматель копии платежных поручений подписывает исполнитель коммунальных услуг.</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4.4. К данным раздела 2 информации о целевом использовании и потребности в средствах субсидии на компенсацию части платы граждан за коммунальные услуги прикладывается расчет, подтверждающий сложившееся отклонение за отчетный период. </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4.5. На основании информации о целевом использовании и потребности в средствах субсидии на компенсацию за четвертый квартал исполнители коммунальных услуг осуществляют возврат остатка неиспользованных субсидий или средств субсидий, использованных не по целевому назначению, в бюджет Большеулуйского района Красноярского края, из которого получена субсидия, в срок до тридцатого января года, следующего за отчетным годом.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4.6. Уполномоченный орган перечисляет средства компенсации исполнителям коммунальных услуг с учетом информации, указанной в 4.1. настоящего Порядка, при условии целевого использования средств компенсации, полученных в отчетном квартале. </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4.7. При не подтверждении исполнителями коммунальных услуг целевого использования средств компенсации дальнейшее перечисление средств компенсации уполномоченным органом исполнителям коммунальных услуг не производится.</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4.8. Перечисление средств компенсации осуществляется в течение пятнадцати рабочих дней со дня поступления в уполномоченный орган местного самоуправления </w:t>
      </w:r>
      <w:r w:rsidRPr="00453F09">
        <w:rPr>
          <w:rFonts w:ascii="Arial" w:hAnsi="Arial" w:cs="Arial"/>
          <w:sz w:val="24"/>
          <w:szCs w:val="24"/>
        </w:rPr>
        <w:lastRenderedPageBreak/>
        <w:t>документов, подтверждающих целевое использование средств компенсации, с учетом размера средств компенсации за период, в котором перечисление средств компенсации не осуществлялось.</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4.9. Исполнители коммунальных услуг возвращают средства компенсации в бюджет Большеулуйского района Красноярского края в объеме средств компенсации, целевое использование которых не подтверждено.</w:t>
      </w: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center"/>
        <w:rPr>
          <w:rFonts w:ascii="Arial" w:hAnsi="Arial" w:cs="Arial"/>
          <w:sz w:val="24"/>
          <w:szCs w:val="24"/>
        </w:rPr>
      </w:pPr>
      <w:r w:rsidRPr="00453F09">
        <w:rPr>
          <w:rFonts w:ascii="Arial" w:hAnsi="Arial" w:cs="Arial"/>
          <w:sz w:val="24"/>
          <w:szCs w:val="24"/>
        </w:rPr>
        <w:t>5.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5.1. Уполномоченный орган осуществляет контроль (мониторинг) за соблюдением получателями субсидий условий и порядка предоставления субсидий, в том числе в части достижения результатов предоставления субсидии, в ходе проведения проверок в соответствии с бюджетными полномочиями главного распорядителя бюджетных средств.</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5.2. Финансовое управление Администрации Большеулуйского района осуществляет контроль соблюдения получателями субсидий условий, целей и порядка предоставления субсидии в соответствии с полномочиями, установленными действующим законодательством.</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5.3. Субсидия, предоставленная получателю субсидии, подлежит возврату в бюджет муниципального образования в следующих случаях:</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1) нарушения получателем субсидии условий, установленных при предоставлении субсидии, выявленных в том числе по фактам проверок;</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2) недостижения значения результата предоставления субсидии и (или) значения показателя, необходимого для достижения результата предоставления субсидии, установленных в соответствии с пунктом 3.13 Порядка.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5.4. При выявлении обстоятельств, указанных в пункте 5.3 Порядка, уполномоченный орган 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Получатель субсидии в течение 10 рабочих дней со дня получения уведомления производит возврат субсидии в бюджет муниципального образования по платежным реквизитам, указанным в уведомлении о возврате субсидий.</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5.5. Мерой ответственности за нарушение условий и целей предоставления субсидии, в том числе выявленных по факту проверок уполномоченным органом и (или) финансовым управлением Администрации Большеулуйского района, а также в случае недостижения результата и показателей, указанных в пункте 3.13 настоящего Положения, является возврат средств субсидии в бюджет Большеулуйского района.</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5.6. В случае если в установленный срок получатель субсидии не осуществил возврат субсидии или отказался от ее возврата, Администрация Большеулуйского района или финансовое  управление Администрации Большеулуйского района,  при выявлении фактов, указанных в пункте 5.3 Порядка, принимают меры по возврату субсидии путем переговоров или в судебном порядке в соответствии с законодательством Российской Федерации.</w:t>
      </w: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                                                                                                                                </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Приложение № 1</w:t>
      </w:r>
    </w:p>
    <w:p w:rsidR="00B24C3D" w:rsidRPr="00453F09" w:rsidRDefault="00B24C3D" w:rsidP="00B24C3D">
      <w:pPr>
        <w:spacing w:after="0"/>
        <w:jc w:val="right"/>
        <w:rPr>
          <w:rFonts w:ascii="Arial" w:hAnsi="Arial" w:cs="Arial"/>
          <w:sz w:val="24"/>
          <w:szCs w:val="24"/>
        </w:rPr>
      </w:pPr>
      <w:r w:rsidRPr="00453F09">
        <w:rPr>
          <w:rFonts w:ascii="Arial" w:hAnsi="Arial" w:cs="Arial"/>
          <w:sz w:val="24"/>
          <w:szCs w:val="24"/>
        </w:rPr>
        <w:t xml:space="preserve">                                                                                    к Порядку предоставления исполнителям           </w:t>
      </w:r>
    </w:p>
    <w:p w:rsidR="00B24C3D" w:rsidRPr="00453F09" w:rsidRDefault="00B24C3D" w:rsidP="00B24C3D">
      <w:pPr>
        <w:spacing w:after="0"/>
        <w:jc w:val="right"/>
        <w:rPr>
          <w:rFonts w:ascii="Arial" w:hAnsi="Arial" w:cs="Arial"/>
          <w:sz w:val="24"/>
          <w:szCs w:val="24"/>
        </w:rPr>
      </w:pPr>
      <w:r w:rsidRPr="00453F09">
        <w:rPr>
          <w:rFonts w:ascii="Arial" w:hAnsi="Arial" w:cs="Arial"/>
          <w:sz w:val="24"/>
          <w:szCs w:val="24"/>
        </w:rPr>
        <w:t xml:space="preserve">                                                                               коммунальных услуг компенсации части платы </w:t>
      </w:r>
    </w:p>
    <w:p w:rsidR="00B24C3D" w:rsidRPr="00453F09" w:rsidRDefault="00B24C3D" w:rsidP="00B24C3D">
      <w:pPr>
        <w:spacing w:after="0"/>
        <w:jc w:val="right"/>
        <w:rPr>
          <w:rFonts w:ascii="Arial" w:hAnsi="Arial" w:cs="Arial"/>
          <w:sz w:val="24"/>
          <w:szCs w:val="24"/>
        </w:rPr>
      </w:pPr>
      <w:r w:rsidRPr="00453F09">
        <w:rPr>
          <w:rFonts w:ascii="Arial" w:hAnsi="Arial" w:cs="Arial"/>
          <w:sz w:val="24"/>
          <w:szCs w:val="24"/>
        </w:rPr>
        <w:t xml:space="preserve">                                                                          граждан за коммунальные услуги, контроля за                                                           </w:t>
      </w:r>
    </w:p>
    <w:p w:rsidR="00B24C3D" w:rsidRPr="00453F09" w:rsidRDefault="00B24C3D" w:rsidP="00B24C3D">
      <w:pPr>
        <w:spacing w:after="0" w:line="240" w:lineRule="auto"/>
        <w:jc w:val="right"/>
        <w:rPr>
          <w:rFonts w:ascii="Arial" w:hAnsi="Arial" w:cs="Arial"/>
          <w:sz w:val="24"/>
          <w:szCs w:val="24"/>
        </w:rPr>
      </w:pPr>
      <w:r w:rsidRPr="00453F09">
        <w:rPr>
          <w:rFonts w:ascii="Arial" w:hAnsi="Arial" w:cs="Arial"/>
          <w:sz w:val="24"/>
          <w:szCs w:val="24"/>
        </w:rPr>
        <w:t xml:space="preserve">                                                                            использованием средств компенсации, а так же        </w:t>
      </w:r>
    </w:p>
    <w:p w:rsidR="00B24C3D" w:rsidRPr="00453F09" w:rsidRDefault="00B24C3D" w:rsidP="00B24C3D">
      <w:pPr>
        <w:spacing w:after="0" w:line="240" w:lineRule="auto"/>
        <w:jc w:val="right"/>
        <w:rPr>
          <w:rFonts w:ascii="Arial" w:hAnsi="Arial" w:cs="Arial"/>
          <w:sz w:val="24"/>
          <w:szCs w:val="24"/>
        </w:rPr>
      </w:pPr>
      <w:r w:rsidRPr="00453F09">
        <w:rPr>
          <w:rFonts w:ascii="Arial" w:hAnsi="Arial" w:cs="Arial"/>
          <w:sz w:val="24"/>
          <w:szCs w:val="24"/>
        </w:rPr>
        <w:t xml:space="preserve">                                   </w:t>
      </w:r>
    </w:p>
    <w:p w:rsidR="00B24C3D" w:rsidRPr="00453F09" w:rsidRDefault="00B24C3D" w:rsidP="00B24C3D">
      <w:pPr>
        <w:spacing w:after="0" w:line="240" w:lineRule="auto"/>
        <w:jc w:val="right"/>
        <w:rPr>
          <w:rFonts w:ascii="Arial" w:hAnsi="Arial" w:cs="Arial"/>
          <w:sz w:val="24"/>
          <w:szCs w:val="24"/>
        </w:rPr>
      </w:pPr>
      <w:r w:rsidRPr="00453F09">
        <w:rPr>
          <w:rFonts w:ascii="Arial" w:hAnsi="Arial" w:cs="Arial"/>
          <w:sz w:val="24"/>
          <w:szCs w:val="24"/>
        </w:rPr>
        <w:t xml:space="preserve">        возврата в случае нарушения условий их предоставления</w:t>
      </w:r>
    </w:p>
    <w:p w:rsidR="00B24C3D" w:rsidRPr="00453F09" w:rsidRDefault="00B24C3D" w:rsidP="00B24C3D">
      <w:pPr>
        <w:spacing w:line="240" w:lineRule="auto"/>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ab/>
        <w:t xml:space="preserve">                                                                                                   Регистрационный номер заявки</w:t>
      </w:r>
      <w:r w:rsidRPr="00453F09">
        <w:rPr>
          <w:rFonts w:ascii="Arial" w:hAnsi="Arial" w:cs="Arial"/>
          <w:sz w:val="24"/>
          <w:szCs w:val="24"/>
        </w:rPr>
        <w:tab/>
      </w:r>
    </w:p>
    <w:p w:rsidR="00B24C3D" w:rsidRPr="00453F09" w:rsidRDefault="00B24C3D" w:rsidP="00B24C3D">
      <w:pPr>
        <w:jc w:val="both"/>
        <w:rPr>
          <w:rFonts w:ascii="Arial" w:hAnsi="Arial" w:cs="Arial"/>
          <w:sz w:val="24"/>
          <w:szCs w:val="24"/>
        </w:rPr>
      </w:pPr>
      <w:r w:rsidRPr="00453F09">
        <w:rPr>
          <w:rFonts w:ascii="Arial" w:hAnsi="Arial" w:cs="Arial"/>
          <w:sz w:val="24"/>
          <w:szCs w:val="24"/>
        </w:rPr>
        <w:tab/>
        <w:t xml:space="preserve">                                                                                                   Дата регистрации</w:t>
      </w:r>
      <w:r w:rsidRPr="00453F09">
        <w:rPr>
          <w:rFonts w:ascii="Arial" w:hAnsi="Arial" w:cs="Arial"/>
          <w:sz w:val="24"/>
          <w:szCs w:val="24"/>
        </w:rPr>
        <w:tab/>
      </w:r>
    </w:p>
    <w:p w:rsidR="00B24C3D" w:rsidRPr="00453F09" w:rsidRDefault="00B24C3D" w:rsidP="00B24C3D">
      <w:pPr>
        <w:jc w:val="both"/>
        <w:rPr>
          <w:rFonts w:ascii="Arial" w:hAnsi="Arial" w:cs="Arial"/>
          <w:sz w:val="24"/>
          <w:szCs w:val="24"/>
        </w:rPr>
      </w:pPr>
      <w:r w:rsidRPr="00453F09">
        <w:rPr>
          <w:rFonts w:ascii="Arial" w:hAnsi="Arial" w:cs="Arial"/>
          <w:sz w:val="24"/>
          <w:szCs w:val="24"/>
        </w:rPr>
        <w:tab/>
        <w:t xml:space="preserve">                                                                                                   Время поступления</w:t>
      </w:r>
      <w:r w:rsidRPr="00453F09">
        <w:rPr>
          <w:rFonts w:ascii="Arial" w:hAnsi="Arial" w:cs="Arial"/>
          <w:sz w:val="24"/>
          <w:szCs w:val="24"/>
        </w:rPr>
        <w:tab/>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ЗАЯВКА </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на участие в отборе для предоставления субсидий исполнителям коммунальных услуг               </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компенсации части платы граждан за коммунальные услуги на 2025 год</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Сведения об участнике отбора:</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Участник отбора (полное и сокращенное наименования участника отбора, организационно-правовая форма) /полностью фамилия, имя, отчество (последнее при наличии) индивидуального предпринимателя</w:t>
      </w:r>
      <w:r w:rsidRPr="00453F09">
        <w:rPr>
          <w:rFonts w:ascii="Arial" w:hAnsi="Arial" w:cs="Arial"/>
          <w:sz w:val="24"/>
          <w:szCs w:val="24"/>
        </w:rPr>
        <w:tab/>
      </w:r>
    </w:p>
    <w:p w:rsidR="00B24C3D" w:rsidRPr="00453F09" w:rsidRDefault="00B24C3D" w:rsidP="00B24C3D">
      <w:pPr>
        <w:jc w:val="both"/>
        <w:rPr>
          <w:rFonts w:ascii="Arial" w:hAnsi="Arial" w:cs="Arial"/>
          <w:sz w:val="24"/>
          <w:szCs w:val="24"/>
        </w:rPr>
      </w:pPr>
      <w:r w:rsidRPr="00453F09">
        <w:rPr>
          <w:rFonts w:ascii="Arial" w:hAnsi="Arial" w:cs="Arial"/>
          <w:sz w:val="24"/>
          <w:szCs w:val="24"/>
        </w:rPr>
        <w:t>Для юридических лиц:</w:t>
      </w:r>
    </w:p>
    <w:p w:rsidR="00B24C3D" w:rsidRPr="00453F09" w:rsidRDefault="00B24C3D" w:rsidP="00B24C3D">
      <w:pPr>
        <w:jc w:val="both"/>
        <w:rPr>
          <w:rFonts w:ascii="Arial" w:hAnsi="Arial" w:cs="Arial"/>
          <w:sz w:val="24"/>
          <w:szCs w:val="24"/>
        </w:rPr>
      </w:pPr>
      <w:r w:rsidRPr="00453F09">
        <w:rPr>
          <w:rFonts w:ascii="Arial" w:hAnsi="Arial" w:cs="Arial"/>
          <w:sz w:val="24"/>
          <w:szCs w:val="24"/>
        </w:rPr>
        <w:t>Руководитель (должность, полностью фамилия, имя, отчество (последнее при наличии)) юридического лица</w:t>
      </w:r>
      <w:r w:rsidRPr="00453F09">
        <w:rPr>
          <w:rFonts w:ascii="Arial" w:hAnsi="Arial" w:cs="Arial"/>
          <w:sz w:val="24"/>
          <w:szCs w:val="24"/>
        </w:rPr>
        <w:tab/>
      </w:r>
    </w:p>
    <w:p w:rsidR="00B24C3D" w:rsidRPr="00453F09" w:rsidRDefault="00B24C3D" w:rsidP="00B24C3D">
      <w:pPr>
        <w:jc w:val="both"/>
        <w:rPr>
          <w:rFonts w:ascii="Arial" w:hAnsi="Arial" w:cs="Arial"/>
          <w:sz w:val="24"/>
          <w:szCs w:val="24"/>
        </w:rPr>
      </w:pPr>
      <w:r w:rsidRPr="00453F09">
        <w:rPr>
          <w:rFonts w:ascii="Arial" w:hAnsi="Arial" w:cs="Arial"/>
          <w:sz w:val="24"/>
          <w:szCs w:val="24"/>
        </w:rPr>
        <w:t>ИНН/КПП юридического лица/ИНН индивидуального предпринимателя</w:t>
      </w:r>
      <w:r w:rsidRPr="00453F09">
        <w:rPr>
          <w:rFonts w:ascii="Arial" w:hAnsi="Arial" w:cs="Arial"/>
          <w:sz w:val="24"/>
          <w:szCs w:val="24"/>
        </w:rPr>
        <w:tab/>
      </w:r>
    </w:p>
    <w:p w:rsidR="00B24C3D" w:rsidRPr="00453F09" w:rsidRDefault="00B24C3D" w:rsidP="00B24C3D">
      <w:pPr>
        <w:jc w:val="both"/>
        <w:rPr>
          <w:rFonts w:ascii="Arial" w:hAnsi="Arial" w:cs="Arial"/>
          <w:sz w:val="24"/>
          <w:szCs w:val="24"/>
        </w:rPr>
      </w:pPr>
      <w:r w:rsidRPr="00453F09">
        <w:rPr>
          <w:rFonts w:ascii="Arial" w:hAnsi="Arial" w:cs="Arial"/>
          <w:sz w:val="24"/>
          <w:szCs w:val="24"/>
        </w:rPr>
        <w:t>Основной вид осуществляемой экономической деятельности (с указанием кодов ОКВЭД)</w:t>
      </w:r>
      <w:r w:rsidRPr="00453F09">
        <w:rPr>
          <w:rFonts w:ascii="Arial" w:hAnsi="Arial" w:cs="Arial"/>
          <w:sz w:val="24"/>
          <w:szCs w:val="24"/>
        </w:rPr>
        <w:tab/>
      </w:r>
    </w:p>
    <w:p w:rsidR="00B24C3D" w:rsidRPr="00453F09" w:rsidRDefault="00B24C3D" w:rsidP="00B24C3D">
      <w:pPr>
        <w:jc w:val="both"/>
        <w:rPr>
          <w:rFonts w:ascii="Arial" w:hAnsi="Arial" w:cs="Arial"/>
          <w:sz w:val="24"/>
          <w:szCs w:val="24"/>
        </w:rPr>
      </w:pPr>
      <w:r w:rsidRPr="00453F09">
        <w:rPr>
          <w:rFonts w:ascii="Arial" w:hAnsi="Arial" w:cs="Arial"/>
          <w:sz w:val="24"/>
          <w:szCs w:val="24"/>
        </w:rPr>
        <w:t>Почтовый адрес участника отбора</w:t>
      </w:r>
      <w:r w:rsidRPr="00453F09">
        <w:rPr>
          <w:rFonts w:ascii="Arial" w:hAnsi="Arial" w:cs="Arial"/>
          <w:sz w:val="24"/>
          <w:szCs w:val="24"/>
        </w:rPr>
        <w:tab/>
      </w:r>
    </w:p>
    <w:p w:rsidR="00B24C3D" w:rsidRPr="00453F09" w:rsidRDefault="00B24C3D" w:rsidP="00B24C3D">
      <w:pPr>
        <w:jc w:val="both"/>
        <w:rPr>
          <w:rFonts w:ascii="Arial" w:hAnsi="Arial" w:cs="Arial"/>
          <w:sz w:val="24"/>
          <w:szCs w:val="24"/>
        </w:rPr>
      </w:pPr>
      <w:r w:rsidRPr="00453F09">
        <w:rPr>
          <w:rFonts w:ascii="Arial" w:hAnsi="Arial" w:cs="Arial"/>
          <w:sz w:val="24"/>
          <w:szCs w:val="24"/>
        </w:rPr>
        <w:t>Место нахождения участника отбора – юридического лица/место жительства участника отбора – индивидуального предпринимателя</w:t>
      </w:r>
      <w:r w:rsidRPr="00453F09">
        <w:rPr>
          <w:rFonts w:ascii="Arial" w:hAnsi="Arial" w:cs="Arial"/>
          <w:sz w:val="24"/>
          <w:szCs w:val="24"/>
        </w:rPr>
        <w:tab/>
      </w:r>
    </w:p>
    <w:p w:rsidR="00B24C3D" w:rsidRPr="00453F09" w:rsidRDefault="00B24C3D" w:rsidP="00B24C3D">
      <w:pPr>
        <w:jc w:val="both"/>
        <w:rPr>
          <w:rFonts w:ascii="Arial" w:hAnsi="Arial" w:cs="Arial"/>
          <w:sz w:val="24"/>
          <w:szCs w:val="24"/>
        </w:rPr>
      </w:pPr>
      <w:r w:rsidRPr="00453F09">
        <w:rPr>
          <w:rFonts w:ascii="Arial" w:hAnsi="Arial" w:cs="Arial"/>
          <w:sz w:val="24"/>
          <w:szCs w:val="24"/>
        </w:rPr>
        <w:t>Контакты</w:t>
      </w:r>
      <w:r w:rsidRPr="00453F09">
        <w:rPr>
          <w:rFonts w:ascii="Arial" w:hAnsi="Arial" w:cs="Arial"/>
          <w:sz w:val="24"/>
          <w:szCs w:val="24"/>
        </w:rPr>
        <w:tab/>
        <w:t>телефон</w:t>
      </w:r>
      <w:r w:rsidRPr="00453F09">
        <w:rPr>
          <w:rFonts w:ascii="Arial" w:hAnsi="Arial" w:cs="Arial"/>
          <w:sz w:val="24"/>
          <w:szCs w:val="24"/>
        </w:rPr>
        <w:tab/>
        <w:t>моб. телефон</w:t>
      </w:r>
      <w:r w:rsidRPr="00453F09">
        <w:rPr>
          <w:rFonts w:ascii="Arial" w:hAnsi="Arial" w:cs="Arial"/>
          <w:sz w:val="24"/>
          <w:szCs w:val="24"/>
        </w:rPr>
        <w:tab/>
        <w:t>e-mail</w:t>
      </w:r>
    </w:p>
    <w:p w:rsidR="00B24C3D" w:rsidRPr="00453F09" w:rsidRDefault="00B24C3D" w:rsidP="00B24C3D">
      <w:pPr>
        <w:jc w:val="both"/>
        <w:rPr>
          <w:rFonts w:ascii="Arial" w:hAnsi="Arial" w:cs="Arial"/>
          <w:sz w:val="24"/>
          <w:szCs w:val="24"/>
        </w:rPr>
      </w:pPr>
      <w:r w:rsidRPr="00453F09">
        <w:rPr>
          <w:rFonts w:ascii="Arial" w:hAnsi="Arial" w:cs="Arial"/>
          <w:sz w:val="24"/>
          <w:szCs w:val="24"/>
        </w:rPr>
        <w:t>Дополнительная информация</w:t>
      </w:r>
      <w:r w:rsidRPr="00453F09">
        <w:rPr>
          <w:rFonts w:ascii="Arial" w:hAnsi="Arial" w:cs="Arial"/>
          <w:sz w:val="24"/>
          <w:szCs w:val="24"/>
        </w:rPr>
        <w:tab/>
      </w:r>
    </w:p>
    <w:p w:rsidR="00B24C3D" w:rsidRPr="00453F09" w:rsidRDefault="00B24C3D" w:rsidP="00B24C3D">
      <w:pPr>
        <w:jc w:val="both"/>
        <w:rPr>
          <w:rFonts w:ascii="Arial" w:hAnsi="Arial" w:cs="Arial"/>
          <w:sz w:val="24"/>
          <w:szCs w:val="24"/>
        </w:rPr>
      </w:pPr>
      <w:r w:rsidRPr="00453F09">
        <w:rPr>
          <w:rFonts w:ascii="Arial" w:hAnsi="Arial" w:cs="Arial"/>
          <w:sz w:val="24"/>
          <w:szCs w:val="24"/>
        </w:rPr>
        <w:t>Перечень прилагаемых к заявке документов:</w:t>
      </w:r>
    </w:p>
    <w:p w:rsidR="00B24C3D" w:rsidRPr="00453F09" w:rsidRDefault="00B24C3D" w:rsidP="00B24C3D">
      <w:pPr>
        <w:jc w:val="both"/>
        <w:rPr>
          <w:rFonts w:ascii="Arial" w:hAnsi="Arial" w:cs="Arial"/>
          <w:sz w:val="24"/>
          <w:szCs w:val="24"/>
        </w:rPr>
      </w:pPr>
      <w:r w:rsidRPr="00453F09">
        <w:rPr>
          <w:rFonts w:ascii="Arial" w:hAnsi="Arial" w:cs="Arial"/>
          <w:sz w:val="24"/>
          <w:szCs w:val="24"/>
        </w:rPr>
        <w:t>1. _______________________________________________________________________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2. _______________________________________________________________________</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Все уведомления и документы, за исключением соглашения о предоставлении субсидии и дополнительного соглашения к нему (далее – Соглашение), прошу направить (нужное отметить знаком V с указанием реквизитов):</w:t>
      </w:r>
    </w:p>
    <w:p w:rsidR="00B24C3D" w:rsidRPr="00453F09" w:rsidRDefault="00B24C3D" w:rsidP="00B24C3D">
      <w:pPr>
        <w:jc w:val="both"/>
        <w:rPr>
          <w:rFonts w:ascii="Arial" w:hAnsi="Arial" w:cs="Arial"/>
          <w:sz w:val="24"/>
          <w:szCs w:val="24"/>
        </w:rPr>
      </w:pPr>
      <w:r w:rsidRPr="00453F09">
        <w:rPr>
          <w:rFonts w:ascii="Arial" w:hAnsi="Arial" w:cs="Arial"/>
          <w:sz w:val="24"/>
          <w:szCs w:val="24"/>
        </w:rPr>
        <w:tab/>
        <w:t>по почтовому адресу: __________________________________________________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ab/>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 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ab/>
        <w:t>на руки, при личном обращении 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Проект Соглашения прошу направить (нужное отметить знаком V с указанием реквизитов):</w:t>
      </w:r>
    </w:p>
    <w:p w:rsidR="00B24C3D" w:rsidRPr="00453F09" w:rsidRDefault="00B24C3D" w:rsidP="00B24C3D">
      <w:pPr>
        <w:jc w:val="both"/>
        <w:rPr>
          <w:rFonts w:ascii="Arial" w:hAnsi="Arial" w:cs="Arial"/>
          <w:sz w:val="24"/>
          <w:szCs w:val="24"/>
        </w:rPr>
      </w:pPr>
      <w:r w:rsidRPr="00453F09">
        <w:rPr>
          <w:rFonts w:ascii="Arial" w:hAnsi="Arial" w:cs="Arial"/>
          <w:sz w:val="24"/>
          <w:szCs w:val="24"/>
        </w:rPr>
        <w:tab/>
        <w:t>по почтовому адресу: __________________________________________________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ab/>
        <w:t>на руки, при личном обращении 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w:t>
      </w:r>
      <w:r w:rsidRPr="00453F09">
        <w:rPr>
          <w:rFonts w:ascii="Arial" w:hAnsi="Arial" w:cs="Arial"/>
          <w:sz w:val="24"/>
          <w:szCs w:val="24"/>
        </w:rPr>
        <w:lastRenderedPageBreak/>
        <w:t>иной информации об участнике отбора, связанной с соответствующим отбором 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(представляем/не представляем)</w:t>
      </w:r>
    </w:p>
    <w:p w:rsidR="00B24C3D" w:rsidRPr="00453F09" w:rsidRDefault="00B24C3D" w:rsidP="00B24C3D">
      <w:pPr>
        <w:jc w:val="both"/>
        <w:rPr>
          <w:rFonts w:ascii="Arial" w:hAnsi="Arial" w:cs="Arial"/>
          <w:sz w:val="24"/>
          <w:szCs w:val="24"/>
        </w:rPr>
      </w:pPr>
      <w:r w:rsidRPr="00453F09">
        <w:rPr>
          <w:rFonts w:ascii="Arial" w:hAnsi="Arial" w:cs="Arial"/>
          <w:sz w:val="24"/>
          <w:szCs w:val="24"/>
        </w:rPr>
        <w:t>Подтверждаю, что участник отбора соответствует требованиям, установленными пунктом 2.5 Порядка на даты, определенные указанным пунктом Порядка.</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Подтверждаю, что на первое число месяца подачи заявки не являюсь получателем средств из бюджета _________________________________________________________________ </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(наименование муниципального образования) </w:t>
      </w:r>
    </w:p>
    <w:p w:rsidR="00B24C3D" w:rsidRPr="00453F09" w:rsidRDefault="00B24C3D" w:rsidP="00B24C3D">
      <w:pPr>
        <w:jc w:val="both"/>
        <w:rPr>
          <w:rFonts w:ascii="Arial" w:hAnsi="Arial" w:cs="Arial"/>
          <w:sz w:val="24"/>
          <w:szCs w:val="24"/>
        </w:rPr>
      </w:pPr>
      <w:r w:rsidRPr="00453F09">
        <w:rPr>
          <w:rFonts w:ascii="Arial" w:hAnsi="Arial" w:cs="Arial"/>
          <w:sz w:val="24"/>
          <w:szCs w:val="24"/>
        </w:rPr>
        <w:t>на компенсацию части платы граждан за коммунальные услуги на 2025 год по иным нормативным правовым актам ____________________________________________________________________________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(наименование муниципального образования)</w:t>
      </w:r>
    </w:p>
    <w:p w:rsidR="00B24C3D" w:rsidRPr="00453F09" w:rsidRDefault="00B24C3D" w:rsidP="00B24C3D">
      <w:pPr>
        <w:jc w:val="both"/>
        <w:rPr>
          <w:rFonts w:ascii="Arial" w:hAnsi="Arial" w:cs="Arial"/>
          <w:sz w:val="24"/>
          <w:szCs w:val="24"/>
        </w:rPr>
      </w:pPr>
      <w:r w:rsidRPr="00453F09">
        <w:rPr>
          <w:rFonts w:ascii="Arial" w:hAnsi="Arial" w:cs="Arial"/>
          <w:sz w:val="24"/>
          <w:szCs w:val="24"/>
        </w:rPr>
        <w:t>кроме порядка предоставления исполнителям коммунальных услуг компенсации части платы граждан за коммунальные услуги, контроля за использованием средств компенсации, а так же возврата в случае нарушения условий их предоставления</w:t>
      </w:r>
    </w:p>
    <w:p w:rsidR="00B24C3D" w:rsidRPr="00453F09" w:rsidRDefault="00B24C3D" w:rsidP="00B24C3D">
      <w:pPr>
        <w:jc w:val="both"/>
        <w:rPr>
          <w:rFonts w:ascii="Arial" w:hAnsi="Arial" w:cs="Arial"/>
          <w:sz w:val="24"/>
          <w:szCs w:val="24"/>
        </w:rPr>
      </w:pPr>
      <w:r w:rsidRPr="00453F09">
        <w:rPr>
          <w:rFonts w:ascii="Arial" w:hAnsi="Arial" w:cs="Arial"/>
          <w:sz w:val="24"/>
          <w:szCs w:val="24"/>
        </w:rPr>
        <w:t>, утвержденных _____________________________________________________.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(наименование нормативного правового акта). </w:t>
      </w:r>
    </w:p>
    <w:p w:rsidR="00B24C3D" w:rsidRPr="00453F09" w:rsidRDefault="00B24C3D" w:rsidP="00B24C3D">
      <w:pPr>
        <w:jc w:val="both"/>
        <w:rPr>
          <w:rFonts w:ascii="Arial" w:hAnsi="Arial" w:cs="Arial"/>
          <w:sz w:val="24"/>
          <w:szCs w:val="24"/>
        </w:rPr>
      </w:pPr>
      <w:r w:rsidRPr="00453F09">
        <w:rPr>
          <w:rFonts w:ascii="Arial" w:hAnsi="Arial" w:cs="Arial"/>
          <w:sz w:val="24"/>
          <w:szCs w:val="24"/>
        </w:rPr>
        <w:t>Полноту и достоверность представляемых документов подтверждаю.</w:t>
      </w:r>
    </w:p>
    <w:p w:rsidR="00B24C3D" w:rsidRPr="00453F09" w:rsidRDefault="00B24C3D" w:rsidP="00B24C3D">
      <w:pPr>
        <w:jc w:val="both"/>
        <w:rPr>
          <w:rFonts w:ascii="Arial" w:hAnsi="Arial" w:cs="Arial"/>
          <w:sz w:val="24"/>
          <w:szCs w:val="24"/>
        </w:rPr>
      </w:pPr>
      <w:r w:rsidRPr="00453F09">
        <w:rPr>
          <w:rFonts w:ascii="Arial" w:hAnsi="Arial" w:cs="Arial"/>
          <w:sz w:val="24"/>
          <w:szCs w:val="24"/>
        </w:rPr>
        <w:t>Приложение: на   л. в   экз.</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Участник отбора</w:t>
      </w:r>
    </w:p>
    <w:p w:rsidR="00B24C3D" w:rsidRPr="00453F09" w:rsidRDefault="00B24C3D" w:rsidP="00B24C3D">
      <w:pPr>
        <w:jc w:val="both"/>
        <w:rPr>
          <w:rFonts w:ascii="Arial" w:hAnsi="Arial" w:cs="Arial"/>
          <w:sz w:val="24"/>
          <w:szCs w:val="24"/>
        </w:rPr>
      </w:pPr>
      <w:r w:rsidRPr="00453F09">
        <w:rPr>
          <w:rFonts w:ascii="Arial" w:hAnsi="Arial" w:cs="Arial"/>
          <w:sz w:val="24"/>
          <w:szCs w:val="24"/>
        </w:rPr>
        <w:t>________________________ _______________________     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(должность)                         (подпись)                           (расшифровка подписи)</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М.П. (при наличии)</w:t>
      </w:r>
    </w:p>
    <w:p w:rsidR="00B24C3D" w:rsidRPr="00453F09" w:rsidRDefault="00B24C3D" w:rsidP="00B24C3D">
      <w:pPr>
        <w:jc w:val="both"/>
        <w:rPr>
          <w:rFonts w:ascii="Arial" w:hAnsi="Arial" w:cs="Arial"/>
          <w:sz w:val="24"/>
          <w:szCs w:val="24"/>
        </w:rPr>
      </w:pPr>
      <w:r w:rsidRPr="00453F09">
        <w:rPr>
          <w:rFonts w:ascii="Arial" w:hAnsi="Arial" w:cs="Arial"/>
          <w:sz w:val="24"/>
          <w:szCs w:val="24"/>
        </w:rPr>
        <w:t>«__» ______________ 2025 г.</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w:t>
      </w:r>
    </w:p>
    <w:p w:rsidR="00B24C3D" w:rsidRPr="00453F09" w:rsidRDefault="00B24C3D" w:rsidP="00B24C3D">
      <w:pPr>
        <w:jc w:val="both"/>
        <w:rPr>
          <w:rFonts w:ascii="Arial" w:hAnsi="Arial" w:cs="Arial"/>
          <w:sz w:val="24"/>
          <w:szCs w:val="24"/>
        </w:rPr>
      </w:pPr>
      <w:r w:rsidRPr="00453F09">
        <w:rPr>
          <w:rFonts w:ascii="Arial" w:hAnsi="Arial" w:cs="Arial"/>
          <w:sz w:val="24"/>
          <w:szCs w:val="24"/>
        </w:rPr>
        <w:tab/>
        <w:t xml:space="preserve">                                                                                                                     </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Приложение № 2 </w:t>
      </w:r>
    </w:p>
    <w:p w:rsidR="00B24C3D" w:rsidRPr="00453F09" w:rsidRDefault="00B24C3D" w:rsidP="00B24C3D">
      <w:pPr>
        <w:jc w:val="right"/>
        <w:rPr>
          <w:rFonts w:ascii="Arial" w:hAnsi="Arial" w:cs="Arial"/>
          <w:sz w:val="24"/>
          <w:szCs w:val="24"/>
        </w:rPr>
      </w:pPr>
      <w:r w:rsidRPr="00453F09">
        <w:rPr>
          <w:rFonts w:ascii="Arial" w:hAnsi="Arial" w:cs="Arial"/>
          <w:sz w:val="24"/>
          <w:szCs w:val="24"/>
        </w:rPr>
        <w:t xml:space="preserve">                                                  </w:t>
      </w:r>
    </w:p>
    <w:p w:rsidR="00B24C3D" w:rsidRPr="00453F09" w:rsidRDefault="00B24C3D" w:rsidP="00B24C3D">
      <w:pPr>
        <w:jc w:val="center"/>
        <w:rPr>
          <w:rFonts w:ascii="Arial" w:hAnsi="Arial" w:cs="Arial"/>
          <w:sz w:val="24"/>
          <w:szCs w:val="24"/>
        </w:rPr>
      </w:pPr>
      <w:r w:rsidRPr="00453F09">
        <w:rPr>
          <w:rFonts w:ascii="Arial" w:hAnsi="Arial" w:cs="Arial"/>
          <w:sz w:val="24"/>
          <w:szCs w:val="24"/>
        </w:rPr>
        <w:t>к Порядку предоставления исполнителям коммунальных      услуг компенсации части платы граждан за коммунальные услуги, контроля за использованием средств компенсации, а так же возврата в случае нарушения условий их предоставления</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ab/>
        <w:t>Согласие на обработку персональных данных</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Я, _____________________________________________________________,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(фамилия, имя, отчество (при наличии))</w:t>
      </w:r>
    </w:p>
    <w:p w:rsidR="00B24C3D" w:rsidRPr="00453F09" w:rsidRDefault="00B24C3D" w:rsidP="00B24C3D">
      <w:pPr>
        <w:jc w:val="both"/>
        <w:rPr>
          <w:rFonts w:ascii="Arial" w:hAnsi="Arial" w:cs="Arial"/>
          <w:sz w:val="24"/>
          <w:szCs w:val="24"/>
        </w:rPr>
      </w:pPr>
      <w:r w:rsidRPr="00453F09">
        <w:rPr>
          <w:rFonts w:ascii="Arial" w:hAnsi="Arial" w:cs="Arial"/>
          <w:sz w:val="24"/>
          <w:szCs w:val="24"/>
        </w:rPr>
        <w:t>зарегистрированный (ая) по адресу: 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(адрес регистрации)</w:t>
      </w:r>
    </w:p>
    <w:p w:rsidR="00B24C3D" w:rsidRPr="00453F09" w:rsidRDefault="00B24C3D" w:rsidP="00B24C3D">
      <w:pPr>
        <w:jc w:val="both"/>
        <w:rPr>
          <w:rFonts w:ascii="Arial" w:hAnsi="Arial" w:cs="Arial"/>
          <w:sz w:val="24"/>
          <w:szCs w:val="24"/>
        </w:rPr>
      </w:pPr>
      <w:r w:rsidRPr="00453F09">
        <w:rPr>
          <w:rFonts w:ascii="Arial" w:hAnsi="Arial" w:cs="Arial"/>
          <w:sz w:val="24"/>
          <w:szCs w:val="24"/>
        </w:rPr>
        <w:t>документ, удостоверяющий личность: ________________________________________________________________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(вид документа)</w:t>
      </w:r>
    </w:p>
    <w:p w:rsidR="00B24C3D" w:rsidRPr="00453F09" w:rsidRDefault="00B24C3D" w:rsidP="00B24C3D">
      <w:pPr>
        <w:jc w:val="both"/>
        <w:rPr>
          <w:rFonts w:ascii="Arial" w:hAnsi="Arial" w:cs="Arial"/>
          <w:sz w:val="24"/>
          <w:szCs w:val="24"/>
        </w:rPr>
      </w:pPr>
      <w:r w:rsidRPr="00453F09">
        <w:rPr>
          <w:rFonts w:ascii="Arial" w:hAnsi="Arial" w:cs="Arial"/>
          <w:sz w:val="24"/>
          <w:szCs w:val="24"/>
        </w:rPr>
        <w:t>серия:_________ номер ___________ выдан «____» _____________20____г.</w:t>
      </w:r>
    </w:p>
    <w:p w:rsidR="00B24C3D" w:rsidRPr="00453F09" w:rsidRDefault="00B24C3D" w:rsidP="00B24C3D">
      <w:pPr>
        <w:jc w:val="both"/>
        <w:rPr>
          <w:rFonts w:ascii="Arial" w:hAnsi="Arial" w:cs="Arial"/>
          <w:sz w:val="24"/>
          <w:szCs w:val="24"/>
        </w:rPr>
      </w:pPr>
      <w:r w:rsidRPr="00453F09">
        <w:rPr>
          <w:rFonts w:ascii="Arial" w:hAnsi="Arial" w:cs="Arial"/>
          <w:sz w:val="24"/>
          <w:szCs w:val="24"/>
        </w:rPr>
        <w:lastRenderedPageBreak/>
        <w:t>________________________________________________________________________________________________________________________________.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(кем и когда выдан)</w:t>
      </w:r>
    </w:p>
    <w:p w:rsidR="00B24C3D" w:rsidRPr="00453F09" w:rsidRDefault="00B24C3D" w:rsidP="00B24C3D">
      <w:pPr>
        <w:jc w:val="both"/>
        <w:rPr>
          <w:rFonts w:ascii="Arial" w:hAnsi="Arial" w:cs="Arial"/>
          <w:sz w:val="24"/>
          <w:szCs w:val="24"/>
        </w:rPr>
      </w:pPr>
      <w:r w:rsidRPr="00453F09">
        <w:rPr>
          <w:rFonts w:ascii="Arial" w:hAnsi="Arial" w:cs="Arial"/>
          <w:sz w:val="24"/>
          <w:szCs w:val="24"/>
        </w:rPr>
        <w:t>даю согласие ____________________________________Красноярского края                         (наименование ОМС)</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в соответствии со статьей 9 Федерального закона от 27.07.2006 № 152-ФЗ «О персональных данных» на обработку персональных данных в целях участия в отборе юридическим лицам государственным, муниципальным учреждениям и индивидуальным предпринимателям и индивидуальным предпринимателям для предоставления субсидий исполнителям коммунальных услуг компенсации части платы граждан за коммунальные услуги, контроля за использованием средств компенсации, а так же возврата в случае нарушения условий их предоставления (далее - отбор), а именно на совершение действий, предусмотренных пунктом 3 статьи 3 Федерального закона </w:t>
      </w:r>
    </w:p>
    <w:p w:rsidR="00B24C3D" w:rsidRPr="00453F09" w:rsidRDefault="00B24C3D" w:rsidP="00B24C3D">
      <w:pPr>
        <w:jc w:val="both"/>
        <w:rPr>
          <w:rFonts w:ascii="Arial" w:hAnsi="Arial" w:cs="Arial"/>
          <w:sz w:val="24"/>
          <w:szCs w:val="24"/>
        </w:rPr>
      </w:pPr>
      <w:r w:rsidRPr="00453F09">
        <w:rPr>
          <w:rFonts w:ascii="Arial" w:hAnsi="Arial" w:cs="Arial"/>
          <w:sz w:val="24"/>
          <w:szCs w:val="24"/>
        </w:rPr>
        <w:t>от 27.07.2006 № 152-ФЗ «О персональных данных», со сведениями, представленными мной в _________________________ Красноярского края</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(наименование ОМС) </w:t>
      </w:r>
    </w:p>
    <w:p w:rsidR="00B24C3D" w:rsidRPr="00453F09" w:rsidRDefault="00B24C3D" w:rsidP="00B24C3D">
      <w:pPr>
        <w:jc w:val="both"/>
        <w:rPr>
          <w:rFonts w:ascii="Arial" w:hAnsi="Arial" w:cs="Arial"/>
          <w:sz w:val="24"/>
          <w:szCs w:val="24"/>
        </w:rPr>
      </w:pPr>
      <w:r w:rsidRPr="00453F09">
        <w:rPr>
          <w:rFonts w:ascii="Arial" w:hAnsi="Arial" w:cs="Arial"/>
          <w:sz w:val="24"/>
          <w:szCs w:val="24"/>
        </w:rPr>
        <w:t>для участия в указанном отборе.</w:t>
      </w:r>
    </w:p>
    <w:p w:rsidR="00B24C3D" w:rsidRPr="00453F09" w:rsidRDefault="00B24C3D" w:rsidP="00B24C3D">
      <w:pPr>
        <w:jc w:val="both"/>
        <w:rPr>
          <w:rFonts w:ascii="Arial" w:hAnsi="Arial" w:cs="Arial"/>
          <w:sz w:val="24"/>
          <w:szCs w:val="24"/>
        </w:rPr>
      </w:pPr>
      <w:r w:rsidRPr="00453F09">
        <w:rPr>
          <w:rFonts w:ascii="Arial" w:hAnsi="Arial" w:cs="Arial"/>
          <w:sz w:val="24"/>
          <w:szCs w:val="24"/>
        </w:rPr>
        <w:t>Я ознакомлен (а), что:</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1) согласие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B24C3D" w:rsidRPr="00453F09" w:rsidRDefault="00B24C3D" w:rsidP="00B24C3D">
      <w:pPr>
        <w:jc w:val="both"/>
        <w:rPr>
          <w:rFonts w:ascii="Arial" w:hAnsi="Arial" w:cs="Arial"/>
          <w:sz w:val="24"/>
          <w:szCs w:val="24"/>
        </w:rPr>
      </w:pPr>
      <w:r w:rsidRPr="00453F09">
        <w:rPr>
          <w:rFonts w:ascii="Arial" w:hAnsi="Arial" w:cs="Arial"/>
          <w:sz w:val="24"/>
          <w:szCs w:val="24"/>
        </w:rPr>
        <w:t>2) согласие на обработку персональных данных может быть отозвано на основании письменного заявления в произвольной форме;</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3) персональные данные, представляемые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_______________________________________________________________ </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(наименование ОМС) </w:t>
      </w:r>
    </w:p>
    <w:p w:rsidR="00B24C3D" w:rsidRPr="00453F09" w:rsidRDefault="00B24C3D" w:rsidP="00B24C3D">
      <w:pPr>
        <w:jc w:val="both"/>
        <w:rPr>
          <w:rFonts w:ascii="Arial" w:hAnsi="Arial" w:cs="Arial"/>
          <w:sz w:val="24"/>
          <w:szCs w:val="24"/>
        </w:rPr>
      </w:pPr>
      <w:r w:rsidRPr="00453F09">
        <w:rPr>
          <w:rFonts w:ascii="Arial" w:hAnsi="Arial" w:cs="Arial"/>
          <w:sz w:val="24"/>
          <w:szCs w:val="24"/>
        </w:rPr>
        <w:t>Красноярского края.</w:t>
      </w:r>
    </w:p>
    <w:p w:rsidR="00B24C3D" w:rsidRPr="00453F09" w:rsidRDefault="00B24C3D" w:rsidP="00B24C3D">
      <w:pPr>
        <w:jc w:val="both"/>
        <w:rPr>
          <w:rFonts w:ascii="Arial" w:hAnsi="Arial" w:cs="Arial"/>
          <w:sz w:val="24"/>
          <w:szCs w:val="24"/>
        </w:rPr>
      </w:pPr>
      <w:r w:rsidRPr="00453F09">
        <w:rPr>
          <w:rFonts w:ascii="Arial" w:hAnsi="Arial" w:cs="Arial"/>
          <w:sz w:val="24"/>
          <w:szCs w:val="24"/>
        </w:rPr>
        <w:tab/>
      </w:r>
      <w:r w:rsidRPr="00453F09">
        <w:rPr>
          <w:rFonts w:ascii="Arial" w:hAnsi="Arial" w:cs="Arial"/>
          <w:sz w:val="24"/>
          <w:szCs w:val="24"/>
        </w:rPr>
        <w:tab/>
      </w:r>
    </w:p>
    <w:p w:rsidR="00B24C3D" w:rsidRPr="00453F09" w:rsidRDefault="00B24C3D" w:rsidP="00B24C3D">
      <w:pPr>
        <w:jc w:val="both"/>
        <w:rPr>
          <w:rFonts w:ascii="Arial" w:hAnsi="Arial" w:cs="Arial"/>
          <w:sz w:val="24"/>
          <w:szCs w:val="24"/>
        </w:rPr>
      </w:pPr>
      <w:r w:rsidRPr="00453F09">
        <w:rPr>
          <w:rFonts w:ascii="Arial" w:hAnsi="Arial" w:cs="Arial"/>
          <w:sz w:val="24"/>
          <w:szCs w:val="24"/>
        </w:rPr>
        <w:t>(фамилия, имя и отчество (при наличии))</w:t>
      </w:r>
      <w:r w:rsidRPr="00453F09">
        <w:rPr>
          <w:rFonts w:ascii="Arial" w:hAnsi="Arial" w:cs="Arial"/>
          <w:sz w:val="24"/>
          <w:szCs w:val="24"/>
        </w:rPr>
        <w:tab/>
      </w:r>
      <w:r w:rsidRPr="00453F09">
        <w:rPr>
          <w:rFonts w:ascii="Arial" w:hAnsi="Arial" w:cs="Arial"/>
          <w:sz w:val="24"/>
          <w:szCs w:val="24"/>
        </w:rPr>
        <w:tab/>
        <w:t>(подпись)</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Приложение № 3</w:t>
      </w:r>
    </w:p>
    <w:p w:rsidR="00B24C3D" w:rsidRPr="00453F09" w:rsidRDefault="00B24C3D" w:rsidP="00B24C3D">
      <w:pPr>
        <w:jc w:val="both"/>
        <w:rPr>
          <w:rFonts w:ascii="Arial" w:hAnsi="Arial" w:cs="Arial"/>
          <w:sz w:val="24"/>
          <w:szCs w:val="24"/>
        </w:rPr>
      </w:pPr>
      <w:r w:rsidRPr="00453F09">
        <w:rPr>
          <w:rFonts w:ascii="Arial" w:hAnsi="Arial" w:cs="Arial"/>
          <w:sz w:val="24"/>
          <w:szCs w:val="24"/>
        </w:rPr>
        <w:t>к Порядку предоставления исполнителям коммунальных услуг компенсации части платы граждан за коммунальные услуги, контроля за использованием средств компенсации, а так же возврата в случае нарушения условий их предоставления</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w:t>
      </w:r>
    </w:p>
    <w:p w:rsidR="00B24C3D" w:rsidRPr="00453F09" w:rsidRDefault="00B24C3D" w:rsidP="00B24C3D">
      <w:pPr>
        <w:jc w:val="both"/>
        <w:rPr>
          <w:rFonts w:ascii="Arial" w:hAnsi="Arial" w:cs="Arial"/>
          <w:sz w:val="24"/>
          <w:szCs w:val="24"/>
        </w:rPr>
      </w:pPr>
      <w:r w:rsidRPr="00453F09">
        <w:rPr>
          <w:rFonts w:ascii="Arial" w:hAnsi="Arial" w:cs="Arial"/>
          <w:sz w:val="24"/>
          <w:szCs w:val="24"/>
        </w:rPr>
        <w:t>Администрации Большеулуйского района</w:t>
      </w:r>
    </w:p>
    <w:p w:rsidR="00B24C3D" w:rsidRPr="00453F09" w:rsidRDefault="00B24C3D" w:rsidP="00B24C3D">
      <w:pPr>
        <w:jc w:val="both"/>
        <w:rPr>
          <w:rFonts w:ascii="Arial" w:hAnsi="Arial" w:cs="Arial"/>
          <w:sz w:val="24"/>
          <w:szCs w:val="24"/>
        </w:rPr>
      </w:pPr>
      <w:r w:rsidRPr="00453F09">
        <w:rPr>
          <w:rFonts w:ascii="Arial" w:hAnsi="Arial" w:cs="Arial"/>
          <w:sz w:val="24"/>
          <w:szCs w:val="24"/>
        </w:rPr>
        <w:t>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(ФИО)</w:t>
      </w:r>
    </w:p>
    <w:p w:rsidR="00B24C3D" w:rsidRPr="00453F09" w:rsidRDefault="00B24C3D" w:rsidP="00B24C3D">
      <w:pPr>
        <w:jc w:val="both"/>
        <w:rPr>
          <w:rFonts w:ascii="Arial" w:hAnsi="Arial" w:cs="Arial"/>
          <w:sz w:val="24"/>
          <w:szCs w:val="24"/>
        </w:rPr>
      </w:pPr>
      <w:r w:rsidRPr="00453F09">
        <w:rPr>
          <w:rFonts w:ascii="Arial" w:hAnsi="Arial" w:cs="Arial"/>
          <w:sz w:val="24"/>
          <w:szCs w:val="24"/>
        </w:rPr>
        <w:t>от исполнителя коммунальных услуг</w:t>
      </w:r>
    </w:p>
    <w:p w:rsidR="00B24C3D" w:rsidRPr="00453F09" w:rsidRDefault="00B24C3D" w:rsidP="00B24C3D">
      <w:pPr>
        <w:jc w:val="both"/>
        <w:rPr>
          <w:rFonts w:ascii="Arial" w:hAnsi="Arial" w:cs="Arial"/>
          <w:sz w:val="24"/>
          <w:szCs w:val="24"/>
        </w:rPr>
      </w:pPr>
      <w:r w:rsidRPr="00453F09">
        <w:rPr>
          <w:rFonts w:ascii="Arial" w:hAnsi="Arial" w:cs="Arial"/>
          <w:sz w:val="24"/>
          <w:szCs w:val="24"/>
        </w:rPr>
        <w:t>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(ФИО руководителя исполнителя</w:t>
      </w:r>
    </w:p>
    <w:p w:rsidR="00B24C3D" w:rsidRPr="00453F09" w:rsidRDefault="00B24C3D" w:rsidP="00B24C3D">
      <w:pPr>
        <w:jc w:val="both"/>
        <w:rPr>
          <w:rFonts w:ascii="Arial" w:hAnsi="Arial" w:cs="Arial"/>
          <w:sz w:val="24"/>
          <w:szCs w:val="24"/>
        </w:rPr>
      </w:pPr>
      <w:r w:rsidRPr="00453F09">
        <w:rPr>
          <w:rFonts w:ascii="Arial" w:hAnsi="Arial" w:cs="Arial"/>
          <w:sz w:val="24"/>
          <w:szCs w:val="24"/>
        </w:rPr>
        <w:t>коммунальных услуг/индивидуального</w:t>
      </w:r>
    </w:p>
    <w:p w:rsidR="00B24C3D" w:rsidRPr="00453F09" w:rsidRDefault="00B24C3D" w:rsidP="00B24C3D">
      <w:pPr>
        <w:jc w:val="both"/>
        <w:rPr>
          <w:rFonts w:ascii="Arial" w:hAnsi="Arial" w:cs="Arial"/>
          <w:sz w:val="24"/>
          <w:szCs w:val="24"/>
        </w:rPr>
      </w:pPr>
      <w:r w:rsidRPr="00453F09">
        <w:rPr>
          <w:rFonts w:ascii="Arial" w:hAnsi="Arial" w:cs="Arial"/>
          <w:sz w:val="24"/>
          <w:szCs w:val="24"/>
        </w:rPr>
        <w:t>предпринимателя)</w:t>
      </w:r>
    </w:p>
    <w:p w:rsidR="00B24C3D" w:rsidRPr="00453F09" w:rsidRDefault="00B24C3D" w:rsidP="00B24C3D">
      <w:pPr>
        <w:jc w:val="both"/>
        <w:rPr>
          <w:rFonts w:ascii="Arial" w:hAnsi="Arial" w:cs="Arial"/>
          <w:sz w:val="24"/>
          <w:szCs w:val="24"/>
        </w:rPr>
      </w:pPr>
      <w:r w:rsidRPr="00453F09">
        <w:rPr>
          <w:rFonts w:ascii="Arial" w:hAnsi="Arial" w:cs="Arial"/>
          <w:sz w:val="24"/>
          <w:szCs w:val="24"/>
        </w:rPr>
        <w:t>Адрес: 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Телефон: __________________________</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Заявление</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о предоставлении компенсации части платы граждан за коммунальные услуги в форме субсидий исполнителям   коммунальных услуг</w:t>
      </w:r>
    </w:p>
    <w:p w:rsidR="00B24C3D" w:rsidRPr="00453F09" w:rsidRDefault="00B24C3D" w:rsidP="00B24C3D">
      <w:pPr>
        <w:jc w:val="both"/>
        <w:rPr>
          <w:rFonts w:ascii="Arial" w:hAnsi="Arial" w:cs="Arial"/>
          <w:sz w:val="24"/>
          <w:szCs w:val="24"/>
        </w:rPr>
      </w:pP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t xml:space="preserve">    В  соответствии с Законом Красноярского края от 01.12.2014 N 7-2835 "Об</w:t>
      </w:r>
    </w:p>
    <w:p w:rsidR="00B24C3D" w:rsidRPr="00453F09" w:rsidRDefault="00B24C3D" w:rsidP="00B24C3D">
      <w:pPr>
        <w:spacing w:after="0"/>
        <w:jc w:val="both"/>
        <w:rPr>
          <w:rFonts w:ascii="Arial" w:hAnsi="Arial" w:cs="Arial"/>
          <w:sz w:val="24"/>
          <w:szCs w:val="24"/>
        </w:rPr>
      </w:pPr>
      <w:r w:rsidRPr="00453F09">
        <w:rPr>
          <w:rFonts w:ascii="Arial" w:hAnsi="Arial" w:cs="Arial"/>
          <w:sz w:val="24"/>
          <w:szCs w:val="24"/>
        </w:rPr>
        <w:lastRenderedPageBreak/>
        <w:t>отдельных  мерах  по  обеспечению ограничения платы граждан за коммунальные услуги"  прошу  рассмотреть  документы  для  принятия решения о компенсации части платы граждан за коммунальные услуги исполнителю коммунальных услуг</w:t>
      </w:r>
    </w:p>
    <w:p w:rsidR="00B24C3D" w:rsidRPr="00453F09" w:rsidRDefault="00B24C3D" w:rsidP="00B24C3D">
      <w:pPr>
        <w:jc w:val="both"/>
        <w:rPr>
          <w:rFonts w:ascii="Arial" w:hAnsi="Arial" w:cs="Arial"/>
          <w:sz w:val="24"/>
          <w:szCs w:val="24"/>
        </w:rPr>
      </w:pPr>
      <w:r w:rsidRPr="00453F09">
        <w:rPr>
          <w:rFonts w:ascii="Arial" w:hAnsi="Arial" w:cs="Arial"/>
          <w:sz w:val="24"/>
          <w:szCs w:val="24"/>
        </w:rPr>
        <w:t>___________________________________________________________________________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(наименование исполнителя коммунальных услуг)</w:t>
      </w:r>
    </w:p>
    <w:p w:rsidR="00B24C3D" w:rsidRPr="00453F09" w:rsidRDefault="00B24C3D" w:rsidP="00B24C3D">
      <w:pPr>
        <w:jc w:val="both"/>
        <w:rPr>
          <w:rFonts w:ascii="Arial" w:hAnsi="Arial" w:cs="Arial"/>
          <w:sz w:val="24"/>
          <w:szCs w:val="24"/>
        </w:rPr>
      </w:pPr>
      <w:r w:rsidRPr="00453F09">
        <w:rPr>
          <w:rFonts w:ascii="Arial" w:hAnsi="Arial" w:cs="Arial"/>
          <w:sz w:val="24"/>
          <w:szCs w:val="24"/>
        </w:rPr>
        <w:t>ИНН исполнителя коммунальных услуг 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В  случае  принятия  решения  о  предоставлении  компенсации  прошу  ее</w:t>
      </w:r>
    </w:p>
    <w:p w:rsidR="00B24C3D" w:rsidRPr="00453F09" w:rsidRDefault="00B24C3D" w:rsidP="00B24C3D">
      <w:pPr>
        <w:jc w:val="both"/>
        <w:rPr>
          <w:rFonts w:ascii="Arial" w:hAnsi="Arial" w:cs="Arial"/>
          <w:sz w:val="24"/>
          <w:szCs w:val="24"/>
        </w:rPr>
      </w:pPr>
      <w:r w:rsidRPr="00453F09">
        <w:rPr>
          <w:rFonts w:ascii="Arial" w:hAnsi="Arial" w:cs="Arial"/>
          <w:sz w:val="24"/>
          <w:szCs w:val="24"/>
        </w:rPr>
        <w:t>перечислять на расчетный счет</w:t>
      </w:r>
    </w:p>
    <w:p w:rsidR="00B24C3D" w:rsidRPr="00453F09" w:rsidRDefault="00B24C3D" w:rsidP="00B24C3D">
      <w:pPr>
        <w:jc w:val="both"/>
        <w:rPr>
          <w:rFonts w:ascii="Arial" w:hAnsi="Arial" w:cs="Arial"/>
          <w:sz w:val="24"/>
          <w:szCs w:val="24"/>
        </w:rPr>
      </w:pPr>
      <w:r w:rsidRPr="00453F09">
        <w:rPr>
          <w:rFonts w:ascii="Arial" w:hAnsi="Arial" w:cs="Arial"/>
          <w:sz w:val="24"/>
          <w:szCs w:val="24"/>
        </w:rPr>
        <w:t>__________________________________________________________________________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(наименование исполнителя коммунальных услуг)</w:t>
      </w:r>
    </w:p>
    <w:p w:rsidR="00B24C3D" w:rsidRPr="00453F09" w:rsidRDefault="00B24C3D" w:rsidP="00B24C3D">
      <w:pPr>
        <w:jc w:val="both"/>
        <w:rPr>
          <w:rFonts w:ascii="Arial" w:hAnsi="Arial" w:cs="Arial"/>
          <w:sz w:val="24"/>
          <w:szCs w:val="24"/>
        </w:rPr>
      </w:pPr>
      <w:r w:rsidRPr="00453F09">
        <w:rPr>
          <w:rFonts w:ascii="Arial" w:hAnsi="Arial" w:cs="Arial"/>
          <w:sz w:val="24"/>
          <w:szCs w:val="24"/>
        </w:rPr>
        <w:t>N _________________________ в _____________________________________________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(наименование банка)</w:t>
      </w:r>
    </w:p>
    <w:p w:rsidR="00B24C3D" w:rsidRPr="00453F09" w:rsidRDefault="00B24C3D" w:rsidP="00B24C3D">
      <w:pPr>
        <w:jc w:val="both"/>
        <w:rPr>
          <w:rFonts w:ascii="Arial" w:hAnsi="Arial" w:cs="Arial"/>
          <w:sz w:val="24"/>
          <w:szCs w:val="24"/>
        </w:rPr>
      </w:pPr>
      <w:r w:rsidRPr="00453F09">
        <w:rPr>
          <w:rFonts w:ascii="Arial" w:hAnsi="Arial" w:cs="Arial"/>
          <w:sz w:val="24"/>
          <w:szCs w:val="24"/>
        </w:rPr>
        <w:t>БИК _______________________________________________________________________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корр. счет ________________________________________________________________</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Приложение: на ___ л. в ___ экз.</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r w:rsidRPr="00453F09">
        <w:rPr>
          <w:rFonts w:ascii="Arial" w:hAnsi="Arial" w:cs="Arial"/>
          <w:sz w:val="24"/>
          <w:szCs w:val="24"/>
        </w:rPr>
        <w:t>Заявитель _____________________________________________________________</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подпись</w:t>
      </w:r>
      <w:r w:rsidRPr="00453F09">
        <w:rPr>
          <w:rFonts w:ascii="Arial" w:hAnsi="Arial" w:cs="Arial"/>
          <w:sz w:val="24"/>
          <w:szCs w:val="24"/>
        </w:rPr>
        <w:tab/>
        <w:t>ФИО</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_____________________ </w:t>
      </w:r>
    </w:p>
    <w:p w:rsidR="00B24C3D" w:rsidRPr="00453F09" w:rsidRDefault="00B24C3D" w:rsidP="00B24C3D">
      <w:pPr>
        <w:jc w:val="both"/>
        <w:rPr>
          <w:rFonts w:ascii="Arial" w:hAnsi="Arial" w:cs="Arial"/>
          <w:sz w:val="24"/>
          <w:szCs w:val="24"/>
        </w:rPr>
      </w:pPr>
      <w:r w:rsidRPr="00453F09">
        <w:rPr>
          <w:rFonts w:ascii="Arial" w:hAnsi="Arial" w:cs="Arial"/>
          <w:sz w:val="24"/>
          <w:szCs w:val="24"/>
        </w:rPr>
        <w:t xml:space="preserve">     (дата)</w:t>
      </w: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jc w:val="both"/>
        <w:rPr>
          <w:rFonts w:ascii="Arial" w:hAnsi="Arial" w:cs="Arial"/>
          <w:sz w:val="24"/>
          <w:szCs w:val="24"/>
        </w:rPr>
      </w:pPr>
    </w:p>
    <w:p w:rsidR="00B24C3D" w:rsidRPr="00453F09" w:rsidRDefault="00B24C3D" w:rsidP="00B24C3D">
      <w:pPr>
        <w:pStyle w:val="formattext"/>
        <w:spacing w:before="0" w:beforeAutospacing="0" w:after="0" w:afterAutospacing="0" w:line="315" w:lineRule="atLeast"/>
        <w:jc w:val="both"/>
        <w:textAlignment w:val="baseline"/>
        <w:rPr>
          <w:rFonts w:ascii="Arial" w:hAnsi="Arial" w:cs="Arial"/>
        </w:rPr>
      </w:pPr>
    </w:p>
    <w:p w:rsidR="00F6080D" w:rsidRDefault="00B24C3D"/>
    <w:sectPr w:rsidR="00F6080D" w:rsidSect="002E47DD">
      <w:pgSz w:w="11906" w:h="16838"/>
      <w:pgMar w:top="907" w:right="680" w:bottom="680"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1D"/>
    <w:rsid w:val="000E571D"/>
    <w:rsid w:val="00111BB0"/>
    <w:rsid w:val="00922F7D"/>
    <w:rsid w:val="00B2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DAD"/>
  <w15:chartTrackingRefBased/>
  <w15:docId w15:val="{32217E93-8FB1-47BC-86EE-95FD90AB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C3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24C3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formattext">
    <w:name w:val="formattext"/>
    <w:basedOn w:val="a"/>
    <w:rsid w:val="00B24C3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10233</Words>
  <Characters>58331</Characters>
  <Application>Microsoft Office Word</Application>
  <DocSecurity>0</DocSecurity>
  <Lines>486</Lines>
  <Paragraphs>136</Paragraphs>
  <ScaleCrop>false</ScaleCrop>
  <Company>SPecialiST RePack</Company>
  <LinksUpToDate>false</LinksUpToDate>
  <CharactersWithSpaces>68428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2025-04-18T08:14:00Z</dcterms:created>
  <dcterms:modified xsi:type="dcterms:W3CDTF">2025-04-18T08:14:00Z</dcterms:modified>
</cp:coreProperties>
</file>