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3626"/>
        <w:gridCol w:w="2062"/>
        <w:gridCol w:w="3600"/>
      </w:tblGrid>
      <w:tr w:rsidR="008C4089" w:rsidRPr="008C4089" w:rsidTr="00BE4D6B">
        <w:tc>
          <w:tcPr>
            <w:tcW w:w="3626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Большеулуйского районного Совета депутатов        </w:t>
            </w: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18.12.2024  №  195</w:t>
            </w:r>
          </w:p>
        </w:tc>
      </w:tr>
    </w:tbl>
    <w:p w:rsidR="008C4089" w:rsidRPr="008C4089" w:rsidRDefault="008C4089" w:rsidP="008C4089">
      <w:pPr>
        <w:spacing w:after="0" w:line="276" w:lineRule="auto"/>
        <w:rPr>
          <w:rFonts w:ascii="Calibri" w:eastAsia="Times New Roman" w:hAnsi="Calibri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КОМПЕНСАЦИИ ДЕПУТАТАМ БОЛЬШЕУЛУЙСКОГО РАЙОННОГО СОВЕТА ДЕПУТАТОВ </w:t>
      </w:r>
      <w:r w:rsidRPr="008C4089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ЗАМЕЩАЮЩИХ МУНИЦИПАЛЬНЫЕ ДОЛЖНОСТИ НА НЕПОСТОЯННОЙ ОСНОВЕ </w:t>
      </w:r>
      <w:r w:rsidRPr="008C4089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РАСХОДОВ, СВЯЗАННЫХ С ОСУЩЕСТВЛЕНИЕМ ДЕПУТАТСКОЙ ДЕЯТЕЛЬНОСТИ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порядок компенсации депутатам Большеулуйского районного Совета </w:t>
      </w:r>
      <w:proofErr w:type="gramStart"/>
      <w:r w:rsidRPr="008C4089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8C4089">
        <w:rPr>
          <w:rFonts w:ascii="Times New Roman" w:eastAsia="Times New Roman" w:hAnsi="Times New Roman" w:cs="Times New Roman"/>
          <w:sz w:val="28"/>
          <w:szCs w:val="28"/>
        </w:rPr>
        <w:t xml:space="preserve"> замещающих муниципальные должности на непостоянной основе расходов, связанных с осуществлением депутатской деятельности. Компенсация расходов осуществляется из средств бюджета района, предусмотренных в смете </w:t>
      </w:r>
      <w:r w:rsidRPr="008C4089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 на содержание Большеулуйского районного Совета депутатов.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Компенсация за произведенные расходы, связанные с осуществлением депутатской деятельности выплачиваются в размере не </w:t>
      </w:r>
      <w:proofErr w:type="gramStart"/>
      <w:r w:rsidRPr="008C40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превышающих  2000</w:t>
      </w:r>
      <w:proofErr w:type="gramEnd"/>
      <w:r w:rsidRPr="008C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(двух тысяч) рублей ежемесячно подлежат выплате  в случае предоставления подтверждающих документов о расходах и отчета. 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2.1. Транспортные расходы: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2.1.1. Связанные с проездом депутата железнодорожным транспортом, автомобильным транспортом общего пользования (кроме индивидуального такси) из населенного пункта постоянного места жительства депутата либо из административного центра Большеулуйского района в населенный пункт, к месту проведения мероприятий Большеулуйского районного Совета депутатов или выполнения поручений Большеулуйского районного Совета депутатов, Председателя Большеулуйского районного Совета депутатов и обратно;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2.1.2. Транспортные расходы, связанные с проездом депутата железнодорожным и автомобильным транспортом, компенсируются по фактическим затратам, подтвержденным проездными документами;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2.1.3. При использовании депутатом личного автомобильного транспорта компенсируется стоимость ГСМ по фактическим произведенным расходам, на основании реестра поездок, в котором указываются маршрут, цель поездки, километраж (пробег). Реестр утверждается Председателем Большеулуйского районного Совета депутатов на основании справки Большеулуйского районного Совета о датах заседаний сессий Большеулуйского районного Совета депутатов, его постоянных комиссий или иных комиссий, членом которых является депутат, иных мероприятий, связанных с депутатской деятельностью;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color w:val="000000"/>
          <w:sz w:val="28"/>
          <w:szCs w:val="28"/>
        </w:rPr>
        <w:t>2.2.  Расходы на услуги мобильной телефонной, Интернет и почтовой связи.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Депутат обязан зарегистрировать в районном Совете телефонный номер, по которому производится возмещение расходов, на основании платежного документа, подтверждающего сумму расходов.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2.3. Канцелярские расходы.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3. Основанием для компенсации депутату Большеулуйского районного Совета расходов является фактическое использование им своих денежных средств, связанное с исполнением им депутатских полномочий.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 xml:space="preserve">4. Произведенные расходы, связанные с осуществлением депутатской деятельности, подтверждаются ежемесячным финансовым </w:t>
      </w:r>
      <w:hyperlink w:anchor="Par69" w:history="1">
        <w:r w:rsidRPr="008C4089">
          <w:rPr>
            <w:rFonts w:ascii="Times New Roman" w:eastAsia="Times New Roman" w:hAnsi="Times New Roman" w:cs="Times New Roman"/>
            <w:sz w:val="28"/>
            <w:szCs w:val="28"/>
          </w:rPr>
          <w:t>отчетом</w:t>
        </w:r>
      </w:hyperlink>
      <w:r w:rsidRPr="008C4089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 xml:space="preserve">5. В финансовом отчете приводится перечень произведенных за месяц расходов с указанием суммы средств по каждому виду расходов. В подтверждение произведенных расходов прикладываются товарные и кассовые чеки, платежные документы, на обратной стороне которых должна быть либо подпись лица, отпустившего товар, либо подпись лица, проводившего мероприятие (с указанием мероприятия), а также другие </w:t>
      </w:r>
      <w:r w:rsidRPr="008C4089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подтверждающие документы: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Все произведенные расходы группируются по направлениям и оформляются приложением к финансовому отчету: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- свидетельство о регистрации транспортного средства при использовании личного транспортного средства; копия доверенности на право управления и распоряжения транспортным средством или договор аренды при использовании транспортного средства соответственно по доверенности или на условиях аренды;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- билеты на проезд;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- квитанции к приходным ордерам и т.д.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6. Финансовый отчет, подписанный депутатом, с приложенными к нему подтверждающими документами представляется депутатом до 10-го числа месяца, следующего за отчетным, Председателю Большеулуйского районного Совета депутатов. После проверки финансового отчета депутата и приложенных к нему подтверждающих документов, Большеулуйского районным Советом депутатов в течение пяти рабочих дней готовится распоряжение Председателя Большеулуйского районного Совета депутатов о выплате компенсации.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7. Финансовый отчет за декабрь текущего года представляется депутатом в срок до 20 декабря текущего года. Выплата компенсации за декабрь текущего года производится до конца текущего финансового года.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89">
        <w:rPr>
          <w:rFonts w:ascii="Times New Roman" w:eastAsia="Times New Roman" w:hAnsi="Times New Roman" w:cs="Times New Roman"/>
          <w:sz w:val="28"/>
          <w:szCs w:val="28"/>
        </w:rPr>
        <w:t>8. Выплата средств на возмещение расходов, связанных с осуществлением депутатской деятельности, производится на основании распоряжения Председателя Большеулуйского районного Совета депутатов.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227"/>
        <w:gridCol w:w="1375"/>
        <w:gridCol w:w="4578"/>
      </w:tblGrid>
      <w:tr w:rsidR="008C4089" w:rsidRPr="008C4089" w:rsidTr="00BE4D6B">
        <w:tc>
          <w:tcPr>
            <w:tcW w:w="3227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62"/>
            <w:bookmarkEnd w:id="1"/>
          </w:p>
        </w:tc>
        <w:tc>
          <w:tcPr>
            <w:tcW w:w="1375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порядке компенсации депутатам Большеулуйского районного Совета депутатов замещающих муниципальные должности на непостоянной основе расходов, связанных с осуществлением депутатской деятельности </w:t>
            </w:r>
          </w:p>
        </w:tc>
      </w:tr>
    </w:tbl>
    <w:p w:rsidR="008C4089" w:rsidRPr="008C4089" w:rsidRDefault="008C4089" w:rsidP="008C4089">
      <w:pPr>
        <w:spacing w:after="200" w:line="276" w:lineRule="auto"/>
        <w:rPr>
          <w:rFonts w:ascii="Calibri" w:eastAsia="Times New Roman" w:hAnsi="Calibri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69"/>
      <w:bookmarkEnd w:id="2"/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ОТЧЕТ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депутата Большеулуйского районного Совета депутатов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расходах, связанных с осуществлением депутатской деятельности,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______________________ месяц 202__ года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021"/>
        <w:gridCol w:w="1309"/>
      </w:tblGrid>
      <w:tr w:rsidR="008C4089" w:rsidRPr="008C4089" w:rsidTr="00BE4D6B">
        <w:trPr>
          <w:trHeight w:val="4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 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расходов, связанных с осуществлением депутатской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деятельности             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Сумма  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</w:tr>
      <w:tr w:rsidR="008C4089" w:rsidRPr="008C4089" w:rsidTr="00BE4D6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расходы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89" w:rsidRPr="008C4089" w:rsidTr="00BE4D6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услуги телефонной и почтовой связи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89" w:rsidRPr="008C4089" w:rsidTr="00BE4D6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Канцелярские расходы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89" w:rsidRPr="008C4089" w:rsidTr="00BE4D6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            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089">
        <w:rPr>
          <w:rFonts w:ascii="Times New Roman" w:eastAsia="Times New Roman" w:hAnsi="Times New Roman" w:cs="Times New Roman"/>
        </w:rPr>
        <w:t>Депутат ____________________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95"/>
        <w:gridCol w:w="949"/>
        <w:gridCol w:w="4536"/>
      </w:tblGrid>
      <w:tr w:rsidR="008C4089" w:rsidRPr="008C4089" w:rsidTr="00BE4D6B">
        <w:tc>
          <w:tcPr>
            <w:tcW w:w="3695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93"/>
            <w:bookmarkEnd w:id="3"/>
          </w:p>
        </w:tc>
        <w:tc>
          <w:tcPr>
            <w:tcW w:w="949" w:type="dxa"/>
          </w:tcPr>
          <w:p w:rsidR="008C4089" w:rsidRPr="008C4089" w:rsidRDefault="008C4089" w:rsidP="008C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4089" w:rsidRPr="008C4089" w:rsidRDefault="008C4089" w:rsidP="008C4089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порядке компенсации депутатам Большеулуйского районного Совета депутатов замещающих муниципальные должности на непостоянной основе расходов, связанных с осуществлением депутатской деятельности </w:t>
            </w:r>
          </w:p>
        </w:tc>
      </w:tr>
    </w:tbl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Утверждаю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________________ 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ПОЕЗДОК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28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09"/>
        <w:gridCol w:w="3332"/>
        <w:gridCol w:w="2856"/>
        <w:gridCol w:w="1785"/>
      </w:tblGrid>
      <w:tr w:rsidR="008C4089" w:rsidRPr="008C4089" w:rsidTr="00BE4D6B">
        <w:trPr>
          <w:trHeight w:val="400"/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Дата  </w:t>
            </w:r>
          </w:p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поездки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Цель поездки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Маршрут 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Пробег, км  </w:t>
            </w:r>
          </w:p>
        </w:tc>
      </w:tr>
      <w:tr w:rsidR="008C4089" w:rsidRPr="008C4089" w:rsidTr="00BE4D6B">
        <w:trPr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89" w:rsidRPr="008C4089" w:rsidTr="00BE4D6B">
        <w:trPr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089" w:rsidRPr="008C4089" w:rsidTr="00BE4D6B">
        <w:trPr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89" w:rsidRPr="008C4089" w:rsidRDefault="008C4089" w:rsidP="008C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 Большеулуйского районного Совета депутатов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</w:t>
      </w: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C4089" w:rsidRPr="008C4089" w:rsidRDefault="008C4089" w:rsidP="008C4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6080D" w:rsidRDefault="008C4089">
      <w:bookmarkStart w:id="4" w:name="_GoBack"/>
      <w:bookmarkEnd w:id="4"/>
    </w:p>
    <w:sectPr w:rsidR="00F6080D" w:rsidSect="004E4D1A">
      <w:headerReference w:type="default" r:id="rId4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1A" w:rsidRDefault="008C40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E4D1A" w:rsidRDefault="008C40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F"/>
    <w:rsid w:val="00111BB0"/>
    <w:rsid w:val="003023DF"/>
    <w:rsid w:val="008C408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BCA3-EE79-41FC-956F-877A327F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2024-12-27T07:59:00Z</dcterms:created>
  <dcterms:modified xsi:type="dcterms:W3CDTF">2024-12-27T07:59:00Z</dcterms:modified>
</cp:coreProperties>
</file>