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Порядку предоставления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субъектам малого и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и физическим лицам, применяющим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налоговый режим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«Налог на профессиональный доход»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 при осуществлении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предпринимательской деятельности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42"/>
      <w:bookmarkEnd w:id="0"/>
      <w:r w:rsidRPr="00796BD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предоставить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(полное наименование заявителя)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субсидия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1. Информация о заявителе: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юридический адрес: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Телефон, факс, e-</w:t>
      </w: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ИНН/КПП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 Являюсь участником соглашений о разделе продукции: 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(да/нет)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3. Являюсь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профессиональным  участником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рынка  ценных бумаг: 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(да/нет)                                                                                                                                                 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4. Осуществляю производство и реализацию подакцизных товаров: 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(да/нет)                                                                      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6. Являюсь кредитной организацией, страховой организацией (за исключением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потребительских  кооперативов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),  инвестиционным  фондом,  негосударственным пенсионным фондом, ломбардом: 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7. 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Являюсь  в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(да/нет)                                                                                                                       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8. Нахожусь в состоянии банкротства, реорганизации,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ликвидации:  _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(да/нет)                                                                                              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Применяемая заявителем система налогообложения (отметить любым знаком):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общая "___"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упрощенная (УСН) "___"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патентная (ПСН) "___"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единый сельскохозяйственный налог (ЕСХН) "___"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10. 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Договор  лизинга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N  ________ от  ________;  N  ________ от ________;              N _______ от ___________; N ____________ от ___________.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Предмет лизинга по договору: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96BD2" w:rsidRPr="00796BD2" w:rsidRDefault="00796BD2" w:rsidP="00796BD2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11 Настоящим заявлением подтверждаю: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уровней;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12.  Размер субсидии прошу установить в соответствии с порядком и условиями предоставления    субсидий    субъектам    малого   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 предпринимательской деятельности утвержденным постановлением Администрации Большеулуйского района от _____________ № ____________. </w:t>
      </w:r>
      <w:r w:rsidRPr="00796BD2">
        <w:rPr>
          <w:rFonts w:ascii="Arial" w:eastAsia="Times New Roman" w:hAnsi="Arial" w:cs="Arial"/>
          <w:color w:val="993300"/>
          <w:sz w:val="24"/>
          <w:szCs w:val="24"/>
          <w:lang w:eastAsia="ru-RU"/>
        </w:rPr>
        <w:t xml:space="preserve">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____________________________/_____________________________/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(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(подпись)               (расшифровка подписи)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М.П.                        Дата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2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Порядку предоставления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субъектам малого и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и физическим лицам, применяющим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налоговый режим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«Налог на профессиональный доход»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 при осуществлении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предпринимательской деятельности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28"/>
      <w:bookmarkEnd w:id="1"/>
      <w:r w:rsidRPr="00796BD2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гражданина,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являющегося представителем юридического лица (заявителя)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или индивидуальным предпринимателем (заявителем)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с. Большой Улуй                                                           "___" __________ 20__ г.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Я, _______________________________, имеющий (</w:t>
      </w: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) _____________,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(фамилия, имя,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отчество)   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(вид документа,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N _____________________, выдан ____________________________________,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(наименование органа, выдавшего документ,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проживающий (</w:t>
      </w: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)__________________________________________________,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(адрес места жительства по паспорту)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выражаю  свое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согласие  на  обработку  Администрацией Большеулуйского района,  расположенной по адресу:  с. Большой Улуй, ул.Революции,11 (далее - Оператор), моих персональных данных.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Данное    согласие   действует   в   течение   всего  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срока  оказания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муниципальной поддержки.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случае  не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(подпись)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Порядку предоставления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субсидий субъектам малого и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и физическим лицам, применяющим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налоговый режим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«Налог на профессиональный доход»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 при осуществлении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</w:rPr>
        <w:t>предпринимательской деятельности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субсидий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с. Большой Улуй                                      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>«___» ________ 20 __ г.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Большеулуйского района, именуемая в дальнейшем «Администрация», в лице _________________________________________, действующего на основании  Устава Большеулуйского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Большеулуйского районного Совета депутатов о  районном бюджете на очередной финансовый год и плановый период, постановлением  Администрации  от 18.08.2021 № 107-п «Об утверждении муниципальной   программы «Развитие субъектов малого и среднего предпринимательства в  </w:t>
      </w: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Большеулуйском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постановлением Администрации от___________ №_____  </w:t>
      </w: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деятельности», постановлением Администрации от _________ № ______ заключили настоящее Соглашение о нижеследующем: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1. Предмет Соглашения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1.1. </w:t>
      </w:r>
      <w:r w:rsidRPr="00796BD2">
        <w:rPr>
          <w:rFonts w:ascii="Arial" w:eastAsia="Times New Roman" w:hAnsi="Arial" w:cs="Arial"/>
          <w:sz w:val="24"/>
          <w:szCs w:val="24"/>
        </w:rPr>
        <w:t xml:space="preserve">По настоящему Соглашению Администрация обязуется предоставить субсидию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 и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(далее - субсидия).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1.2. Размер субсидии, предоставляемой Получателю субсидии, составляет_____________________ (___________________________) рублей. </w:t>
      </w:r>
    </w:p>
    <w:p w:rsidR="00796BD2" w:rsidRPr="00796BD2" w:rsidRDefault="00796BD2" w:rsidP="00796B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Большеулуйского района на соответствующий финансовый год на реализацию мероприятия 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муниципальной  программы «Развитие субъектов малого и среднего предпринимательства в  </w:t>
      </w: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Большеулуйском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утвержденной постановлением  Администрации от  18.08.2021 № 107-п (далее –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Программа), Соглашения с Агентством развития малого и среднего предпринимательства Красноярского края от ___________№ __________ о предоставлении субсидии муниципальному образованию Большеулуйский район Красноярского края из ______________________________________ бюджета. </w:t>
      </w:r>
    </w:p>
    <w:p w:rsidR="00796BD2" w:rsidRPr="00796BD2" w:rsidRDefault="00796BD2" w:rsidP="00796B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2. Права и обязанности Сторон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2.1.  Администрация обязана: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2.1.1. В течение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10  рабочих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993300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796BD2">
        <w:rPr>
          <w:rFonts w:ascii="Arial" w:eastAsia="Times New Roman" w:hAnsi="Arial" w:cs="Arial"/>
          <w:color w:val="993300"/>
          <w:sz w:val="24"/>
          <w:szCs w:val="24"/>
          <w:lang w:eastAsia="ru-RU"/>
        </w:rPr>
        <w:t xml:space="preserve"> 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на лицевой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счет  Администрации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2.2.  Администрация вправе: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2.2.1. </w:t>
      </w:r>
      <w:r w:rsidRPr="00796BD2">
        <w:rPr>
          <w:rFonts w:ascii="Arial" w:eastAsia="Times New Roman" w:hAnsi="Arial" w:cs="Arial"/>
          <w:sz w:val="24"/>
          <w:szCs w:val="24"/>
        </w:rPr>
        <w:t xml:space="preserve">Запрашивать у Получателя субсидии информацию и документы, необходимые для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настоящего Соглашения, а также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2.2.2. Осуществлять финансовый контроль </w:t>
      </w:r>
      <w:r w:rsidRPr="00796BD2">
        <w:rPr>
          <w:rFonts w:ascii="Arial" w:eastAsia="Times New Roman" w:hAnsi="Arial" w:cs="Arial"/>
          <w:sz w:val="24"/>
          <w:szCs w:val="24"/>
        </w:rPr>
        <w:t>за соблюдением Получателем субсидии условий, целей и порядка предоставления субсидии.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</w:rPr>
        <w:t xml:space="preserve">2.2.3.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Требовать, в том числе в судебном порядке,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br/>
        <w:t>от Получателя субсидии возврата в бюджет  Большеулуйского района предоставленной суммы субсидии, в порядке и случаях, установленных разделом 3 настоящего Соглашения.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2.3. Получатель субсидии вправе: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2.3.1. Требовать перечисления субсидии на цели, в размере, порядке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2.3.2. Участвовать в осуществлении  Администрацией контроля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br/>
        <w:t>за исполнением условий предоставления субсидии.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2.3.3 Обжаловать в судебном порядке решение Администрации о возврате Субсидии.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2.4.  Получатель субсидии обязан: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- количество созданных рабочих мест –  _________ рабочих мест;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- количество сохраненных рабочих мест – __________рабочих мест;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привлеченных инвестиций, в том числе кредитных средств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- __________тыс. руб.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2.4.2. Не позднее 05 мая года, следующего за отчетным, предоставлять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br/>
        <w:t>в  Администрацию Большеулуйского района: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показателях финансово-хозяйственной деятельности;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(год) по форме согласно заключенному соглашению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br/>
        <w:t>с приложением подтверждающих документов: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- расчет по страховым взносам (форма по КНД 1151111), (за исключением </w:t>
      </w: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самозанятых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2.4.3. В течение 10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рабочих  дней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решения о возврате субсидии произвести возврат в  районный бюджет ранее полученных сумм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</w:rPr>
        <w:t>3. Порядок и условия возврата субсидии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</w:rPr>
        <w:t xml:space="preserve">3.1.  Администрация принимает решение о возврате субсидии </w:t>
      </w:r>
      <w:proofErr w:type="gramStart"/>
      <w:r w:rsidRPr="00796BD2">
        <w:rPr>
          <w:rFonts w:ascii="Arial" w:eastAsia="Times New Roman" w:hAnsi="Arial" w:cs="Arial"/>
          <w:sz w:val="24"/>
          <w:szCs w:val="24"/>
        </w:rPr>
        <w:t>в  районный</w:t>
      </w:r>
      <w:proofErr w:type="gramEnd"/>
      <w:r w:rsidRPr="00796BD2">
        <w:rPr>
          <w:rFonts w:ascii="Arial" w:eastAsia="Times New Roman" w:hAnsi="Arial" w:cs="Arial"/>
          <w:sz w:val="24"/>
          <w:szCs w:val="24"/>
        </w:rPr>
        <w:t xml:space="preserve"> бюджет,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оформленное постановлением Администрации, </w:t>
      </w:r>
      <w:r w:rsidRPr="00796BD2">
        <w:rPr>
          <w:rFonts w:ascii="Arial" w:eastAsia="Times New Roman" w:hAnsi="Arial" w:cs="Arial"/>
          <w:sz w:val="24"/>
          <w:szCs w:val="24"/>
        </w:rPr>
        <w:t xml:space="preserve"> </w:t>
      </w:r>
      <w:r w:rsidRPr="00796BD2">
        <w:rPr>
          <w:rFonts w:ascii="Arial" w:eastAsia="Times New Roman" w:hAnsi="Arial" w:cs="Arial"/>
          <w:color w:val="993300"/>
          <w:sz w:val="24"/>
          <w:szCs w:val="24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</w:rPr>
        <w:t>(далее - решение о возврате субсидии) в случае: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</w:rPr>
        <w:t xml:space="preserve"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</w:t>
      </w:r>
      <w:proofErr w:type="gramStart"/>
      <w:r w:rsidRPr="00796BD2">
        <w:rPr>
          <w:rFonts w:ascii="Arial" w:eastAsia="Times New Roman" w:hAnsi="Arial" w:cs="Arial"/>
          <w:sz w:val="24"/>
          <w:szCs w:val="24"/>
        </w:rPr>
        <w:t>в  Администрацию</w:t>
      </w:r>
      <w:proofErr w:type="gramEnd"/>
      <w:r w:rsidRPr="00796BD2">
        <w:rPr>
          <w:rFonts w:ascii="Arial" w:eastAsia="Times New Roman" w:hAnsi="Arial" w:cs="Arial"/>
          <w:sz w:val="24"/>
          <w:szCs w:val="24"/>
        </w:rPr>
        <w:t xml:space="preserve"> в целях получения субсидии.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3.1.3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proofErr w:type="gramStart"/>
      <w:r w:rsidRPr="00796BD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25 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proofErr w:type="gramEnd"/>
      <w:r w:rsidRPr="00796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>уровень достижения заявленных показателей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рассчитывается следующим образом: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(     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5" o:title="" croptop="-14775f" cropleft="9744f" cropright="16814f" chromakey="white"/>
          </v:shape>
        </w:pic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)*100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Получатель субсидии обеспечивает возврат в доход районного бюджета в срок 30 рабочих дней со дня получения решения о возврате субсидии в размере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796BD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возврата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рассчитываемом по следующей формуле: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26" type="#_x0000_t75" style="width:146.25pt;height:15.75pt" equationxml="&lt;">
            <v:imagedata r:id="rId6" o:title="" chromakey="white"/>
          </v:shape>
        </w:pic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796B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субсидии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– размер Субсидии;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R – уровень достижения заявленных показателей, рассчитывается по формуле: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27" type="#_x0000_t75" style="width:123.75pt;height:41.25pt" equationxml="&lt;">
            <v:imagedata r:id="rId5" o:title="" chromakey="white"/>
          </v:shape>
        </w:pict>
      </w:r>
    </w:p>
    <w:p w:rsidR="00796BD2" w:rsidRPr="00796BD2" w:rsidRDefault="00796BD2" w:rsidP="00796BD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Pr="00796B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796B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– плановое значение i-того целевого показателя эффективности использования Субсидии;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W</w:t>
      </w:r>
      <w:r w:rsidRPr="00796BD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– удельный вес i-того целевого показателя эффективности использования Субсидии, составляет в соответствии с Таблицей 1.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9"/>
        <w:gridCol w:w="1800"/>
        <w:gridCol w:w="1626"/>
      </w:tblGrid>
      <w:tr w:rsidR="00796BD2" w:rsidRPr="00796BD2" w:rsidTr="00020E49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796BD2" w:rsidRPr="00796BD2" w:rsidTr="00020E4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BD2" w:rsidRPr="00796BD2" w:rsidRDefault="00796BD2" w:rsidP="00796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96BD2" w:rsidRPr="00796BD2" w:rsidTr="00020E4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BD2" w:rsidRPr="00796BD2" w:rsidRDefault="00796BD2" w:rsidP="00796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96BD2" w:rsidRPr="00796BD2" w:rsidTr="00020E4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BD2" w:rsidRPr="00796BD2" w:rsidRDefault="00796BD2" w:rsidP="00796B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3.2.  Администрация Большеулуйского района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796BD2" w:rsidRPr="00796BD2" w:rsidRDefault="00796BD2" w:rsidP="00796BD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3.3.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средств, указанную в решении о возврате субсидии, в полном объеме.</w:t>
      </w:r>
    </w:p>
    <w:p w:rsidR="00796BD2" w:rsidRPr="00796BD2" w:rsidRDefault="00796BD2" w:rsidP="00796BD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3.5. Направление решения о возврате субсидии, согласно пунктам 3.2, 3.3 настоящего порядка является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соблюдением  Администрацией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досудебного порядка урегулирования спора.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4. Ответственность Сторон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4.1. В случае невозврата бюджетных средств в срок, предусмотренный в п. 3.3 настоящего Соглашения, Администрация вправе потребовать выплаты неустойки в размере 0,1% от суммы невозвращенных средств за каждый день просрочки.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Pr="00796BD2">
        <w:rPr>
          <w:rFonts w:ascii="Arial" w:eastAsia="Times New Roman" w:hAnsi="Arial" w:cs="Arial"/>
          <w:sz w:val="24"/>
          <w:szCs w:val="24"/>
        </w:rPr>
        <w:t xml:space="preserve">Финансовый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Получателем субсидии </w:t>
      </w:r>
      <w:r w:rsidRPr="00796BD2">
        <w:rPr>
          <w:rFonts w:ascii="Arial" w:eastAsia="Times New Roman" w:hAnsi="Arial" w:cs="Arial"/>
          <w:sz w:val="24"/>
          <w:szCs w:val="24"/>
        </w:rPr>
        <w:t xml:space="preserve">условий, целей и порядка предоставления субсидии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осуществляется  Администрацией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96BD2">
        <w:rPr>
          <w:rFonts w:ascii="Arial" w:eastAsia="Times New Roman" w:hAnsi="Arial" w:cs="Arial"/>
          <w:sz w:val="24"/>
          <w:szCs w:val="24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>контрольно-счетным органом Большеулуйского района</w:t>
      </w:r>
      <w:r w:rsidRPr="00796BD2">
        <w:rPr>
          <w:rFonts w:ascii="Arial" w:eastAsia="Times New Roman" w:hAnsi="Arial" w:cs="Arial"/>
          <w:sz w:val="24"/>
          <w:szCs w:val="24"/>
        </w:rPr>
        <w:t>, в соответствии с действующим законодательством.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4.4. Получатель субсидии согласен на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осуществление  Администрацией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, службой финансово-экономического контроля Красноярского края, контрольно-счетным органом Большеулуйского района    </w:t>
      </w:r>
      <w:r w:rsidRPr="00796BD2">
        <w:rPr>
          <w:rFonts w:ascii="Arial" w:eastAsia="Times New Roman" w:hAnsi="Arial" w:cs="Arial"/>
          <w:sz w:val="24"/>
          <w:szCs w:val="24"/>
        </w:rPr>
        <w:t>проверок соблюдения Получателем субсидии условий, целей и порядка предоставления субсидии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7" w:anchor="Основание_возврата_субсидии" w:history="1">
        <w:r w:rsidRPr="00796BD2">
          <w:rPr>
            <w:rFonts w:ascii="Arial" w:eastAsia="Times New Roman" w:hAnsi="Arial" w:cs="Arial"/>
            <w:sz w:val="24"/>
            <w:szCs w:val="24"/>
            <w:lang w:eastAsia="ru-RU"/>
          </w:rPr>
          <w:t>пунктом 3.1. настоящего Соглашения</w:t>
        </w:r>
      </w:hyperlink>
      <w:r w:rsidRPr="00796BD2">
        <w:rPr>
          <w:rFonts w:ascii="Arial" w:eastAsia="Times New Roman" w:hAnsi="Arial" w:cs="Arial"/>
          <w:sz w:val="24"/>
          <w:szCs w:val="24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5. Заключительные положения: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 с составлением необходимых документов.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 В случае не достижения согласия путем переговоров Сторон возникшие разногласия рассматриваются Арбитражным судом Красноярского края.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6. Юридические адреса и платежные реквизиты Сторон</w:t>
      </w:r>
    </w:p>
    <w:p w:rsidR="00796BD2" w:rsidRPr="00796BD2" w:rsidRDefault="00796BD2" w:rsidP="00796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796BD2" w:rsidRPr="00796BD2" w:rsidTr="00020E49">
        <w:tc>
          <w:tcPr>
            <w:tcW w:w="507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Администрация Большеулуйского района Красноярского края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 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р/счет 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____________________________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Получатель: 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/ ________________                                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Получатель субсидии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 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 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____________________________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________________/ ____________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  <w:sectPr w:rsidR="00796BD2" w:rsidRPr="00796BD2" w:rsidSect="00DB06B4">
          <w:pgSz w:w="11906" w:h="16838"/>
          <w:pgMar w:top="709" w:right="850" w:bottom="1134" w:left="1701" w:header="510" w:footer="510" w:gutter="0"/>
          <w:cols w:space="708"/>
          <w:titlePg/>
          <w:docGrid w:linePitch="360"/>
        </w:sect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№4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</w:t>
      </w:r>
      <w:r w:rsidRPr="00796BD2">
        <w:rPr>
          <w:rFonts w:ascii="Arial" w:eastAsia="Times New Roman" w:hAnsi="Arial" w:cs="Arial"/>
          <w:sz w:val="24"/>
          <w:szCs w:val="24"/>
        </w:rPr>
        <w:t xml:space="preserve">субъектам малого и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и физическим лицам, применяющим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налоговый режим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«Налог на профессиональный доход»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 при осуществлении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</w:rPr>
        <w:t>предпринимательской деятельности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Реестр получателей субсидии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формы муниципальной поддержки)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796BD2" w:rsidRPr="00796BD2" w:rsidTr="00020E49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Размер субсидии,</w:t>
            </w:r>
          </w:p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рублей, источник финансирования</w:t>
            </w:r>
          </w:p>
        </w:tc>
      </w:tr>
      <w:tr w:rsidR="00796BD2" w:rsidRPr="00796BD2" w:rsidTr="00020E49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>Глава  Большеулуйского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________________________ Ф.И.О.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96BD2" w:rsidRPr="00796BD2" w:rsidSect="00F500F6">
          <w:pgSz w:w="16838" w:h="11906" w:orient="landscape"/>
          <w:pgMar w:top="1701" w:right="1134" w:bottom="850" w:left="1134" w:header="510" w:footer="510" w:gutter="0"/>
          <w:cols w:space="708"/>
          <w:titlePg/>
          <w:docGrid w:linePitch="360"/>
        </w:sect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 5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</w:rPr>
        <w:t xml:space="preserve">субсидий 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и физическим лицам, применяющим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налоговый режим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«Налог на профессиональный доход» 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 при осуществлении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6B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6BD2">
        <w:rPr>
          <w:rFonts w:ascii="Arial" w:eastAsia="Times New Roman" w:hAnsi="Arial" w:cs="Arial"/>
          <w:sz w:val="24"/>
          <w:szCs w:val="24"/>
        </w:rPr>
        <w:t>предпринимательской деятельности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96BD2" w:rsidRPr="00796BD2" w:rsidRDefault="00796BD2" w:rsidP="00796BD2">
      <w:pPr>
        <w:tabs>
          <w:tab w:val="left" w:pos="11340"/>
        </w:tabs>
        <w:autoSpaceDE w:val="0"/>
        <w:autoSpaceDN w:val="0"/>
        <w:spacing w:after="0" w:line="240" w:lineRule="auto"/>
        <w:ind w:left="-142"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796BD2" w:rsidRPr="00796BD2" w:rsidRDefault="00796BD2" w:rsidP="00796B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о деятельности получателя субсидии</w:t>
      </w:r>
    </w:p>
    <w:p w:rsidR="00796BD2" w:rsidRPr="00796BD2" w:rsidRDefault="00796BD2" w:rsidP="00796B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I. Общая информация о субъекте малого или среднего предпринимательства, – получателе поддержки</w:t>
      </w:r>
    </w:p>
    <w:p w:rsidR="00796BD2" w:rsidRPr="00796BD2" w:rsidRDefault="00796BD2" w:rsidP="00796B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__________________________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субъекта малого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дата оказания поддержки)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__________________________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(ИНН получателя поддержки)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(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отчетный год)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_________________________________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(система налогообложения получателя поддержки)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сумма оказанной поддержки, тыс. руб.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</w:t>
      </w:r>
    </w:p>
    <w:p w:rsidR="00796BD2" w:rsidRPr="00796BD2" w:rsidRDefault="00796BD2" w:rsidP="00796BD2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Федерации, в котором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основной вид деятельности по</w:t>
      </w:r>
    </w:p>
    <w:p w:rsidR="00796BD2" w:rsidRPr="00796BD2" w:rsidRDefault="00796BD2" w:rsidP="00796BD2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оказана поддержка)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ОКВЭД)</w:t>
      </w:r>
    </w:p>
    <w:p w:rsidR="00796BD2" w:rsidRPr="00796BD2" w:rsidRDefault="00796BD2" w:rsidP="00796BD2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>. Значения показателей результативности использования субсидии за соответствующий отчетный год: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796BD2" w:rsidRPr="00796BD2" w:rsidTr="00020E49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показатель</w:t>
            </w: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96BD2" w:rsidRPr="00796BD2" w:rsidTr="00020E49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инвестиций, </w:t>
            </w:r>
            <w:proofErr w:type="spellStart"/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6BD2" w:rsidRPr="00796BD2" w:rsidRDefault="00796BD2" w:rsidP="00796BD2">
            <w:pPr>
              <w:spacing w:after="0" w:line="240" w:lineRule="auto"/>
              <w:ind w:right="-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D2" w:rsidRPr="00796BD2" w:rsidRDefault="00796BD2" w:rsidP="00796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организации/Индивидуальный предприниматель 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/____________/_______________________________________________________________/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(Должность)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  <w:t>(</w:t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(расшифровка подписи)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  <w:sectPr w:rsidR="00796BD2" w:rsidRPr="00796BD2" w:rsidSect="0035130D">
          <w:pgSz w:w="11906" w:h="16838"/>
          <w:pgMar w:top="1134" w:right="1701" w:bottom="1134" w:left="850" w:header="510" w:footer="510" w:gutter="0"/>
          <w:cols w:space="708"/>
          <w:titlePg/>
          <w:docGrid w:linePitch="360"/>
        </w:sect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реализацию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проектов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в приоритетных отраслях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Отчет о показателях финансово-хозяйственной деятельности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(наименование получателя субсидии)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4335" w:type="dxa"/>
        <w:tblLook w:val="04A0" w:firstRow="1" w:lastRow="0" w:firstColumn="1" w:lastColumn="0" w:noHBand="0" w:noVBand="1"/>
      </w:tblPr>
      <w:tblGrid>
        <w:gridCol w:w="834"/>
        <w:gridCol w:w="3922"/>
        <w:gridCol w:w="1555"/>
        <w:gridCol w:w="2202"/>
        <w:gridCol w:w="1898"/>
        <w:gridCol w:w="1825"/>
        <w:gridCol w:w="2099"/>
      </w:tblGrid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 после получения субсидии</w:t>
            </w: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производство и сбыт товаров (работ и услуг)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Среднемесячная заработная </w:t>
            </w: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плата работников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привлеченных средств,</w:t>
            </w: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6BD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BD2" w:rsidRPr="00796BD2" w:rsidTr="00020E49">
        <w:tc>
          <w:tcPr>
            <w:tcW w:w="846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6BD2" w:rsidRPr="00796BD2" w:rsidRDefault="00796BD2" w:rsidP="00796BD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организации/Индивидуальный предприниматель 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/____________/_______________________________________________________________/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(Должность)</w:t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6BD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796BD2">
        <w:rPr>
          <w:rFonts w:ascii="Arial" w:eastAsia="Times New Roman" w:hAnsi="Arial" w:cs="Arial"/>
          <w:sz w:val="24"/>
          <w:szCs w:val="24"/>
          <w:lang w:eastAsia="ru-RU"/>
        </w:rPr>
        <w:t>подпись)                                             (расшифровка подписи)</w:t>
      </w: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  <w:sectPr w:rsidR="00796BD2" w:rsidRPr="00796BD2" w:rsidSect="00291B63">
          <w:headerReference w:type="default" r:id="rId8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796BD2" w:rsidRPr="00796BD2" w:rsidRDefault="00796BD2" w:rsidP="00796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реализацию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проектов </w:t>
      </w:r>
    </w:p>
    <w:p w:rsidR="00796BD2" w:rsidRPr="00796BD2" w:rsidRDefault="00796BD2" w:rsidP="00796B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6BD2">
        <w:rPr>
          <w:rFonts w:ascii="Arial" w:eastAsia="Times New Roman" w:hAnsi="Arial" w:cs="Arial"/>
          <w:sz w:val="24"/>
          <w:szCs w:val="24"/>
          <w:lang w:eastAsia="ru-RU"/>
        </w:rPr>
        <w:t>в приоритетных отраслях</w:t>
      </w:r>
    </w:p>
    <w:p w:rsidR="00796BD2" w:rsidRPr="00796BD2" w:rsidRDefault="00796BD2" w:rsidP="00796BD2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BD2" w:rsidRPr="00796BD2" w:rsidRDefault="00796BD2" w:rsidP="00796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>Приоритетные виды деятельности</w:t>
      </w:r>
    </w:p>
    <w:p w:rsidR="00796BD2" w:rsidRPr="00796BD2" w:rsidRDefault="00796BD2" w:rsidP="00796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796BD2" w:rsidRPr="00796BD2" w:rsidRDefault="00796BD2" w:rsidP="00796B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796BD2" w:rsidRPr="00796BD2" w:rsidRDefault="00796BD2" w:rsidP="00796BD2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ab/>
        <w:t>Согласно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предприятия;</w:t>
      </w:r>
    </w:p>
    <w:p w:rsidR="00796BD2" w:rsidRPr="00796BD2" w:rsidRDefault="00796BD2" w:rsidP="00796B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796BD2">
        <w:rPr>
          <w:rFonts w:ascii="Arial" w:eastAsia="Times New Roman" w:hAnsi="Arial" w:cs="Arial"/>
          <w:color w:val="000000"/>
          <w:sz w:val="24"/>
          <w:szCs w:val="24"/>
        </w:rPr>
        <w:t>Росстандарта</w:t>
      </w:r>
      <w:proofErr w:type="spellEnd"/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 от 31.01.2014 № 14-ст:</w:t>
      </w:r>
    </w:p>
    <w:p w:rsidR="00796BD2" w:rsidRPr="00796BD2" w:rsidRDefault="00796BD2" w:rsidP="00796BD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; группы 59.11 - 59.14, 59.20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; группы 60.10, 60.20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; группы 62.01, 62.02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; группы 63.12, 63.91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; группы 70.21, 71.11, 73.11, 74.10 - 74.30 раздела М; группа 77.22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; подгруппа 85.41.2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P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; группы 90.01 - 90.04, 91.01 - 91.03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R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96BD2" w:rsidRPr="00796BD2" w:rsidRDefault="00796BD2" w:rsidP="00796B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796BD2">
        <w:rPr>
          <w:rFonts w:ascii="Arial" w:eastAsia="Times New Roman" w:hAnsi="Arial" w:cs="Arial"/>
          <w:color w:val="000000"/>
          <w:sz w:val="24"/>
          <w:szCs w:val="24"/>
        </w:rPr>
        <w:t>Росстандарта</w:t>
      </w:r>
      <w:proofErr w:type="spellEnd"/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 от 31.01.2014 № 14-ст:</w:t>
      </w:r>
    </w:p>
    <w:p w:rsidR="00796BD2" w:rsidRPr="00796BD2" w:rsidRDefault="00796BD2" w:rsidP="00796B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>классы 10, 11, 16, 18, 25, 31 раздела С;</w:t>
      </w:r>
    </w:p>
    <w:p w:rsidR="00796BD2" w:rsidRPr="00796BD2" w:rsidRDefault="00796BD2" w:rsidP="00796B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796BD2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 Общероссийского классификатора видов экономической деятельности </w:t>
      </w:r>
      <w:r w:rsidRPr="00796BD2">
        <w:rPr>
          <w:rFonts w:ascii="Arial" w:eastAsia="Times New Roman" w:hAnsi="Arial" w:cs="Arial"/>
          <w:color w:val="000000"/>
          <w:sz w:val="24"/>
          <w:szCs w:val="24"/>
        </w:rPr>
        <w:br/>
        <w:t xml:space="preserve">ОК 029-2014, утвержденного Приказом </w:t>
      </w:r>
      <w:proofErr w:type="spellStart"/>
      <w:r w:rsidRPr="00796BD2">
        <w:rPr>
          <w:rFonts w:ascii="Arial" w:eastAsia="Times New Roman" w:hAnsi="Arial" w:cs="Arial"/>
          <w:color w:val="000000"/>
          <w:sz w:val="24"/>
          <w:szCs w:val="24"/>
        </w:rPr>
        <w:t>Росстандарта</w:t>
      </w:r>
      <w:proofErr w:type="spellEnd"/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 от 31.01.2014 № 14-ст);</w:t>
      </w:r>
    </w:p>
    <w:p w:rsidR="00796BD2" w:rsidRPr="00796BD2" w:rsidRDefault="00796BD2" w:rsidP="00796BD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      5. 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</w:t>
      </w:r>
      <w:proofErr w:type="spellStart"/>
      <w:r w:rsidRPr="00796BD2">
        <w:rPr>
          <w:rFonts w:ascii="Arial" w:eastAsia="Times New Roman" w:hAnsi="Arial" w:cs="Arial"/>
          <w:color w:val="000000"/>
          <w:sz w:val="24"/>
          <w:szCs w:val="24"/>
        </w:rPr>
        <w:t>Росстандарта</w:t>
      </w:r>
      <w:proofErr w:type="spellEnd"/>
      <w:r w:rsidRPr="00796BD2">
        <w:rPr>
          <w:rFonts w:ascii="Arial" w:eastAsia="Times New Roman" w:hAnsi="Arial" w:cs="Arial"/>
          <w:color w:val="000000"/>
          <w:sz w:val="24"/>
          <w:szCs w:val="24"/>
        </w:rPr>
        <w:t xml:space="preserve"> от 31.01.2014 № 14-ст). </w:t>
      </w:r>
    </w:p>
    <w:p w:rsidR="00796BD2" w:rsidRPr="00796BD2" w:rsidRDefault="00796BD2" w:rsidP="00796B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BD2" w:rsidRPr="00796BD2" w:rsidRDefault="00796BD2" w:rsidP="00796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F6080D" w:rsidRDefault="00796BD2">
      <w:bookmarkStart w:id="2" w:name="_GoBack"/>
      <w:bookmarkEnd w:id="2"/>
    </w:p>
    <w:sectPr w:rsidR="00F6080D" w:rsidSect="00993FE3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4" w:rsidRPr="005D31CB" w:rsidRDefault="00796BD2">
    <w:pPr>
      <w:pStyle w:val="a3"/>
      <w:jc w:val="center"/>
      <w:rPr>
        <w:rFonts w:ascii="Times New Roman" w:hAnsi="Times New Roman"/>
        <w:sz w:val="18"/>
        <w:szCs w:val="18"/>
      </w:rPr>
    </w:pPr>
  </w:p>
  <w:p w:rsidR="00700BD4" w:rsidRDefault="00796B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0"/>
    <w:rsid w:val="00111BB0"/>
    <w:rsid w:val="00150200"/>
    <w:rsid w:val="00796BD2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8BC5-7AD7-45EB-9671-9FF94284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B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96BD2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79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24750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2024-03-27T07:41:00Z</dcterms:created>
  <dcterms:modified xsi:type="dcterms:W3CDTF">2024-03-27T07:41:00Z</dcterms:modified>
</cp:coreProperties>
</file>