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82" w:rsidRPr="00DA4F82" w:rsidRDefault="00DA4F82" w:rsidP="00DA4F82">
      <w:pPr>
        <w:suppressAutoHyphens/>
        <w:autoSpaceDE w:val="0"/>
        <w:spacing w:after="0" w:line="240" w:lineRule="auto"/>
        <w:jc w:val="both"/>
        <w:rPr>
          <w:rFonts w:ascii="Arial" w:eastAsia="Arial" w:hAnsi="Arial" w:cs="Arial"/>
          <w:sz w:val="24"/>
          <w:szCs w:val="24"/>
          <w:lang w:eastAsia="ar-SA"/>
        </w:rPr>
      </w:pPr>
      <w:bookmarkStart w:id="0" w:name="_GoBack"/>
      <w:bookmarkEnd w:id="0"/>
    </w:p>
    <w:p w:rsidR="00DA4F82" w:rsidRPr="00DA4F82" w:rsidRDefault="00DA4F82" w:rsidP="00DA4F82">
      <w:pPr>
        <w:suppressAutoHyphens/>
        <w:autoSpaceDE w:val="0"/>
        <w:spacing w:after="0" w:line="240" w:lineRule="auto"/>
        <w:ind w:left="6237" w:hanging="425"/>
        <w:jc w:val="both"/>
        <w:rPr>
          <w:rFonts w:ascii="Arial" w:eastAsia="Arial" w:hAnsi="Arial" w:cs="Arial"/>
          <w:sz w:val="24"/>
          <w:szCs w:val="24"/>
          <w:lang w:eastAsia="ar-SA"/>
        </w:rPr>
      </w:pPr>
      <w:r w:rsidRPr="00DA4F82">
        <w:rPr>
          <w:rFonts w:ascii="Arial" w:eastAsia="Arial" w:hAnsi="Arial" w:cs="Arial"/>
          <w:sz w:val="24"/>
          <w:szCs w:val="24"/>
          <w:lang w:eastAsia="ar-SA"/>
        </w:rPr>
        <w:t>Приложение</w:t>
      </w:r>
    </w:p>
    <w:p w:rsidR="00DA4F82" w:rsidRPr="00DA4F82" w:rsidRDefault="00DA4F82" w:rsidP="00DA4F82">
      <w:pPr>
        <w:suppressAutoHyphens/>
        <w:autoSpaceDE w:val="0"/>
        <w:spacing w:after="0" w:line="240" w:lineRule="auto"/>
        <w:ind w:left="6237" w:hanging="425"/>
        <w:jc w:val="both"/>
        <w:rPr>
          <w:rFonts w:ascii="Arial" w:eastAsia="Arial" w:hAnsi="Arial" w:cs="Arial"/>
          <w:sz w:val="24"/>
          <w:szCs w:val="24"/>
          <w:lang w:eastAsia="ar-SA"/>
        </w:rPr>
      </w:pPr>
      <w:r w:rsidRPr="00DA4F82">
        <w:rPr>
          <w:rFonts w:ascii="Arial" w:eastAsia="Arial" w:hAnsi="Arial" w:cs="Arial"/>
          <w:sz w:val="24"/>
          <w:szCs w:val="24"/>
          <w:lang w:eastAsia="ar-SA"/>
        </w:rPr>
        <w:t>к постановлению Администрации</w:t>
      </w:r>
    </w:p>
    <w:p w:rsidR="00DA4F82" w:rsidRPr="00DA4F82" w:rsidRDefault="00DA4F82" w:rsidP="00DA4F82">
      <w:pPr>
        <w:suppressAutoHyphens/>
        <w:autoSpaceDE w:val="0"/>
        <w:spacing w:after="0" w:line="240" w:lineRule="auto"/>
        <w:ind w:left="6237" w:hanging="425"/>
        <w:jc w:val="both"/>
        <w:rPr>
          <w:rFonts w:ascii="Arial" w:eastAsia="Arial" w:hAnsi="Arial" w:cs="Arial"/>
          <w:sz w:val="24"/>
          <w:szCs w:val="24"/>
          <w:lang w:eastAsia="ar-SA"/>
        </w:rPr>
      </w:pPr>
      <w:r w:rsidRPr="00DA4F82">
        <w:rPr>
          <w:rFonts w:ascii="Arial" w:eastAsia="Arial" w:hAnsi="Arial" w:cs="Arial"/>
          <w:sz w:val="24"/>
          <w:szCs w:val="24"/>
          <w:lang w:eastAsia="ar-SA"/>
        </w:rPr>
        <w:t>Большеулуйского района</w:t>
      </w:r>
    </w:p>
    <w:p w:rsidR="00DA4F82" w:rsidRPr="00DA4F82" w:rsidRDefault="00DA4F82" w:rsidP="00DA4F82">
      <w:pPr>
        <w:suppressAutoHyphens/>
        <w:autoSpaceDE w:val="0"/>
        <w:spacing w:after="0" w:line="240" w:lineRule="auto"/>
        <w:ind w:left="6237" w:hanging="425"/>
        <w:jc w:val="both"/>
        <w:rPr>
          <w:rFonts w:ascii="Arial" w:eastAsia="Arial" w:hAnsi="Arial" w:cs="Arial"/>
          <w:sz w:val="24"/>
          <w:szCs w:val="24"/>
          <w:lang w:eastAsia="ar-SA"/>
        </w:rPr>
      </w:pPr>
      <w:r w:rsidRPr="00DA4F82">
        <w:rPr>
          <w:rFonts w:ascii="Arial" w:eastAsia="Arial" w:hAnsi="Arial" w:cs="Arial"/>
          <w:sz w:val="24"/>
          <w:szCs w:val="24"/>
          <w:u w:val="single"/>
          <w:lang w:eastAsia="ar-SA"/>
        </w:rPr>
        <w:t>от 12.03.2024 2024</w:t>
      </w:r>
      <w:r w:rsidRPr="00DA4F82">
        <w:rPr>
          <w:rFonts w:ascii="Arial" w:eastAsia="Arial" w:hAnsi="Arial" w:cs="Arial"/>
          <w:sz w:val="24"/>
          <w:szCs w:val="24"/>
          <w:lang w:eastAsia="ar-SA"/>
        </w:rPr>
        <w:t xml:space="preserve"> </w:t>
      </w:r>
      <w:proofErr w:type="gramStart"/>
      <w:r w:rsidRPr="00DA4F82">
        <w:rPr>
          <w:rFonts w:ascii="Arial" w:eastAsia="Arial" w:hAnsi="Arial" w:cs="Arial"/>
          <w:sz w:val="24"/>
          <w:szCs w:val="24"/>
          <w:lang w:eastAsia="ar-SA"/>
        </w:rPr>
        <w:t xml:space="preserve">№  </w:t>
      </w:r>
      <w:r w:rsidRPr="00DA4F82">
        <w:rPr>
          <w:rFonts w:ascii="Arial" w:eastAsia="Arial" w:hAnsi="Arial" w:cs="Arial"/>
          <w:sz w:val="24"/>
          <w:szCs w:val="24"/>
          <w:u w:val="single"/>
          <w:lang w:eastAsia="ar-SA"/>
        </w:rPr>
        <w:t>54</w:t>
      </w:r>
      <w:proofErr w:type="gramEnd"/>
      <w:r w:rsidRPr="00DA4F82">
        <w:rPr>
          <w:rFonts w:ascii="Arial" w:eastAsia="Arial" w:hAnsi="Arial" w:cs="Arial"/>
          <w:sz w:val="24"/>
          <w:szCs w:val="24"/>
          <w:u w:val="single"/>
          <w:lang w:eastAsia="ar-SA"/>
        </w:rPr>
        <w:t>-п</w:t>
      </w:r>
    </w:p>
    <w:p w:rsidR="00DA4F82" w:rsidRPr="00DA4F82" w:rsidRDefault="00DA4F82" w:rsidP="00DA4F82">
      <w:pPr>
        <w:suppressAutoHyphens/>
        <w:autoSpaceDE w:val="0"/>
        <w:spacing w:after="0" w:line="240" w:lineRule="auto"/>
        <w:ind w:left="6237" w:hanging="425"/>
        <w:jc w:val="both"/>
        <w:rPr>
          <w:rFonts w:ascii="Arial" w:eastAsia="Arial" w:hAnsi="Arial" w:cs="Arial"/>
          <w:sz w:val="24"/>
          <w:szCs w:val="24"/>
          <w:lang w:eastAsia="ar-SA"/>
        </w:rPr>
      </w:pPr>
    </w:p>
    <w:p w:rsidR="00DA4F82" w:rsidRPr="00DA4F82" w:rsidRDefault="00DA4F82" w:rsidP="00DA4F82">
      <w:pPr>
        <w:suppressAutoHyphens/>
        <w:autoSpaceDE w:val="0"/>
        <w:spacing w:after="0" w:line="240" w:lineRule="auto"/>
        <w:jc w:val="right"/>
        <w:rPr>
          <w:rFonts w:ascii="Arial" w:eastAsia="Arial" w:hAnsi="Arial" w:cs="Arial"/>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r w:rsidRPr="00DA4F82">
        <w:rPr>
          <w:rFonts w:ascii="Arial" w:eastAsia="Times New Roman" w:hAnsi="Arial" w:cs="Arial"/>
          <w:b/>
          <w:sz w:val="24"/>
          <w:szCs w:val="24"/>
          <w:lang w:eastAsia="ar-SA"/>
        </w:rPr>
        <w:t>Муниципальная программа</w:t>
      </w: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r w:rsidRPr="00DA4F82">
        <w:rPr>
          <w:rFonts w:ascii="Arial" w:eastAsia="Times New Roman" w:hAnsi="Arial" w:cs="Arial"/>
          <w:b/>
          <w:sz w:val="24"/>
          <w:szCs w:val="24"/>
          <w:lang w:eastAsia="ar-SA"/>
        </w:rPr>
        <w:t>«Развитие физической культуры, спорта в Большеулуйском районе Красноярского края»</w:t>
      </w:r>
    </w:p>
    <w:p w:rsidR="00DA4F82" w:rsidRPr="00DA4F82" w:rsidRDefault="00DA4F82" w:rsidP="00DA4F82">
      <w:pPr>
        <w:suppressAutoHyphens/>
        <w:spacing w:after="0" w:line="240" w:lineRule="auto"/>
        <w:jc w:val="center"/>
        <w:rPr>
          <w:rFonts w:ascii="Arial" w:eastAsia="Times New Roman" w:hAnsi="Arial" w:cs="Arial"/>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1. Паспорт</w:t>
      </w:r>
    </w:p>
    <w:p w:rsidR="00DA4F82" w:rsidRPr="00DA4F82" w:rsidRDefault="00DA4F82" w:rsidP="00DA4F82">
      <w:pPr>
        <w:suppressAutoHyphens/>
        <w:spacing w:after="0" w:line="240" w:lineRule="auto"/>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муниципальной программы «Развитие физической культуры, спорта</w:t>
      </w:r>
    </w:p>
    <w:p w:rsidR="00DA4F82" w:rsidRPr="00DA4F82" w:rsidRDefault="00DA4F82" w:rsidP="00DA4F82">
      <w:pPr>
        <w:suppressAutoHyphens/>
        <w:spacing w:after="0" w:line="240" w:lineRule="auto"/>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 в Большеулуйском районе Красноярского края»</w:t>
      </w:r>
    </w:p>
    <w:p w:rsidR="00DA4F82" w:rsidRPr="00DA4F82" w:rsidRDefault="00DA4F82" w:rsidP="00DA4F82">
      <w:pPr>
        <w:suppressAutoHyphens/>
        <w:spacing w:after="0" w:line="240" w:lineRule="auto"/>
        <w:jc w:val="center"/>
        <w:rPr>
          <w:rFonts w:ascii="Arial" w:eastAsia="Times New Roman" w:hAnsi="Arial" w:cs="Arial"/>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DA4F82" w:rsidRPr="00DA4F82" w:rsidTr="00051626">
        <w:trPr>
          <w:trHeight w:val="1122"/>
        </w:trPr>
        <w:tc>
          <w:tcPr>
            <w:tcW w:w="3420" w:type="dxa"/>
            <w:shd w:val="clear" w:color="auto" w:fill="auto"/>
          </w:tcPr>
          <w:p w:rsidR="00DA4F82" w:rsidRPr="00DA4F82" w:rsidRDefault="00DA4F82" w:rsidP="00DA4F82">
            <w:pPr>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Наименование муниципальной программы</w:t>
            </w:r>
          </w:p>
        </w:tc>
        <w:tc>
          <w:tcPr>
            <w:tcW w:w="6648" w:type="dxa"/>
            <w:shd w:val="clear" w:color="auto" w:fill="auto"/>
          </w:tcPr>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Развитие физической культуры, спорта в Большеулуйском районе Красноярского края (далее -Программа)</w:t>
            </w:r>
          </w:p>
        </w:tc>
      </w:tr>
      <w:tr w:rsidR="00DA4F82" w:rsidRPr="00DA4F82" w:rsidTr="00051626">
        <w:trPr>
          <w:trHeight w:val="3047"/>
        </w:trPr>
        <w:tc>
          <w:tcPr>
            <w:tcW w:w="3420" w:type="dxa"/>
            <w:shd w:val="clear" w:color="auto" w:fill="auto"/>
          </w:tcPr>
          <w:p w:rsidR="00DA4F82" w:rsidRPr="00DA4F82" w:rsidRDefault="00DA4F82" w:rsidP="00DA4F82">
            <w:pPr>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Основание для разработки муниципальной программы</w:t>
            </w:r>
          </w:p>
        </w:tc>
        <w:tc>
          <w:tcPr>
            <w:tcW w:w="6648" w:type="dxa"/>
            <w:shd w:val="clear" w:color="auto" w:fill="auto"/>
          </w:tcPr>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ru-RU"/>
              </w:rPr>
              <w:t xml:space="preserve">Статья 179 Бюджетного кодекса Российской Федерации; </w:t>
            </w:r>
            <w:r w:rsidRPr="00DA4F82">
              <w:rPr>
                <w:rFonts w:ascii="Arial" w:eastAsia="Times New Roman" w:hAnsi="Arial" w:cs="Arial"/>
                <w:sz w:val="24"/>
                <w:szCs w:val="24"/>
                <w:lang w:eastAsia="ar-SA"/>
              </w:rPr>
              <w:t>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Распоряжение Администрации Большеулуйского района от 22.06.2023 № 312-р «Об утверждении перечня муниципальных программ Большеулуйского района на 2024 год»</w:t>
            </w:r>
          </w:p>
        </w:tc>
      </w:tr>
      <w:tr w:rsidR="00DA4F82" w:rsidRPr="00DA4F82" w:rsidTr="00051626">
        <w:trPr>
          <w:trHeight w:val="1057"/>
        </w:trPr>
        <w:tc>
          <w:tcPr>
            <w:tcW w:w="3420" w:type="dxa"/>
            <w:shd w:val="clear" w:color="auto" w:fill="auto"/>
          </w:tcPr>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Ответственный </w:t>
            </w:r>
          </w:p>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исполнитель</w:t>
            </w:r>
          </w:p>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Программы</w:t>
            </w:r>
          </w:p>
        </w:tc>
        <w:tc>
          <w:tcPr>
            <w:tcW w:w="6648" w:type="dxa"/>
            <w:shd w:val="clear" w:color="auto" w:fill="auto"/>
          </w:tcPr>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Администрация Большеулуйского района </w:t>
            </w:r>
          </w:p>
        </w:tc>
      </w:tr>
      <w:tr w:rsidR="00DA4F82" w:rsidRPr="00DA4F82" w:rsidTr="00051626">
        <w:trPr>
          <w:trHeight w:val="1147"/>
        </w:trPr>
        <w:tc>
          <w:tcPr>
            <w:tcW w:w="3420" w:type="dxa"/>
            <w:shd w:val="clear" w:color="auto" w:fill="auto"/>
          </w:tcPr>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Соисполнители</w:t>
            </w:r>
          </w:p>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Программы</w:t>
            </w:r>
          </w:p>
        </w:tc>
        <w:tc>
          <w:tcPr>
            <w:tcW w:w="6648" w:type="dxa"/>
            <w:shd w:val="clear" w:color="auto" w:fill="auto"/>
          </w:tcPr>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Муниципальное бюджетное учреждение  «Большеулуйский физкультурно-спортивный клуб по месту жительства «Олимп»» </w:t>
            </w:r>
          </w:p>
        </w:tc>
      </w:tr>
      <w:tr w:rsidR="00DA4F82" w:rsidRPr="00DA4F82" w:rsidTr="00051626">
        <w:trPr>
          <w:trHeight w:val="839"/>
        </w:trPr>
        <w:tc>
          <w:tcPr>
            <w:tcW w:w="3420" w:type="dxa"/>
            <w:shd w:val="clear" w:color="auto" w:fill="auto"/>
          </w:tcPr>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Подпрограммы </w:t>
            </w:r>
          </w:p>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Программы</w:t>
            </w:r>
          </w:p>
        </w:tc>
        <w:tc>
          <w:tcPr>
            <w:tcW w:w="6648" w:type="dxa"/>
            <w:shd w:val="clear" w:color="auto" w:fill="auto"/>
          </w:tcPr>
          <w:p w:rsidR="00DA4F82" w:rsidRPr="00DA4F82" w:rsidRDefault="00DA4F82" w:rsidP="00DA4F82">
            <w:pPr>
              <w:suppressAutoHyphens/>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Подпрограмма 1 «Развитие массовой физической культуры и спорта»</w:t>
            </w:r>
          </w:p>
        </w:tc>
      </w:tr>
      <w:tr w:rsidR="00DA4F82" w:rsidRPr="00DA4F82" w:rsidTr="00051626">
        <w:trPr>
          <w:trHeight w:val="145"/>
        </w:trPr>
        <w:tc>
          <w:tcPr>
            <w:tcW w:w="3420" w:type="dxa"/>
            <w:shd w:val="clear" w:color="auto" w:fill="auto"/>
          </w:tcPr>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Цели Программы</w:t>
            </w:r>
          </w:p>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tcPr>
          <w:p w:rsidR="00DA4F82" w:rsidRPr="00DA4F82" w:rsidRDefault="00DA4F82" w:rsidP="00DA4F82">
            <w:pPr>
              <w:suppressAutoHyphens/>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val="en-US" w:eastAsia="ar-SA"/>
              </w:rPr>
              <w:t>C</w:t>
            </w:r>
            <w:r w:rsidRPr="00DA4F82">
              <w:rPr>
                <w:rFonts w:ascii="Arial" w:eastAsia="Times New Roman" w:hAnsi="Arial" w:cs="Arial"/>
                <w:sz w:val="24"/>
                <w:szCs w:val="24"/>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DA4F82" w:rsidRPr="00DA4F82" w:rsidTr="00051626">
        <w:trPr>
          <w:trHeight w:val="1612"/>
        </w:trPr>
        <w:tc>
          <w:tcPr>
            <w:tcW w:w="3420" w:type="dxa"/>
            <w:shd w:val="clear" w:color="auto" w:fill="auto"/>
          </w:tcPr>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lastRenderedPageBreak/>
              <w:t>Задачи Программы</w:t>
            </w:r>
          </w:p>
        </w:tc>
        <w:tc>
          <w:tcPr>
            <w:tcW w:w="6648" w:type="dxa"/>
            <w:shd w:val="clear" w:color="auto" w:fill="auto"/>
            <w:vAlign w:val="center"/>
          </w:tcPr>
          <w:p w:rsidR="00DA4F82" w:rsidRPr="00DA4F82" w:rsidRDefault="00DA4F82" w:rsidP="00DA4F82">
            <w:pPr>
              <w:numPr>
                <w:ilvl w:val="0"/>
                <w:numId w:val="12"/>
              </w:numPr>
              <w:tabs>
                <w:tab w:val="left" w:pos="338"/>
              </w:tabs>
              <w:suppressAutoHyphens/>
              <w:spacing w:after="0" w:line="240" w:lineRule="auto"/>
              <w:ind w:left="-18"/>
              <w:jc w:val="both"/>
              <w:rPr>
                <w:rFonts w:ascii="Arial" w:eastAsia="Times New Roman" w:hAnsi="Arial" w:cs="Arial"/>
                <w:sz w:val="24"/>
                <w:szCs w:val="24"/>
                <w:lang w:eastAsia="ru-RU"/>
              </w:rPr>
            </w:pPr>
            <w:r w:rsidRPr="00DA4F82">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DA4F82" w:rsidRPr="00DA4F82" w:rsidRDefault="00DA4F82" w:rsidP="00DA4F82">
            <w:pPr>
              <w:numPr>
                <w:ilvl w:val="0"/>
                <w:numId w:val="12"/>
              </w:numPr>
              <w:tabs>
                <w:tab w:val="left" w:pos="338"/>
              </w:tabs>
              <w:suppressAutoHyphens/>
              <w:spacing w:after="0" w:line="240" w:lineRule="auto"/>
              <w:ind w:left="-18"/>
              <w:jc w:val="both"/>
              <w:rPr>
                <w:rFonts w:ascii="Arial" w:eastAsia="Times New Roman" w:hAnsi="Arial" w:cs="Arial"/>
                <w:sz w:val="24"/>
                <w:szCs w:val="24"/>
                <w:lang w:eastAsia="ar-SA"/>
              </w:rPr>
            </w:pPr>
            <w:r w:rsidRPr="00DA4F82">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tc>
      </w:tr>
      <w:tr w:rsidR="00DA4F82" w:rsidRPr="00DA4F82" w:rsidTr="00051626">
        <w:trPr>
          <w:trHeight w:val="478"/>
        </w:trPr>
        <w:tc>
          <w:tcPr>
            <w:tcW w:w="3420" w:type="dxa"/>
            <w:shd w:val="clear" w:color="auto" w:fill="auto"/>
          </w:tcPr>
          <w:p w:rsidR="00DA4F82" w:rsidRPr="00DA4F82" w:rsidRDefault="00DA4F82" w:rsidP="00DA4F82">
            <w:pPr>
              <w:suppressAutoHyphens/>
              <w:snapToGrid w:val="0"/>
              <w:spacing w:after="0" w:line="240" w:lineRule="auto"/>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Этапы и сроки </w:t>
            </w:r>
          </w:p>
          <w:p w:rsidR="00DA4F82" w:rsidRPr="00DA4F82" w:rsidRDefault="00DA4F82" w:rsidP="00DA4F82">
            <w:pPr>
              <w:suppressAutoHyphens/>
              <w:snapToGrid w:val="0"/>
              <w:spacing w:after="0" w:line="240" w:lineRule="auto"/>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реализации Программы </w:t>
            </w:r>
          </w:p>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vAlign w:val="center"/>
          </w:tcPr>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2022-2026 годы </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 - 2022 год</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 - 2023 год </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 - 2024 год</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 - 2025 год</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 - 2026 год</w:t>
            </w:r>
          </w:p>
        </w:tc>
      </w:tr>
      <w:tr w:rsidR="00DA4F82" w:rsidRPr="00DA4F82" w:rsidTr="00051626">
        <w:trPr>
          <w:trHeight w:val="1418"/>
        </w:trPr>
        <w:tc>
          <w:tcPr>
            <w:tcW w:w="3420" w:type="dxa"/>
            <w:shd w:val="clear" w:color="auto" w:fill="auto"/>
          </w:tcPr>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Целевые показатели </w:t>
            </w:r>
          </w:p>
          <w:p w:rsidR="00DA4F82" w:rsidRPr="00DA4F82" w:rsidRDefault="00DA4F82" w:rsidP="00DA4F82">
            <w:pPr>
              <w:suppressAutoHyphens/>
              <w:snapToGrid w:val="0"/>
              <w:spacing w:after="0" w:line="240" w:lineRule="auto"/>
              <w:rPr>
                <w:rFonts w:ascii="Arial" w:eastAsia="Times New Roman" w:hAnsi="Arial" w:cs="Arial"/>
                <w:sz w:val="24"/>
                <w:szCs w:val="24"/>
                <w:lang w:eastAsia="ar-SA"/>
              </w:rPr>
            </w:pPr>
            <w:r w:rsidRPr="00DA4F82">
              <w:rPr>
                <w:rFonts w:ascii="Arial" w:eastAsia="Times New Roman" w:hAnsi="Arial" w:cs="Arial"/>
                <w:sz w:val="24"/>
                <w:szCs w:val="24"/>
                <w:lang w:eastAsia="ar-SA"/>
              </w:rPr>
              <w:t>и показатели результативности Программы</w:t>
            </w:r>
          </w:p>
        </w:tc>
        <w:tc>
          <w:tcPr>
            <w:tcW w:w="6648" w:type="dxa"/>
            <w:shd w:val="clear" w:color="auto" w:fill="auto"/>
          </w:tcPr>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Количество спортивных сооружений в Большеулуйском районе Красноярского края (увеличение показателя с 2021 года до 27 единиц в 2026);</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Доля граждан Большеулуйского района, систематически занимающегося физической культурой и спортом в общей численности населения района (увеличение показателя с 46,62% в 2022 году до 57,33% в 2026 году, в том числе по годам: 2023 год – 51,12%, 2024 год – 54,19%, 2025 год – 55,81%, 2026 год – 57,33% (3627 человек);</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Единовременная пропускная </w:t>
            </w:r>
            <w:proofErr w:type="gramStart"/>
            <w:r w:rsidRPr="00DA4F82">
              <w:rPr>
                <w:rFonts w:ascii="Arial" w:eastAsia="Times New Roman" w:hAnsi="Arial" w:cs="Arial"/>
                <w:sz w:val="24"/>
                <w:szCs w:val="24"/>
                <w:lang w:eastAsia="ar-SA"/>
              </w:rPr>
              <w:t>способность  спортивных</w:t>
            </w:r>
            <w:proofErr w:type="gramEnd"/>
            <w:r w:rsidRPr="00DA4F82">
              <w:rPr>
                <w:rFonts w:ascii="Arial" w:eastAsia="Times New Roman" w:hAnsi="Arial" w:cs="Arial"/>
                <w:sz w:val="24"/>
                <w:szCs w:val="24"/>
                <w:lang w:eastAsia="ar-SA"/>
              </w:rPr>
              <w:t xml:space="preserve"> сооружений Большеулуйского района (увеличение показателя до 983 человек в 2022 – 2026 году);</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показателя с 9,35% с 2022 года до 12,97% в 2026 году);</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(увеличение показателя до 2,8 % в 2026 году);</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(увеличения показателя до 3,0 тыс. человек в 2022 – 2026 году);</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2022 - 2026 году, из них учащихся 40%;</w:t>
            </w:r>
          </w:p>
          <w:p w:rsidR="00DA4F82" w:rsidRPr="00DA4F82" w:rsidRDefault="00DA4F82" w:rsidP="00DA4F82">
            <w:pPr>
              <w:suppressAutoHyphens/>
              <w:snapToGrid w:val="0"/>
              <w:spacing w:after="0" w:line="240" w:lineRule="auto"/>
              <w:ind w:left="-10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Количество специалистов, обучающихся на курсах повышения квалификации и семинарах 1 чел. ежегодно </w:t>
            </w:r>
          </w:p>
        </w:tc>
      </w:tr>
      <w:tr w:rsidR="00DA4F82" w:rsidRPr="00DA4F82" w:rsidTr="00051626">
        <w:trPr>
          <w:trHeight w:val="4244"/>
        </w:trPr>
        <w:tc>
          <w:tcPr>
            <w:tcW w:w="3420" w:type="dxa"/>
            <w:shd w:val="clear" w:color="auto" w:fill="auto"/>
          </w:tcPr>
          <w:p w:rsidR="00DA4F82" w:rsidRPr="00DA4F82" w:rsidRDefault="00DA4F82" w:rsidP="00DA4F82">
            <w:pPr>
              <w:suppressAutoHyphens/>
              <w:snapToGrid w:val="0"/>
              <w:spacing w:after="0" w:line="240" w:lineRule="auto"/>
              <w:rPr>
                <w:rFonts w:ascii="Arial" w:eastAsia="Times New Roman" w:hAnsi="Arial" w:cs="Arial"/>
                <w:sz w:val="24"/>
                <w:szCs w:val="24"/>
                <w:lang w:eastAsia="ar-SA"/>
              </w:rPr>
            </w:pPr>
            <w:r w:rsidRPr="00DA4F82">
              <w:rPr>
                <w:rFonts w:ascii="Arial" w:eastAsia="Times New Roman" w:hAnsi="Arial" w:cs="Arial"/>
                <w:sz w:val="24"/>
                <w:szCs w:val="24"/>
                <w:lang w:eastAsia="ar-SA"/>
              </w:rPr>
              <w:lastRenderedPageBreak/>
              <w:t>Ресурсное обеспечение Программы</w:t>
            </w:r>
          </w:p>
          <w:p w:rsidR="00DA4F82" w:rsidRPr="00DA4F82" w:rsidRDefault="00DA4F82" w:rsidP="00DA4F82">
            <w:pPr>
              <w:suppressAutoHyphens/>
              <w:snapToGrid w:val="0"/>
              <w:spacing w:after="0" w:line="240" w:lineRule="auto"/>
              <w:rPr>
                <w:rFonts w:ascii="Arial" w:eastAsia="Times New Roman" w:hAnsi="Arial" w:cs="Arial"/>
                <w:sz w:val="24"/>
                <w:szCs w:val="24"/>
                <w:lang w:eastAsia="ar-SA"/>
              </w:rPr>
            </w:pPr>
          </w:p>
          <w:p w:rsidR="00DA4F82" w:rsidRPr="00DA4F82" w:rsidRDefault="00DA4F82" w:rsidP="00DA4F82">
            <w:pPr>
              <w:suppressAutoHyphens/>
              <w:snapToGrid w:val="0"/>
              <w:spacing w:after="0" w:line="240" w:lineRule="auto"/>
              <w:rPr>
                <w:rFonts w:ascii="Arial" w:eastAsia="Times New Roman" w:hAnsi="Arial" w:cs="Arial"/>
                <w:sz w:val="24"/>
                <w:szCs w:val="24"/>
                <w:lang w:eastAsia="ar-SA"/>
              </w:rPr>
            </w:pPr>
          </w:p>
          <w:p w:rsidR="00DA4F82" w:rsidRPr="00DA4F82" w:rsidRDefault="00DA4F82" w:rsidP="00DA4F82">
            <w:pPr>
              <w:suppressAutoHyphens/>
              <w:snapToGrid w:val="0"/>
              <w:spacing w:after="0" w:line="240" w:lineRule="auto"/>
              <w:rPr>
                <w:rFonts w:ascii="Arial" w:eastAsia="Times New Roman" w:hAnsi="Arial" w:cs="Arial"/>
                <w:sz w:val="24"/>
                <w:szCs w:val="24"/>
                <w:lang w:eastAsia="ar-SA"/>
              </w:rPr>
            </w:pPr>
          </w:p>
          <w:p w:rsidR="00DA4F82" w:rsidRPr="00DA4F82" w:rsidRDefault="00DA4F82" w:rsidP="00DA4F82">
            <w:pPr>
              <w:suppressAutoHyphens/>
              <w:snapToGrid w:val="0"/>
              <w:spacing w:after="0" w:line="240" w:lineRule="auto"/>
              <w:rPr>
                <w:rFonts w:ascii="Arial" w:eastAsia="Times New Roman" w:hAnsi="Arial" w:cs="Arial"/>
                <w:sz w:val="24"/>
                <w:szCs w:val="24"/>
                <w:lang w:eastAsia="ar-SA"/>
              </w:rPr>
            </w:pPr>
          </w:p>
          <w:p w:rsidR="00DA4F82" w:rsidRPr="00DA4F82" w:rsidRDefault="00DA4F82" w:rsidP="00DA4F82">
            <w:pPr>
              <w:suppressAutoHyphens/>
              <w:snapToGrid w:val="0"/>
              <w:spacing w:after="0" w:line="240" w:lineRule="auto"/>
              <w:rPr>
                <w:rFonts w:ascii="Arial" w:eastAsia="Times New Roman" w:hAnsi="Arial" w:cs="Arial"/>
                <w:sz w:val="24"/>
                <w:szCs w:val="24"/>
                <w:lang w:eastAsia="ar-SA"/>
              </w:rPr>
            </w:pPr>
          </w:p>
          <w:p w:rsidR="00DA4F82" w:rsidRPr="00DA4F82" w:rsidRDefault="00DA4F82" w:rsidP="00DA4F82">
            <w:pPr>
              <w:suppressAutoHyphens/>
              <w:snapToGri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 </w:t>
            </w:r>
          </w:p>
        </w:tc>
        <w:tc>
          <w:tcPr>
            <w:tcW w:w="6648" w:type="dxa"/>
            <w:shd w:val="clear" w:color="auto" w:fill="auto"/>
          </w:tcPr>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«Объем бюджетных ассигнований на реализацию муниципальной Программы составит 42 416,2 тыс. рублей, из них:</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за счет средств краевого бюджета – 3 207,6 тыс. рублей;</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за счет средств местного бюджета – 39 208,6 тыс. рублей.</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По годам:</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2022 году всего 7 986,8 тыс. рублей в том числе:</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- 7 686,8 тыс. рублей содержание МБУ «БСК «ОЛИМП»»;</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2023 году всего 8 387,2 тыс. рублей в том числе:</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- 8 037,2 тыс. рублей содержание МБУ «БСК «ОЛИМП»»;</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2024 году всего 9 407,4 тыс. рублей в том числе:</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- 9 037,4 тыс. рублей содержание МБУ «БСК «ОЛИМП»»;</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2025 году всего 8 317,4 тыс. рублей в том числе:</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- 7 947,4 тыс. рублей содержание МБУ «БСК «ОЛИМП»»;</w:t>
            </w:r>
          </w:p>
          <w:p w:rsidR="00DA4F82" w:rsidRPr="00DA4F82" w:rsidRDefault="00DA4F82" w:rsidP="00DA4F82">
            <w:pPr>
              <w:tabs>
                <w:tab w:val="left" w:pos="0"/>
              </w:tabs>
              <w:suppressAutoHyphens/>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2026 году всего 8 317,4 тыс. рублей в том числе:</w:t>
            </w:r>
          </w:p>
          <w:p w:rsidR="00DA4F82" w:rsidRPr="00DA4F82" w:rsidRDefault="00DA4F82" w:rsidP="00DA4F82">
            <w:pPr>
              <w:suppressAutoHyphens/>
              <w:spacing w:after="0" w:line="240" w:lineRule="auto"/>
              <w:ind w:left="-18" w:firstLine="18"/>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7 947,4 тыс. рублей содержание МБУ «БСК «ОЛИМП»»</w:t>
            </w:r>
          </w:p>
        </w:tc>
      </w:tr>
    </w:tbl>
    <w:p w:rsidR="00DA4F82" w:rsidRPr="00DA4F82" w:rsidRDefault="00DA4F82" w:rsidP="00DA4F82">
      <w:pPr>
        <w:suppressAutoHyphens/>
        <w:spacing w:after="0" w:line="240" w:lineRule="auto"/>
        <w:jc w:val="center"/>
        <w:rPr>
          <w:rFonts w:ascii="Arial" w:eastAsia="Times New Roman" w:hAnsi="Arial" w:cs="Arial"/>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sz w:val="24"/>
          <w:szCs w:val="24"/>
          <w:lang w:eastAsia="ar-SA"/>
        </w:rPr>
      </w:pPr>
    </w:p>
    <w:p w:rsidR="00DA4F82" w:rsidRPr="00DA4F82" w:rsidRDefault="00DA4F82" w:rsidP="00DA4F82">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pacing w:val="-4"/>
          <w:sz w:val="24"/>
          <w:szCs w:val="24"/>
        </w:rPr>
      </w:pPr>
      <w:r w:rsidRPr="00DA4F82">
        <w:rPr>
          <w:rFonts w:ascii="Arial" w:eastAsia="Times New Roman" w:hAnsi="Arial" w:cs="Arial"/>
          <w:sz w:val="24"/>
          <w:szCs w:val="24"/>
        </w:rPr>
        <w:t xml:space="preserve">2. </w:t>
      </w:r>
      <w:r w:rsidRPr="00DA4F82">
        <w:rPr>
          <w:rFonts w:ascii="Arial" w:eastAsia="Times New Roman" w:hAnsi="Arial" w:cs="Arial"/>
          <w:sz w:val="24"/>
          <w:szCs w:val="24"/>
          <w:lang w:eastAsia="ru-RU"/>
        </w:rPr>
        <w:t xml:space="preserve">Характеристика текущего состояния </w:t>
      </w:r>
      <w:r w:rsidRPr="00DA4F82">
        <w:rPr>
          <w:rFonts w:ascii="Arial" w:eastAsia="Times New Roman" w:hAnsi="Arial" w:cs="Arial"/>
          <w:spacing w:val="-4"/>
          <w:sz w:val="24"/>
          <w:szCs w:val="24"/>
        </w:rPr>
        <w:t xml:space="preserve">социально-экономического </w:t>
      </w:r>
    </w:p>
    <w:p w:rsidR="00DA4F82" w:rsidRPr="00DA4F82" w:rsidRDefault="00DA4F82" w:rsidP="00DA4F82">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DA4F82">
        <w:rPr>
          <w:rFonts w:ascii="Arial" w:eastAsia="Times New Roman" w:hAnsi="Arial" w:cs="Arial"/>
          <w:spacing w:val="-4"/>
          <w:sz w:val="24"/>
          <w:szCs w:val="24"/>
        </w:rPr>
        <w:t xml:space="preserve">развития </w:t>
      </w:r>
      <w:r w:rsidRPr="00DA4F82">
        <w:rPr>
          <w:rFonts w:ascii="Arial" w:eastAsia="Times New Roman" w:hAnsi="Arial" w:cs="Arial"/>
          <w:sz w:val="24"/>
          <w:szCs w:val="24"/>
          <w:lang w:eastAsia="ru-RU"/>
        </w:rPr>
        <w:t xml:space="preserve">соответствующей сферы муниципального управления с указанием основных показателей социально-экономического </w:t>
      </w:r>
    </w:p>
    <w:p w:rsidR="00DA4F82" w:rsidRPr="00DA4F82" w:rsidRDefault="00DA4F82" w:rsidP="00DA4F82">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DA4F82">
        <w:rPr>
          <w:rFonts w:ascii="Arial" w:eastAsia="Times New Roman" w:hAnsi="Arial" w:cs="Arial"/>
          <w:sz w:val="24"/>
          <w:szCs w:val="24"/>
          <w:lang w:eastAsia="ru-RU"/>
        </w:rPr>
        <w:t>развития Большеулуйского района</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Основной целью государственной политики в сфере физической культуры и спорта является создание необходимых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Во исполнение Указа Президента Российской Федерации от 07.05.2018 № 204 «О национальных целях и стратегических задачах развития Российской Федерации </w:t>
      </w:r>
      <w:proofErr w:type="gramStart"/>
      <w:r w:rsidRPr="00DA4F82">
        <w:rPr>
          <w:rFonts w:ascii="Arial" w:eastAsia="Times New Roman" w:hAnsi="Arial" w:cs="Arial"/>
          <w:sz w:val="24"/>
          <w:szCs w:val="24"/>
          <w:lang w:eastAsia="ar-SA"/>
        </w:rPr>
        <w:t>на  период</w:t>
      </w:r>
      <w:proofErr w:type="gramEnd"/>
      <w:r w:rsidRPr="00DA4F82">
        <w:rPr>
          <w:rFonts w:ascii="Arial" w:eastAsia="Times New Roman" w:hAnsi="Arial" w:cs="Arial"/>
          <w:sz w:val="24"/>
          <w:szCs w:val="24"/>
          <w:lang w:eastAsia="ar-SA"/>
        </w:rPr>
        <w:t xml:space="preserve"> до 2024 года» разработан национальный проект «Демография», в рамках которого предусмотрена реализация федерального проекта «Спорт – норма жизни».</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w:t>
      </w:r>
      <w:proofErr w:type="gramStart"/>
      <w:r w:rsidRPr="00DA4F82">
        <w:rPr>
          <w:rFonts w:ascii="Arial" w:eastAsia="Times New Roman" w:hAnsi="Arial" w:cs="Arial"/>
          <w:sz w:val="24"/>
          <w:szCs w:val="24"/>
          <w:lang w:eastAsia="ar-SA"/>
        </w:rPr>
        <w:t>обеспеченности  населения</w:t>
      </w:r>
      <w:proofErr w:type="gramEnd"/>
      <w:r w:rsidRPr="00DA4F82">
        <w:rPr>
          <w:rFonts w:ascii="Arial" w:eastAsia="Times New Roman" w:hAnsi="Arial" w:cs="Arial"/>
          <w:sz w:val="24"/>
          <w:szCs w:val="24"/>
          <w:lang w:eastAsia="ar-SA"/>
        </w:rPr>
        <w:t xml:space="preserve"> объектами спорта, а также подготовки спортивного резерва.</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целях реализации регионального проекта «Спорт – норма жизни», на основании поручения Губернатора Красноярского края А.В. Усса (пункт 1.3 протокола заседания Президиума Правительства Красноярского края от 27.01.2020 № 2зп), между министерством спорта Красноярского края и администрацией Большеулуйского района 3 сентября 2021года было заключено соглашение о сотрудничестве№ 9-БС21.</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 В среднесрочной перспективе достижение заданных ориентиров в Большеулуйском районе планируется осуществить в рамках Муниципальной программы «Развитие физической культуры, спорта в Большеулуйском районе Красноярского края».</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Физическая культура и спорт, как неотъемлемая часть общей культуры, являются уникальными средствами воспитания здорового молодого поколения.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w:t>
      </w:r>
      <w:r w:rsidRPr="00DA4F82">
        <w:rPr>
          <w:rFonts w:ascii="Arial" w:eastAsia="Times New Roman" w:hAnsi="Arial" w:cs="Arial"/>
          <w:sz w:val="24"/>
          <w:szCs w:val="24"/>
          <w:lang w:eastAsia="ar-SA"/>
        </w:rPr>
        <w:lastRenderedPageBreak/>
        <w:t>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Текущее состояние физической культуры и спорта в Большеулуйском муниципальном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Согласно статистической отчетности, в 2022 году удельный вес жителей, систематически занимающихся физической культурой и спортом в Большеулуйском районе составил 46,62% от общей численности жителей района в возрасте от 3 до 79 лет, 2995 человек. </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На 1 января 2023 года в спортивных клубах по месту жительства в Большеулуйском районе занимается 1431 человек, что составляет 47,76% от числа систематически занимающихся физической культурой и спортом жителей района (на 01.01.2022 – 1359 человек, 46,89%).</w:t>
      </w:r>
    </w:p>
    <w:p w:rsidR="00DA4F82" w:rsidRPr="00DA4F82" w:rsidRDefault="00DA4F82" w:rsidP="00DA4F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 xml:space="preserve">В 2022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 </w:t>
      </w:r>
    </w:p>
    <w:p w:rsidR="00DA4F82" w:rsidRPr="00DA4F82" w:rsidRDefault="00DA4F82" w:rsidP="00DA4F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По результатам конкурсного отбора,</w:t>
      </w:r>
      <w:r w:rsidRPr="00DA4F82">
        <w:rPr>
          <w:rFonts w:ascii="Arial" w:eastAsia="Times New Roman" w:hAnsi="Arial" w:cs="Arial"/>
          <w:spacing w:val="-14"/>
          <w:sz w:val="24"/>
          <w:szCs w:val="24"/>
          <w:lang w:eastAsia="ru-RU"/>
        </w:rPr>
        <w:t xml:space="preserve"> </w:t>
      </w:r>
      <w:r w:rsidRPr="00DA4F82">
        <w:rPr>
          <w:rFonts w:ascii="Arial" w:eastAsia="Times New Roman" w:hAnsi="Arial" w:cs="Arial"/>
          <w:sz w:val="24"/>
          <w:szCs w:val="24"/>
          <w:lang w:eastAsia="ru-RU"/>
        </w:rPr>
        <w:t xml:space="preserve">из краевого бюджета бюджету района в 2022 году были выделены и освоены МБУ «Большеулуйский ФСК «Олимп» денежные средства в размере 1 262,6 тыс. рублей. </w:t>
      </w:r>
    </w:p>
    <w:p w:rsidR="00DA4F82" w:rsidRPr="00DA4F82" w:rsidRDefault="00DA4F82" w:rsidP="00DA4F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A4F82">
        <w:rPr>
          <w:rFonts w:ascii="Arial" w:eastAsia="Times New Roman" w:hAnsi="Arial" w:cs="Arial"/>
          <w:sz w:val="24"/>
          <w:szCs w:val="24"/>
          <w:lang w:eastAsia="ar-SA"/>
        </w:rPr>
        <w:t xml:space="preserve">В 2022 году приняли </w:t>
      </w:r>
      <w:r w:rsidRPr="00DA4F82">
        <w:rPr>
          <w:rFonts w:ascii="Arial" w:eastAsia="Times New Roman" w:hAnsi="Arial" w:cs="Arial"/>
          <w:sz w:val="24"/>
          <w:szCs w:val="24"/>
          <w:lang w:eastAsia="ru-RU"/>
        </w:rPr>
        <w:t>участие в выполнении нормативов испытаний (тестов) комплекса ГТО 80 человек, из которых выполнили нормативы ГТО 25 человека, что составляет 31,3% (АППГ - 29,4%) от числа сдающих.</w:t>
      </w:r>
    </w:p>
    <w:p w:rsidR="00DA4F82" w:rsidRPr="00DA4F82" w:rsidRDefault="00DA4F82" w:rsidP="00DA4F82">
      <w:pPr>
        <w:tabs>
          <w:tab w:val="num" w:pos="0"/>
        </w:tabs>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DA4F82" w:rsidRPr="00DA4F82" w:rsidRDefault="00DA4F82" w:rsidP="00DA4F82">
      <w:pPr>
        <w:tabs>
          <w:tab w:val="num" w:pos="0"/>
        </w:tabs>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DA4F82" w:rsidRPr="00DA4F82" w:rsidRDefault="00DA4F82" w:rsidP="00DA4F82">
      <w:pPr>
        <w:tabs>
          <w:tab w:val="num" w:pos="0"/>
        </w:tabs>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lastRenderedPageBreak/>
        <w:t xml:space="preserve">В соответствии с календарным планом физкультурных и спортивных мероприятий в 2022 году 3,0 тысяч жителей, спортсменов различной квалификации и уровня подготовки приняли участие в 127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2022 году возросло на 97 человек по сравнению с 2021 годом и составляет 2995 человек или 46,62%.</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2022 году составила 71,89 процента против 71,87 процента в 2021 году. </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DA4F82" w:rsidRPr="00DA4F82" w:rsidRDefault="00DA4F82" w:rsidP="00DA4F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Количество штатных работников физической культуры и спорта в 2022 году составило 33 чел. (АППГ- 33 чел.).</w:t>
      </w:r>
      <w:r w:rsidRPr="00DA4F82">
        <w:rPr>
          <w:rFonts w:ascii="Arial" w:eastAsia="Times New Roman" w:hAnsi="Arial" w:cs="Arial"/>
          <w:sz w:val="24"/>
          <w:szCs w:val="24"/>
          <w:lang w:eastAsia="ar-SA"/>
        </w:rPr>
        <w:t xml:space="preserve"> Обеспеченность штатными работниками физической культуры и спорта – 69,7 процента (АППГ- 69,7%).</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по спортивным залам – 58,7 процента от нормативной потребности;</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по плоскостным сооружениям – 212,7;</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бассейнов в районе нет.</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DA4F82" w:rsidRPr="00DA4F82" w:rsidRDefault="00DA4F82" w:rsidP="00DA4F82">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r w:rsidRPr="00DA4F82">
        <w:rPr>
          <w:rFonts w:ascii="Arial" w:eastAsia="Times New Roman" w:hAnsi="Arial" w:cs="Arial"/>
          <w:spacing w:val="-14"/>
          <w:sz w:val="24"/>
          <w:szCs w:val="24"/>
          <w:lang w:eastAsia="ar-SA"/>
        </w:rPr>
        <w:t xml:space="preserve">В декабре 2019 года спортивный </w:t>
      </w:r>
      <w:proofErr w:type="gramStart"/>
      <w:r w:rsidRPr="00DA4F82">
        <w:rPr>
          <w:rFonts w:ascii="Arial" w:eastAsia="Times New Roman" w:hAnsi="Arial" w:cs="Arial"/>
          <w:spacing w:val="-14"/>
          <w:sz w:val="24"/>
          <w:szCs w:val="24"/>
          <w:lang w:eastAsia="ar-SA"/>
        </w:rPr>
        <w:t>объект  площадью</w:t>
      </w:r>
      <w:proofErr w:type="gramEnd"/>
      <w:r w:rsidRPr="00DA4F82">
        <w:rPr>
          <w:rFonts w:ascii="Arial" w:eastAsia="Times New Roman" w:hAnsi="Arial" w:cs="Arial"/>
          <w:spacing w:val="-14"/>
          <w:sz w:val="24"/>
          <w:szCs w:val="24"/>
          <w:lang w:eastAsia="ar-SA"/>
        </w:rPr>
        <w:t xml:space="preserve"> 1070 </w:t>
      </w:r>
      <w:r w:rsidRPr="00DA4F82">
        <w:rPr>
          <w:rFonts w:ascii="Arial" w:eastAsia="Times New Roman" w:hAnsi="Arial" w:cs="Arial"/>
          <w:sz w:val="24"/>
          <w:szCs w:val="24"/>
          <w:lang w:eastAsia="ar-SA"/>
        </w:rPr>
        <w:t>м² введен в эксплуатацию.</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w:t>
      </w:r>
      <w:r w:rsidRPr="00DA4F82">
        <w:rPr>
          <w:rFonts w:ascii="Arial" w:eastAsia="Times New Roman" w:hAnsi="Arial" w:cs="Arial"/>
          <w:sz w:val="24"/>
          <w:szCs w:val="24"/>
          <w:lang w:eastAsia="ar-SA"/>
        </w:rPr>
        <w:lastRenderedPageBreak/>
        <w:t>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Известна тревожная тенденция повышения уровней и структур заболеваемости детей. Большинство из них ведут малоподвижный образ жизни, а некоторые имеют вредные привычки.</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Сравнительный анализ физической подготовленности сегодняшних школьников района показывает, что по показателям, характеризующим развитие двигательных качеств, только 69,7 процента из них находятся на уровне стандартов, 30,3 процента - имеют отклонения в состоянии здоровья.</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Введение третьего урока физической культуры во всех общеобразовательных учреждениях позволило увеличить объем двигательной активности детей, но при этом требуется увеличение площадей объектов спорта и решение кадрового вопроса.</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Учащиеся общеобразовательных учреждений имеют возможность заниматься спортом в свободное от учебы время в школьных спортивных секциях, спортивных секциях по месту жительства, в спортивных школах. Назрела необходимость создания в каждой средней образовательной школе своего спортивного клуба, который мог бы принять участие во Всероссийских спортивных играх учащихся общеобразовательных учреждений "Президентские спортивные игры". Возможно также создание семейных спортивных клубов на базе общеобразовательных учреждений.</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связи с сокращением спортивных объектов, принадлежащих организациям, 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 к выполнению нормативов ВФСК ГТО. Занятия физической культурой и спортом по месту работы могут рассматриваться в качестве средства снижения профессиональных производственных рисков. В данном направлении необходимо наладить работу совместно с профсоюзными организациями.</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района разного уровня физической подготовки.</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района.</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Второй проблемой является недостаточно эффективная система развития детско-юношеского спорта, отбора и подготовки спортивного резерва </w:t>
      </w:r>
      <w:proofErr w:type="gramStart"/>
      <w:r w:rsidRPr="00DA4F82">
        <w:rPr>
          <w:rFonts w:ascii="Arial" w:eastAsia="Times New Roman" w:hAnsi="Arial" w:cs="Arial"/>
          <w:sz w:val="24"/>
          <w:szCs w:val="24"/>
          <w:lang w:eastAsia="ar-SA"/>
        </w:rPr>
        <w:t>для спортивных сборных района</w:t>
      </w:r>
      <w:proofErr w:type="gramEnd"/>
      <w:r w:rsidRPr="00DA4F82">
        <w:rPr>
          <w:rFonts w:ascii="Arial" w:eastAsia="Times New Roman" w:hAnsi="Arial" w:cs="Arial"/>
          <w:sz w:val="24"/>
          <w:szCs w:val="24"/>
          <w:lang w:eastAsia="ar-SA"/>
        </w:rPr>
        <w:t>.</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команд района.</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На сегодняшний день возникла необходимость наиболее четко определить деятельность спортивной школы, принадлежащей системе физической культуры и спорта, исходя из того, что школа, входящая в систему дополнительного образования, должна решать не только вопросы вовлечение детей в активные занятия спортом, </w:t>
      </w:r>
      <w:r w:rsidRPr="00DA4F82">
        <w:rPr>
          <w:rFonts w:ascii="Arial" w:eastAsia="Times New Roman" w:hAnsi="Arial" w:cs="Arial"/>
          <w:sz w:val="24"/>
          <w:szCs w:val="24"/>
          <w:lang w:eastAsia="ar-SA"/>
        </w:rPr>
        <w:lastRenderedPageBreak/>
        <w:t>удовлетворения их потребностей в физической активности, как составной части воспитания и образования, но и отбирать детей и подростков в целях их подготовки к выступлениям в составе сборных команд района и края, а также взаимодействовать со спортивными организациями и федерациями, прошедшими в установленном порядке аккредитацию.</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Для дальнейшего развития физической культуры и спорта остается недостаточным количество спортивных сооружений в районе, особенно в сельской местности,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Необходимо наладить взаимодействие и выработать общий подход исполнительных органов власти Большеулуйского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 к услугам в сфере физической культуры и спорта.</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Мероприятия Программы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регионе; предполагают поэтапное решение проблемы вовлечения детей и подростков в занятия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DA4F82" w:rsidRPr="00DA4F82" w:rsidRDefault="00DA4F82" w:rsidP="00DA4F82">
      <w:pPr>
        <w:suppressAutoHyphens/>
        <w:spacing w:after="0" w:line="240" w:lineRule="auto"/>
        <w:ind w:firstLine="539"/>
        <w:jc w:val="both"/>
        <w:rPr>
          <w:rFonts w:ascii="Arial" w:eastAsia="Times New Roman" w:hAnsi="Arial" w:cs="Arial"/>
          <w:bCs/>
          <w:sz w:val="24"/>
          <w:szCs w:val="24"/>
          <w:lang w:eastAsia="ar-SA"/>
        </w:rPr>
      </w:pPr>
      <w:r w:rsidRPr="00DA4F82">
        <w:rPr>
          <w:rFonts w:ascii="Arial" w:eastAsia="Times New Roman" w:hAnsi="Arial" w:cs="Arial"/>
          <w:bCs/>
          <w:sz w:val="24"/>
          <w:szCs w:val="24"/>
          <w:lang w:eastAsia="ar-SA"/>
        </w:rPr>
        <w:t>Муниципальная программа «Развитие физической культуры и спорта в Большеулуйском района Красноярского края» позволит более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p>
    <w:p w:rsidR="00DA4F82" w:rsidRPr="00DA4F82" w:rsidRDefault="00DA4F82" w:rsidP="00DA4F82">
      <w:pPr>
        <w:suppressAutoHyphens/>
        <w:autoSpaceDE w:val="0"/>
        <w:spacing w:after="0" w:line="240" w:lineRule="auto"/>
        <w:ind w:firstLine="708"/>
        <w:jc w:val="both"/>
        <w:rPr>
          <w:rFonts w:ascii="Arial" w:eastAsia="Arial" w:hAnsi="Arial" w:cs="Arial"/>
          <w:sz w:val="24"/>
          <w:szCs w:val="24"/>
          <w:lang w:eastAsia="ar-SA"/>
        </w:rPr>
      </w:pPr>
      <w:r w:rsidRPr="00DA4F82">
        <w:rPr>
          <w:rFonts w:ascii="Arial" w:eastAsia="Arial" w:hAnsi="Arial" w:cs="Arial"/>
          <w:sz w:val="24"/>
          <w:szCs w:val="24"/>
          <w:lang w:eastAsia="ar-SA"/>
        </w:rPr>
        <w:t xml:space="preserve">Невыполнение целевых показателей и показателей результативности Программы в полном объеме может быть вызвано финансовым и административным рисками. </w:t>
      </w:r>
    </w:p>
    <w:p w:rsidR="00DA4F82" w:rsidRPr="00DA4F82" w:rsidRDefault="00DA4F82" w:rsidP="00DA4F82">
      <w:pPr>
        <w:suppressAutoHyphens/>
        <w:autoSpaceDE w:val="0"/>
        <w:spacing w:after="0" w:line="240" w:lineRule="auto"/>
        <w:ind w:firstLine="708"/>
        <w:jc w:val="both"/>
        <w:rPr>
          <w:rFonts w:ascii="Arial" w:eastAsia="Arial" w:hAnsi="Arial" w:cs="Arial"/>
          <w:sz w:val="24"/>
          <w:szCs w:val="24"/>
          <w:lang w:eastAsia="ar-SA"/>
        </w:rPr>
      </w:pPr>
      <w:r w:rsidRPr="00DA4F82">
        <w:rPr>
          <w:rFonts w:ascii="Arial" w:eastAsia="Arial" w:hAnsi="Arial" w:cs="Arial"/>
          <w:sz w:val="24"/>
          <w:szCs w:val="24"/>
          <w:lang w:eastAsia="ar-SA"/>
        </w:rPr>
        <w:t>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DA4F82" w:rsidRPr="00DA4F82" w:rsidRDefault="00DA4F82" w:rsidP="00DA4F82">
      <w:pPr>
        <w:suppressAutoHyphens/>
        <w:autoSpaceDE w:val="0"/>
        <w:spacing w:after="0" w:line="240" w:lineRule="auto"/>
        <w:ind w:firstLine="708"/>
        <w:jc w:val="both"/>
        <w:rPr>
          <w:rFonts w:ascii="Arial" w:eastAsia="Arial" w:hAnsi="Arial" w:cs="Arial"/>
          <w:sz w:val="24"/>
          <w:szCs w:val="24"/>
          <w:lang w:eastAsia="ar-SA"/>
        </w:rPr>
      </w:pPr>
      <w:r w:rsidRPr="00DA4F82">
        <w:rPr>
          <w:rFonts w:ascii="Arial" w:eastAsia="Arial" w:hAnsi="Arial" w:cs="Arial"/>
          <w:sz w:val="24"/>
          <w:szCs w:val="24"/>
          <w:lang w:eastAsia="ar-SA"/>
        </w:rPr>
        <w:t>Административный риск связан с неэффективным управлением Программой, которое может привести к невыполнению целей и задач Программы, обусловленному:</w:t>
      </w:r>
    </w:p>
    <w:p w:rsidR="00DA4F82" w:rsidRPr="00DA4F82" w:rsidRDefault="00DA4F82" w:rsidP="00DA4F82">
      <w:pPr>
        <w:suppressAutoHyphens/>
        <w:autoSpaceDE w:val="0"/>
        <w:spacing w:after="0" w:line="240" w:lineRule="auto"/>
        <w:ind w:firstLine="708"/>
        <w:jc w:val="both"/>
        <w:rPr>
          <w:rFonts w:ascii="Arial" w:eastAsia="Arial" w:hAnsi="Arial" w:cs="Arial"/>
          <w:sz w:val="24"/>
          <w:szCs w:val="24"/>
          <w:lang w:eastAsia="ar-SA"/>
        </w:rPr>
      </w:pPr>
      <w:r w:rsidRPr="00DA4F82">
        <w:rPr>
          <w:rFonts w:ascii="Arial" w:eastAsia="Arial" w:hAnsi="Arial" w:cs="Arial"/>
          <w:sz w:val="24"/>
          <w:szCs w:val="24"/>
          <w:lang w:eastAsia="ar-SA"/>
        </w:rPr>
        <w:t>- срывом мероприятий и не достижением целевых показателей;</w:t>
      </w:r>
    </w:p>
    <w:p w:rsidR="00DA4F82" w:rsidRPr="00DA4F82" w:rsidRDefault="00DA4F82" w:rsidP="00DA4F82">
      <w:pPr>
        <w:suppressAutoHyphens/>
        <w:autoSpaceDE w:val="0"/>
        <w:spacing w:after="0" w:line="240" w:lineRule="auto"/>
        <w:ind w:firstLine="708"/>
        <w:jc w:val="both"/>
        <w:rPr>
          <w:rFonts w:ascii="Arial" w:eastAsia="Arial" w:hAnsi="Arial" w:cs="Arial"/>
          <w:sz w:val="24"/>
          <w:szCs w:val="24"/>
          <w:lang w:eastAsia="ar-SA"/>
        </w:rPr>
      </w:pPr>
      <w:r w:rsidRPr="00DA4F82">
        <w:rPr>
          <w:rFonts w:ascii="Arial" w:eastAsia="Arial" w:hAnsi="Arial" w:cs="Arial"/>
          <w:sz w:val="24"/>
          <w:szCs w:val="24"/>
          <w:lang w:eastAsia="ar-SA"/>
        </w:rPr>
        <w:t>- неэффективным использованием ресурсов.</w:t>
      </w:r>
    </w:p>
    <w:p w:rsidR="00DA4F82" w:rsidRPr="00DA4F82" w:rsidRDefault="00DA4F82" w:rsidP="00DA4F82">
      <w:pPr>
        <w:suppressAutoHyphens/>
        <w:autoSpaceDE w:val="0"/>
        <w:spacing w:after="0" w:line="240" w:lineRule="auto"/>
        <w:ind w:firstLine="708"/>
        <w:jc w:val="both"/>
        <w:rPr>
          <w:rFonts w:ascii="Arial" w:eastAsia="Arial" w:hAnsi="Arial" w:cs="Arial"/>
          <w:sz w:val="24"/>
          <w:szCs w:val="24"/>
          <w:lang w:eastAsia="ar-SA"/>
        </w:rPr>
      </w:pPr>
      <w:r w:rsidRPr="00DA4F82">
        <w:rPr>
          <w:rFonts w:ascii="Arial" w:eastAsia="Arial" w:hAnsi="Arial" w:cs="Arial"/>
          <w:sz w:val="24"/>
          <w:szCs w:val="24"/>
          <w:lang w:eastAsia="ar-SA"/>
        </w:rPr>
        <w:t>Способом ограничения административного риска являются: контроль за ходом выполнения программных мероприятий и совершенствование механизма текущего управления реализацией Программы;</w:t>
      </w:r>
    </w:p>
    <w:p w:rsidR="00DA4F82" w:rsidRPr="00DA4F82" w:rsidRDefault="00DA4F82" w:rsidP="00DA4F82">
      <w:pPr>
        <w:suppressAutoHyphens/>
        <w:autoSpaceDE w:val="0"/>
        <w:spacing w:after="0" w:line="240" w:lineRule="auto"/>
        <w:ind w:firstLine="708"/>
        <w:jc w:val="both"/>
        <w:rPr>
          <w:rFonts w:ascii="Arial" w:eastAsia="Arial" w:hAnsi="Arial" w:cs="Arial"/>
          <w:sz w:val="24"/>
          <w:szCs w:val="24"/>
          <w:lang w:eastAsia="ar-SA"/>
        </w:rPr>
      </w:pPr>
      <w:r w:rsidRPr="00DA4F82">
        <w:rPr>
          <w:rFonts w:ascii="Arial" w:eastAsia="Arial" w:hAnsi="Arial" w:cs="Arial"/>
          <w:sz w:val="24"/>
          <w:szCs w:val="24"/>
          <w:lang w:eastAsia="ar-SA"/>
        </w:rPr>
        <w:t>- своевременная корректировка мероприятий Программы.</w:t>
      </w:r>
    </w:p>
    <w:p w:rsidR="00DA4F82" w:rsidRPr="00DA4F82" w:rsidRDefault="00DA4F82" w:rsidP="00DA4F82">
      <w:pPr>
        <w:suppressAutoHyphens/>
        <w:spacing w:after="0" w:line="240" w:lineRule="auto"/>
        <w:ind w:firstLine="539"/>
        <w:jc w:val="both"/>
        <w:rPr>
          <w:rFonts w:ascii="Arial" w:eastAsia="Times New Roman" w:hAnsi="Arial" w:cs="Arial"/>
          <w:bCs/>
          <w:sz w:val="24"/>
          <w:szCs w:val="24"/>
          <w:lang w:eastAsia="ar-SA"/>
        </w:rPr>
      </w:pPr>
    </w:p>
    <w:p w:rsidR="00DA4F82" w:rsidRPr="00DA4F82" w:rsidRDefault="00DA4F82" w:rsidP="00DA4F82">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z w:val="24"/>
          <w:szCs w:val="24"/>
          <w:lang w:eastAsia="ru-RU"/>
        </w:rPr>
      </w:pPr>
      <w:r w:rsidRPr="00DA4F82">
        <w:rPr>
          <w:rFonts w:ascii="Arial" w:eastAsia="Times New Roman" w:hAnsi="Arial" w:cs="Arial"/>
          <w:bCs/>
          <w:sz w:val="24"/>
          <w:szCs w:val="24"/>
          <w:lang w:eastAsia="ar-SA"/>
        </w:rPr>
        <w:t>3. П</w:t>
      </w:r>
      <w:r w:rsidRPr="00DA4F82">
        <w:rPr>
          <w:rFonts w:ascii="Arial" w:eastAsia="Times New Roman" w:hAnsi="Arial" w:cs="Arial"/>
          <w:sz w:val="24"/>
          <w:szCs w:val="24"/>
          <w:lang w:eastAsia="ru-RU"/>
        </w:rPr>
        <w:t xml:space="preserve">риоритеты и цели социально-экономического развития в соответствующей сфере муниципального управления, описание основных целей и задач </w:t>
      </w:r>
    </w:p>
    <w:p w:rsidR="00DA4F82" w:rsidRPr="00DA4F82" w:rsidRDefault="00DA4F82" w:rsidP="00DA4F82">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pacing w:val="-4"/>
          <w:sz w:val="24"/>
          <w:szCs w:val="24"/>
          <w:lang w:eastAsia="ar-SA"/>
        </w:rPr>
      </w:pPr>
      <w:r w:rsidRPr="00DA4F82">
        <w:rPr>
          <w:rFonts w:ascii="Arial" w:eastAsia="Times New Roman" w:hAnsi="Arial" w:cs="Arial"/>
          <w:sz w:val="24"/>
          <w:szCs w:val="24"/>
          <w:lang w:eastAsia="ru-RU"/>
        </w:rPr>
        <w:t>программы,</w:t>
      </w:r>
      <w:r w:rsidRPr="00DA4F82">
        <w:rPr>
          <w:rFonts w:ascii="Arial" w:eastAsia="Times New Roman" w:hAnsi="Arial" w:cs="Arial"/>
          <w:spacing w:val="-4"/>
          <w:sz w:val="24"/>
          <w:szCs w:val="24"/>
          <w:lang w:eastAsia="ar-SA"/>
        </w:rPr>
        <w:t xml:space="preserve"> тенденции социально-экономического развития </w:t>
      </w:r>
    </w:p>
    <w:p w:rsidR="00DA4F82" w:rsidRPr="00DA4F82" w:rsidRDefault="00DA4F82" w:rsidP="00DA4F82">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r w:rsidRPr="00DA4F82">
        <w:rPr>
          <w:rFonts w:ascii="Arial" w:eastAsia="Times New Roman" w:hAnsi="Arial" w:cs="Arial"/>
          <w:spacing w:val="-4"/>
          <w:sz w:val="24"/>
          <w:szCs w:val="24"/>
          <w:lang w:eastAsia="ar-SA"/>
        </w:rPr>
        <w:t>соответствующей сферы муниципального управления</w:t>
      </w:r>
    </w:p>
    <w:p w:rsidR="00DA4F82" w:rsidRPr="00DA4F82" w:rsidRDefault="00DA4F82" w:rsidP="00DA4F82">
      <w:pPr>
        <w:widowControl w:val="0"/>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3.1. Приоритеты в сфере реализации Программы физической культуры и спорта </w:t>
      </w:r>
    </w:p>
    <w:p w:rsidR="00DA4F82" w:rsidRPr="00DA4F82" w:rsidRDefault="00DA4F82" w:rsidP="00DA4F82">
      <w:pPr>
        <w:suppressAutoHyphens/>
        <w:spacing w:after="0" w:line="240" w:lineRule="auto"/>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lastRenderedPageBreak/>
        <w:t>В настоящее время ключевым документом, устанавливающим долгосрочные приоритеты развития физической культуры и спорта, является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(Красноярский край)».</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Главной целью регионального проекта является создание условий, обеспечивающих возможность для жителей края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результаты спортсменов края на всероссийских и международных соревнованиях.</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Для реализации государственной политики в сфере физической культуры и спорта в муниципальном районе определены следующие приоритетные направления:</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повышение интереса различных категорий граждан к массовым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физической культуры и спорта как важнейшей составляющей здорового образа жизни);</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модернизация системы физического воспитания различных категорий и групп населения.</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В рамках направления «Формирования здорового образа жизни через развитие массовой физической культуры и спорта» предстоит обеспечить: </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реализацию календарного плана официальных, физкультурных спортивных мероприятий путем:</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учащихся района;</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лиц средних и старших групп населения края;</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организации и проведения физкультурных и комплексных спортивных мероприятий среди лиц с ограниченными возможностями здоровья и инвалидов;</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организации и проведения всероссийских массовых акций;</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организации и проведения спортивных соревнований;</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развитие адаптивной физической культуры путем:</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повышения квалификации специалистов в области адаптивной физической культуры и спорта инвалидов;</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открытия отделений по адаптивной физической культуре при действующих спортивных клубах по месту жительства граждан в Большеулуйском районе;</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повышения квалификации руководителей и специалистов учреждений физкультурно-спортивной направленности;</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участия учреждений в краевых и федеральных грантовых и целевых программах;</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участия в краевых конкурсах среди специалистов в области физической культуры и спорта;</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участия в краевых конкурсах среди руководителей учреждений физкультурно-спортивной направленности специалистов в области физической культуры и спорта;</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участия в краевых конкурсах на лучшую постановку массовой физкультурно-спортивной работы среди детских домов и школ-интернатов для детей сирот и детей, оставшихся без попечения родителей;</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t>участия в краевых конкурсах на лучшую постановку физкультурно-спортивной работы среди клубов по месту жительства.</w:t>
      </w:r>
    </w:p>
    <w:p w:rsidR="00DA4F82" w:rsidRPr="00DA4F82" w:rsidRDefault="00DA4F82" w:rsidP="00DA4F82">
      <w:pPr>
        <w:suppressAutoHyphens/>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ab/>
      </w:r>
    </w:p>
    <w:p w:rsidR="00DA4F82" w:rsidRPr="00DA4F82" w:rsidRDefault="00DA4F82" w:rsidP="00DA4F82">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3.2 Цели и задачи, описание ожидаемых конечных результатов Программы</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Цели </w:t>
      </w:r>
      <w:proofErr w:type="gramStart"/>
      <w:r w:rsidRPr="00DA4F82">
        <w:rPr>
          <w:rFonts w:ascii="Arial" w:eastAsia="Times New Roman" w:hAnsi="Arial" w:cs="Arial"/>
          <w:sz w:val="24"/>
          <w:szCs w:val="24"/>
          <w:lang w:eastAsia="ar-SA"/>
        </w:rPr>
        <w:t>программы</w:t>
      </w:r>
      <w:proofErr w:type="gramEnd"/>
      <w:r w:rsidRPr="00DA4F82">
        <w:rPr>
          <w:rFonts w:ascii="Arial" w:eastAsia="Times New Roman" w:hAnsi="Arial" w:cs="Arial"/>
          <w:sz w:val="24"/>
          <w:szCs w:val="24"/>
          <w:lang w:eastAsia="ar-SA"/>
        </w:rPr>
        <w:t xml:space="preserve"> следующие:</w:t>
      </w:r>
    </w:p>
    <w:p w:rsidR="00DA4F82" w:rsidRPr="00DA4F82" w:rsidRDefault="00DA4F82" w:rsidP="00DA4F82">
      <w:pPr>
        <w:suppressAutoHyphens/>
        <w:spacing w:after="0" w:line="240" w:lineRule="auto"/>
        <w:ind w:firstLine="600"/>
        <w:jc w:val="both"/>
        <w:rPr>
          <w:rFonts w:ascii="Arial" w:eastAsia="Times New Roman" w:hAnsi="Arial" w:cs="Arial"/>
          <w:sz w:val="24"/>
          <w:szCs w:val="24"/>
          <w:highlight w:val="yellow"/>
          <w:lang w:eastAsia="ar-SA"/>
        </w:rPr>
      </w:pPr>
      <w:r w:rsidRPr="00DA4F82">
        <w:rPr>
          <w:rFonts w:ascii="Arial" w:eastAsia="Times New Roman" w:hAnsi="Arial" w:cs="Arial"/>
          <w:sz w:val="24"/>
          <w:szCs w:val="24"/>
          <w:lang w:val="en-US" w:eastAsia="ar-SA"/>
        </w:rPr>
        <w:t>C</w:t>
      </w:r>
      <w:r w:rsidRPr="00DA4F82">
        <w:rPr>
          <w:rFonts w:ascii="Arial" w:eastAsia="Times New Roman" w:hAnsi="Arial" w:cs="Arial"/>
          <w:sz w:val="24"/>
          <w:szCs w:val="24"/>
          <w:lang w:eastAsia="ru-RU"/>
        </w:rPr>
        <w:t xml:space="preserve">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w:t>
      </w:r>
      <w:r w:rsidRPr="00DA4F82">
        <w:rPr>
          <w:rFonts w:ascii="Arial" w:eastAsia="Times New Roman" w:hAnsi="Arial" w:cs="Arial"/>
          <w:sz w:val="24"/>
          <w:szCs w:val="24"/>
          <w:lang w:eastAsia="ru-RU"/>
        </w:rPr>
        <w:lastRenderedPageBreak/>
        <w:t>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r w:rsidRPr="00DA4F82">
        <w:rPr>
          <w:rFonts w:ascii="Arial" w:eastAsia="Times New Roman" w:hAnsi="Arial" w:cs="Arial"/>
          <w:sz w:val="24"/>
          <w:szCs w:val="24"/>
          <w:lang w:eastAsia="ar-SA"/>
        </w:rPr>
        <w:t>.</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highlight w:val="yellow"/>
          <w:lang w:eastAsia="ar-SA"/>
        </w:rPr>
      </w:pP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Задачи программы:</w:t>
      </w:r>
    </w:p>
    <w:p w:rsidR="00DA4F82" w:rsidRPr="00DA4F82" w:rsidRDefault="00DA4F82" w:rsidP="00DA4F82">
      <w:pPr>
        <w:suppressAutoHyphens/>
        <w:snapToGrid w:val="0"/>
        <w:spacing w:after="0" w:line="240" w:lineRule="auto"/>
        <w:ind w:firstLine="60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DA4F82" w:rsidRPr="00DA4F82" w:rsidRDefault="00DA4F82" w:rsidP="00DA4F82">
      <w:pPr>
        <w:suppressAutoHyphens/>
        <w:snapToGrid w:val="0"/>
        <w:spacing w:after="0" w:line="240" w:lineRule="auto"/>
        <w:ind w:firstLine="600"/>
        <w:jc w:val="both"/>
        <w:rPr>
          <w:rFonts w:ascii="Arial" w:eastAsia="Times New Roman" w:hAnsi="Arial" w:cs="Arial"/>
          <w:sz w:val="24"/>
          <w:szCs w:val="24"/>
          <w:lang w:eastAsia="ar-SA"/>
        </w:rPr>
      </w:pPr>
      <w:r w:rsidRPr="00DA4F82">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Достижение цели и решение задач Программы будут осуществляться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подпрограмме:</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«Развитие массовой физической культуры и спорта» - Приложение к Программе № 4.1.</w:t>
      </w:r>
    </w:p>
    <w:p w:rsidR="00DA4F82" w:rsidRPr="00DA4F82" w:rsidRDefault="00DA4F82" w:rsidP="00DA4F82">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DA4F82" w:rsidRPr="00DA4F82" w:rsidRDefault="00DA4F82" w:rsidP="00DA4F82">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4. Прогноз конечных результатов реализации программы, характеризующих целевое состояние (изменение состояния) уровня и качества жизни </w:t>
      </w:r>
    </w:p>
    <w:p w:rsidR="00DA4F82" w:rsidRPr="00DA4F82" w:rsidRDefault="00DA4F82" w:rsidP="00DA4F82">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DA4F82">
        <w:rPr>
          <w:rFonts w:ascii="Arial" w:eastAsia="Times New Roman" w:hAnsi="Arial" w:cs="Arial"/>
          <w:sz w:val="24"/>
          <w:szCs w:val="24"/>
          <w:lang w:eastAsia="ar-SA"/>
        </w:rPr>
        <w:t>населения,</w:t>
      </w:r>
      <w:r w:rsidRPr="00DA4F82">
        <w:rPr>
          <w:rFonts w:ascii="Arial" w:eastAsia="Times New Roman" w:hAnsi="Arial" w:cs="Arial"/>
          <w:spacing w:val="-4"/>
          <w:sz w:val="24"/>
          <w:szCs w:val="24"/>
          <w:lang w:eastAsia="ar-SA"/>
        </w:rPr>
        <w:t xml:space="preserve"> социально-экономическое развитие соответствующей </w:t>
      </w:r>
    </w:p>
    <w:p w:rsidR="00DA4F82" w:rsidRPr="00DA4F82" w:rsidRDefault="00DA4F82" w:rsidP="00DA4F82">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DA4F82">
        <w:rPr>
          <w:rFonts w:ascii="Arial" w:eastAsia="Times New Roman" w:hAnsi="Arial" w:cs="Arial"/>
          <w:spacing w:val="-4"/>
          <w:sz w:val="24"/>
          <w:szCs w:val="24"/>
          <w:lang w:eastAsia="ar-SA"/>
        </w:rPr>
        <w:t xml:space="preserve">сферы муниципального управления, экономики, степени </w:t>
      </w:r>
    </w:p>
    <w:p w:rsidR="00DA4F82" w:rsidRPr="00DA4F82" w:rsidRDefault="00DA4F82" w:rsidP="00DA4F82">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DA4F82">
        <w:rPr>
          <w:rFonts w:ascii="Arial" w:eastAsia="Times New Roman" w:hAnsi="Arial" w:cs="Arial"/>
          <w:spacing w:val="-4"/>
          <w:sz w:val="24"/>
          <w:szCs w:val="24"/>
          <w:lang w:eastAsia="ar-SA"/>
        </w:rPr>
        <w:t>реализации других общественно значимых интересов</w:t>
      </w:r>
    </w:p>
    <w:p w:rsidR="00DA4F82" w:rsidRPr="00DA4F82" w:rsidRDefault="00DA4F82" w:rsidP="00DA4F82">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Большеулуйского района, что позволит в 2026 году достичь:</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Увеличение количества спортивных сооружений различного типа до 27 единиц в 2021 году;</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увеличение доли граждан, систематически занимающихся физической культурой и спортом, в общей численности населения района до 57,33 процента;</w:t>
      </w:r>
    </w:p>
    <w:p w:rsidR="00DA4F82" w:rsidRPr="00DA4F82" w:rsidRDefault="00DA4F82" w:rsidP="00DA4F82">
      <w:pPr>
        <w:autoSpaceDE w:val="0"/>
        <w:autoSpaceDN w:val="0"/>
        <w:adjustRightInd w:val="0"/>
        <w:spacing w:after="0" w:line="240" w:lineRule="auto"/>
        <w:ind w:firstLine="709"/>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выполнение с 2020 года нормативов Всероссийского физкультурно-спортивного комплекса «Готов к труду и обороне» (ГТО) 25% граждан из числа принявших участие в сдаче нормативов Всероссийского физкультурно-спортивного комплекса «Готов к труду и обороне» (ГТО), в том числе 40% учащихся из числа принявших участие в сдаче нормативов Всероссийского физкультурно-спортивного комплекса «Готов к труду и обороне» (ГТО).</w:t>
      </w:r>
    </w:p>
    <w:p w:rsidR="00DA4F82" w:rsidRPr="00DA4F82" w:rsidRDefault="00DA4F82" w:rsidP="00DA4F82">
      <w:pPr>
        <w:suppressAutoHyphens/>
        <w:spacing w:after="0" w:line="240" w:lineRule="auto"/>
        <w:ind w:left="142"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Реализация </w:t>
      </w:r>
      <w:r w:rsidRPr="00DA4F82">
        <w:rPr>
          <w:rFonts w:ascii="Arial" w:eastAsia="Times New Roman" w:hAnsi="Arial" w:cs="Arial"/>
          <w:sz w:val="24"/>
          <w:szCs w:val="24"/>
          <w:lang w:eastAsia="ru-RU"/>
        </w:rPr>
        <w:t>Программы будет способствовать:</w:t>
      </w:r>
    </w:p>
    <w:p w:rsidR="00DA4F82" w:rsidRPr="00DA4F82" w:rsidRDefault="00DA4F82" w:rsidP="00DA4F82">
      <w:pPr>
        <w:suppressAutoHyphens/>
        <w:spacing w:after="0" w:line="240" w:lineRule="auto"/>
        <w:ind w:left="142"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формированию здорового образа жизни через развитие массовой физической культуры и спорта.</w:t>
      </w:r>
    </w:p>
    <w:p w:rsidR="00DA4F82" w:rsidRPr="00DA4F82" w:rsidRDefault="00DA4F82" w:rsidP="00DA4F82">
      <w:pPr>
        <w:tabs>
          <w:tab w:val="left" w:pos="0"/>
        </w:tabs>
        <w:suppressAutoHyphens/>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DA4F82">
        <w:rPr>
          <w:rFonts w:ascii="Arial" w:eastAsia="Times New Roman" w:hAnsi="Arial" w:cs="Arial"/>
          <w:sz w:val="24"/>
          <w:szCs w:val="24"/>
          <w:lang w:eastAsia="ar-SA"/>
        </w:rPr>
        <w:t xml:space="preserve">приложении № 1 к паспорту муниципальной Программы. </w:t>
      </w:r>
    </w:p>
    <w:p w:rsidR="00DA4F82" w:rsidRPr="00DA4F82" w:rsidRDefault="00DA4F82" w:rsidP="00DA4F82">
      <w:pPr>
        <w:tabs>
          <w:tab w:val="left" w:pos="284"/>
        </w:tabs>
        <w:suppressAutoHyphens/>
        <w:autoSpaceDE w:val="0"/>
        <w:autoSpaceDN w:val="0"/>
        <w:adjustRightInd w:val="0"/>
        <w:spacing w:after="0" w:line="240" w:lineRule="auto"/>
        <w:jc w:val="center"/>
        <w:rPr>
          <w:rFonts w:ascii="Arial" w:eastAsia="Times New Roman" w:hAnsi="Arial" w:cs="Arial"/>
          <w:sz w:val="24"/>
          <w:szCs w:val="24"/>
          <w:lang w:eastAsia="ar-SA"/>
        </w:rPr>
      </w:pPr>
    </w:p>
    <w:p w:rsidR="00DA4F82" w:rsidRPr="00DA4F82" w:rsidRDefault="00DA4F82" w:rsidP="00DA4F82">
      <w:pPr>
        <w:tabs>
          <w:tab w:val="left" w:pos="284"/>
        </w:tabs>
        <w:autoSpaceDE w:val="0"/>
        <w:autoSpaceDN w:val="0"/>
        <w:adjustRightInd w:val="0"/>
        <w:spacing w:after="0" w:line="240" w:lineRule="auto"/>
        <w:ind w:left="851"/>
        <w:contextualSpacing/>
        <w:jc w:val="center"/>
        <w:rPr>
          <w:rFonts w:ascii="Arial" w:eastAsia="Calibri" w:hAnsi="Arial" w:cs="Arial"/>
          <w:spacing w:val="-4"/>
          <w:sz w:val="24"/>
          <w:szCs w:val="24"/>
          <w:lang w:eastAsia="ru-RU"/>
        </w:rPr>
      </w:pPr>
      <w:r w:rsidRPr="00DA4F82">
        <w:rPr>
          <w:rFonts w:ascii="Arial" w:eastAsia="Calibri" w:hAnsi="Arial" w:cs="Arial"/>
          <w:sz w:val="24"/>
          <w:szCs w:val="24"/>
          <w:lang w:eastAsia="ru-RU"/>
        </w:rPr>
        <w:t>5. И</w:t>
      </w:r>
      <w:r w:rsidRPr="00DA4F82">
        <w:rPr>
          <w:rFonts w:ascii="Arial" w:eastAsia="Calibri" w:hAnsi="Arial" w:cs="Arial"/>
          <w:spacing w:val="-4"/>
          <w:sz w:val="24"/>
          <w:szCs w:val="24"/>
          <w:lang w:eastAsia="ru-RU"/>
        </w:rPr>
        <w:t xml:space="preserve">нформация по подпрограммам, отдельным </w:t>
      </w:r>
    </w:p>
    <w:p w:rsidR="00DA4F82" w:rsidRPr="00DA4F82" w:rsidRDefault="00DA4F82" w:rsidP="00DA4F82">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r w:rsidRPr="00DA4F82">
        <w:rPr>
          <w:rFonts w:ascii="Arial" w:eastAsia="Calibri" w:hAnsi="Arial" w:cs="Arial"/>
          <w:spacing w:val="-4"/>
          <w:sz w:val="24"/>
          <w:szCs w:val="24"/>
          <w:lang w:eastAsia="ru-RU"/>
        </w:rPr>
        <w:t>мероприятиям программы</w:t>
      </w:r>
    </w:p>
    <w:p w:rsidR="00DA4F82" w:rsidRPr="00DA4F82" w:rsidRDefault="00DA4F82" w:rsidP="00DA4F82">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p>
    <w:p w:rsidR="00DA4F82" w:rsidRPr="00DA4F82" w:rsidRDefault="00DA4F82" w:rsidP="00DA4F82">
      <w:pPr>
        <w:suppressAutoHyphens/>
        <w:snapToGrid w:val="0"/>
        <w:spacing w:after="0" w:line="240" w:lineRule="auto"/>
        <w:ind w:firstLine="654"/>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Программа включает 1 подпрограмму, реализация мероприятий которой в комплексе призвана обеспечить достижение цели и решение программной задачи:</w:t>
      </w:r>
    </w:p>
    <w:p w:rsidR="00DA4F82" w:rsidRPr="00DA4F82" w:rsidRDefault="00DA4F82" w:rsidP="00DA4F82">
      <w:pPr>
        <w:suppressAutoHyphens/>
        <w:snapToGrid w:val="0"/>
        <w:spacing w:after="0" w:line="240" w:lineRule="auto"/>
        <w:ind w:firstLine="654"/>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Подпрограмма 1 «Развитие массовой физической культуры и спорта»;</w:t>
      </w:r>
    </w:p>
    <w:p w:rsidR="00DA4F82" w:rsidRPr="00DA4F82" w:rsidRDefault="00DA4F82" w:rsidP="00DA4F82">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Реализация мероприятий подпрограммы позволит достичь в 2022-2026 годах следующих результатов:</w:t>
      </w:r>
    </w:p>
    <w:p w:rsidR="00DA4F82" w:rsidRPr="00DA4F82" w:rsidRDefault="00DA4F82" w:rsidP="00DA4F82">
      <w:pPr>
        <w:tabs>
          <w:tab w:val="left" w:pos="0"/>
        </w:tabs>
        <w:suppressAutoHyphens/>
        <w:spacing w:after="0" w:line="240" w:lineRule="auto"/>
        <w:ind w:firstLine="709"/>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Увеличение показателя по единовременной пропускной способности спортивных сооружений до 983 человек в 2026 году;</w:t>
      </w:r>
    </w:p>
    <w:p w:rsidR="00DA4F82" w:rsidRPr="00DA4F82" w:rsidRDefault="00DA4F82" w:rsidP="00DA4F82">
      <w:pPr>
        <w:tabs>
          <w:tab w:val="left" w:pos="0"/>
        </w:tabs>
        <w:suppressAutoHyphens/>
        <w:spacing w:after="0" w:line="240" w:lineRule="auto"/>
        <w:ind w:firstLine="709"/>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увеличение доли граждан Большеулуйского района Красноярского края занимающихся физической культурой и спортом по месту работы, в общей численности населения, занятого в экономике до 12,97 % в 2026 году;</w:t>
      </w:r>
    </w:p>
    <w:p w:rsidR="00DA4F82" w:rsidRPr="00DA4F82" w:rsidRDefault="00DA4F82" w:rsidP="00DA4F82">
      <w:pPr>
        <w:tabs>
          <w:tab w:val="left" w:pos="0"/>
        </w:tabs>
        <w:suppressAutoHyphens/>
        <w:spacing w:after="0" w:line="240" w:lineRule="auto"/>
        <w:ind w:firstLine="709"/>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lastRenderedPageBreak/>
        <w:t xml:space="preserve">увеличение доли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до 2,8 % в 2026 году; </w:t>
      </w:r>
    </w:p>
    <w:p w:rsidR="00DA4F82" w:rsidRPr="00DA4F82" w:rsidRDefault="00DA4F82" w:rsidP="00DA4F82">
      <w:pPr>
        <w:suppressAutoHyphens/>
        <w:snapToGrid w:val="0"/>
        <w:spacing w:after="0" w:line="240" w:lineRule="auto"/>
        <w:ind w:firstLine="720"/>
        <w:jc w:val="both"/>
        <w:rPr>
          <w:rFonts w:ascii="Arial" w:eastAsia="Times New Roman" w:hAnsi="Arial" w:cs="Arial"/>
          <w:sz w:val="24"/>
          <w:szCs w:val="24"/>
          <w:lang w:eastAsia="ar-SA"/>
        </w:rPr>
      </w:pPr>
      <w:r w:rsidRPr="00DA4F82">
        <w:rPr>
          <w:rFonts w:ascii="Arial" w:eastAsia="Times New Roman" w:hAnsi="Arial" w:cs="Arial"/>
          <w:sz w:val="24"/>
          <w:szCs w:val="24"/>
          <w:lang w:eastAsia="ru-RU"/>
        </w:rPr>
        <w:t xml:space="preserve">увеличение количества участников </w:t>
      </w:r>
      <w:r w:rsidRPr="00DA4F82">
        <w:rPr>
          <w:rFonts w:ascii="Arial" w:eastAsia="Times New Roman" w:hAnsi="Arial" w:cs="Arial"/>
          <w:sz w:val="24"/>
          <w:szCs w:val="24"/>
          <w:lang w:eastAsia="ar-SA"/>
        </w:rPr>
        <w:t>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до 3,0 тыс. человек в 2022 году;</w:t>
      </w:r>
    </w:p>
    <w:p w:rsidR="00DA4F82" w:rsidRPr="00DA4F82" w:rsidRDefault="00DA4F82" w:rsidP="00DA4F82">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Решение задач Программы достигается реализацией подпрограммы, реализация отдельных мероприятий не предусмотрена.</w:t>
      </w:r>
    </w:p>
    <w:p w:rsidR="00DA4F82" w:rsidRPr="00DA4F82" w:rsidRDefault="00DA4F82" w:rsidP="00DA4F82">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Организационные, экономические и правовые механизмы, необходимые для эффективной реализации мероприятий подпрограммы, последовательность выполнения мероприятий подпрограммы, представлены в подпрограмме Программы.</w:t>
      </w:r>
    </w:p>
    <w:p w:rsidR="00DA4F82" w:rsidRPr="00DA4F82" w:rsidRDefault="00DA4F82" w:rsidP="00DA4F82">
      <w:pPr>
        <w:suppressAutoHyphens/>
        <w:spacing w:after="0" w:line="240" w:lineRule="auto"/>
        <w:ind w:firstLine="72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Второй проблемой является недостаточно эффективная система развития детско-юношеского спорта, отбора и подготовки спортивного резерва </w:t>
      </w:r>
      <w:proofErr w:type="gramStart"/>
      <w:r w:rsidRPr="00DA4F82">
        <w:rPr>
          <w:rFonts w:ascii="Arial" w:eastAsia="Times New Roman" w:hAnsi="Arial" w:cs="Arial"/>
          <w:sz w:val="24"/>
          <w:szCs w:val="24"/>
          <w:lang w:eastAsia="ar-SA"/>
        </w:rPr>
        <w:t>для спортивных сборных района</w:t>
      </w:r>
      <w:proofErr w:type="gramEnd"/>
      <w:r w:rsidRPr="00DA4F82">
        <w:rPr>
          <w:rFonts w:ascii="Arial" w:eastAsia="Times New Roman" w:hAnsi="Arial" w:cs="Arial"/>
          <w:sz w:val="24"/>
          <w:szCs w:val="24"/>
          <w:lang w:eastAsia="ar-SA"/>
        </w:rPr>
        <w:t>.</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DA4F82" w:rsidRPr="00DA4F82" w:rsidRDefault="00DA4F82" w:rsidP="00DA4F82">
      <w:pPr>
        <w:suppressAutoHyphens/>
        <w:spacing w:after="0" w:line="240" w:lineRule="auto"/>
        <w:ind w:firstLine="720"/>
        <w:jc w:val="both"/>
        <w:rPr>
          <w:rFonts w:ascii="Arial" w:eastAsia="Times New Roman" w:hAnsi="Arial" w:cs="Arial"/>
          <w:sz w:val="24"/>
          <w:szCs w:val="24"/>
          <w:lang w:eastAsia="ar-SA"/>
        </w:rPr>
      </w:pPr>
    </w:p>
    <w:p w:rsidR="00DA4F82" w:rsidRPr="00DA4F82" w:rsidRDefault="00DA4F82" w:rsidP="00DA4F82">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DA4F82">
        <w:rPr>
          <w:rFonts w:ascii="Arial" w:eastAsia="Times New Roman" w:hAnsi="Arial" w:cs="Arial"/>
          <w:sz w:val="24"/>
          <w:szCs w:val="24"/>
          <w:lang w:eastAsia="ru-RU"/>
        </w:rPr>
        <w:t xml:space="preserve">6. Информация о ресурсном обеспечении муниципальной программы, </w:t>
      </w:r>
    </w:p>
    <w:p w:rsidR="00DA4F82" w:rsidRPr="00DA4F82" w:rsidRDefault="00DA4F82" w:rsidP="00DA4F82">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DA4F82">
        <w:rPr>
          <w:rFonts w:ascii="Arial" w:eastAsia="Times New Roman" w:hAnsi="Arial" w:cs="Arial"/>
          <w:sz w:val="24"/>
          <w:szCs w:val="24"/>
          <w:lang w:eastAsia="ru-RU"/>
        </w:rPr>
        <w:t xml:space="preserve">по подпрограммам с указанием главных распорядителей средств </w:t>
      </w:r>
    </w:p>
    <w:p w:rsidR="00DA4F82" w:rsidRPr="00DA4F82" w:rsidRDefault="00DA4F82" w:rsidP="00DA4F82">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DA4F82">
        <w:rPr>
          <w:rFonts w:ascii="Arial" w:eastAsia="Times New Roman" w:hAnsi="Arial" w:cs="Arial"/>
          <w:sz w:val="24"/>
          <w:szCs w:val="24"/>
          <w:lang w:eastAsia="ru-RU"/>
        </w:rPr>
        <w:t>районного бюджета, а также по годам реализации программы</w:t>
      </w:r>
    </w:p>
    <w:p w:rsidR="00DA4F82" w:rsidRPr="00DA4F82" w:rsidRDefault="00DA4F82" w:rsidP="00DA4F82">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p>
    <w:p w:rsidR="00DA4F82" w:rsidRPr="00DA4F82" w:rsidRDefault="00DA4F82" w:rsidP="00DA4F82">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Главным распорядителем бюджетных средств программы является администрация Большеулуйского района.</w:t>
      </w:r>
    </w:p>
    <w:p w:rsidR="00DA4F82" w:rsidRPr="00DA4F82" w:rsidRDefault="00DA4F82" w:rsidP="00DA4F82">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Общий объем финансирования Программы на 2022 – 2026 годы составляет </w:t>
      </w:r>
    </w:p>
    <w:p w:rsidR="00DA4F82" w:rsidRPr="00DA4F82" w:rsidRDefault="00DA4F82" w:rsidP="00DA4F82">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42 416,2 тыс. рублей, в том числе по годам реализации:</w:t>
      </w:r>
    </w:p>
    <w:p w:rsidR="00DA4F82" w:rsidRPr="00DA4F82" w:rsidRDefault="00DA4F82" w:rsidP="00DA4F82">
      <w:pPr>
        <w:suppressAutoHyphens/>
        <w:snapToGrid w:val="0"/>
        <w:spacing w:after="0" w:line="240" w:lineRule="auto"/>
        <w:ind w:left="-108" w:firstLine="816"/>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2022 год – 7 986,8 тыс. рублей;</w:t>
      </w:r>
    </w:p>
    <w:p w:rsidR="00DA4F82" w:rsidRPr="00DA4F82" w:rsidRDefault="00DA4F82" w:rsidP="00DA4F82">
      <w:pPr>
        <w:suppressAutoHyphens/>
        <w:snapToGrid w:val="0"/>
        <w:spacing w:after="0" w:line="240" w:lineRule="auto"/>
        <w:ind w:left="-108" w:firstLine="816"/>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2023 год – 8 387,2 тыс. рублей;</w:t>
      </w:r>
    </w:p>
    <w:p w:rsidR="00DA4F82" w:rsidRPr="00DA4F82" w:rsidRDefault="00DA4F82" w:rsidP="00DA4F82">
      <w:pPr>
        <w:suppressAutoHyphens/>
        <w:snapToGrid w:val="0"/>
        <w:spacing w:after="0" w:line="240" w:lineRule="auto"/>
        <w:ind w:left="-108" w:firstLine="816"/>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2024 год – 9 407,4 тыс. рублей;</w:t>
      </w:r>
    </w:p>
    <w:p w:rsidR="00DA4F82" w:rsidRPr="00DA4F82" w:rsidRDefault="00DA4F82" w:rsidP="00DA4F82">
      <w:pPr>
        <w:suppressAutoHyphens/>
        <w:snapToGrid w:val="0"/>
        <w:spacing w:after="0" w:line="240" w:lineRule="auto"/>
        <w:ind w:left="-108" w:firstLine="816"/>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2025 год – 8 317,4 тыс. рублей:</w:t>
      </w:r>
    </w:p>
    <w:p w:rsidR="00DA4F82" w:rsidRPr="00DA4F82" w:rsidRDefault="00DA4F82" w:rsidP="00DA4F82">
      <w:pPr>
        <w:suppressAutoHyphens/>
        <w:snapToGrid w:val="0"/>
        <w:spacing w:after="0" w:line="240" w:lineRule="auto"/>
        <w:ind w:left="-108" w:firstLine="816"/>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2026 год – 8 317,4 тыс. рублей. </w:t>
      </w:r>
    </w:p>
    <w:p w:rsidR="00DA4F82" w:rsidRPr="00DA4F82" w:rsidRDefault="00DA4F82" w:rsidP="00DA4F82">
      <w:pPr>
        <w:suppressAutoHyphens/>
        <w:snapToGrid w:val="0"/>
        <w:spacing w:after="0" w:line="240" w:lineRule="auto"/>
        <w:ind w:left="-108" w:firstLine="816"/>
        <w:jc w:val="both"/>
        <w:rPr>
          <w:rFonts w:ascii="Arial" w:eastAsia="Times New Roman" w:hAnsi="Arial" w:cs="Arial"/>
          <w:sz w:val="24"/>
          <w:szCs w:val="24"/>
          <w:lang w:eastAsia="ar-SA"/>
        </w:rPr>
      </w:pPr>
    </w:p>
    <w:p w:rsidR="00DA4F82" w:rsidRPr="00DA4F82" w:rsidRDefault="00DA4F82" w:rsidP="00DA4F82">
      <w:pPr>
        <w:tabs>
          <w:tab w:val="left" w:pos="720"/>
          <w:tab w:val="left" w:pos="1260"/>
        </w:tabs>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A4F82">
        <w:rPr>
          <w:rFonts w:ascii="Arial" w:eastAsia="Times New Roman" w:hAnsi="Arial" w:cs="Arial"/>
          <w:sz w:val="24"/>
          <w:szCs w:val="24"/>
          <w:lang w:eastAsia="ru-RU"/>
        </w:rPr>
        <w:t>Информация о ресурсном обеспечении муниципальной программы и по подпрограмме 1 с указанием главных распорядителей средств районного бюджета, а также по годам реализации Программы представлена к Программе согласно приложению № 2 к Порядку принятия решений о разработке муниципальных программ Большеулуйского района, их формирования и реализации.</w:t>
      </w:r>
    </w:p>
    <w:p w:rsidR="00DA4F82" w:rsidRPr="00DA4F82" w:rsidRDefault="00DA4F82" w:rsidP="00DA4F82">
      <w:pPr>
        <w:tabs>
          <w:tab w:val="left" w:pos="426"/>
        </w:tabs>
        <w:spacing w:after="0" w:line="240" w:lineRule="auto"/>
        <w:ind w:left="851"/>
        <w:contextualSpacing/>
        <w:jc w:val="center"/>
        <w:rPr>
          <w:rFonts w:ascii="Arial" w:eastAsia="Calibri" w:hAnsi="Arial" w:cs="Arial"/>
          <w:sz w:val="24"/>
          <w:szCs w:val="24"/>
          <w:lang w:eastAsia="ru-RU"/>
        </w:rPr>
      </w:pPr>
    </w:p>
    <w:p w:rsidR="00DA4F82" w:rsidRPr="00DA4F82" w:rsidRDefault="00DA4F82" w:rsidP="00DA4F82">
      <w:pPr>
        <w:tabs>
          <w:tab w:val="left" w:pos="567"/>
        </w:tabs>
        <w:spacing w:after="0" w:line="240" w:lineRule="auto"/>
        <w:ind w:left="851"/>
        <w:contextualSpacing/>
        <w:jc w:val="center"/>
        <w:rPr>
          <w:rFonts w:ascii="Arial" w:eastAsia="Calibri" w:hAnsi="Arial" w:cs="Arial"/>
          <w:sz w:val="24"/>
          <w:szCs w:val="24"/>
          <w:lang w:eastAsia="ru-RU"/>
        </w:rPr>
      </w:pPr>
      <w:r w:rsidRPr="00DA4F82">
        <w:rPr>
          <w:rFonts w:ascii="Arial" w:eastAsia="Calibri" w:hAnsi="Arial" w:cs="Arial"/>
          <w:sz w:val="24"/>
          <w:szCs w:val="24"/>
          <w:lang w:eastAsia="ru-RU"/>
        </w:rPr>
        <w:t xml:space="preserve">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w:t>
      </w:r>
    </w:p>
    <w:p w:rsidR="00DA4F82" w:rsidRPr="00DA4F82" w:rsidRDefault="00DA4F82" w:rsidP="00DA4F82">
      <w:pPr>
        <w:tabs>
          <w:tab w:val="left" w:pos="567"/>
        </w:tabs>
        <w:spacing w:after="0" w:line="240" w:lineRule="auto"/>
        <w:ind w:left="851"/>
        <w:contextualSpacing/>
        <w:jc w:val="center"/>
        <w:rPr>
          <w:rFonts w:ascii="Arial" w:eastAsia="Calibri" w:hAnsi="Arial" w:cs="Arial"/>
          <w:sz w:val="24"/>
          <w:szCs w:val="24"/>
          <w:lang w:eastAsia="ru-RU"/>
        </w:rPr>
      </w:pPr>
      <w:r w:rsidRPr="00DA4F82">
        <w:rPr>
          <w:rFonts w:ascii="Arial" w:eastAsia="Calibri" w:hAnsi="Arial" w:cs="Arial"/>
          <w:sz w:val="24"/>
          <w:szCs w:val="24"/>
          <w:lang w:eastAsia="ru-RU"/>
        </w:rPr>
        <w:t>бюджетов муниципальных образований района</w:t>
      </w:r>
    </w:p>
    <w:p w:rsidR="00DA4F82" w:rsidRPr="00DA4F82" w:rsidRDefault="00DA4F82" w:rsidP="00DA4F82">
      <w:pPr>
        <w:tabs>
          <w:tab w:val="left" w:pos="567"/>
        </w:tabs>
        <w:spacing w:after="0" w:line="240" w:lineRule="auto"/>
        <w:ind w:left="851"/>
        <w:contextualSpacing/>
        <w:jc w:val="center"/>
        <w:rPr>
          <w:rFonts w:ascii="Arial" w:eastAsia="Calibri" w:hAnsi="Arial" w:cs="Arial"/>
          <w:sz w:val="24"/>
          <w:szCs w:val="24"/>
          <w:lang w:eastAsia="ru-RU"/>
        </w:rPr>
      </w:pPr>
    </w:p>
    <w:p w:rsidR="00DA4F82" w:rsidRPr="00DA4F82" w:rsidRDefault="00DA4F82" w:rsidP="00DA4F82">
      <w:pPr>
        <w:tabs>
          <w:tab w:val="left" w:pos="567"/>
        </w:tabs>
        <w:spacing w:after="0" w:line="240" w:lineRule="auto"/>
        <w:ind w:firstLine="851"/>
        <w:contextualSpacing/>
        <w:jc w:val="both"/>
        <w:rPr>
          <w:rFonts w:ascii="Arial" w:eastAsia="Calibri" w:hAnsi="Arial" w:cs="Arial"/>
          <w:sz w:val="24"/>
          <w:szCs w:val="24"/>
          <w:lang w:eastAsia="ru-RU"/>
        </w:rPr>
      </w:pPr>
      <w:r w:rsidRPr="00DA4F82">
        <w:rPr>
          <w:rFonts w:ascii="Arial" w:eastAsia="Calibri" w:hAnsi="Arial" w:cs="Arial"/>
          <w:sz w:val="24"/>
          <w:szCs w:val="24"/>
          <w:lang w:eastAsia="ru-RU"/>
        </w:rPr>
        <w:t xml:space="preserve">Информация об источниках финансирования подпрограммы, отдельных мероприятий муниципальной программы, в том числе федерального бюджета, краевого </w:t>
      </w:r>
      <w:r w:rsidRPr="00DA4F82">
        <w:rPr>
          <w:rFonts w:ascii="Arial" w:eastAsia="Calibri" w:hAnsi="Arial" w:cs="Arial"/>
          <w:sz w:val="24"/>
          <w:szCs w:val="24"/>
          <w:lang w:eastAsia="ru-RU"/>
        </w:rPr>
        <w:lastRenderedPageBreak/>
        <w:t>бюджета, районного бюджета и бюджетов муниципальных образований района представлена в приложении к муниципальной Программе согласно приложению № 3 к Порядку принятия решений о разработке муниципальных программ Большеулуйского района, их формированию и реализации.</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ar-SA"/>
        </w:rPr>
      </w:pPr>
    </w:p>
    <w:p w:rsidR="00DA4F82" w:rsidRPr="00DA4F82" w:rsidRDefault="00DA4F82" w:rsidP="00DA4F82">
      <w:pPr>
        <w:spacing w:after="0" w:line="240" w:lineRule="auto"/>
        <w:ind w:left="851"/>
        <w:contextualSpacing/>
        <w:jc w:val="center"/>
        <w:rPr>
          <w:rFonts w:ascii="Arial" w:eastAsia="Calibri" w:hAnsi="Arial" w:cs="Arial"/>
          <w:sz w:val="24"/>
          <w:szCs w:val="24"/>
          <w:lang w:eastAsia="ru-RU"/>
        </w:rPr>
      </w:pPr>
      <w:r w:rsidRPr="00DA4F82">
        <w:rPr>
          <w:rFonts w:ascii="Arial" w:eastAsia="Calibri" w:hAnsi="Arial" w:cs="Arial"/>
          <w:sz w:val="24"/>
          <w:szCs w:val="24"/>
          <w:lang w:eastAsia="ru-RU"/>
        </w:rPr>
        <w:t>8. Прогноз сводных показателей муниципальных заданий, в случае оказания муниципальными бюджетными учреждениями Большеулуйского района услуг юридическим и (или) физическим лицам, выполнения работ</w:t>
      </w:r>
    </w:p>
    <w:p w:rsidR="00DA4F82" w:rsidRPr="00DA4F82" w:rsidRDefault="00DA4F82" w:rsidP="00DA4F82">
      <w:pPr>
        <w:spacing w:after="0" w:line="240" w:lineRule="auto"/>
        <w:ind w:left="851"/>
        <w:contextualSpacing/>
        <w:jc w:val="center"/>
        <w:rPr>
          <w:rFonts w:ascii="Arial" w:eastAsia="Calibri" w:hAnsi="Arial" w:cs="Arial"/>
          <w:sz w:val="24"/>
          <w:szCs w:val="24"/>
          <w:lang w:eastAsia="ru-RU"/>
        </w:rPr>
      </w:pP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В рамках реализации Программы предусматривается оказание следующих муниципальных услуг (работ):</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проведение занятий физкультурно-спортивной направленности по месту проживания граждан;</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организация и проведение официальных физкультурных мероприятий спортивными клубами по месту жительства;</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 xml:space="preserve">Прогноз сводных показателей муниципальных заданий на оказание (выполнение) муниципальных услуг (работ) учреждений представлен в приложении № 4 к Порядку принятия решений о разработке муниципальных программ Большеулуйского района, их формированию и реализации </w:t>
      </w:r>
      <w:r w:rsidRPr="00DA4F82">
        <w:rPr>
          <w:rFonts w:ascii="Arial" w:eastAsia="Times New Roman" w:hAnsi="Arial" w:cs="Arial"/>
          <w:sz w:val="24"/>
          <w:szCs w:val="24"/>
          <w:lang w:eastAsia="ar-SA"/>
        </w:rPr>
        <w:t>к Программе.</w:t>
      </w: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sectPr w:rsidR="00DA4F82" w:rsidRPr="00DA4F82" w:rsidSect="00C22FD6">
          <w:headerReference w:type="default" r:id="rId5"/>
          <w:footnotePr>
            <w:pos w:val="beneathText"/>
          </w:footnotePr>
          <w:pgSz w:w="11905" w:h="16837"/>
          <w:pgMar w:top="1276" w:right="851" w:bottom="567" w:left="1134" w:header="720" w:footer="720" w:gutter="0"/>
          <w:pgNumType w:start="1"/>
          <w:cols w:space="720"/>
          <w:titlePg/>
          <w:docGrid w:linePitch="360"/>
        </w:sectPr>
      </w:pPr>
    </w:p>
    <w:p w:rsidR="00DA4F82" w:rsidRPr="00DA4F82" w:rsidRDefault="00DA4F82" w:rsidP="00DA4F82">
      <w:pPr>
        <w:widowControl w:val="0"/>
        <w:autoSpaceDE w:val="0"/>
        <w:autoSpaceDN w:val="0"/>
        <w:adjustRightInd w:val="0"/>
        <w:spacing w:after="0" w:line="240" w:lineRule="auto"/>
        <w:ind w:left="10773" w:firstLine="11"/>
        <w:outlineLvl w:val="2"/>
        <w:rPr>
          <w:rFonts w:ascii="Times New Roman" w:eastAsia="Times New Roman" w:hAnsi="Times New Roman" w:cs="Times New Roman"/>
          <w:sz w:val="24"/>
          <w:szCs w:val="24"/>
          <w:lang w:eastAsia="ru-RU"/>
        </w:rPr>
      </w:pPr>
      <w:r w:rsidRPr="00DA4F82">
        <w:rPr>
          <w:rFonts w:ascii="Arial" w:eastAsia="Times New Roman" w:hAnsi="Arial" w:cs="Arial"/>
          <w:sz w:val="24"/>
          <w:szCs w:val="24"/>
          <w:lang w:eastAsia="ru-RU"/>
        </w:rPr>
        <w:lastRenderedPageBreak/>
        <w:t>Приложение</w:t>
      </w:r>
      <w:r w:rsidRPr="00DA4F82">
        <w:rPr>
          <w:rFonts w:ascii="Times New Roman" w:eastAsia="Times New Roman" w:hAnsi="Times New Roman" w:cs="Times New Roman"/>
          <w:sz w:val="24"/>
          <w:szCs w:val="24"/>
          <w:lang w:eastAsia="ru-RU"/>
        </w:rPr>
        <w:t xml:space="preserve"> № 1</w:t>
      </w:r>
    </w:p>
    <w:p w:rsidR="00DA4F82" w:rsidRPr="00DA4F82" w:rsidRDefault="00DA4F82" w:rsidP="00DA4F82">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к паспорту муниципальной программы</w:t>
      </w:r>
    </w:p>
    <w:p w:rsidR="00DA4F82" w:rsidRPr="00DA4F82" w:rsidRDefault="00DA4F82" w:rsidP="00DA4F82">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Большеулуйского района</w:t>
      </w:r>
    </w:p>
    <w:p w:rsidR="00DA4F82" w:rsidRPr="00DA4F82" w:rsidRDefault="00DA4F82" w:rsidP="00DA4F8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426"/>
      <w:bookmarkEnd w:id="1"/>
      <w:r w:rsidRPr="00DA4F82">
        <w:rPr>
          <w:rFonts w:ascii="Times New Roman" w:eastAsia="Times New Roman" w:hAnsi="Times New Roman" w:cs="Times New Roman"/>
          <w:sz w:val="24"/>
          <w:szCs w:val="24"/>
          <w:lang w:eastAsia="ru-RU"/>
        </w:rPr>
        <w:t>ПЕРЕЧЕНЬ</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ЦЕЛЕВЫХ ПОКАЗАТЕЛЕЙ МУНИЦИПАЛЬНОЙ ПРОГРАММЫ «РАЗВИТИЕ ФИЗИЧЕСКОЙ КУЛЬТУРЫ, СПОРТА В БОЛЬШЕУЛУЙСКОМ РАЙОНЕ» С УКАЗАНИЕМ ПЛАНИРУЕМЫХ К ДОСТИЖЕНИЮ ЗНАЧЕНИЙ</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В РЕЗУЛЬТАТЕ РЕАЛИЗАЦИИ МУНИЦИПАЛЬНОЙ ПРОГРАММЫ «РАЗВИТИЕ ФИЗИЧЕСКОЙ КУЛЬТУРЫ, СПОРТА В БОЛЬШЕУЛУЙСКОМ РАЙОНЕ» КРАСНОЯРСКОГО КРАЯ</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196"/>
        <w:gridCol w:w="1293"/>
        <w:gridCol w:w="1508"/>
        <w:gridCol w:w="1487"/>
        <w:gridCol w:w="6"/>
        <w:gridCol w:w="1418"/>
        <w:gridCol w:w="1704"/>
        <w:gridCol w:w="1896"/>
        <w:gridCol w:w="1896"/>
      </w:tblGrid>
      <w:tr w:rsidR="00DA4F82" w:rsidRPr="00DA4F82" w:rsidTr="00051626">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widowControl w:val="0"/>
              <w:autoSpaceDE w:val="0"/>
              <w:autoSpaceDN w:val="0"/>
              <w:adjustRightInd w:val="0"/>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N п/п</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widowControl w:val="0"/>
              <w:autoSpaceDE w:val="0"/>
              <w:autoSpaceDN w:val="0"/>
              <w:adjustRightInd w:val="0"/>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widowControl w:val="0"/>
              <w:autoSpaceDE w:val="0"/>
              <w:autoSpaceDN w:val="0"/>
              <w:adjustRightInd w:val="0"/>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widowControl w:val="0"/>
              <w:autoSpaceDE w:val="0"/>
              <w:autoSpaceDN w:val="0"/>
              <w:adjustRightInd w:val="0"/>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Вес показателя</w:t>
            </w:r>
          </w:p>
        </w:tc>
        <w:tc>
          <w:tcPr>
            <w:tcW w:w="14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Год предшествующий отчетному 2022 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 xml:space="preserve">Отчетный финансовый </w:t>
            </w:r>
            <w:r w:rsidRPr="00DA4F82">
              <w:rPr>
                <w:rFonts w:ascii="Times New Roman" w:eastAsia="Calibri" w:hAnsi="Times New Roman" w:cs="Times New Roman"/>
                <w:lang w:eastAsia="ru-RU"/>
              </w:rPr>
              <w:t>2023 год</w:t>
            </w:r>
          </w:p>
        </w:tc>
        <w:tc>
          <w:tcPr>
            <w:tcW w:w="5496" w:type="dxa"/>
            <w:gridSpan w:val="3"/>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 xml:space="preserve">Годы реализации муниципальной программы </w:t>
            </w:r>
          </w:p>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Большеулуйского района</w:t>
            </w:r>
          </w:p>
        </w:tc>
      </w:tr>
      <w:tr w:rsidR="00DA4F82" w:rsidRPr="00DA4F82" w:rsidTr="00051626">
        <w:tc>
          <w:tcPr>
            <w:tcW w:w="698" w:type="dxa"/>
            <w:vMerge/>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rPr>
                <w:rFonts w:ascii="Times New Roman" w:eastAsia="Calibri" w:hAnsi="Times New Roman" w:cs="Times New Roman"/>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rPr>
                <w:rFonts w:ascii="Times New Roman" w:eastAsia="Calibri" w:hAnsi="Times New Roman" w:cs="Times New Roman"/>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rPr>
                <w:rFonts w:ascii="Times New Roman" w:eastAsia="Calibri" w:hAnsi="Times New Roman" w:cs="Times New Roman"/>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rPr>
                <w:rFonts w:ascii="Times New Roman" w:eastAsia="Calibri" w:hAnsi="Times New Roman" w:cs="Times New Roman"/>
                <w:lang w:eastAsia="ru-RU"/>
              </w:rPr>
            </w:pP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A4F82" w:rsidRPr="00DA4F82" w:rsidRDefault="00DA4F82" w:rsidP="00DA4F82">
            <w:pPr>
              <w:spacing w:after="0" w:line="240" w:lineRule="auto"/>
              <w:rPr>
                <w:rFonts w:ascii="Times New Roman" w:eastAsia="Calibri" w:hAnsi="Times New Roman" w:cs="Times New Roman"/>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widowControl w:val="0"/>
              <w:autoSpaceDE w:val="0"/>
              <w:autoSpaceDN w:val="0"/>
              <w:adjustRightInd w:val="0"/>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2024 год</w:t>
            </w:r>
          </w:p>
        </w:tc>
        <w:tc>
          <w:tcPr>
            <w:tcW w:w="1896" w:type="dxa"/>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widowControl w:val="0"/>
              <w:autoSpaceDE w:val="0"/>
              <w:autoSpaceDN w:val="0"/>
              <w:adjustRightInd w:val="0"/>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2025 год</w:t>
            </w:r>
          </w:p>
        </w:tc>
        <w:tc>
          <w:tcPr>
            <w:tcW w:w="1896" w:type="dxa"/>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widowControl w:val="0"/>
              <w:autoSpaceDE w:val="0"/>
              <w:autoSpaceDN w:val="0"/>
              <w:adjustRightInd w:val="0"/>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2026 год</w:t>
            </w:r>
          </w:p>
        </w:tc>
      </w:tr>
      <w:tr w:rsidR="00DA4F82" w:rsidRPr="00DA4F82" w:rsidTr="00051626">
        <w:tc>
          <w:tcPr>
            <w:tcW w:w="698" w:type="dxa"/>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1</w:t>
            </w:r>
          </w:p>
        </w:tc>
        <w:tc>
          <w:tcPr>
            <w:tcW w:w="3196" w:type="dxa"/>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4</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6</w:t>
            </w:r>
          </w:p>
        </w:tc>
        <w:tc>
          <w:tcPr>
            <w:tcW w:w="1704" w:type="dxa"/>
            <w:tcBorders>
              <w:top w:val="single" w:sz="4" w:space="0" w:color="auto"/>
              <w:left w:val="single" w:sz="4" w:space="0" w:color="auto"/>
              <w:bottom w:val="single" w:sz="4" w:space="0" w:color="auto"/>
              <w:right w:val="single" w:sz="4" w:space="0" w:color="auto"/>
            </w:tcBorders>
            <w:vAlign w:val="center"/>
            <w:hideMark/>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7</w:t>
            </w:r>
          </w:p>
        </w:tc>
        <w:tc>
          <w:tcPr>
            <w:tcW w:w="1896" w:type="dxa"/>
            <w:tcBorders>
              <w:top w:val="single" w:sz="4" w:space="0" w:color="auto"/>
              <w:left w:val="single" w:sz="4" w:space="0" w:color="auto"/>
              <w:bottom w:val="single" w:sz="4" w:space="0" w:color="auto"/>
              <w:right w:val="single" w:sz="4" w:space="0" w:color="auto"/>
            </w:tcBorders>
            <w:vAlign w:val="center"/>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8</w:t>
            </w:r>
          </w:p>
        </w:tc>
        <w:tc>
          <w:tcPr>
            <w:tcW w:w="1896" w:type="dxa"/>
            <w:tcBorders>
              <w:top w:val="single" w:sz="4" w:space="0" w:color="auto"/>
              <w:left w:val="single" w:sz="4" w:space="0" w:color="auto"/>
              <w:bottom w:val="single" w:sz="4" w:space="0" w:color="auto"/>
              <w:right w:val="single" w:sz="4" w:space="0" w:color="auto"/>
            </w:tcBorders>
            <w:vAlign w:val="center"/>
          </w:tcPr>
          <w:p w:rsidR="00DA4F82" w:rsidRPr="00DA4F82" w:rsidRDefault="00DA4F82" w:rsidP="00DA4F82">
            <w:pPr>
              <w:spacing w:after="0" w:line="240" w:lineRule="auto"/>
              <w:jc w:val="center"/>
              <w:rPr>
                <w:rFonts w:ascii="Times New Roman" w:eastAsia="Calibri" w:hAnsi="Times New Roman" w:cs="Times New Roman"/>
              </w:rPr>
            </w:pPr>
            <w:r w:rsidRPr="00DA4F82">
              <w:rPr>
                <w:rFonts w:ascii="Times New Roman" w:eastAsia="Calibri" w:hAnsi="Times New Roman" w:cs="Times New Roman"/>
              </w:rPr>
              <w:t>9</w:t>
            </w:r>
          </w:p>
        </w:tc>
      </w:tr>
      <w:tr w:rsidR="00DA4F82" w:rsidRPr="00DA4F82" w:rsidTr="00051626">
        <w:tc>
          <w:tcPr>
            <w:tcW w:w="15102" w:type="dxa"/>
            <w:gridSpan w:val="10"/>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rPr>
                <w:rFonts w:ascii="Times New Roman" w:eastAsia="Calibri" w:hAnsi="Times New Roman" w:cs="Times New Roman"/>
                <w:b/>
              </w:rPr>
            </w:pPr>
            <w:r w:rsidRPr="00DA4F82">
              <w:rPr>
                <w:rFonts w:ascii="Times New Roman" w:eastAsia="Calibri" w:hAnsi="Times New Roman" w:cs="Times New Roman"/>
                <w:b/>
              </w:rPr>
              <w:t xml:space="preserve">Цель </w:t>
            </w:r>
            <w:r w:rsidRPr="00DA4F82">
              <w:rPr>
                <w:rFonts w:ascii="Times New Roman" w:eastAsia="Times New Roman" w:hAnsi="Times New Roman" w:cs="Times New Roman"/>
                <w:b/>
                <w:bCs/>
              </w:rPr>
              <w:t xml:space="preserve">1 - </w:t>
            </w:r>
            <w:r w:rsidRPr="00DA4F82">
              <w:rPr>
                <w:rFonts w:ascii="Times New Roman" w:eastAsia="Times New Roman" w:hAnsi="Times New Roman" w:cs="Times New Roman"/>
                <w:b/>
                <w:sz w:val="20"/>
                <w:szCs w:val="20"/>
                <w:lang w:val="en-US"/>
              </w:rPr>
              <w:t>C</w:t>
            </w:r>
            <w:r w:rsidRPr="00DA4F82">
              <w:rPr>
                <w:rFonts w:ascii="Times New Roman" w:eastAsia="Times New Roman" w:hAnsi="Times New Roman" w:cs="Times New Roman"/>
                <w:b/>
                <w:sz w:val="20"/>
                <w:szCs w:val="20"/>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DA4F82" w:rsidRPr="00DA4F82" w:rsidTr="00051626">
        <w:tc>
          <w:tcPr>
            <w:tcW w:w="698"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DA4F82">
              <w:rPr>
                <w:rFonts w:ascii="Times New Roman" w:eastAsia="Calibri" w:hAnsi="Times New Roman" w:cs="Times New Roman"/>
                <w:sz w:val="20"/>
                <w:szCs w:val="20"/>
                <w:lang w:eastAsia="ru-RU"/>
              </w:rPr>
              <w:t>11.</w:t>
            </w:r>
          </w:p>
          <w:p w:rsidR="00DA4F82" w:rsidRPr="00DA4F82" w:rsidRDefault="00DA4F82" w:rsidP="00DA4F82">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ind w:left="-7" w:right="-110"/>
              <w:rPr>
                <w:rFonts w:ascii="Times New Roman" w:eastAsia="Times New Roman" w:hAnsi="Times New Roman" w:cs="Times New Roman"/>
                <w:bCs/>
                <w:sz w:val="20"/>
                <w:szCs w:val="20"/>
              </w:rPr>
            </w:pPr>
            <w:r w:rsidRPr="00DA4F82">
              <w:rPr>
                <w:rFonts w:ascii="Times New Roman" w:eastAsia="Times New Roman" w:hAnsi="Times New Roman" w:cs="Times New Roman"/>
                <w:sz w:val="20"/>
                <w:szCs w:val="20"/>
              </w:rPr>
              <w:t xml:space="preserve">Количество спортивных сооружений Большеулуйского района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sz w:val="20"/>
                <w:szCs w:val="20"/>
                <w:lang w:val="en-US"/>
              </w:rPr>
            </w:pPr>
            <w:r w:rsidRPr="00DA4F82">
              <w:rPr>
                <w:rFonts w:ascii="Times New Roman" w:eastAsia="Times New Roman" w:hAnsi="Times New Roman" w:cs="Times New Roman"/>
                <w:sz w:val="20"/>
                <w:szCs w:val="20"/>
                <w:lang w:val="en-US"/>
              </w:rPr>
              <w:t>единиц</w:t>
            </w:r>
          </w:p>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p>
        </w:tc>
        <w:tc>
          <w:tcPr>
            <w:tcW w:w="1508"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rPr>
            </w:pPr>
            <w:r w:rsidRPr="00DA4F82">
              <w:rPr>
                <w:rFonts w:ascii="Times New Roman" w:eastAsia="Times New Roman" w:hAnsi="Times New Roman" w:cs="Times New Roman"/>
                <w:bCs/>
                <w:sz w:val="20"/>
                <w:szCs w:val="20"/>
              </w:rPr>
              <w:t>0,40</w:t>
            </w:r>
          </w:p>
        </w:tc>
        <w:tc>
          <w:tcPr>
            <w:tcW w:w="1487"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27</w:t>
            </w:r>
          </w:p>
        </w:tc>
        <w:tc>
          <w:tcPr>
            <w:tcW w:w="1424" w:type="dxa"/>
            <w:gridSpan w:val="2"/>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27</w:t>
            </w:r>
          </w:p>
        </w:tc>
        <w:tc>
          <w:tcPr>
            <w:tcW w:w="1704"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27</w:t>
            </w:r>
          </w:p>
        </w:tc>
      </w:tr>
      <w:tr w:rsidR="00DA4F82" w:rsidRPr="00DA4F82" w:rsidTr="00051626">
        <w:tc>
          <w:tcPr>
            <w:tcW w:w="698"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DA4F82">
              <w:rPr>
                <w:rFonts w:ascii="Times New Roman" w:eastAsia="Calibri" w:hAnsi="Times New Roman" w:cs="Times New Roman"/>
                <w:sz w:val="20"/>
                <w:szCs w:val="20"/>
                <w:lang w:eastAsia="ru-RU"/>
              </w:rPr>
              <w:t>12.</w:t>
            </w:r>
          </w:p>
          <w:p w:rsidR="00DA4F82" w:rsidRPr="00DA4F82" w:rsidRDefault="00DA4F82" w:rsidP="00DA4F82">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p w:rsidR="00DA4F82" w:rsidRPr="00DA4F82" w:rsidRDefault="00DA4F82" w:rsidP="00DA4F82">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ind w:left="-7"/>
              <w:rPr>
                <w:rFonts w:ascii="Times New Roman" w:eastAsia="Times New Roman" w:hAnsi="Times New Roman" w:cs="Times New Roman"/>
                <w:bCs/>
                <w:sz w:val="20"/>
                <w:szCs w:val="20"/>
              </w:rPr>
            </w:pPr>
            <w:r w:rsidRPr="00DA4F82">
              <w:rPr>
                <w:rFonts w:ascii="Times New Roman" w:eastAsia="Times New Roman" w:hAnsi="Times New Roman" w:cs="Times New Roman"/>
                <w:sz w:val="20"/>
                <w:szCs w:val="20"/>
              </w:rPr>
              <w:t xml:space="preserve">Доля граждан Большеулуйского района, систематически занимающихся физической  культурой и спортом, в общей численности населения района </w:t>
            </w:r>
          </w:p>
        </w:tc>
        <w:tc>
          <w:tcPr>
            <w:tcW w:w="1293"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rPr>
            </w:pPr>
            <w:r w:rsidRPr="00DA4F82">
              <w:rPr>
                <w:rFonts w:ascii="Times New Roman" w:eastAsia="Times New Roman" w:hAnsi="Times New Roman" w:cs="Times New Roman"/>
                <w:bCs/>
                <w:sz w:val="20"/>
                <w:szCs w:val="20"/>
              </w:rPr>
              <w:t>0,60</w:t>
            </w:r>
          </w:p>
        </w:tc>
        <w:tc>
          <w:tcPr>
            <w:tcW w:w="1487"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46,62</w:t>
            </w:r>
          </w:p>
        </w:tc>
        <w:tc>
          <w:tcPr>
            <w:tcW w:w="1424" w:type="dxa"/>
            <w:gridSpan w:val="2"/>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51,12</w:t>
            </w:r>
          </w:p>
        </w:tc>
        <w:tc>
          <w:tcPr>
            <w:tcW w:w="1704"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54,19</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55,81</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57,33</w:t>
            </w:r>
          </w:p>
        </w:tc>
      </w:tr>
      <w:tr w:rsidR="00DA4F82" w:rsidRPr="00DA4F82" w:rsidTr="00051626">
        <w:tc>
          <w:tcPr>
            <w:tcW w:w="15102" w:type="dxa"/>
            <w:gridSpan w:val="10"/>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widowControl w:val="0"/>
              <w:autoSpaceDE w:val="0"/>
              <w:autoSpaceDN w:val="0"/>
              <w:adjustRightInd w:val="0"/>
              <w:spacing w:after="0" w:line="240" w:lineRule="auto"/>
              <w:ind w:left="-149" w:firstLine="142"/>
              <w:rPr>
                <w:rFonts w:ascii="Times New Roman" w:eastAsia="Calibri" w:hAnsi="Times New Roman" w:cs="Times New Roman"/>
                <w:b/>
                <w:sz w:val="20"/>
                <w:szCs w:val="20"/>
              </w:rPr>
            </w:pPr>
            <w:r w:rsidRPr="00DA4F82">
              <w:rPr>
                <w:rFonts w:ascii="Times New Roman" w:eastAsia="Calibri" w:hAnsi="Times New Roman" w:cs="Times New Roman"/>
                <w:b/>
                <w:sz w:val="20"/>
                <w:szCs w:val="20"/>
                <w:lang w:eastAsia="ru-RU"/>
              </w:rPr>
              <w:t>Подпрограмма 1 «Развитие массовой физической культуры и спорта»</w:t>
            </w:r>
          </w:p>
        </w:tc>
      </w:tr>
      <w:tr w:rsidR="00DA4F82" w:rsidRPr="00DA4F82" w:rsidTr="00051626">
        <w:tc>
          <w:tcPr>
            <w:tcW w:w="15102" w:type="dxa"/>
            <w:gridSpan w:val="10"/>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jc w:val="both"/>
              <w:rPr>
                <w:rFonts w:ascii="Times New Roman" w:eastAsia="Calibri" w:hAnsi="Times New Roman" w:cs="Times New Roman"/>
                <w:b/>
                <w:sz w:val="20"/>
                <w:szCs w:val="20"/>
              </w:rPr>
            </w:pPr>
            <w:r w:rsidRPr="00DA4F82">
              <w:rPr>
                <w:rFonts w:ascii="Times New Roman" w:eastAsia="Calibri" w:hAnsi="Times New Roman" w:cs="Times New Roman"/>
                <w:b/>
                <w:sz w:val="20"/>
                <w:szCs w:val="20"/>
                <w:lang w:eastAsia="ru-RU"/>
              </w:rPr>
              <w:t xml:space="preserve">Задача 1. </w:t>
            </w:r>
            <w:r w:rsidRPr="00DA4F82">
              <w:rPr>
                <w:rFonts w:ascii="Times New Roman" w:eastAsia="Times New Roman" w:hAnsi="Times New Roman" w:cs="Times New Roman"/>
                <w:b/>
                <w:sz w:val="20"/>
                <w:szCs w:val="20"/>
              </w:rPr>
              <w:t>Обеспечение развития массовой физической культуры на территории Большеулуйского района</w:t>
            </w:r>
          </w:p>
        </w:tc>
      </w:tr>
      <w:tr w:rsidR="00DA4F82" w:rsidRPr="00DA4F82" w:rsidTr="00051626">
        <w:tc>
          <w:tcPr>
            <w:tcW w:w="698"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DA4F82">
              <w:rPr>
                <w:rFonts w:ascii="Times New Roman" w:eastAsia="Calibri" w:hAnsi="Times New Roman" w:cs="Times New Roman"/>
                <w:sz w:val="20"/>
                <w:szCs w:val="20"/>
                <w:lang w:val="en-US" w:eastAsia="ru-RU"/>
              </w:rPr>
              <w:t>N</w:t>
            </w:r>
            <w:r w:rsidRPr="00DA4F82">
              <w:rPr>
                <w:rFonts w:ascii="Times New Roman" w:eastAsia="Calibri" w:hAnsi="Times New Roman" w:cs="Times New Roman"/>
                <w:sz w:val="20"/>
                <w:szCs w:val="20"/>
                <w:lang w:eastAsia="ru-RU"/>
              </w:rPr>
              <w:t>1.1</w:t>
            </w:r>
          </w:p>
        </w:tc>
        <w:tc>
          <w:tcPr>
            <w:tcW w:w="3196"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ind w:left="-87"/>
              <w:rPr>
                <w:rFonts w:ascii="Times New Roman" w:eastAsia="Times New Roman" w:hAnsi="Times New Roman" w:cs="Times New Roman"/>
                <w:bCs/>
                <w:sz w:val="20"/>
                <w:szCs w:val="20"/>
              </w:rPr>
            </w:pPr>
            <w:r w:rsidRPr="00DA4F82">
              <w:rPr>
                <w:rFonts w:ascii="Times New Roman" w:eastAsia="Times New Roman" w:hAnsi="Times New Roman" w:cs="Times New Roman"/>
                <w:sz w:val="20"/>
                <w:szCs w:val="20"/>
              </w:rPr>
              <w:t>Единовременная пропускная способность спортивных сооружений Большеулуйского района Красноярского края</w:t>
            </w:r>
          </w:p>
        </w:tc>
        <w:tc>
          <w:tcPr>
            <w:tcW w:w="1293"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чел.</w:t>
            </w:r>
          </w:p>
        </w:tc>
        <w:tc>
          <w:tcPr>
            <w:tcW w:w="1508"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0,200</w:t>
            </w:r>
          </w:p>
        </w:tc>
        <w:tc>
          <w:tcPr>
            <w:tcW w:w="1487"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983</w:t>
            </w:r>
          </w:p>
        </w:tc>
        <w:tc>
          <w:tcPr>
            <w:tcW w:w="1424" w:type="dxa"/>
            <w:gridSpan w:val="2"/>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983</w:t>
            </w:r>
          </w:p>
        </w:tc>
        <w:tc>
          <w:tcPr>
            <w:tcW w:w="1704"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983</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983</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983</w:t>
            </w:r>
          </w:p>
        </w:tc>
      </w:tr>
      <w:tr w:rsidR="00DA4F82" w:rsidRPr="00DA4F82" w:rsidTr="00051626">
        <w:tc>
          <w:tcPr>
            <w:tcW w:w="698"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rPr>
                <w:rFonts w:ascii="Times New Roman" w:eastAsia="Times New Roman" w:hAnsi="Times New Roman" w:cs="Times New Roman"/>
                <w:bCs/>
                <w:sz w:val="20"/>
                <w:szCs w:val="20"/>
              </w:rPr>
            </w:pPr>
          </w:p>
          <w:p w:rsidR="00DA4F82" w:rsidRPr="00DA4F82" w:rsidRDefault="00DA4F82" w:rsidP="00DA4F82">
            <w:pPr>
              <w:spacing w:after="0" w:line="240" w:lineRule="auto"/>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1.2</w:t>
            </w:r>
          </w:p>
        </w:tc>
        <w:tc>
          <w:tcPr>
            <w:tcW w:w="3196"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ind w:left="-87"/>
              <w:rPr>
                <w:rFonts w:ascii="Times New Roman" w:eastAsia="Times New Roman" w:hAnsi="Times New Roman" w:cs="Times New Roman"/>
                <w:bCs/>
                <w:sz w:val="20"/>
                <w:szCs w:val="20"/>
              </w:rPr>
            </w:pPr>
            <w:r w:rsidRPr="00DA4F82">
              <w:rPr>
                <w:rFonts w:ascii="Times New Roman" w:eastAsia="Times New Roman" w:hAnsi="Times New Roman" w:cs="Times New Roman"/>
                <w:sz w:val="20"/>
                <w:szCs w:val="20"/>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293"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0,</w:t>
            </w:r>
            <w:r w:rsidRPr="00DA4F82">
              <w:rPr>
                <w:rFonts w:ascii="Times New Roman" w:eastAsia="Times New Roman" w:hAnsi="Times New Roman" w:cs="Times New Roman"/>
                <w:bCs/>
                <w:sz w:val="20"/>
                <w:szCs w:val="20"/>
              </w:rPr>
              <w:t>2</w:t>
            </w:r>
            <w:r w:rsidRPr="00DA4F82">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9,35</w:t>
            </w:r>
          </w:p>
        </w:tc>
        <w:tc>
          <w:tcPr>
            <w:tcW w:w="1424" w:type="dxa"/>
            <w:gridSpan w:val="2"/>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9,95</w:t>
            </w:r>
          </w:p>
        </w:tc>
        <w:tc>
          <w:tcPr>
            <w:tcW w:w="1704"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11,85</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12,95</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12,97</w:t>
            </w:r>
          </w:p>
        </w:tc>
      </w:tr>
      <w:tr w:rsidR="00DA4F82" w:rsidRPr="00DA4F82" w:rsidTr="00051626">
        <w:tc>
          <w:tcPr>
            <w:tcW w:w="698"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1.3</w:t>
            </w:r>
          </w:p>
        </w:tc>
        <w:tc>
          <w:tcPr>
            <w:tcW w:w="3196"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ind w:left="-87"/>
              <w:rPr>
                <w:rFonts w:ascii="Times New Roman" w:eastAsia="Times New Roman" w:hAnsi="Times New Roman" w:cs="Times New Roman"/>
                <w:bCs/>
                <w:sz w:val="20"/>
                <w:szCs w:val="20"/>
              </w:rPr>
            </w:pPr>
            <w:r w:rsidRPr="00DA4F82">
              <w:rPr>
                <w:rFonts w:ascii="Times New Roman" w:eastAsia="Times New Roman" w:hAnsi="Times New Roman" w:cs="Times New Roman"/>
                <w:sz w:val="20"/>
                <w:szCs w:val="20"/>
              </w:rPr>
              <w:t xml:space="preserve">Доля лиц с ограниченными возможностями здоровья и инвалидов, систематически занимающихся адаптивной физической культурой и спортом, </w:t>
            </w:r>
            <w:r w:rsidRPr="00DA4F82">
              <w:rPr>
                <w:rFonts w:ascii="Times New Roman" w:eastAsia="Times New Roman" w:hAnsi="Times New Roman" w:cs="Times New Roman"/>
                <w:sz w:val="20"/>
                <w:szCs w:val="20"/>
              </w:rPr>
              <w:lastRenderedPageBreak/>
              <w:t>от общего числа жителей систематически занимающихся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lastRenderedPageBreak/>
              <w:t>%</w:t>
            </w:r>
          </w:p>
        </w:tc>
        <w:tc>
          <w:tcPr>
            <w:tcW w:w="1508"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2,7</w:t>
            </w:r>
          </w:p>
        </w:tc>
        <w:tc>
          <w:tcPr>
            <w:tcW w:w="1704"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2,8</w:t>
            </w:r>
          </w:p>
        </w:tc>
      </w:tr>
      <w:tr w:rsidR="00DA4F82" w:rsidRPr="00DA4F82" w:rsidTr="00051626">
        <w:tc>
          <w:tcPr>
            <w:tcW w:w="698"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lastRenderedPageBreak/>
              <w:t>1.4</w:t>
            </w:r>
          </w:p>
        </w:tc>
        <w:tc>
          <w:tcPr>
            <w:tcW w:w="3196"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rPr>
                <w:rFonts w:ascii="Times New Roman" w:eastAsia="Times New Roman" w:hAnsi="Times New Roman" w:cs="Times New Roman"/>
                <w:bCs/>
                <w:sz w:val="20"/>
                <w:szCs w:val="20"/>
              </w:rPr>
            </w:pPr>
            <w:r w:rsidRPr="00DA4F82">
              <w:rPr>
                <w:rFonts w:ascii="Times New Roman" w:eastAsia="Times New Roman" w:hAnsi="Times New Roman" w:cs="Times New Roman"/>
                <w:sz w:val="20"/>
                <w:szCs w:val="20"/>
              </w:rPr>
              <w:t>Количество специалистов, обучающихся на курсах повышения квалификации и семинарах</w:t>
            </w:r>
          </w:p>
        </w:tc>
        <w:tc>
          <w:tcPr>
            <w:tcW w:w="1293"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чел.</w:t>
            </w:r>
          </w:p>
        </w:tc>
        <w:tc>
          <w:tcPr>
            <w:tcW w:w="1508"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0,</w:t>
            </w:r>
            <w:r w:rsidRPr="00DA4F82">
              <w:rPr>
                <w:rFonts w:ascii="Times New Roman" w:eastAsia="Times New Roman" w:hAnsi="Times New Roman" w:cs="Times New Roman"/>
                <w:bCs/>
                <w:sz w:val="20"/>
                <w:szCs w:val="20"/>
              </w:rPr>
              <w:t>2</w:t>
            </w:r>
            <w:r w:rsidRPr="00DA4F82">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1</w:t>
            </w:r>
          </w:p>
        </w:tc>
        <w:tc>
          <w:tcPr>
            <w:tcW w:w="1424" w:type="dxa"/>
            <w:gridSpan w:val="2"/>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1</w:t>
            </w:r>
          </w:p>
        </w:tc>
        <w:tc>
          <w:tcPr>
            <w:tcW w:w="1704"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1</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1</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1</w:t>
            </w:r>
          </w:p>
        </w:tc>
      </w:tr>
      <w:tr w:rsidR="00DA4F82" w:rsidRPr="00DA4F82" w:rsidTr="00051626">
        <w:tc>
          <w:tcPr>
            <w:tcW w:w="15102" w:type="dxa"/>
            <w:gridSpan w:val="10"/>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both"/>
              <w:rPr>
                <w:rFonts w:ascii="Times New Roman" w:eastAsia="Calibri" w:hAnsi="Times New Roman" w:cs="Times New Roman"/>
                <w:sz w:val="20"/>
                <w:szCs w:val="20"/>
              </w:rPr>
            </w:pPr>
            <w:r w:rsidRPr="00DA4F82">
              <w:rPr>
                <w:rFonts w:ascii="Times New Roman" w:eastAsia="Times New Roman" w:hAnsi="Times New Roman" w:cs="Times New Roman"/>
                <w:b/>
                <w:sz w:val="20"/>
                <w:szCs w:val="20"/>
              </w:rPr>
              <w:t>Задача 2 - Р</w:t>
            </w:r>
            <w:r w:rsidRPr="00DA4F82">
              <w:rPr>
                <w:rFonts w:ascii="Times New Roman" w:eastAsia="Times New Roman" w:hAnsi="Times New Roman" w:cs="Times New Roman"/>
                <w:b/>
                <w:sz w:val="20"/>
                <w:szCs w:val="20"/>
                <w:lang w:eastAsia="ru-RU"/>
              </w:rPr>
              <w:t>азвитие и совершенствование инфраструктуры физической культуры и спорта в «шаговой» доступности</w:t>
            </w:r>
          </w:p>
        </w:tc>
      </w:tr>
      <w:tr w:rsidR="00DA4F82" w:rsidRPr="00DA4F82" w:rsidTr="00051626">
        <w:tc>
          <w:tcPr>
            <w:tcW w:w="698"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1.5</w:t>
            </w:r>
          </w:p>
        </w:tc>
        <w:tc>
          <w:tcPr>
            <w:tcW w:w="3196"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rPr>
                <w:rFonts w:ascii="Times New Roman" w:eastAsia="Times New Roman" w:hAnsi="Times New Roman" w:cs="Times New Roman"/>
                <w:bCs/>
                <w:sz w:val="20"/>
                <w:szCs w:val="20"/>
              </w:rPr>
            </w:pPr>
            <w:r w:rsidRPr="00DA4F82">
              <w:rPr>
                <w:rFonts w:ascii="Times New Roman" w:eastAsia="Times New Roman" w:hAnsi="Times New Roman" w:cs="Times New Roman"/>
                <w:sz w:val="20"/>
                <w:szCs w:val="20"/>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тыс. чел.</w:t>
            </w:r>
          </w:p>
        </w:tc>
        <w:tc>
          <w:tcPr>
            <w:tcW w:w="1508"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0,</w:t>
            </w:r>
            <w:r w:rsidRPr="00DA4F82">
              <w:rPr>
                <w:rFonts w:ascii="Times New Roman" w:eastAsia="Times New Roman" w:hAnsi="Times New Roman" w:cs="Times New Roman"/>
                <w:bCs/>
                <w:sz w:val="20"/>
                <w:szCs w:val="20"/>
              </w:rPr>
              <w:t>2</w:t>
            </w:r>
            <w:r w:rsidRPr="00DA4F82">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3,0</w:t>
            </w:r>
          </w:p>
        </w:tc>
        <w:tc>
          <w:tcPr>
            <w:tcW w:w="1424" w:type="dxa"/>
            <w:gridSpan w:val="2"/>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3,0</w:t>
            </w:r>
          </w:p>
        </w:tc>
        <w:tc>
          <w:tcPr>
            <w:tcW w:w="1704"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3,0</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3,0</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3,0</w:t>
            </w:r>
          </w:p>
        </w:tc>
      </w:tr>
      <w:tr w:rsidR="00DA4F82" w:rsidRPr="00DA4F82" w:rsidTr="00051626">
        <w:trPr>
          <w:trHeight w:val="2714"/>
        </w:trPr>
        <w:tc>
          <w:tcPr>
            <w:tcW w:w="698" w:type="dxa"/>
            <w:vMerge w:val="restart"/>
            <w:tcBorders>
              <w:top w:val="single" w:sz="4" w:space="0" w:color="auto"/>
              <w:left w:val="single" w:sz="4" w:space="0" w:color="auto"/>
              <w:right w:val="single" w:sz="4" w:space="0" w:color="auto"/>
            </w:tcBorders>
            <w:hideMark/>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1.6</w:t>
            </w:r>
          </w:p>
        </w:tc>
        <w:tc>
          <w:tcPr>
            <w:tcW w:w="3196"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rPr>
                <w:rFonts w:ascii="Times New Roman" w:eastAsia="Times New Roman" w:hAnsi="Times New Roman" w:cs="Times New Roman"/>
                <w:bCs/>
                <w:sz w:val="20"/>
                <w:szCs w:val="20"/>
              </w:rPr>
            </w:pPr>
            <w:r w:rsidRPr="00DA4F82">
              <w:rPr>
                <w:rFonts w:ascii="Times New Roman" w:eastAsia="Times New Roman" w:hAnsi="Times New Roman" w:cs="Times New Roman"/>
                <w:sz w:val="20"/>
                <w:szCs w:val="20"/>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w:t>
            </w:r>
          </w:p>
        </w:tc>
        <w:tc>
          <w:tcPr>
            <w:tcW w:w="1293"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r w:rsidRPr="00DA4F82">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25</w:t>
            </w:r>
          </w:p>
        </w:tc>
        <w:tc>
          <w:tcPr>
            <w:tcW w:w="1704"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25</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25</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25</w:t>
            </w:r>
          </w:p>
        </w:tc>
      </w:tr>
      <w:tr w:rsidR="00DA4F82" w:rsidRPr="00DA4F82" w:rsidTr="00051626">
        <w:trPr>
          <w:trHeight w:val="329"/>
        </w:trPr>
        <w:tc>
          <w:tcPr>
            <w:tcW w:w="698" w:type="dxa"/>
            <w:vMerge/>
            <w:tcBorders>
              <w:left w:val="single" w:sz="4" w:space="0" w:color="auto"/>
              <w:bottom w:val="single" w:sz="4" w:space="0" w:color="auto"/>
              <w:right w:val="single" w:sz="4" w:space="0" w:color="auto"/>
            </w:tcBorders>
            <w:hideMark/>
          </w:tcPr>
          <w:p w:rsidR="00DA4F82" w:rsidRPr="00DA4F82" w:rsidRDefault="00DA4F82" w:rsidP="00DA4F82">
            <w:pPr>
              <w:spacing w:after="0" w:line="240" w:lineRule="auto"/>
              <w:jc w:val="center"/>
              <w:rPr>
                <w:rFonts w:ascii="Times New Roman" w:eastAsia="Times New Roman" w:hAnsi="Times New Roman" w:cs="Times New Roman"/>
                <w:bCs/>
                <w:sz w:val="20"/>
                <w:szCs w:val="20"/>
                <w:lang w:val="en-US"/>
              </w:rPr>
            </w:pPr>
          </w:p>
        </w:tc>
        <w:tc>
          <w:tcPr>
            <w:tcW w:w="3196" w:type="dxa"/>
            <w:tcBorders>
              <w:top w:val="single" w:sz="4" w:space="0" w:color="auto"/>
              <w:left w:val="single" w:sz="4" w:space="0" w:color="auto"/>
              <w:bottom w:val="single" w:sz="4" w:space="0" w:color="auto"/>
              <w:right w:val="single" w:sz="4" w:space="0" w:color="auto"/>
            </w:tcBorders>
            <w:hideMark/>
          </w:tcPr>
          <w:p w:rsidR="00DA4F82" w:rsidRPr="00DA4F82" w:rsidRDefault="00DA4F82" w:rsidP="00DA4F82">
            <w:pPr>
              <w:spacing w:after="0" w:line="240" w:lineRule="auto"/>
              <w:rPr>
                <w:rFonts w:ascii="Times New Roman" w:eastAsia="Times New Roman" w:hAnsi="Times New Roman" w:cs="Times New Roman"/>
                <w:sz w:val="20"/>
                <w:szCs w:val="20"/>
              </w:rPr>
            </w:pPr>
            <w:r w:rsidRPr="00DA4F82">
              <w:rPr>
                <w:rFonts w:ascii="Times New Roman" w:eastAsia="Times New Roman" w:hAnsi="Times New Roman" w:cs="Times New Roman"/>
                <w:sz w:val="20"/>
                <w:szCs w:val="20"/>
              </w:rPr>
              <w:t>из них учащихся и студентов</w:t>
            </w:r>
          </w:p>
        </w:tc>
        <w:tc>
          <w:tcPr>
            <w:tcW w:w="1293"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rPr>
            </w:pPr>
          </w:p>
        </w:tc>
        <w:tc>
          <w:tcPr>
            <w:tcW w:w="1508"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Times New Roman" w:hAnsi="Times New Roman" w:cs="Times New Roman"/>
                <w:bCs/>
                <w:sz w:val="20"/>
                <w:szCs w:val="20"/>
              </w:rPr>
            </w:pPr>
          </w:p>
        </w:tc>
        <w:tc>
          <w:tcPr>
            <w:tcW w:w="1487"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40</w:t>
            </w:r>
          </w:p>
        </w:tc>
        <w:tc>
          <w:tcPr>
            <w:tcW w:w="1424" w:type="dxa"/>
            <w:gridSpan w:val="2"/>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40</w:t>
            </w:r>
          </w:p>
        </w:tc>
        <w:tc>
          <w:tcPr>
            <w:tcW w:w="1704"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40</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40</w:t>
            </w:r>
          </w:p>
        </w:tc>
        <w:tc>
          <w:tcPr>
            <w:tcW w:w="1896" w:type="dxa"/>
            <w:tcBorders>
              <w:top w:val="single" w:sz="4" w:space="0" w:color="auto"/>
              <w:left w:val="single" w:sz="4" w:space="0" w:color="auto"/>
              <w:bottom w:val="single" w:sz="4" w:space="0" w:color="auto"/>
              <w:right w:val="single" w:sz="4" w:space="0" w:color="auto"/>
            </w:tcBorders>
          </w:tcPr>
          <w:p w:rsidR="00DA4F82" w:rsidRPr="00DA4F82" w:rsidRDefault="00DA4F82" w:rsidP="00DA4F82">
            <w:pPr>
              <w:spacing w:after="0" w:line="240" w:lineRule="auto"/>
              <w:jc w:val="center"/>
              <w:rPr>
                <w:rFonts w:ascii="Times New Roman" w:eastAsia="Calibri" w:hAnsi="Times New Roman" w:cs="Times New Roman"/>
                <w:sz w:val="20"/>
                <w:szCs w:val="20"/>
              </w:rPr>
            </w:pPr>
            <w:r w:rsidRPr="00DA4F82">
              <w:rPr>
                <w:rFonts w:ascii="Times New Roman" w:eastAsia="Calibri" w:hAnsi="Times New Roman" w:cs="Times New Roman"/>
                <w:sz w:val="20"/>
                <w:szCs w:val="20"/>
              </w:rPr>
              <w:t>40</w:t>
            </w:r>
          </w:p>
        </w:tc>
      </w:tr>
    </w:tbl>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Главный специалист по спорту</w:t>
      </w: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DA4F82">
        <w:rPr>
          <w:rFonts w:ascii="Times New Roman" w:eastAsia="Times New Roman" w:hAnsi="Times New Roman" w:cs="Times New Roman"/>
          <w:sz w:val="24"/>
          <w:szCs w:val="24"/>
          <w:u w:val="single"/>
          <w:lang w:eastAsia="ru-RU"/>
        </w:rPr>
        <w:t>Администрации Большеулуйского района                                               В.Н. Воскресенский</w:t>
      </w: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 xml:space="preserve">    (ответственный исполнитель </w:t>
      </w:r>
      <w:proofErr w:type="gramStart"/>
      <w:r w:rsidRPr="00DA4F82">
        <w:rPr>
          <w:rFonts w:ascii="Times New Roman" w:eastAsia="Times New Roman" w:hAnsi="Times New Roman" w:cs="Times New Roman"/>
          <w:sz w:val="16"/>
          <w:szCs w:val="16"/>
          <w:lang w:eastAsia="ru-RU"/>
        </w:rPr>
        <w:t xml:space="preserve">программы)   </w:t>
      </w:r>
      <w:proofErr w:type="gramEnd"/>
      <w:r w:rsidRPr="00DA4F82">
        <w:rPr>
          <w:rFonts w:ascii="Times New Roman" w:eastAsia="Times New Roman" w:hAnsi="Times New Roman" w:cs="Times New Roman"/>
          <w:sz w:val="16"/>
          <w:szCs w:val="16"/>
          <w:lang w:eastAsia="ru-RU"/>
        </w:rPr>
        <w:t xml:space="preserve">                                         (подпись)                                                            (Ф.И.О.)      </w:t>
      </w: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r w:rsidRPr="00DA4F82">
        <w:rPr>
          <w:rFonts w:ascii="Times New Roman" w:eastAsia="Times New Roman" w:hAnsi="Times New Roman" w:cs="Times New Roman"/>
          <w:b/>
          <w:sz w:val="28"/>
          <w:szCs w:val="28"/>
          <w:lang w:eastAsia="ar-SA"/>
        </w:rPr>
        <w:lastRenderedPageBreak/>
        <w:t xml:space="preserve"> </w:t>
      </w: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Приложение N 2</w:t>
      </w:r>
    </w:p>
    <w:p w:rsidR="00DA4F82" w:rsidRPr="00DA4F82" w:rsidRDefault="00DA4F82" w:rsidP="00DA4F82">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4"/>
          <w:szCs w:val="24"/>
          <w:lang w:eastAsia="ru-RU"/>
        </w:rPr>
      </w:pP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954"/>
      <w:bookmarkEnd w:id="2"/>
      <w:r w:rsidRPr="00DA4F82">
        <w:rPr>
          <w:rFonts w:ascii="Times New Roman" w:eastAsia="Times New Roman" w:hAnsi="Times New Roman" w:cs="Times New Roman"/>
          <w:sz w:val="24"/>
          <w:szCs w:val="24"/>
          <w:lang w:eastAsia="ru-RU"/>
        </w:rPr>
        <w:t>ИНФОРМАЦИЯ</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О РЕСУРСНОМ ОБЕСПЕЧЕНИИ МУНИЦИПАЛЬНОЙ ПРОГРАММЫ «РАЗВИТИЕ ФИЗИЧЕСКОЙ КУЛЬТУРЫ, СПОРТА В БОЛЬШЕУЛУЙСКОМ РАЙОНЕ КРАСНОЯРСКОГО КРАЯ» ЗА СЧЕТ СРЕДСТВ РАЙОННОГО БЮДЖЕТА,</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БЮДЖЕТНОЙ СИСТЕМЫ И БЮДЖЕТОВ ГОСУДАРСТВЕННЫХ</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ВНЕБЮДЖЕТНЫХ ФОНДОВ</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 xml:space="preserve">                                                                                                                                                                                                                      (тыс. рублей)</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701"/>
        <w:gridCol w:w="1984"/>
        <w:gridCol w:w="1985"/>
        <w:gridCol w:w="708"/>
        <w:gridCol w:w="709"/>
        <w:gridCol w:w="567"/>
        <w:gridCol w:w="425"/>
        <w:gridCol w:w="993"/>
        <w:gridCol w:w="992"/>
        <w:gridCol w:w="1134"/>
        <w:gridCol w:w="992"/>
        <w:gridCol w:w="992"/>
        <w:gridCol w:w="1338"/>
      </w:tblGrid>
      <w:tr w:rsidR="00DA4F82" w:rsidRPr="00DA4F82" w:rsidTr="00051626">
        <w:tc>
          <w:tcPr>
            <w:tcW w:w="488"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N п/п</w:t>
            </w:r>
          </w:p>
        </w:tc>
        <w:tc>
          <w:tcPr>
            <w:tcW w:w="1701"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Статус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(муниципальная программа, подпрограмма)</w:t>
            </w:r>
          </w:p>
        </w:tc>
        <w:tc>
          <w:tcPr>
            <w:tcW w:w="1984"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Наименование муниципальной программы, подпрограммы</w:t>
            </w:r>
          </w:p>
        </w:tc>
        <w:tc>
          <w:tcPr>
            <w:tcW w:w="1985"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Наименование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главного распорядителя бюджетных средств (далее - ГРБС)</w:t>
            </w:r>
          </w:p>
        </w:tc>
        <w:tc>
          <w:tcPr>
            <w:tcW w:w="2409" w:type="dxa"/>
            <w:gridSpan w:val="4"/>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Код бюджетной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классификации</w:t>
            </w:r>
          </w:p>
        </w:tc>
        <w:tc>
          <w:tcPr>
            <w:tcW w:w="993"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Год предшествующий отчетному</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2022 год</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Отчетный</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 финансовый 2023 год</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Текущий финансовый</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 2024 год</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1-й год планового периода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2025 год</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2-й год планового периода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2026 год</w:t>
            </w:r>
          </w:p>
        </w:tc>
        <w:tc>
          <w:tcPr>
            <w:tcW w:w="1338"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Итого на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2022-2026 г.</w:t>
            </w:r>
          </w:p>
        </w:tc>
      </w:tr>
      <w:tr w:rsidR="00DA4F82" w:rsidRPr="00DA4F82" w:rsidTr="00051626">
        <w:tc>
          <w:tcPr>
            <w:tcW w:w="488"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984"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985"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70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ГРБС</w:t>
            </w:r>
          </w:p>
        </w:tc>
        <w:tc>
          <w:tcPr>
            <w:tcW w:w="709"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РзПр</w:t>
            </w:r>
          </w:p>
        </w:tc>
        <w:tc>
          <w:tcPr>
            <w:tcW w:w="567"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ЦСР</w:t>
            </w:r>
          </w:p>
        </w:tc>
        <w:tc>
          <w:tcPr>
            <w:tcW w:w="42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ВР</w:t>
            </w:r>
          </w:p>
        </w:tc>
        <w:tc>
          <w:tcPr>
            <w:tcW w:w="993"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план</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план</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план</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план</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план</w:t>
            </w:r>
          </w:p>
        </w:tc>
        <w:tc>
          <w:tcPr>
            <w:tcW w:w="1338" w:type="dxa"/>
            <w:vMerge/>
          </w:tcPr>
          <w:p w:rsidR="00DA4F82" w:rsidRPr="00DA4F82" w:rsidRDefault="00DA4F82" w:rsidP="00DA4F82">
            <w:pPr>
              <w:autoSpaceDE w:val="0"/>
              <w:autoSpaceDN w:val="0"/>
              <w:adjustRightInd w:val="0"/>
              <w:spacing w:after="0" w:line="240" w:lineRule="auto"/>
              <w:rPr>
                <w:rFonts w:ascii="Arial" w:eastAsia="Times New Roman" w:hAnsi="Arial" w:cs="Arial"/>
                <w:lang w:eastAsia="ru-RU"/>
              </w:rPr>
            </w:pPr>
          </w:p>
        </w:tc>
      </w:tr>
      <w:tr w:rsidR="00DA4F82" w:rsidRPr="00DA4F82" w:rsidTr="00051626">
        <w:trPr>
          <w:trHeight w:val="190"/>
        </w:trPr>
        <w:tc>
          <w:tcPr>
            <w:tcW w:w="48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w:t>
            </w:r>
          </w:p>
        </w:tc>
        <w:tc>
          <w:tcPr>
            <w:tcW w:w="1701"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w:t>
            </w:r>
          </w:p>
        </w:tc>
        <w:tc>
          <w:tcPr>
            <w:tcW w:w="198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3</w:t>
            </w:r>
          </w:p>
        </w:tc>
        <w:tc>
          <w:tcPr>
            <w:tcW w:w="198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4</w:t>
            </w:r>
          </w:p>
        </w:tc>
        <w:tc>
          <w:tcPr>
            <w:tcW w:w="70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5</w:t>
            </w:r>
          </w:p>
        </w:tc>
        <w:tc>
          <w:tcPr>
            <w:tcW w:w="709"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6</w:t>
            </w:r>
          </w:p>
        </w:tc>
        <w:tc>
          <w:tcPr>
            <w:tcW w:w="567"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7</w:t>
            </w:r>
          </w:p>
        </w:tc>
        <w:tc>
          <w:tcPr>
            <w:tcW w:w="42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w:t>
            </w:r>
          </w:p>
        </w:tc>
        <w:tc>
          <w:tcPr>
            <w:tcW w:w="993"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10</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11</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12</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13</w:t>
            </w:r>
          </w:p>
        </w:tc>
        <w:tc>
          <w:tcPr>
            <w:tcW w:w="133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14</w:t>
            </w:r>
          </w:p>
        </w:tc>
      </w:tr>
      <w:tr w:rsidR="00DA4F82" w:rsidRPr="00DA4F82" w:rsidTr="00051626">
        <w:trPr>
          <w:trHeight w:val="1011"/>
        </w:trPr>
        <w:tc>
          <w:tcPr>
            <w:tcW w:w="488"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Муниципальная программа Большеулуйского района</w:t>
            </w:r>
          </w:p>
        </w:tc>
        <w:tc>
          <w:tcPr>
            <w:tcW w:w="1984"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«Развитие физической культуры, спорта в Большеулуйском районе </w:t>
            </w:r>
            <w:r w:rsidRPr="00DA4F82">
              <w:rPr>
                <w:rFonts w:ascii="Times New Roman" w:eastAsia="Times New Roman" w:hAnsi="Times New Roman" w:cs="Times New Roman"/>
                <w:lang w:eastAsia="ru-RU"/>
              </w:rPr>
              <w:lastRenderedPageBreak/>
              <w:t>Красноярского края»</w:t>
            </w:r>
          </w:p>
        </w:tc>
        <w:tc>
          <w:tcPr>
            <w:tcW w:w="198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lastRenderedPageBreak/>
              <w:t xml:space="preserve">всего расходные обязательства по муниципальной программе </w:t>
            </w:r>
          </w:p>
        </w:tc>
        <w:tc>
          <w:tcPr>
            <w:tcW w:w="70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709"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567"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42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993"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7 986,8</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8387,2</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9 407,4</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33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42 416,2</w:t>
            </w:r>
          </w:p>
        </w:tc>
      </w:tr>
      <w:tr w:rsidR="00DA4F82" w:rsidRPr="00DA4F82" w:rsidTr="00051626">
        <w:trPr>
          <w:trHeight w:val="503"/>
        </w:trPr>
        <w:tc>
          <w:tcPr>
            <w:tcW w:w="488"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984"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98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в том числе по ГРБС:</w:t>
            </w:r>
          </w:p>
        </w:tc>
        <w:tc>
          <w:tcPr>
            <w:tcW w:w="708"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567"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42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993"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338"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r>
      <w:tr w:rsidR="00DA4F82" w:rsidRPr="00DA4F82" w:rsidTr="00051626">
        <w:trPr>
          <w:trHeight w:val="614"/>
        </w:trPr>
        <w:tc>
          <w:tcPr>
            <w:tcW w:w="488"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984"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98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Администрация Большеулуйского района</w:t>
            </w:r>
          </w:p>
        </w:tc>
        <w:tc>
          <w:tcPr>
            <w:tcW w:w="70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111</w:t>
            </w:r>
          </w:p>
        </w:tc>
        <w:tc>
          <w:tcPr>
            <w:tcW w:w="709"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567"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42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993"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7 986,8</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8387,2</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9 407,4</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33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42 416,2</w:t>
            </w:r>
          </w:p>
        </w:tc>
      </w:tr>
      <w:tr w:rsidR="00DA4F82" w:rsidRPr="00DA4F82" w:rsidTr="00051626">
        <w:trPr>
          <w:trHeight w:val="655"/>
        </w:trPr>
        <w:tc>
          <w:tcPr>
            <w:tcW w:w="488"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Подпрограмма 1</w:t>
            </w:r>
          </w:p>
        </w:tc>
        <w:tc>
          <w:tcPr>
            <w:tcW w:w="1984"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«Развитие массовой физической культуры и спорта</w:t>
            </w:r>
          </w:p>
        </w:tc>
        <w:tc>
          <w:tcPr>
            <w:tcW w:w="198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всего расходные обязательства по подпрограмме </w:t>
            </w:r>
          </w:p>
        </w:tc>
        <w:tc>
          <w:tcPr>
            <w:tcW w:w="708"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567"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42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993" w:type="dxa"/>
          </w:tcPr>
          <w:p w:rsidR="00DA4F82" w:rsidRPr="00DA4F82" w:rsidRDefault="00DA4F82" w:rsidP="00DA4F82">
            <w:pPr>
              <w:suppressAutoHyphens/>
              <w:spacing w:after="0" w:line="240" w:lineRule="auto"/>
              <w:jc w:val="center"/>
              <w:rPr>
                <w:rFonts w:ascii="Times New Roman" w:eastAsia="Times New Roman" w:hAnsi="Times New Roman" w:cs="Times New Roman"/>
                <w:lang w:eastAsia="ar-SA"/>
              </w:rPr>
            </w:pPr>
            <w:r w:rsidRPr="00DA4F82">
              <w:rPr>
                <w:rFonts w:ascii="Times New Roman" w:eastAsia="Times New Roman" w:hAnsi="Times New Roman" w:cs="Times New Roman"/>
                <w:lang w:eastAsia="ar-SA"/>
              </w:rPr>
              <w:t>7 986,8</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8387,2</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9 407,4</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33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42 416,2</w:t>
            </w:r>
          </w:p>
        </w:tc>
      </w:tr>
      <w:tr w:rsidR="00DA4F82" w:rsidRPr="00DA4F82" w:rsidTr="00051626">
        <w:tc>
          <w:tcPr>
            <w:tcW w:w="488"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984"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98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в том числе по ГРБС:</w:t>
            </w:r>
          </w:p>
        </w:tc>
        <w:tc>
          <w:tcPr>
            <w:tcW w:w="708"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567"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42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993"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338"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r>
      <w:tr w:rsidR="00DA4F82" w:rsidRPr="00DA4F82" w:rsidTr="00051626">
        <w:tc>
          <w:tcPr>
            <w:tcW w:w="488"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984"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98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Администрация Большеулуйского района</w:t>
            </w:r>
          </w:p>
        </w:tc>
        <w:tc>
          <w:tcPr>
            <w:tcW w:w="70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111</w:t>
            </w:r>
          </w:p>
        </w:tc>
        <w:tc>
          <w:tcPr>
            <w:tcW w:w="709"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567"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42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Х</w:t>
            </w:r>
          </w:p>
        </w:tc>
        <w:tc>
          <w:tcPr>
            <w:tcW w:w="993"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7 986,8</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8387,2</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9 407,4</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992"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33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42 416,2</w:t>
            </w:r>
          </w:p>
        </w:tc>
      </w:tr>
    </w:tbl>
    <w:p w:rsidR="00DA4F82" w:rsidRPr="00DA4F82" w:rsidRDefault="00DA4F82" w:rsidP="00DA4F82">
      <w:pPr>
        <w:autoSpaceDE w:val="0"/>
        <w:autoSpaceDN w:val="0"/>
        <w:adjustRightInd w:val="0"/>
        <w:spacing w:after="0" w:line="240" w:lineRule="auto"/>
        <w:jc w:val="both"/>
        <w:rPr>
          <w:rFonts w:ascii="Times New Roman" w:eastAsia="Times New Roman" w:hAnsi="Times New Roman" w:cs="Times New Roman"/>
          <w:lang w:eastAsia="ru-RU"/>
        </w:rPr>
      </w:pPr>
    </w:p>
    <w:p w:rsidR="00DA4F82" w:rsidRPr="00DA4F82" w:rsidRDefault="00DA4F82" w:rsidP="00DA4F82">
      <w:pPr>
        <w:spacing w:after="0" w:line="240" w:lineRule="auto"/>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Главный специалист по спорту</w:t>
      </w:r>
    </w:p>
    <w:p w:rsidR="00DA4F82" w:rsidRPr="00DA4F82" w:rsidRDefault="00DA4F82" w:rsidP="00DA4F82">
      <w:pPr>
        <w:spacing w:after="0" w:line="240" w:lineRule="auto"/>
        <w:rPr>
          <w:rFonts w:ascii="Times New Roman" w:eastAsia="Times New Roman" w:hAnsi="Times New Roman" w:cs="Times New Roman"/>
          <w:u w:val="single"/>
          <w:lang w:eastAsia="ru-RU"/>
        </w:rPr>
      </w:pPr>
      <w:r w:rsidRPr="00DA4F82">
        <w:rPr>
          <w:rFonts w:ascii="Times New Roman" w:eastAsia="Times New Roman" w:hAnsi="Times New Roman" w:cs="Times New Roman"/>
          <w:u w:val="single"/>
          <w:lang w:eastAsia="ru-RU"/>
        </w:rPr>
        <w:t>Администрации Большеулуйского района                                             Воскресенский В.Н.</w:t>
      </w:r>
    </w:p>
    <w:p w:rsidR="00DA4F82" w:rsidRPr="00DA4F82" w:rsidRDefault="00DA4F82" w:rsidP="00DA4F82">
      <w:pPr>
        <w:spacing w:after="200" w:line="276" w:lineRule="auto"/>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 xml:space="preserve">           (Ответственный исполнитель </w:t>
      </w:r>
      <w:proofErr w:type="gramStart"/>
      <w:r w:rsidRPr="00DA4F82">
        <w:rPr>
          <w:rFonts w:ascii="Times New Roman" w:eastAsia="Times New Roman" w:hAnsi="Times New Roman" w:cs="Times New Roman"/>
          <w:sz w:val="16"/>
          <w:szCs w:val="16"/>
          <w:lang w:eastAsia="ru-RU"/>
        </w:rPr>
        <w:t xml:space="preserve">программы)   </w:t>
      </w:r>
      <w:proofErr w:type="gramEnd"/>
      <w:r w:rsidRPr="00DA4F82">
        <w:rPr>
          <w:rFonts w:ascii="Times New Roman" w:eastAsia="Times New Roman" w:hAnsi="Times New Roman" w:cs="Times New Roman"/>
          <w:sz w:val="16"/>
          <w:szCs w:val="16"/>
          <w:lang w:eastAsia="ru-RU"/>
        </w:rPr>
        <w:t xml:space="preserve">                                    (подпись)                                   ( ФИО) </w:t>
      </w:r>
    </w:p>
    <w:p w:rsidR="00DA4F82" w:rsidRPr="00DA4F82" w:rsidRDefault="00DA4F82" w:rsidP="00DA4F82">
      <w:pPr>
        <w:spacing w:after="200" w:line="276" w:lineRule="auto"/>
        <w:rPr>
          <w:rFonts w:ascii="Calibri" w:eastAsia="Times New Roman" w:hAnsi="Calibri" w:cs="Times New Roman"/>
          <w:lang w:eastAsia="ru-RU"/>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autoSpaceDE w:val="0"/>
        <w:autoSpaceDN w:val="0"/>
        <w:adjustRightInd w:val="0"/>
        <w:spacing w:after="0" w:line="240" w:lineRule="auto"/>
        <w:ind w:firstLine="10490"/>
        <w:outlineLvl w:val="1"/>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Приложение N 3</w:t>
      </w:r>
    </w:p>
    <w:p w:rsidR="00DA4F82" w:rsidRPr="00DA4F82" w:rsidRDefault="00DA4F82" w:rsidP="00DA4F82">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DA4F82" w:rsidRPr="00DA4F82" w:rsidRDefault="00DA4F82" w:rsidP="00DA4F82">
      <w:pPr>
        <w:autoSpaceDE w:val="0"/>
        <w:autoSpaceDN w:val="0"/>
        <w:adjustRightInd w:val="0"/>
        <w:spacing w:after="0" w:line="240" w:lineRule="auto"/>
        <w:ind w:left="10773"/>
        <w:rPr>
          <w:rFonts w:ascii="Times New Roman" w:eastAsia="Times New Roman" w:hAnsi="Times New Roman" w:cs="Times New Roman"/>
          <w:sz w:val="24"/>
          <w:szCs w:val="24"/>
          <w:lang w:eastAsia="ru-RU"/>
        </w:rPr>
      </w:pP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ИНФОРМАЦИЯ</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ОБ ИСТОЧНИКАХ ФИНАНСИРОВАНИЯ ПОДПРОГРАММ, ОТДЕЛЬНЫХ</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 xml:space="preserve">МЕРОПРИЯТИЙ МУНИЦИПАЛЬНОЙ ПРОГРАММЫ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 xml:space="preserve">«РАЗВИТЕ ФИЗИЧЕСКОЙ КУЛЬТУРЫ, СПОРТА В БОЛЬШЕУЛУЙСКОМ РАЙОНЕ КРАСНОЯРСКОГО КРАЯ»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(СРЕДСТВА РАЙОННОГО БЮДЖЕТА, В ТОМ ЧИСЛЕ СРЕДСТВА,</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ПОСТУПИВШИЕ ИЗ БЮДЖЕТОВ ДРУГИХ УРОВНЕЙ БЮДЖЕТНОЙ СИСТЕМЫ,</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БЮДЖЕТОВ ГОСУДАРСТВЕННЫХ ВНЕБЮДЖЕТНЫХ ФОНДОВ)</w:t>
      </w:r>
    </w:p>
    <w:p w:rsidR="00DA4F82" w:rsidRPr="00DA4F82" w:rsidRDefault="00DA4F82" w:rsidP="00DA4F8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 xml:space="preserve">                                                                                                                                                                                                                             (тыс. рублей)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559"/>
        <w:gridCol w:w="2835"/>
        <w:gridCol w:w="1134"/>
        <w:gridCol w:w="1276"/>
        <w:gridCol w:w="1276"/>
        <w:gridCol w:w="1275"/>
        <w:gridCol w:w="1134"/>
        <w:gridCol w:w="1985"/>
      </w:tblGrid>
      <w:tr w:rsidR="00DA4F82" w:rsidRPr="00DA4F82" w:rsidTr="00051626">
        <w:tc>
          <w:tcPr>
            <w:tcW w:w="426"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N п/п</w:t>
            </w:r>
          </w:p>
        </w:tc>
        <w:tc>
          <w:tcPr>
            <w:tcW w:w="1701"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Статус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(муниципальная программа, подпрограмма)</w:t>
            </w:r>
          </w:p>
        </w:tc>
        <w:tc>
          <w:tcPr>
            <w:tcW w:w="1559"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Наименование муниципальной программы, подпрограммы</w:t>
            </w:r>
          </w:p>
        </w:tc>
        <w:tc>
          <w:tcPr>
            <w:tcW w:w="2835"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Уровень бюджетной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системы/источники финансирования</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Год </w:t>
            </w:r>
            <w:proofErr w:type="gramStart"/>
            <w:r w:rsidRPr="00DA4F82">
              <w:rPr>
                <w:rFonts w:ascii="Times New Roman" w:eastAsia="Times New Roman" w:hAnsi="Times New Roman" w:cs="Times New Roman"/>
                <w:lang w:eastAsia="ru-RU"/>
              </w:rPr>
              <w:t>предшествующий  отчетному</w:t>
            </w:r>
            <w:proofErr w:type="gramEnd"/>
            <w:r w:rsidRPr="00DA4F82">
              <w:rPr>
                <w:rFonts w:ascii="Times New Roman" w:eastAsia="Times New Roman" w:hAnsi="Times New Roman" w:cs="Times New Roman"/>
                <w:lang w:eastAsia="ru-RU"/>
              </w:rPr>
              <w:t xml:space="preserve">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2022 год</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Отчетный финансовый</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2023 год</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Текущий финансовый</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2024 год</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1-й год планового периода 2025 год</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2-й год планового периода</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2026 год</w:t>
            </w:r>
          </w:p>
        </w:tc>
        <w:tc>
          <w:tcPr>
            <w:tcW w:w="1985"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Итого на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2022-2026г.</w:t>
            </w: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план</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план</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план</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план</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план</w:t>
            </w:r>
          </w:p>
        </w:tc>
        <w:tc>
          <w:tcPr>
            <w:tcW w:w="1985" w:type="dxa"/>
            <w:vMerge/>
          </w:tcPr>
          <w:p w:rsidR="00DA4F82" w:rsidRPr="00DA4F82" w:rsidRDefault="00DA4F82" w:rsidP="00DA4F82">
            <w:pPr>
              <w:autoSpaceDE w:val="0"/>
              <w:autoSpaceDN w:val="0"/>
              <w:adjustRightInd w:val="0"/>
              <w:spacing w:after="0" w:line="240" w:lineRule="auto"/>
              <w:rPr>
                <w:rFonts w:ascii="Arial" w:eastAsia="Times New Roman" w:hAnsi="Arial" w:cs="Arial"/>
                <w:lang w:eastAsia="ru-RU"/>
              </w:rPr>
            </w:pPr>
          </w:p>
        </w:tc>
      </w:tr>
      <w:tr w:rsidR="00DA4F82" w:rsidRPr="00DA4F82" w:rsidTr="00051626">
        <w:tc>
          <w:tcPr>
            <w:tcW w:w="42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w:t>
            </w:r>
          </w:p>
        </w:tc>
        <w:tc>
          <w:tcPr>
            <w:tcW w:w="1701"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w:t>
            </w:r>
          </w:p>
        </w:tc>
        <w:tc>
          <w:tcPr>
            <w:tcW w:w="1559"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3</w:t>
            </w:r>
          </w:p>
        </w:tc>
        <w:tc>
          <w:tcPr>
            <w:tcW w:w="283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4</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5</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6</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7</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w:t>
            </w:r>
          </w:p>
        </w:tc>
        <w:tc>
          <w:tcPr>
            <w:tcW w:w="198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10</w:t>
            </w:r>
          </w:p>
        </w:tc>
      </w:tr>
      <w:tr w:rsidR="00DA4F82" w:rsidRPr="00DA4F82" w:rsidTr="00051626">
        <w:tc>
          <w:tcPr>
            <w:tcW w:w="426"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Муниципальная программа Большеулуйского района</w:t>
            </w:r>
          </w:p>
        </w:tc>
        <w:tc>
          <w:tcPr>
            <w:tcW w:w="1559"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«Развитие физической культуры, спорта в </w:t>
            </w:r>
            <w:r w:rsidRPr="00DA4F82">
              <w:rPr>
                <w:rFonts w:ascii="Times New Roman" w:eastAsia="Times New Roman" w:hAnsi="Times New Roman" w:cs="Times New Roman"/>
                <w:lang w:eastAsia="ru-RU"/>
              </w:rPr>
              <w:lastRenderedPageBreak/>
              <w:t>Большеулуйском районе Красноярского края»</w:t>
            </w: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lastRenderedPageBreak/>
              <w:t>всего</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7 986,8</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8387,2</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9 407,4</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98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42 416,2</w:t>
            </w: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в том числе:</w:t>
            </w:r>
          </w:p>
        </w:tc>
        <w:tc>
          <w:tcPr>
            <w:tcW w:w="1134"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98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федеральный бюджет </w:t>
            </w:r>
            <w:hyperlink w:anchor="P1353" w:history="1">
              <w:r w:rsidRPr="00DA4F82">
                <w:rPr>
                  <w:rFonts w:ascii="Times New Roman" w:eastAsia="Times New Roman" w:hAnsi="Times New Roman" w:cs="Times New Roman"/>
                  <w:lang w:eastAsia="ru-RU"/>
                </w:rPr>
                <w:t>&lt;1&gt;</w:t>
              </w:r>
            </w:hyperlink>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98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краевой бюджет</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2 392,7</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814,9</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98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3 207,6</w:t>
            </w: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внебюджетные источники</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бюджеты муниципальных образований </w:t>
            </w:r>
            <w:hyperlink w:anchor="P1354" w:history="1">
              <w:r w:rsidRPr="00DA4F82">
                <w:rPr>
                  <w:rFonts w:ascii="Times New Roman" w:eastAsia="Times New Roman" w:hAnsi="Times New Roman" w:cs="Times New Roman"/>
                  <w:lang w:eastAsia="ru-RU"/>
                </w:rPr>
                <w:t>&lt;2&gt;</w:t>
              </w:r>
            </w:hyperlink>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5 594,1</w:t>
            </w:r>
          </w:p>
        </w:tc>
        <w:tc>
          <w:tcPr>
            <w:tcW w:w="1276" w:type="dxa"/>
          </w:tcPr>
          <w:p w:rsidR="00DA4F82" w:rsidRPr="00DA4F82" w:rsidRDefault="00DA4F82" w:rsidP="00DA4F82">
            <w:pPr>
              <w:autoSpaceDE w:val="0"/>
              <w:autoSpaceDN w:val="0"/>
              <w:adjustRightInd w:val="0"/>
              <w:spacing w:after="0" w:line="276"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7 572,3</w:t>
            </w:r>
          </w:p>
        </w:tc>
        <w:tc>
          <w:tcPr>
            <w:tcW w:w="1276" w:type="dxa"/>
          </w:tcPr>
          <w:p w:rsidR="00DA4F82" w:rsidRPr="00DA4F82" w:rsidRDefault="00DA4F82" w:rsidP="00DA4F82">
            <w:pPr>
              <w:autoSpaceDE w:val="0"/>
              <w:autoSpaceDN w:val="0"/>
              <w:adjustRightInd w:val="0"/>
              <w:spacing w:after="0" w:line="276"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9 407,4</w:t>
            </w:r>
          </w:p>
        </w:tc>
        <w:tc>
          <w:tcPr>
            <w:tcW w:w="1275" w:type="dxa"/>
          </w:tcPr>
          <w:p w:rsidR="00DA4F82" w:rsidRPr="00DA4F82" w:rsidRDefault="00DA4F82" w:rsidP="00DA4F82">
            <w:pPr>
              <w:autoSpaceDE w:val="0"/>
              <w:autoSpaceDN w:val="0"/>
              <w:adjustRightInd w:val="0"/>
              <w:spacing w:after="0" w:line="276"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134" w:type="dxa"/>
          </w:tcPr>
          <w:p w:rsidR="00DA4F82" w:rsidRPr="00DA4F82" w:rsidRDefault="00DA4F82" w:rsidP="00DA4F82">
            <w:pPr>
              <w:autoSpaceDE w:val="0"/>
              <w:autoSpaceDN w:val="0"/>
              <w:adjustRightInd w:val="0"/>
              <w:spacing w:after="0" w:line="276"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985" w:type="dxa"/>
          </w:tcPr>
          <w:p w:rsidR="00DA4F82" w:rsidRPr="00DA4F82" w:rsidRDefault="00DA4F82" w:rsidP="00DA4F82">
            <w:pPr>
              <w:autoSpaceDE w:val="0"/>
              <w:autoSpaceDN w:val="0"/>
              <w:adjustRightInd w:val="0"/>
              <w:spacing w:after="0" w:line="276"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39 208,6</w:t>
            </w:r>
          </w:p>
        </w:tc>
      </w:tr>
      <w:tr w:rsidR="00DA4F82" w:rsidRPr="00DA4F82" w:rsidTr="00051626">
        <w:tc>
          <w:tcPr>
            <w:tcW w:w="426"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Подпрограмма 1</w:t>
            </w:r>
          </w:p>
        </w:tc>
        <w:tc>
          <w:tcPr>
            <w:tcW w:w="1559" w:type="dxa"/>
            <w:vMerge w:val="restart"/>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«Развитие массовой физической культуры и спорта»</w:t>
            </w: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всего</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7 986,8</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8387,2</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9 407,4</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98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42 416,2</w:t>
            </w: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в том числе:</w:t>
            </w:r>
          </w:p>
        </w:tc>
        <w:tc>
          <w:tcPr>
            <w:tcW w:w="1134"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98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федеральный бюджет </w:t>
            </w:r>
            <w:hyperlink w:anchor="P1353" w:history="1">
              <w:r w:rsidRPr="00DA4F82">
                <w:rPr>
                  <w:rFonts w:ascii="Times New Roman" w:eastAsia="Times New Roman" w:hAnsi="Times New Roman" w:cs="Times New Roman"/>
                  <w:lang w:eastAsia="ru-RU"/>
                </w:rPr>
                <w:t>&lt;1&gt;</w:t>
              </w:r>
            </w:hyperlink>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98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краевой бюджет</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2 392,7</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814,9</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98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3 207,6</w:t>
            </w: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внебюджетные источники</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c>
          <w:tcPr>
            <w:tcW w:w="198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0,0</w:t>
            </w:r>
          </w:p>
        </w:tc>
      </w:tr>
      <w:tr w:rsidR="00DA4F82" w:rsidRPr="00DA4F82" w:rsidTr="00051626">
        <w:tc>
          <w:tcPr>
            <w:tcW w:w="426"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701"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559"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бюджеты муниципальных образований </w:t>
            </w:r>
            <w:hyperlink w:anchor="P1354" w:history="1">
              <w:r w:rsidRPr="00DA4F82">
                <w:rPr>
                  <w:rFonts w:ascii="Times New Roman" w:eastAsia="Times New Roman" w:hAnsi="Times New Roman" w:cs="Times New Roman"/>
                  <w:lang w:eastAsia="ru-RU"/>
                </w:rPr>
                <w:t>&lt;2&gt;</w:t>
              </w:r>
            </w:hyperlink>
          </w:p>
        </w:tc>
        <w:tc>
          <w:tcPr>
            <w:tcW w:w="1134"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5 594,1</w:t>
            </w:r>
          </w:p>
        </w:tc>
        <w:tc>
          <w:tcPr>
            <w:tcW w:w="1276" w:type="dxa"/>
          </w:tcPr>
          <w:p w:rsidR="00DA4F82" w:rsidRPr="00DA4F82" w:rsidRDefault="00DA4F82" w:rsidP="00DA4F82">
            <w:pPr>
              <w:autoSpaceDE w:val="0"/>
              <w:autoSpaceDN w:val="0"/>
              <w:adjustRightInd w:val="0"/>
              <w:spacing w:after="0" w:line="276"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7 572,3</w:t>
            </w:r>
          </w:p>
        </w:tc>
        <w:tc>
          <w:tcPr>
            <w:tcW w:w="1276" w:type="dxa"/>
          </w:tcPr>
          <w:p w:rsidR="00DA4F82" w:rsidRPr="00DA4F82" w:rsidRDefault="00DA4F82" w:rsidP="00DA4F82">
            <w:pPr>
              <w:autoSpaceDE w:val="0"/>
              <w:autoSpaceDN w:val="0"/>
              <w:adjustRightInd w:val="0"/>
              <w:spacing w:after="0" w:line="276"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9 407,4</w:t>
            </w:r>
          </w:p>
        </w:tc>
        <w:tc>
          <w:tcPr>
            <w:tcW w:w="1275" w:type="dxa"/>
          </w:tcPr>
          <w:p w:rsidR="00DA4F82" w:rsidRPr="00DA4F82" w:rsidRDefault="00DA4F82" w:rsidP="00DA4F82">
            <w:pPr>
              <w:autoSpaceDE w:val="0"/>
              <w:autoSpaceDN w:val="0"/>
              <w:adjustRightInd w:val="0"/>
              <w:spacing w:after="0" w:line="276"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134" w:type="dxa"/>
          </w:tcPr>
          <w:p w:rsidR="00DA4F82" w:rsidRPr="00DA4F82" w:rsidRDefault="00DA4F82" w:rsidP="00DA4F82">
            <w:pPr>
              <w:autoSpaceDE w:val="0"/>
              <w:autoSpaceDN w:val="0"/>
              <w:adjustRightInd w:val="0"/>
              <w:spacing w:after="0" w:line="276"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8 317,4</w:t>
            </w:r>
          </w:p>
        </w:tc>
        <w:tc>
          <w:tcPr>
            <w:tcW w:w="1985" w:type="dxa"/>
          </w:tcPr>
          <w:p w:rsidR="00DA4F82" w:rsidRPr="00DA4F82" w:rsidRDefault="00DA4F82" w:rsidP="00DA4F82">
            <w:pPr>
              <w:autoSpaceDE w:val="0"/>
              <w:autoSpaceDN w:val="0"/>
              <w:adjustRightInd w:val="0"/>
              <w:spacing w:after="0" w:line="276"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39 208,6</w:t>
            </w:r>
          </w:p>
        </w:tc>
      </w:tr>
    </w:tbl>
    <w:p w:rsidR="00DA4F82" w:rsidRPr="00DA4F82" w:rsidRDefault="00DA4F82" w:rsidP="00DA4F82">
      <w:pPr>
        <w:spacing w:after="200" w:line="276" w:lineRule="auto"/>
        <w:rPr>
          <w:rFonts w:ascii="Calibri" w:eastAsia="Times New Roman" w:hAnsi="Calibri" w:cs="Times New Roman"/>
          <w:lang w:eastAsia="ru-RU"/>
        </w:rPr>
      </w:pPr>
    </w:p>
    <w:p w:rsidR="00DA4F82" w:rsidRPr="00DA4F82" w:rsidRDefault="00DA4F82" w:rsidP="00DA4F82">
      <w:pPr>
        <w:spacing w:after="200" w:line="276" w:lineRule="auto"/>
        <w:rPr>
          <w:rFonts w:ascii="Calibri" w:eastAsia="Times New Roman" w:hAnsi="Calibri" w:cs="Times New Roman"/>
          <w:lang w:eastAsia="ru-RU"/>
        </w:rPr>
      </w:pPr>
    </w:p>
    <w:p w:rsidR="00DA4F82" w:rsidRPr="00DA4F82" w:rsidRDefault="00DA4F82" w:rsidP="00DA4F82">
      <w:pPr>
        <w:spacing w:after="0" w:line="240" w:lineRule="auto"/>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Главный специалист по спорту</w:t>
      </w:r>
    </w:p>
    <w:p w:rsidR="00DA4F82" w:rsidRPr="00DA4F82" w:rsidRDefault="00DA4F82" w:rsidP="00DA4F82">
      <w:pPr>
        <w:spacing w:after="0" w:line="240" w:lineRule="auto"/>
        <w:rPr>
          <w:rFonts w:ascii="Times New Roman" w:eastAsia="Times New Roman" w:hAnsi="Times New Roman" w:cs="Times New Roman"/>
          <w:u w:val="single"/>
          <w:lang w:eastAsia="ru-RU"/>
        </w:rPr>
      </w:pPr>
      <w:r w:rsidRPr="00DA4F82">
        <w:rPr>
          <w:rFonts w:ascii="Times New Roman" w:eastAsia="Times New Roman" w:hAnsi="Times New Roman" w:cs="Times New Roman"/>
          <w:u w:val="single"/>
          <w:lang w:eastAsia="ru-RU"/>
        </w:rPr>
        <w:t>Администрации Большеулуйского района                                             Воскресенский В.Н.</w:t>
      </w:r>
    </w:p>
    <w:p w:rsidR="00DA4F82" w:rsidRPr="00DA4F82" w:rsidRDefault="00DA4F82" w:rsidP="00DA4F82">
      <w:pPr>
        <w:spacing w:after="200" w:line="276" w:lineRule="auto"/>
        <w:rPr>
          <w:rFonts w:ascii="Calibri" w:eastAsia="Times New Roman" w:hAnsi="Calibri" w:cs="Times New Roman"/>
          <w:lang w:eastAsia="ru-RU"/>
        </w:rPr>
      </w:pPr>
      <w:r w:rsidRPr="00DA4F82">
        <w:rPr>
          <w:rFonts w:ascii="Calibri" w:eastAsia="Times New Roman" w:hAnsi="Calibri" w:cs="Times New Roman"/>
          <w:sz w:val="16"/>
          <w:szCs w:val="16"/>
          <w:lang w:eastAsia="ru-RU"/>
        </w:rPr>
        <w:t xml:space="preserve">           (Ответственный исполнитель </w:t>
      </w:r>
      <w:proofErr w:type="gramStart"/>
      <w:r w:rsidRPr="00DA4F82">
        <w:rPr>
          <w:rFonts w:ascii="Calibri" w:eastAsia="Times New Roman" w:hAnsi="Calibri" w:cs="Times New Roman"/>
          <w:sz w:val="16"/>
          <w:szCs w:val="16"/>
          <w:lang w:eastAsia="ru-RU"/>
        </w:rPr>
        <w:t xml:space="preserve">программы)   </w:t>
      </w:r>
      <w:proofErr w:type="gramEnd"/>
      <w:r w:rsidRPr="00DA4F82">
        <w:rPr>
          <w:rFonts w:ascii="Calibri" w:eastAsia="Times New Roman" w:hAnsi="Calibri" w:cs="Times New Roman"/>
          <w:sz w:val="16"/>
          <w:szCs w:val="16"/>
          <w:lang w:eastAsia="ru-RU"/>
        </w:rPr>
        <w:t xml:space="preserve">                                    (подпись)                                   ( ФИО) </w:t>
      </w: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Приложение N 4</w:t>
      </w:r>
    </w:p>
    <w:p w:rsidR="00DA4F82" w:rsidRPr="00DA4F82" w:rsidRDefault="00DA4F82" w:rsidP="00DA4F82">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DA4F82" w:rsidRPr="00DA4F82" w:rsidRDefault="00DA4F82" w:rsidP="00DA4F82">
      <w:pPr>
        <w:autoSpaceDE w:val="0"/>
        <w:autoSpaceDN w:val="0"/>
        <w:adjustRightInd w:val="0"/>
        <w:spacing w:after="0" w:line="240" w:lineRule="auto"/>
        <w:ind w:left="10632"/>
        <w:outlineLvl w:val="1"/>
        <w:rPr>
          <w:rFonts w:ascii="Times New Roman" w:eastAsia="Times New Roman" w:hAnsi="Times New Roman" w:cs="Times New Roman"/>
          <w:sz w:val="24"/>
          <w:szCs w:val="24"/>
          <w:lang w:eastAsia="ru-RU"/>
        </w:rPr>
      </w:pP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278"/>
      <w:bookmarkEnd w:id="3"/>
      <w:r w:rsidRPr="00DA4F82">
        <w:rPr>
          <w:rFonts w:ascii="Times New Roman" w:eastAsia="Times New Roman" w:hAnsi="Times New Roman" w:cs="Times New Roman"/>
          <w:sz w:val="24"/>
          <w:szCs w:val="24"/>
          <w:lang w:eastAsia="ru-RU"/>
        </w:rPr>
        <w:t>ИНФОРМАЦИЯ</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О СВОДНЫХ ПОКАЗАТЕЛЯХ МУНИЦИПАЛЬНЫХ ЗАДАНИЙ</w:t>
      </w:r>
    </w:p>
    <w:p w:rsidR="00DA4F82" w:rsidRPr="00DA4F82" w:rsidRDefault="00DA4F82" w:rsidP="00DA4F82">
      <w:pPr>
        <w:autoSpaceDE w:val="0"/>
        <w:autoSpaceDN w:val="0"/>
        <w:adjustRightInd w:val="0"/>
        <w:spacing w:after="0" w:line="240" w:lineRule="auto"/>
        <w:jc w:val="both"/>
        <w:rPr>
          <w:rFonts w:ascii="Times New Roman" w:eastAsia="Times New Roman" w:hAnsi="Times New Roman" w:cs="Times New Roman"/>
          <w:sz w:val="4"/>
          <w:szCs w:val="4"/>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36"/>
        <w:gridCol w:w="2840"/>
        <w:gridCol w:w="2835"/>
        <w:gridCol w:w="2268"/>
        <w:gridCol w:w="1135"/>
        <w:gridCol w:w="1276"/>
        <w:gridCol w:w="1276"/>
        <w:gridCol w:w="1276"/>
        <w:gridCol w:w="1275"/>
      </w:tblGrid>
      <w:tr w:rsidR="00DA4F82" w:rsidRPr="00DA4F82" w:rsidTr="00051626">
        <w:tc>
          <w:tcPr>
            <w:tcW w:w="487"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N п/п</w:t>
            </w:r>
          </w:p>
        </w:tc>
        <w:tc>
          <w:tcPr>
            <w:tcW w:w="2976" w:type="dxa"/>
            <w:gridSpan w:val="2"/>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Наименование муниципальной услуги (работы)</w:t>
            </w:r>
          </w:p>
        </w:tc>
        <w:tc>
          <w:tcPr>
            <w:tcW w:w="2835"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 xml:space="preserve">Содержание муниципальной услуги (работы) </w:t>
            </w:r>
            <w:hyperlink w:anchor="P382" w:history="1">
              <w:r w:rsidRPr="00DA4F82">
                <w:rPr>
                  <w:rFonts w:ascii="Times New Roman" w:eastAsia="Times New Roman" w:hAnsi="Times New Roman" w:cs="Times New Roman"/>
                  <w:sz w:val="20"/>
                  <w:lang w:eastAsia="ru-RU"/>
                </w:rPr>
                <w:t>&lt;1&gt;</w:t>
              </w:r>
            </w:hyperlink>
          </w:p>
        </w:tc>
        <w:tc>
          <w:tcPr>
            <w:tcW w:w="2268" w:type="dxa"/>
            <w:vMerge w:val="restart"/>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Наименование и значение показателя объема муниципальной услуги (работы)</w:t>
            </w:r>
          </w:p>
        </w:tc>
        <w:tc>
          <w:tcPr>
            <w:tcW w:w="6238" w:type="dxa"/>
            <w:gridSpan w:val="5"/>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Значение показателя объема муниципальной услуги (работы) по годам реализации программы</w:t>
            </w:r>
          </w:p>
        </w:tc>
      </w:tr>
      <w:tr w:rsidR="00DA4F82" w:rsidRPr="00DA4F82" w:rsidTr="00051626">
        <w:trPr>
          <w:trHeight w:val="885"/>
        </w:trPr>
        <w:tc>
          <w:tcPr>
            <w:tcW w:w="487"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976" w:type="dxa"/>
            <w:gridSpan w:val="2"/>
            <w:vMerge/>
          </w:tcPr>
          <w:p w:rsidR="00DA4F82" w:rsidRPr="00DA4F82" w:rsidRDefault="00DA4F82" w:rsidP="00DA4F82">
            <w:pPr>
              <w:spacing w:after="200" w:line="276" w:lineRule="auto"/>
              <w:rPr>
                <w:rFonts w:ascii="Calibri" w:eastAsia="Times New Roman" w:hAnsi="Calibri" w:cs="Times New Roman"/>
                <w:lang w:eastAsia="ru-RU"/>
              </w:rPr>
            </w:pPr>
          </w:p>
        </w:tc>
        <w:tc>
          <w:tcPr>
            <w:tcW w:w="2835"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2268" w:type="dxa"/>
            <w:vMerge/>
          </w:tcPr>
          <w:p w:rsidR="00DA4F82" w:rsidRPr="00DA4F82" w:rsidRDefault="00DA4F82" w:rsidP="00DA4F82">
            <w:pPr>
              <w:spacing w:after="200" w:line="276" w:lineRule="auto"/>
              <w:rPr>
                <w:rFonts w:ascii="Calibri" w:eastAsia="Times New Roman" w:hAnsi="Calibri" w:cs="Times New Roman"/>
                <w:lang w:eastAsia="ru-RU"/>
              </w:rPr>
            </w:pPr>
          </w:p>
        </w:tc>
        <w:tc>
          <w:tcPr>
            <w:tcW w:w="113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2022 год</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2023 год</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2024 год</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2025 год</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2026 год</w:t>
            </w:r>
          </w:p>
        </w:tc>
      </w:tr>
      <w:tr w:rsidR="00DA4F82" w:rsidRPr="00DA4F82" w:rsidTr="00051626">
        <w:trPr>
          <w:trHeight w:val="50"/>
        </w:trPr>
        <w:tc>
          <w:tcPr>
            <w:tcW w:w="487"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1</w:t>
            </w:r>
          </w:p>
        </w:tc>
        <w:tc>
          <w:tcPr>
            <w:tcW w:w="2976" w:type="dxa"/>
            <w:gridSpan w:val="2"/>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2</w:t>
            </w:r>
          </w:p>
        </w:tc>
        <w:tc>
          <w:tcPr>
            <w:tcW w:w="283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3</w:t>
            </w:r>
          </w:p>
        </w:tc>
        <w:tc>
          <w:tcPr>
            <w:tcW w:w="2268"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4</w:t>
            </w:r>
          </w:p>
        </w:tc>
        <w:tc>
          <w:tcPr>
            <w:tcW w:w="113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5</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6</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7</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8</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9</w:t>
            </w:r>
          </w:p>
        </w:tc>
      </w:tr>
      <w:tr w:rsidR="00DA4F82" w:rsidRPr="00DA4F82" w:rsidTr="00051626">
        <w:trPr>
          <w:trHeight w:val="170"/>
        </w:trPr>
        <w:tc>
          <w:tcPr>
            <w:tcW w:w="12253" w:type="dxa"/>
            <w:gridSpan w:val="8"/>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b/>
                <w:sz w:val="20"/>
                <w:lang w:eastAsia="ru-RU"/>
              </w:rPr>
            </w:pPr>
            <w:r w:rsidRPr="00DA4F82">
              <w:rPr>
                <w:rFonts w:ascii="Times New Roman" w:eastAsia="Times New Roman" w:hAnsi="Times New Roman" w:cs="Times New Roman"/>
                <w:b/>
                <w:sz w:val="20"/>
                <w:lang w:eastAsia="ru-RU"/>
              </w:rPr>
              <w:t>Муниципальное бюджетное учреждение «Большеулуйский физкультурно-спортивный клуб по месту жительства «Олимп»»</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b/>
                <w:sz w:val="20"/>
                <w:lang w:eastAsia="ru-RU"/>
              </w:rPr>
            </w:pPr>
          </w:p>
        </w:tc>
      </w:tr>
      <w:tr w:rsidR="00DA4F82" w:rsidRPr="00DA4F82" w:rsidTr="00051626">
        <w:trPr>
          <w:trHeight w:val="957"/>
        </w:trPr>
        <w:tc>
          <w:tcPr>
            <w:tcW w:w="623" w:type="dxa"/>
            <w:gridSpan w:val="2"/>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1.</w:t>
            </w:r>
          </w:p>
        </w:tc>
        <w:tc>
          <w:tcPr>
            <w:tcW w:w="2840"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Arial"/>
                <w:sz w:val="20"/>
                <w:szCs w:val="20"/>
                <w:lang w:eastAsia="ru-RU"/>
              </w:rPr>
              <w:t>Проведение занятий физкультурно-спортивной направленности по месту проживания граждан</w:t>
            </w: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Arial"/>
                <w:sz w:val="20"/>
                <w:szCs w:val="20"/>
                <w:lang w:eastAsia="ru-RU"/>
              </w:rPr>
              <w:t>Проведение занятий физкультурно-спортивной направленности по месту проживания граждан</w:t>
            </w:r>
          </w:p>
        </w:tc>
        <w:tc>
          <w:tcPr>
            <w:tcW w:w="2268"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Количество занятий</w:t>
            </w:r>
          </w:p>
        </w:tc>
        <w:tc>
          <w:tcPr>
            <w:tcW w:w="113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960</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1230</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1230</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1230</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1230</w:t>
            </w:r>
          </w:p>
        </w:tc>
      </w:tr>
      <w:tr w:rsidR="00DA4F82" w:rsidRPr="00DA4F82" w:rsidTr="00051626">
        <w:tc>
          <w:tcPr>
            <w:tcW w:w="623" w:type="dxa"/>
            <w:gridSpan w:val="2"/>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1.1</w:t>
            </w:r>
          </w:p>
        </w:tc>
        <w:tc>
          <w:tcPr>
            <w:tcW w:w="2840"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p>
        </w:tc>
        <w:tc>
          <w:tcPr>
            <w:tcW w:w="2268"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p>
        </w:tc>
        <w:tc>
          <w:tcPr>
            <w:tcW w:w="113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4380,9</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5620,1</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7098,2</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6218,2</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6218,2</w:t>
            </w:r>
          </w:p>
        </w:tc>
      </w:tr>
      <w:tr w:rsidR="00DA4F82" w:rsidRPr="00DA4F82" w:rsidTr="00051626">
        <w:trPr>
          <w:trHeight w:val="1335"/>
        </w:trPr>
        <w:tc>
          <w:tcPr>
            <w:tcW w:w="623" w:type="dxa"/>
            <w:gridSpan w:val="2"/>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lastRenderedPageBreak/>
              <w:t>2.</w:t>
            </w:r>
          </w:p>
        </w:tc>
        <w:tc>
          <w:tcPr>
            <w:tcW w:w="2840"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Arial"/>
                <w:sz w:val="20"/>
                <w:szCs w:val="20"/>
                <w:lang w:eastAsia="ru-RU"/>
              </w:rPr>
              <w:t>Организация и проведение официальных физкультурных (физкультурно-оздоровительных) мероприятий (муниципальный уровень)</w:t>
            </w: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Arial"/>
                <w:sz w:val="20"/>
                <w:szCs w:val="20"/>
                <w:lang w:eastAsia="ru-RU"/>
              </w:rPr>
              <w:t>Организация и проведение официальных физкультурных (физкультурно-оздоровительных) мероприятий (муниципальный уровень)</w:t>
            </w:r>
          </w:p>
        </w:tc>
        <w:tc>
          <w:tcPr>
            <w:tcW w:w="2268"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Количество мероприятий</w:t>
            </w:r>
          </w:p>
        </w:tc>
        <w:tc>
          <w:tcPr>
            <w:tcW w:w="113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21</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47</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47</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47</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47</w:t>
            </w:r>
          </w:p>
        </w:tc>
      </w:tr>
      <w:tr w:rsidR="00DA4F82" w:rsidRPr="00DA4F82" w:rsidTr="00051626">
        <w:trPr>
          <w:trHeight w:val="396"/>
        </w:trPr>
        <w:tc>
          <w:tcPr>
            <w:tcW w:w="623" w:type="dxa"/>
            <w:gridSpan w:val="2"/>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2.2</w:t>
            </w:r>
          </w:p>
        </w:tc>
        <w:tc>
          <w:tcPr>
            <w:tcW w:w="2840"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835" w:type="dxa"/>
          </w:tcPr>
          <w:p w:rsidR="00DA4F82" w:rsidRPr="00DA4F82" w:rsidRDefault="00DA4F82" w:rsidP="00DA4F82">
            <w:pPr>
              <w:autoSpaceDE w:val="0"/>
              <w:autoSpaceDN w:val="0"/>
              <w:adjustRightInd w:val="0"/>
              <w:spacing w:after="0" w:line="240" w:lineRule="auto"/>
              <w:rPr>
                <w:rFonts w:ascii="Times New Roman" w:eastAsia="Times New Roman" w:hAnsi="Times New Roman" w:cs="Arial"/>
                <w:sz w:val="20"/>
                <w:szCs w:val="20"/>
                <w:lang w:eastAsia="ru-RU"/>
              </w:rPr>
            </w:pPr>
          </w:p>
        </w:tc>
        <w:tc>
          <w:tcPr>
            <w:tcW w:w="2268" w:type="dxa"/>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sz w:val="20"/>
                <w:lang w:eastAsia="ru-RU"/>
              </w:rPr>
            </w:pPr>
          </w:p>
        </w:tc>
        <w:tc>
          <w:tcPr>
            <w:tcW w:w="113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250,1</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320,8</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320,8</w:t>
            </w:r>
          </w:p>
        </w:tc>
        <w:tc>
          <w:tcPr>
            <w:tcW w:w="1276"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320,8</w:t>
            </w:r>
          </w:p>
        </w:tc>
        <w:tc>
          <w:tcPr>
            <w:tcW w:w="1275" w:type="dxa"/>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320,8</w:t>
            </w:r>
          </w:p>
        </w:tc>
      </w:tr>
    </w:tbl>
    <w:p w:rsidR="00DA4F82" w:rsidRPr="00DA4F82" w:rsidRDefault="00DA4F82" w:rsidP="00DA4F82">
      <w:pPr>
        <w:autoSpaceDE w:val="0"/>
        <w:autoSpaceDN w:val="0"/>
        <w:adjustRightInd w:val="0"/>
        <w:spacing w:before="220" w:after="0" w:line="240" w:lineRule="auto"/>
        <w:ind w:firstLine="540"/>
        <w:jc w:val="both"/>
        <w:rPr>
          <w:rFonts w:ascii="Times New Roman" w:eastAsia="Times New Roman" w:hAnsi="Times New Roman" w:cs="Times New Roman"/>
          <w:sz w:val="20"/>
          <w:lang w:eastAsia="ru-RU"/>
        </w:rPr>
      </w:pPr>
      <w:bookmarkStart w:id="4" w:name="P382"/>
      <w:bookmarkEnd w:id="4"/>
      <w:r w:rsidRPr="00DA4F82">
        <w:rPr>
          <w:rFonts w:ascii="Times New Roman" w:eastAsia="Times New Roman" w:hAnsi="Times New Roman" w:cs="Times New Roman"/>
          <w:sz w:val="20"/>
          <w:lang w:eastAsia="ru-RU"/>
        </w:rPr>
        <w:t>&lt;1&gt; Содержание муниципальной услуги (работы) указывается по каждой реестровой записи.</w:t>
      </w:r>
    </w:p>
    <w:p w:rsidR="00DA4F82" w:rsidRPr="00DA4F82" w:rsidRDefault="00DA4F82" w:rsidP="00DA4F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Главный специалист по спорту</w:t>
      </w:r>
    </w:p>
    <w:p w:rsidR="00DA4F82" w:rsidRPr="00DA4F82" w:rsidRDefault="00DA4F82" w:rsidP="00DA4F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DA4F82" w:rsidRPr="00DA4F82" w:rsidRDefault="00DA4F82" w:rsidP="00DA4F8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A4F82">
        <w:rPr>
          <w:rFonts w:ascii="Times New Roman" w:eastAsia="Times New Roman" w:hAnsi="Times New Roman" w:cs="Times New Roman"/>
          <w:sz w:val="24"/>
          <w:szCs w:val="24"/>
          <w:lang w:eastAsia="ru-RU"/>
        </w:rPr>
        <w:t xml:space="preserve">                                                                                       (</w:t>
      </w:r>
      <w:proofErr w:type="gramStart"/>
      <w:r w:rsidRPr="00DA4F82">
        <w:rPr>
          <w:rFonts w:ascii="Times New Roman" w:eastAsia="Times New Roman" w:hAnsi="Times New Roman" w:cs="Times New Roman"/>
          <w:sz w:val="18"/>
          <w:szCs w:val="18"/>
          <w:lang w:eastAsia="ru-RU"/>
        </w:rPr>
        <w:t xml:space="preserve">подпись)   </w:t>
      </w:r>
      <w:proofErr w:type="gramEnd"/>
      <w:r w:rsidRPr="00DA4F82">
        <w:rPr>
          <w:rFonts w:ascii="Times New Roman" w:eastAsia="Times New Roman" w:hAnsi="Times New Roman" w:cs="Times New Roman"/>
          <w:sz w:val="18"/>
          <w:szCs w:val="18"/>
          <w:lang w:eastAsia="ru-RU"/>
        </w:rPr>
        <w:t xml:space="preserve">                                         (ФИО)</w:t>
      </w: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sectPr w:rsidR="00DA4F82" w:rsidRPr="00DA4F82" w:rsidSect="00760B34">
          <w:headerReference w:type="even" r:id="rId6"/>
          <w:headerReference w:type="default" r:id="rId7"/>
          <w:footerReference w:type="even" r:id="rId8"/>
          <w:pgSz w:w="16838" w:h="11906" w:orient="landscape" w:code="9"/>
          <w:pgMar w:top="709" w:right="816" w:bottom="539" w:left="1134" w:header="567"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DA4F82" w:rsidRPr="00DA4F82" w:rsidRDefault="00DA4F82" w:rsidP="00DA4F82">
      <w:pPr>
        <w:suppressAutoHyphens/>
        <w:autoSpaceDE w:val="0"/>
        <w:spacing w:after="0" w:line="240" w:lineRule="auto"/>
        <w:ind w:left="6237" w:hanging="425"/>
        <w:jc w:val="both"/>
        <w:rPr>
          <w:rFonts w:ascii="Arial" w:eastAsia="Arial" w:hAnsi="Arial" w:cs="Arial"/>
          <w:sz w:val="24"/>
          <w:szCs w:val="24"/>
          <w:lang w:eastAsia="ar-SA"/>
        </w:rPr>
      </w:pPr>
      <w:r w:rsidRPr="00DA4F82">
        <w:rPr>
          <w:rFonts w:ascii="Arial" w:eastAsia="Arial" w:hAnsi="Arial" w:cs="Arial"/>
          <w:sz w:val="24"/>
          <w:szCs w:val="24"/>
          <w:lang w:eastAsia="ar-SA"/>
        </w:rPr>
        <w:lastRenderedPageBreak/>
        <w:t>Приложение № 4.1.</w:t>
      </w:r>
    </w:p>
    <w:p w:rsidR="00DA4F82" w:rsidRPr="00DA4F82" w:rsidRDefault="00DA4F82" w:rsidP="00DA4F82">
      <w:pPr>
        <w:suppressAutoHyphens/>
        <w:autoSpaceDE w:val="0"/>
        <w:spacing w:after="0" w:line="240" w:lineRule="auto"/>
        <w:ind w:left="5812"/>
        <w:jc w:val="both"/>
        <w:rPr>
          <w:rFonts w:ascii="Arial" w:eastAsia="Arial" w:hAnsi="Arial" w:cs="Arial"/>
          <w:sz w:val="24"/>
          <w:szCs w:val="24"/>
          <w:lang w:eastAsia="ar-SA"/>
        </w:rPr>
      </w:pPr>
      <w:r w:rsidRPr="00DA4F82">
        <w:rPr>
          <w:rFonts w:ascii="Arial" w:eastAsia="Arial" w:hAnsi="Arial" w:cs="Arial"/>
          <w:sz w:val="24"/>
          <w:szCs w:val="24"/>
          <w:lang w:eastAsia="ar-SA"/>
        </w:rPr>
        <w:t>к муниципальной программе «Развитие физической культуры, спорта в Большеулуйском районе Красноярского края»</w:t>
      </w:r>
    </w:p>
    <w:p w:rsidR="00DA4F82" w:rsidRPr="00DA4F82" w:rsidRDefault="00DA4F82" w:rsidP="00DA4F82">
      <w:pPr>
        <w:suppressAutoHyphens/>
        <w:autoSpaceDE w:val="0"/>
        <w:spacing w:after="0" w:line="240" w:lineRule="auto"/>
        <w:jc w:val="right"/>
        <w:rPr>
          <w:rFonts w:ascii="Arial" w:eastAsia="Arial" w:hAnsi="Arial" w:cs="Arial"/>
          <w:sz w:val="24"/>
          <w:szCs w:val="24"/>
          <w:lang w:eastAsia="ar-SA"/>
        </w:rPr>
      </w:pPr>
    </w:p>
    <w:p w:rsidR="00DA4F82" w:rsidRPr="00DA4F82" w:rsidRDefault="00DA4F82" w:rsidP="00DA4F82">
      <w:pPr>
        <w:suppressAutoHyphens/>
        <w:autoSpaceDE w:val="0"/>
        <w:spacing w:after="0" w:line="240" w:lineRule="auto"/>
        <w:jc w:val="right"/>
        <w:rPr>
          <w:rFonts w:ascii="Arial" w:eastAsia="Arial" w:hAnsi="Arial" w:cs="Arial"/>
          <w:sz w:val="24"/>
          <w:szCs w:val="24"/>
          <w:lang w:eastAsia="ar-SA"/>
        </w:rPr>
      </w:pPr>
    </w:p>
    <w:p w:rsidR="00DA4F82" w:rsidRPr="00DA4F82" w:rsidRDefault="00DA4F82" w:rsidP="00DA4F82">
      <w:pPr>
        <w:widowControl w:val="0"/>
        <w:suppressAutoHyphens/>
        <w:spacing w:after="0" w:line="100" w:lineRule="atLeast"/>
        <w:ind w:left="720"/>
        <w:jc w:val="center"/>
        <w:rPr>
          <w:rFonts w:ascii="Arial" w:eastAsia="SimSun" w:hAnsi="Arial" w:cs="Arial"/>
          <w:bCs/>
          <w:kern w:val="1"/>
          <w:sz w:val="24"/>
          <w:szCs w:val="24"/>
          <w:lang w:eastAsia="ar-SA"/>
        </w:rPr>
      </w:pPr>
    </w:p>
    <w:p w:rsidR="00DA4F82" w:rsidRPr="00DA4F82" w:rsidRDefault="00DA4F82" w:rsidP="00DA4F82">
      <w:pPr>
        <w:widowControl w:val="0"/>
        <w:numPr>
          <w:ilvl w:val="0"/>
          <w:numId w:val="6"/>
        </w:numPr>
        <w:suppressAutoHyphens/>
        <w:spacing w:after="0" w:line="100" w:lineRule="atLeast"/>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Паспорт подпрограммы</w:t>
      </w:r>
    </w:p>
    <w:p w:rsidR="00DA4F82" w:rsidRPr="00DA4F82" w:rsidRDefault="00DA4F82" w:rsidP="00DA4F82">
      <w:pPr>
        <w:widowControl w:val="0"/>
        <w:suppressAutoHyphens/>
        <w:spacing w:after="0" w:line="100" w:lineRule="atLeast"/>
        <w:ind w:left="720"/>
        <w:jc w:val="center"/>
        <w:rPr>
          <w:rFonts w:ascii="Arial" w:eastAsia="SimSun" w:hAnsi="Arial" w:cs="Arial"/>
          <w:bCs/>
          <w:kern w:val="1"/>
          <w:sz w:val="24"/>
          <w:szCs w:val="24"/>
          <w:lang w:eastAsia="ar-SA"/>
        </w:rPr>
      </w:pPr>
    </w:p>
    <w:p w:rsidR="00DA4F82" w:rsidRPr="00DA4F82" w:rsidRDefault="00DA4F82" w:rsidP="00DA4F82">
      <w:pPr>
        <w:widowControl w:val="0"/>
        <w:suppressAutoHyphens/>
        <w:spacing w:after="0" w:line="100" w:lineRule="atLeast"/>
        <w:ind w:left="720"/>
        <w:jc w:val="center"/>
        <w:rPr>
          <w:rFonts w:ascii="Arial" w:eastAsia="SimSun" w:hAnsi="Arial" w:cs="Arial"/>
          <w:bCs/>
          <w:kern w:val="1"/>
          <w:sz w:val="24"/>
          <w:szCs w:val="24"/>
          <w:lang w:eastAsia="ar-SA"/>
        </w:rPr>
      </w:pPr>
      <w:r w:rsidRPr="00DA4F82">
        <w:rPr>
          <w:rFonts w:ascii="Arial" w:eastAsia="SimSun" w:hAnsi="Arial" w:cs="Arial"/>
          <w:bCs/>
          <w:kern w:val="1"/>
          <w:sz w:val="24"/>
          <w:szCs w:val="24"/>
          <w:lang w:eastAsia="ar-SA"/>
        </w:rPr>
        <w:t>Подпрограмма 1</w:t>
      </w:r>
    </w:p>
    <w:p w:rsidR="00DA4F82" w:rsidRPr="00DA4F82" w:rsidRDefault="00DA4F82" w:rsidP="00DA4F82">
      <w:pPr>
        <w:widowControl w:val="0"/>
        <w:suppressAutoHyphens/>
        <w:spacing w:after="0" w:line="100" w:lineRule="atLeast"/>
        <w:ind w:left="720"/>
        <w:jc w:val="center"/>
        <w:rPr>
          <w:rFonts w:ascii="Arial" w:eastAsia="SimSun" w:hAnsi="Arial" w:cs="Arial"/>
          <w:bCs/>
          <w:kern w:val="1"/>
          <w:sz w:val="24"/>
          <w:szCs w:val="24"/>
          <w:lang w:eastAsia="ar-SA"/>
        </w:rPr>
      </w:pPr>
      <w:r w:rsidRPr="00DA4F82">
        <w:rPr>
          <w:rFonts w:ascii="Arial" w:eastAsia="SimSun" w:hAnsi="Arial" w:cs="Arial"/>
          <w:bCs/>
          <w:kern w:val="1"/>
          <w:sz w:val="24"/>
          <w:szCs w:val="24"/>
          <w:lang w:eastAsia="ar-SA"/>
        </w:rPr>
        <w:t>«Развитие массовой физической культуры и спорта», реализуемая в рамках</w:t>
      </w:r>
    </w:p>
    <w:p w:rsidR="00DA4F82" w:rsidRPr="00DA4F82" w:rsidRDefault="00DA4F82" w:rsidP="00DA4F82">
      <w:pPr>
        <w:widowControl w:val="0"/>
        <w:suppressAutoHyphens/>
        <w:spacing w:after="0" w:line="100" w:lineRule="atLeast"/>
        <w:ind w:left="720"/>
        <w:jc w:val="center"/>
        <w:rPr>
          <w:rFonts w:ascii="Arial" w:eastAsia="SimSun" w:hAnsi="Arial" w:cs="Arial"/>
          <w:bCs/>
          <w:kern w:val="1"/>
          <w:sz w:val="24"/>
          <w:szCs w:val="24"/>
          <w:lang w:eastAsia="ar-SA"/>
        </w:rPr>
      </w:pPr>
      <w:r w:rsidRPr="00DA4F82">
        <w:rPr>
          <w:rFonts w:ascii="Arial" w:eastAsia="SimSun" w:hAnsi="Arial" w:cs="Arial"/>
          <w:bCs/>
          <w:kern w:val="1"/>
          <w:sz w:val="24"/>
          <w:szCs w:val="24"/>
          <w:lang w:eastAsia="ar-SA"/>
        </w:rPr>
        <w:t>муниципальной Программы «Развитие физической культуры, спорта в Большеулуйском районе Красноярского края»</w:t>
      </w:r>
    </w:p>
    <w:p w:rsidR="00DA4F82" w:rsidRPr="00DA4F82" w:rsidRDefault="00DA4F82" w:rsidP="00DA4F82">
      <w:pPr>
        <w:widowControl w:val="0"/>
        <w:suppressAutoHyphens/>
        <w:spacing w:after="0" w:line="100" w:lineRule="atLeast"/>
        <w:jc w:val="center"/>
        <w:rPr>
          <w:rFonts w:ascii="Arial" w:eastAsia="Times New Roman" w:hAnsi="Arial" w:cs="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2639"/>
        <w:gridCol w:w="6792"/>
      </w:tblGrid>
      <w:tr w:rsidR="00DA4F82" w:rsidRPr="00DA4F82" w:rsidTr="00051626">
        <w:trPr>
          <w:trHeight w:val="800"/>
        </w:trPr>
        <w:tc>
          <w:tcPr>
            <w:tcW w:w="2639"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 xml:space="preserve">Наименование        </w:t>
            </w:r>
            <w:r w:rsidRPr="00DA4F82">
              <w:rPr>
                <w:rFonts w:ascii="Arial" w:eastAsia="SimSun" w:hAnsi="Arial" w:cs="Arial"/>
                <w:kern w:val="1"/>
                <w:sz w:val="24"/>
                <w:szCs w:val="24"/>
                <w:lang w:eastAsia="ar-SA"/>
              </w:rPr>
              <w:br/>
              <w:t xml:space="preserve">подпрограммы           </w:t>
            </w:r>
          </w:p>
        </w:tc>
        <w:tc>
          <w:tcPr>
            <w:tcW w:w="6792" w:type="dxa"/>
            <w:shd w:val="clear" w:color="auto" w:fill="auto"/>
          </w:tcPr>
          <w:p w:rsidR="00DA4F82" w:rsidRPr="00DA4F82" w:rsidRDefault="00DA4F82" w:rsidP="00DA4F82">
            <w:pPr>
              <w:suppressAutoHyphens/>
              <w:spacing w:after="0" w:line="240" w:lineRule="auto"/>
              <w:ind w:left="74"/>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«Развитие массовой физической культуры и спорта»</w:t>
            </w:r>
          </w:p>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 xml:space="preserve"> </w:t>
            </w:r>
          </w:p>
        </w:tc>
      </w:tr>
      <w:tr w:rsidR="00DA4F82" w:rsidRPr="00DA4F82" w:rsidTr="00051626">
        <w:trPr>
          <w:trHeight w:val="800"/>
        </w:trPr>
        <w:tc>
          <w:tcPr>
            <w:tcW w:w="2639"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Наименование муниципальной</w:t>
            </w:r>
          </w:p>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программы</w:t>
            </w:r>
          </w:p>
        </w:tc>
        <w:tc>
          <w:tcPr>
            <w:tcW w:w="6792"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 xml:space="preserve">«Развитие физической культуры, спорта в Большеулуйском районе Красноярского края» </w:t>
            </w:r>
          </w:p>
        </w:tc>
      </w:tr>
      <w:tr w:rsidR="00DA4F82" w:rsidRPr="00DA4F82" w:rsidTr="00051626">
        <w:trPr>
          <w:trHeight w:val="800"/>
        </w:trPr>
        <w:tc>
          <w:tcPr>
            <w:tcW w:w="2639"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Исполнители подпрограммы</w:t>
            </w:r>
          </w:p>
        </w:tc>
        <w:tc>
          <w:tcPr>
            <w:tcW w:w="6792"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 xml:space="preserve">Администрация Большеулуйского района </w:t>
            </w:r>
          </w:p>
        </w:tc>
      </w:tr>
      <w:tr w:rsidR="00DA4F82" w:rsidRPr="00DA4F82" w:rsidTr="00051626">
        <w:trPr>
          <w:trHeight w:val="800"/>
        </w:trPr>
        <w:tc>
          <w:tcPr>
            <w:tcW w:w="2639" w:type="dxa"/>
            <w:shd w:val="clear" w:color="auto" w:fill="auto"/>
          </w:tcPr>
          <w:p w:rsidR="00DA4F82" w:rsidRPr="00DA4F82" w:rsidRDefault="00DA4F82" w:rsidP="00DA4F82">
            <w:pPr>
              <w:widowControl w:val="0"/>
              <w:suppressAutoHyphens/>
              <w:spacing w:after="0" w:line="100" w:lineRule="atLeast"/>
              <w:rPr>
                <w:rFonts w:ascii="Arial" w:eastAsia="Calibri" w:hAnsi="Arial" w:cs="Arial"/>
                <w:spacing w:val="-2"/>
                <w:kern w:val="1"/>
                <w:sz w:val="24"/>
                <w:szCs w:val="24"/>
                <w:lang w:eastAsia="ar-SA"/>
              </w:rPr>
            </w:pPr>
            <w:r w:rsidRPr="00DA4F82">
              <w:rPr>
                <w:rFonts w:ascii="Arial" w:eastAsia="SimSun" w:hAnsi="Arial" w:cs="Arial"/>
                <w:kern w:val="1"/>
                <w:sz w:val="24"/>
                <w:szCs w:val="24"/>
                <w:lang w:eastAsia="ar-SA"/>
              </w:rPr>
              <w:t>Главные распорядители бюджетных средств</w:t>
            </w:r>
          </w:p>
        </w:tc>
        <w:tc>
          <w:tcPr>
            <w:tcW w:w="6792" w:type="dxa"/>
            <w:shd w:val="clear" w:color="auto" w:fill="auto"/>
          </w:tcPr>
          <w:p w:rsidR="00DA4F82" w:rsidRPr="00DA4F82" w:rsidRDefault="00DA4F82" w:rsidP="00DA4F82">
            <w:pPr>
              <w:suppressAutoHyphens/>
              <w:spacing w:after="0" w:line="100" w:lineRule="atLeast"/>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Администрация Большеулуйского района</w:t>
            </w:r>
          </w:p>
          <w:p w:rsidR="00DA4F82" w:rsidRPr="00DA4F82" w:rsidRDefault="00DA4F82" w:rsidP="00DA4F82">
            <w:pPr>
              <w:suppressAutoHyphens/>
              <w:spacing w:after="0" w:line="100" w:lineRule="atLeast"/>
              <w:jc w:val="both"/>
              <w:rPr>
                <w:rFonts w:ascii="Arial" w:eastAsia="SimSun" w:hAnsi="Arial" w:cs="Arial"/>
                <w:kern w:val="1"/>
                <w:sz w:val="24"/>
                <w:szCs w:val="24"/>
                <w:lang w:eastAsia="ar-SA"/>
              </w:rPr>
            </w:pPr>
          </w:p>
        </w:tc>
      </w:tr>
      <w:tr w:rsidR="00DA4F82" w:rsidRPr="00DA4F82" w:rsidTr="00051626">
        <w:trPr>
          <w:trHeight w:val="928"/>
        </w:trPr>
        <w:tc>
          <w:tcPr>
            <w:tcW w:w="2639"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 xml:space="preserve">Цель </w:t>
            </w:r>
            <w:r w:rsidRPr="00DA4F82">
              <w:rPr>
                <w:rFonts w:ascii="Arial" w:eastAsia="SimSun" w:hAnsi="Arial" w:cs="Arial"/>
                <w:kern w:val="1"/>
                <w:sz w:val="24"/>
                <w:szCs w:val="24"/>
                <w:lang w:eastAsia="ar-SA"/>
              </w:rPr>
              <w:br/>
              <w:t>подпрограммы</w:t>
            </w:r>
          </w:p>
        </w:tc>
        <w:tc>
          <w:tcPr>
            <w:tcW w:w="6792" w:type="dxa"/>
            <w:shd w:val="clear" w:color="auto" w:fill="auto"/>
          </w:tcPr>
          <w:p w:rsidR="00DA4F82" w:rsidRPr="00DA4F82" w:rsidRDefault="00DA4F82" w:rsidP="00DA4F82">
            <w:pPr>
              <w:tabs>
                <w:tab w:val="left" w:pos="-87"/>
                <w:tab w:val="left" w:pos="291"/>
              </w:tabs>
              <w:spacing w:after="0" w:line="240" w:lineRule="auto"/>
              <w:ind w:left="55" w:hanging="55"/>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r w:rsidRPr="00DA4F82">
              <w:rPr>
                <w:rFonts w:ascii="Arial" w:eastAsia="Times New Roman" w:hAnsi="Arial" w:cs="Arial"/>
                <w:sz w:val="24"/>
                <w:szCs w:val="24"/>
                <w:lang w:eastAsia="ru-RU"/>
              </w:rPr>
              <w:t>. Развитие и совершенствование инфраструктуры физической культуры и спорта в «шаговой» доступности</w:t>
            </w:r>
          </w:p>
        </w:tc>
      </w:tr>
      <w:tr w:rsidR="00DA4F82" w:rsidRPr="00DA4F82" w:rsidTr="00051626">
        <w:trPr>
          <w:trHeight w:val="800"/>
        </w:trPr>
        <w:tc>
          <w:tcPr>
            <w:tcW w:w="2639"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 xml:space="preserve">Сроки </w:t>
            </w:r>
            <w:r w:rsidRPr="00DA4F82">
              <w:rPr>
                <w:rFonts w:ascii="Arial" w:eastAsia="SimSun" w:hAnsi="Arial" w:cs="Arial"/>
                <w:kern w:val="1"/>
                <w:sz w:val="24"/>
                <w:szCs w:val="24"/>
                <w:lang w:eastAsia="ar-SA"/>
              </w:rPr>
              <w:br/>
              <w:t>реализации подпрограммы</w:t>
            </w:r>
          </w:p>
        </w:tc>
        <w:tc>
          <w:tcPr>
            <w:tcW w:w="6792"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2022 - 2026 годы</w:t>
            </w:r>
          </w:p>
        </w:tc>
      </w:tr>
      <w:tr w:rsidR="00DA4F82" w:rsidRPr="00DA4F82" w:rsidTr="00051626">
        <w:trPr>
          <w:trHeight w:val="800"/>
        </w:trPr>
        <w:tc>
          <w:tcPr>
            <w:tcW w:w="2639"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Задачи подпрограммы</w:t>
            </w:r>
          </w:p>
        </w:tc>
        <w:tc>
          <w:tcPr>
            <w:tcW w:w="6792" w:type="dxa"/>
            <w:shd w:val="clear" w:color="auto" w:fill="auto"/>
          </w:tcPr>
          <w:p w:rsidR="00DA4F82" w:rsidRPr="00DA4F82" w:rsidRDefault="00DA4F82" w:rsidP="00DA4F82">
            <w:pPr>
              <w:tabs>
                <w:tab w:val="left" w:pos="-87"/>
                <w:tab w:val="left" w:pos="291"/>
              </w:tabs>
              <w:spacing w:after="0" w:line="240" w:lineRule="auto"/>
              <w:ind w:left="55" w:hanging="55"/>
              <w:jc w:val="both"/>
              <w:rPr>
                <w:rFonts w:ascii="Arial" w:eastAsia="Times New Roman" w:hAnsi="Arial" w:cs="Arial"/>
                <w:sz w:val="24"/>
                <w:szCs w:val="24"/>
                <w:lang w:eastAsia="ru-RU"/>
              </w:rPr>
            </w:pPr>
            <w:r w:rsidRPr="00DA4F82">
              <w:rPr>
                <w:rFonts w:ascii="Arial" w:eastAsia="Times New Roman" w:hAnsi="Arial" w:cs="Arial"/>
                <w:sz w:val="24"/>
                <w:szCs w:val="24"/>
                <w:lang w:eastAsia="ar-SA"/>
              </w:rPr>
              <w:t>1.Обеспечение развития массовой физической культуры на территории Большеулуйского района;</w:t>
            </w:r>
          </w:p>
          <w:p w:rsidR="00DA4F82" w:rsidRPr="00DA4F82" w:rsidRDefault="00DA4F82" w:rsidP="00DA4F82">
            <w:pPr>
              <w:tabs>
                <w:tab w:val="left" w:pos="55"/>
                <w:tab w:val="left" w:pos="338"/>
              </w:tabs>
              <w:spacing w:after="0" w:line="240" w:lineRule="auto"/>
              <w:jc w:val="both"/>
              <w:rPr>
                <w:rFonts w:ascii="Arial" w:eastAsia="Times New Roman" w:hAnsi="Arial" w:cs="Arial"/>
                <w:sz w:val="24"/>
                <w:szCs w:val="24"/>
                <w:highlight w:val="yellow"/>
                <w:lang w:eastAsia="ar-SA"/>
              </w:rPr>
            </w:pPr>
            <w:r w:rsidRPr="00DA4F82">
              <w:rPr>
                <w:rFonts w:ascii="Arial" w:eastAsia="Times New Roman" w:hAnsi="Arial" w:cs="Arial"/>
                <w:sz w:val="24"/>
                <w:szCs w:val="24"/>
                <w:lang w:eastAsia="ru-RU"/>
              </w:rPr>
              <w:t xml:space="preserve">2. Развитие и совершенствование инфраструктуры физической культуры и спорта в «шаговой» доступности </w:t>
            </w:r>
          </w:p>
        </w:tc>
      </w:tr>
      <w:tr w:rsidR="00DA4F82" w:rsidRPr="00DA4F82" w:rsidTr="00051626">
        <w:trPr>
          <w:trHeight w:val="800"/>
        </w:trPr>
        <w:tc>
          <w:tcPr>
            <w:tcW w:w="2639" w:type="dxa"/>
            <w:shd w:val="clear" w:color="auto" w:fill="auto"/>
          </w:tcPr>
          <w:p w:rsidR="00DA4F82" w:rsidRPr="00DA4F82" w:rsidRDefault="00DA4F82" w:rsidP="00DA4F82">
            <w:pPr>
              <w:suppressAutoHyphens/>
              <w:snapToGrid w:val="0"/>
              <w:spacing w:after="0" w:line="240" w:lineRule="auto"/>
              <w:ind w:left="55"/>
              <w:rPr>
                <w:rFonts w:ascii="Arial" w:eastAsia="Times New Roman" w:hAnsi="Arial" w:cs="Arial"/>
                <w:sz w:val="24"/>
                <w:szCs w:val="24"/>
                <w:lang w:eastAsia="ar-SA"/>
              </w:rPr>
            </w:pPr>
            <w:r w:rsidRPr="00DA4F82">
              <w:rPr>
                <w:rFonts w:ascii="Arial" w:eastAsia="Times New Roman" w:hAnsi="Arial" w:cs="Arial"/>
                <w:sz w:val="24"/>
                <w:szCs w:val="24"/>
                <w:lang w:eastAsia="ar-SA"/>
              </w:rPr>
              <w:t>Перечень и значение показателей результативности подпрограммы</w:t>
            </w:r>
          </w:p>
        </w:tc>
        <w:tc>
          <w:tcPr>
            <w:tcW w:w="6792" w:type="dxa"/>
            <w:shd w:val="clear" w:color="auto" w:fill="auto"/>
          </w:tcPr>
          <w:p w:rsidR="00DA4F82" w:rsidRPr="00DA4F82" w:rsidRDefault="00DA4F82" w:rsidP="00DA4F82">
            <w:pPr>
              <w:suppressAutoHyphens/>
              <w:snapToGrid w:val="0"/>
              <w:spacing w:after="0" w:line="240" w:lineRule="auto"/>
              <w:ind w:left="55"/>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приведены в приложении № 1 к подпрограмме</w:t>
            </w:r>
          </w:p>
        </w:tc>
      </w:tr>
      <w:tr w:rsidR="00DA4F82" w:rsidRPr="00DA4F82" w:rsidTr="00051626">
        <w:trPr>
          <w:trHeight w:val="515"/>
        </w:trPr>
        <w:tc>
          <w:tcPr>
            <w:tcW w:w="2639"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 xml:space="preserve">Объемы и источники финансирования подпрограммы      </w:t>
            </w:r>
          </w:p>
        </w:tc>
        <w:tc>
          <w:tcPr>
            <w:tcW w:w="6792"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 xml:space="preserve">Общий объем финансирования – 42 416,2 тыс. рублей, из них: </w:t>
            </w:r>
          </w:p>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  за счет средств краевого бюджета – 3 207,6 тыс. рублей;</w:t>
            </w:r>
          </w:p>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 за счет средств местного бюджета – 39 208,6 тыс. рублей.</w:t>
            </w:r>
          </w:p>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t>По годам:</w:t>
            </w:r>
          </w:p>
          <w:p w:rsidR="00DA4F82" w:rsidRPr="00DA4F82" w:rsidRDefault="00DA4F82" w:rsidP="00DA4F82">
            <w:pPr>
              <w:widowControl w:val="0"/>
              <w:suppressAutoHyphens/>
              <w:spacing w:after="0" w:line="100" w:lineRule="atLeast"/>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2022 год – 7 986,8 тыс. рублей, в том числе:</w:t>
            </w:r>
          </w:p>
          <w:p w:rsidR="00DA4F82" w:rsidRPr="00DA4F82" w:rsidRDefault="00DA4F82" w:rsidP="00DA4F82">
            <w:pPr>
              <w:widowControl w:val="0"/>
              <w:suppressAutoHyphens/>
              <w:spacing w:after="0" w:line="100" w:lineRule="atLeast"/>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за счет краевого бюджета – 2 392,7 тыс. рублей;</w:t>
            </w:r>
          </w:p>
          <w:p w:rsidR="00DA4F82" w:rsidRPr="00DA4F82" w:rsidRDefault="00DA4F82" w:rsidP="00DA4F82">
            <w:pPr>
              <w:widowControl w:val="0"/>
              <w:suppressAutoHyphens/>
              <w:spacing w:after="0" w:line="100" w:lineRule="atLeast"/>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за счет местного бюджета – 5 594,1 тыс. рублей;</w:t>
            </w:r>
          </w:p>
          <w:p w:rsidR="00DA4F82" w:rsidRPr="00DA4F82" w:rsidRDefault="00DA4F82" w:rsidP="00DA4F82">
            <w:pPr>
              <w:widowControl w:val="0"/>
              <w:suppressAutoHyphens/>
              <w:spacing w:after="0" w:line="100" w:lineRule="atLeast"/>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2023 год – 8 387,2 тыс. рублей, в том числе:</w:t>
            </w:r>
          </w:p>
          <w:p w:rsidR="00DA4F82" w:rsidRPr="00DA4F82" w:rsidRDefault="00DA4F82" w:rsidP="00DA4F82">
            <w:pPr>
              <w:widowControl w:val="0"/>
              <w:suppressAutoHyphens/>
              <w:spacing w:after="0" w:line="100" w:lineRule="atLeast"/>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за счет краевого бюджета – 814,9 тыс. рублей;</w:t>
            </w:r>
          </w:p>
          <w:p w:rsidR="00DA4F82" w:rsidRPr="00DA4F82" w:rsidRDefault="00DA4F82" w:rsidP="00DA4F82">
            <w:pPr>
              <w:widowControl w:val="0"/>
              <w:suppressAutoHyphens/>
              <w:spacing w:after="0" w:line="100" w:lineRule="atLeast"/>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lastRenderedPageBreak/>
              <w:t>- за счет местного бюджета 7 572,3 тыс. рублей;</w:t>
            </w:r>
          </w:p>
          <w:p w:rsidR="00DA4F82" w:rsidRPr="00DA4F82" w:rsidRDefault="00DA4F82" w:rsidP="00DA4F82">
            <w:pPr>
              <w:widowControl w:val="0"/>
              <w:suppressAutoHyphens/>
              <w:spacing w:after="0" w:line="100" w:lineRule="atLeast"/>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2024 год – 9 407,4 тыс. рублей, за счет средств местного бюджета;</w:t>
            </w:r>
          </w:p>
          <w:p w:rsidR="00DA4F82" w:rsidRPr="00DA4F82" w:rsidRDefault="00DA4F82" w:rsidP="00DA4F82">
            <w:pPr>
              <w:widowControl w:val="0"/>
              <w:suppressAutoHyphens/>
              <w:spacing w:after="0" w:line="100" w:lineRule="atLeast"/>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2025 год – 8 317,4 тыс. рублей, за счет средств местного бюджета;</w:t>
            </w:r>
          </w:p>
          <w:p w:rsidR="00DA4F82" w:rsidRPr="00DA4F82" w:rsidRDefault="00DA4F82" w:rsidP="00DA4F82">
            <w:pPr>
              <w:widowControl w:val="0"/>
              <w:suppressAutoHyphens/>
              <w:spacing w:after="0" w:line="100" w:lineRule="atLeast"/>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2026 год – 8 317,4 тыс. рублей за счет средств местного бюджета.</w:t>
            </w:r>
          </w:p>
        </w:tc>
      </w:tr>
      <w:tr w:rsidR="00DA4F82" w:rsidRPr="00DA4F82" w:rsidTr="00051626">
        <w:trPr>
          <w:trHeight w:val="800"/>
        </w:trPr>
        <w:tc>
          <w:tcPr>
            <w:tcW w:w="2639" w:type="dxa"/>
            <w:shd w:val="clear" w:color="auto" w:fill="auto"/>
          </w:tcPr>
          <w:p w:rsidR="00DA4F82" w:rsidRPr="00DA4F82" w:rsidRDefault="00DA4F82" w:rsidP="00DA4F82">
            <w:pPr>
              <w:widowControl w:val="0"/>
              <w:suppressAutoHyphens/>
              <w:spacing w:after="0" w:line="100" w:lineRule="atLeast"/>
              <w:rPr>
                <w:rFonts w:ascii="Arial" w:eastAsia="SimSun" w:hAnsi="Arial" w:cs="Arial"/>
                <w:kern w:val="1"/>
                <w:sz w:val="24"/>
                <w:szCs w:val="24"/>
                <w:lang w:eastAsia="ar-SA"/>
              </w:rPr>
            </w:pPr>
            <w:r w:rsidRPr="00DA4F82">
              <w:rPr>
                <w:rFonts w:ascii="Arial" w:eastAsia="SimSun" w:hAnsi="Arial" w:cs="Arial"/>
                <w:kern w:val="1"/>
                <w:sz w:val="24"/>
                <w:szCs w:val="24"/>
                <w:lang w:eastAsia="ar-SA"/>
              </w:rPr>
              <w:lastRenderedPageBreak/>
              <w:t>Система организации контроля за исполнением подпрограммы</w:t>
            </w:r>
          </w:p>
        </w:tc>
        <w:tc>
          <w:tcPr>
            <w:tcW w:w="6792" w:type="dxa"/>
            <w:shd w:val="clear" w:color="auto" w:fill="auto"/>
          </w:tcPr>
          <w:p w:rsidR="00DA4F82" w:rsidRPr="00DA4F82" w:rsidRDefault="00DA4F82" w:rsidP="00DA4F82">
            <w:pPr>
              <w:widowControl w:val="0"/>
              <w:suppressAutoHyphens/>
              <w:spacing w:after="0" w:line="240" w:lineRule="auto"/>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Администрация Большеулуйского района, Финансово–экономическое управление Администрации Большеулуйского района</w:t>
            </w:r>
          </w:p>
        </w:tc>
      </w:tr>
    </w:tbl>
    <w:p w:rsidR="00DA4F82" w:rsidRPr="00DA4F82" w:rsidRDefault="00DA4F82" w:rsidP="00DA4F82">
      <w:pPr>
        <w:widowControl w:val="0"/>
        <w:suppressAutoHyphens/>
        <w:spacing w:after="0" w:line="100" w:lineRule="atLeast"/>
        <w:jc w:val="center"/>
        <w:rPr>
          <w:rFonts w:ascii="Arial" w:eastAsia="Times New Roman" w:hAnsi="Arial" w:cs="Arial"/>
          <w:sz w:val="24"/>
          <w:szCs w:val="24"/>
          <w:lang w:eastAsia="ar-SA"/>
        </w:rPr>
      </w:pPr>
    </w:p>
    <w:p w:rsidR="00DA4F82" w:rsidRPr="00DA4F82" w:rsidRDefault="00DA4F82" w:rsidP="00DA4F82">
      <w:pPr>
        <w:widowControl w:val="0"/>
        <w:suppressAutoHyphens/>
        <w:spacing w:after="0" w:line="100" w:lineRule="atLeast"/>
        <w:jc w:val="center"/>
        <w:rPr>
          <w:rFonts w:ascii="Arial" w:eastAsia="Times New Roman" w:hAnsi="Arial" w:cs="Arial"/>
          <w:sz w:val="24"/>
          <w:szCs w:val="24"/>
          <w:lang w:eastAsia="ar-SA"/>
        </w:rPr>
      </w:pPr>
    </w:p>
    <w:p w:rsidR="00DA4F82" w:rsidRPr="00DA4F82" w:rsidRDefault="00DA4F82" w:rsidP="00DA4F82">
      <w:pPr>
        <w:widowControl w:val="0"/>
        <w:suppressAutoHyphens/>
        <w:spacing w:after="0" w:line="100" w:lineRule="atLeast"/>
        <w:jc w:val="center"/>
        <w:rPr>
          <w:rFonts w:ascii="Arial" w:eastAsia="Times New Roman" w:hAnsi="Arial" w:cs="Arial"/>
          <w:sz w:val="24"/>
          <w:szCs w:val="24"/>
          <w:lang w:eastAsia="ar-SA"/>
        </w:rPr>
      </w:pPr>
    </w:p>
    <w:p w:rsidR="00DA4F82" w:rsidRPr="00DA4F82" w:rsidRDefault="00DA4F82" w:rsidP="00DA4F82">
      <w:pPr>
        <w:widowControl w:val="0"/>
        <w:numPr>
          <w:ilvl w:val="0"/>
          <w:numId w:val="12"/>
        </w:numPr>
        <w:suppressAutoHyphens/>
        <w:spacing w:after="0" w:line="100" w:lineRule="atLeast"/>
        <w:ind w:left="1070"/>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Основные разделы подпрограммы.</w:t>
      </w:r>
    </w:p>
    <w:p w:rsidR="00DA4F82" w:rsidRPr="00DA4F82" w:rsidRDefault="00DA4F82" w:rsidP="00DA4F82">
      <w:pPr>
        <w:widowControl w:val="0"/>
        <w:suppressAutoHyphens/>
        <w:spacing w:after="0" w:line="100" w:lineRule="atLeast"/>
        <w:ind w:left="720"/>
        <w:jc w:val="both"/>
        <w:rPr>
          <w:rFonts w:ascii="Arial" w:eastAsia="Times New Roman" w:hAnsi="Arial" w:cs="Arial"/>
          <w:sz w:val="24"/>
          <w:szCs w:val="24"/>
          <w:lang w:eastAsia="ar-SA"/>
        </w:rPr>
      </w:pPr>
    </w:p>
    <w:p w:rsidR="00DA4F82" w:rsidRPr="00DA4F82" w:rsidRDefault="00DA4F82" w:rsidP="00DA4F82">
      <w:pPr>
        <w:widowControl w:val="0"/>
        <w:suppressAutoHyphens/>
        <w:spacing w:after="0" w:line="100" w:lineRule="atLeast"/>
        <w:ind w:left="360"/>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2.</w:t>
      </w:r>
      <w:proofErr w:type="gramStart"/>
      <w:r w:rsidRPr="00DA4F82">
        <w:rPr>
          <w:rFonts w:ascii="Arial" w:eastAsia="Times New Roman" w:hAnsi="Arial" w:cs="Arial"/>
          <w:sz w:val="24"/>
          <w:szCs w:val="24"/>
          <w:lang w:eastAsia="ar-SA"/>
        </w:rPr>
        <w:t>1.Постановка</w:t>
      </w:r>
      <w:proofErr w:type="gramEnd"/>
      <w:r w:rsidRPr="00DA4F82">
        <w:rPr>
          <w:rFonts w:ascii="Arial" w:eastAsia="Times New Roman" w:hAnsi="Arial" w:cs="Arial"/>
          <w:sz w:val="24"/>
          <w:szCs w:val="24"/>
          <w:lang w:eastAsia="ar-SA"/>
        </w:rPr>
        <w:t xml:space="preserve"> общерайонной проблемы и обоснование необходимости разработки подпрограммы.</w:t>
      </w:r>
    </w:p>
    <w:p w:rsidR="00DA4F82" w:rsidRPr="00DA4F82" w:rsidRDefault="00DA4F82" w:rsidP="00DA4F82">
      <w:pPr>
        <w:widowControl w:val="0"/>
        <w:suppressAutoHyphens/>
        <w:spacing w:after="0" w:line="100" w:lineRule="atLeast"/>
        <w:jc w:val="both"/>
        <w:rPr>
          <w:rFonts w:ascii="Arial" w:eastAsia="Times New Roman" w:hAnsi="Arial" w:cs="Arial"/>
          <w:sz w:val="24"/>
          <w:szCs w:val="24"/>
          <w:lang w:eastAsia="ar-SA"/>
        </w:rPr>
      </w:pPr>
    </w:p>
    <w:p w:rsidR="00DA4F82" w:rsidRPr="00DA4F82" w:rsidRDefault="00DA4F82" w:rsidP="00DA4F82">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На уровне Российской Федерации, Красноярского края за последнее время приняты сразу несколько стратегических документов.</w:t>
      </w:r>
    </w:p>
    <w:p w:rsidR="00DA4F82" w:rsidRPr="00DA4F82" w:rsidRDefault="00DA4F82" w:rsidP="00DA4F82">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w:t>
      </w:r>
      <w:proofErr w:type="gramStart"/>
      <w:r w:rsidRPr="00DA4F82">
        <w:rPr>
          <w:rFonts w:ascii="Arial" w:eastAsia="Times New Roman" w:hAnsi="Arial" w:cs="Arial"/>
          <w:sz w:val="24"/>
          <w:szCs w:val="24"/>
          <w:lang w:eastAsia="ar-SA"/>
        </w:rPr>
        <w:t>обеспеченности  населения</w:t>
      </w:r>
      <w:proofErr w:type="gramEnd"/>
      <w:r w:rsidRPr="00DA4F82">
        <w:rPr>
          <w:rFonts w:ascii="Arial" w:eastAsia="Times New Roman" w:hAnsi="Arial" w:cs="Arial"/>
          <w:sz w:val="24"/>
          <w:szCs w:val="24"/>
          <w:lang w:eastAsia="ar-SA"/>
        </w:rPr>
        <w:t xml:space="preserve"> объектами спорта, а также подготовки спортивного резерва.</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Текущее состояние физической культуры и спорта в Большеулуйском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Согласно статистической отчетности, в 2022 году удельный вес жителей, систематически занимающихся физической культурой и спортом в Большеулуйском районе составил 46,62% от общей численности жителей района в возрасте от 3 до 79 лет, 2995 человек. </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На 1 января 2023 года в спортивных клубах по месту жительства в Большеулуйском районе занимается 1431 человек, что составляет 47,76% от числа систематически занимающихся физической культурой и спортом жителей района (на 01.01.2022 – 1359 человек, 46,89%).</w:t>
      </w:r>
    </w:p>
    <w:p w:rsidR="00DA4F82" w:rsidRPr="00DA4F82" w:rsidRDefault="00DA4F82" w:rsidP="00DA4F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 xml:space="preserve">В 2022 году в рамках реализации государственной программы Красноярского края </w:t>
      </w:r>
      <w:r w:rsidRPr="00DA4F82">
        <w:rPr>
          <w:rFonts w:ascii="Arial" w:eastAsia="Times New Roman" w:hAnsi="Arial" w:cs="Arial"/>
          <w:sz w:val="24"/>
          <w:szCs w:val="24"/>
          <w:lang w:eastAsia="ru-RU"/>
        </w:rPr>
        <w:lastRenderedPageBreak/>
        <w:t>«Развитие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w:t>
      </w:r>
    </w:p>
    <w:p w:rsidR="00DA4F82" w:rsidRPr="00DA4F82" w:rsidRDefault="00DA4F82" w:rsidP="00DA4F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По результатам конкурсного отбора,</w:t>
      </w:r>
      <w:r w:rsidRPr="00DA4F82">
        <w:rPr>
          <w:rFonts w:ascii="Arial" w:eastAsia="Times New Roman" w:hAnsi="Arial" w:cs="Arial"/>
          <w:spacing w:val="-14"/>
          <w:sz w:val="24"/>
          <w:szCs w:val="24"/>
          <w:lang w:eastAsia="ru-RU"/>
        </w:rPr>
        <w:t xml:space="preserve"> </w:t>
      </w:r>
      <w:r w:rsidRPr="00DA4F82">
        <w:rPr>
          <w:rFonts w:ascii="Arial" w:eastAsia="Times New Roman" w:hAnsi="Arial" w:cs="Arial"/>
          <w:sz w:val="24"/>
          <w:szCs w:val="24"/>
          <w:lang w:eastAsia="ru-RU"/>
        </w:rPr>
        <w:t>из краевого бюджета бюджету района в 2022 году были выделены и освоены МБУ «Большеулуйский ФСК «Олимп» денежные средства в размере 1 262,6 тыс. рублей.</w:t>
      </w:r>
    </w:p>
    <w:p w:rsidR="00DA4F82" w:rsidRPr="00DA4F82" w:rsidRDefault="00DA4F82" w:rsidP="00DA4F82">
      <w:pPr>
        <w:widowControl w:val="0"/>
        <w:autoSpaceDE w:val="0"/>
        <w:autoSpaceDN w:val="0"/>
        <w:adjustRightInd w:val="0"/>
        <w:spacing w:after="0" w:line="240" w:lineRule="auto"/>
        <w:ind w:firstLine="72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В 2022 году приняли </w:t>
      </w:r>
      <w:r w:rsidRPr="00DA4F82">
        <w:rPr>
          <w:rFonts w:ascii="Arial" w:eastAsia="Times New Roman" w:hAnsi="Arial" w:cs="Arial"/>
          <w:sz w:val="24"/>
          <w:szCs w:val="24"/>
          <w:lang w:eastAsia="ru-RU"/>
        </w:rPr>
        <w:t>участие в выполнении нормативов испытаний (тестов) комплекса ГТО 80 человек, из которых выполнили нормативы ГТО 25 человека, что составляет 31,3 % (АППГ – 29,4%) от числа сдающих.</w:t>
      </w:r>
    </w:p>
    <w:p w:rsidR="00DA4F82" w:rsidRPr="00DA4F82" w:rsidRDefault="00DA4F82" w:rsidP="00DA4F82">
      <w:pPr>
        <w:tabs>
          <w:tab w:val="num" w:pos="0"/>
        </w:tabs>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DA4F82" w:rsidRPr="00DA4F82" w:rsidRDefault="00DA4F82" w:rsidP="00DA4F82">
      <w:pPr>
        <w:tabs>
          <w:tab w:val="num" w:pos="0"/>
        </w:tabs>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DA4F82" w:rsidRPr="00DA4F82" w:rsidRDefault="00DA4F82" w:rsidP="00DA4F82">
      <w:pPr>
        <w:tabs>
          <w:tab w:val="num" w:pos="0"/>
        </w:tabs>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В соответствии с календарным планом физкультурных и спортивных мероприятий в 2022 году 3,0 тысяч жителей, спортсменов различной квалификации и уровня подготовки приняли участие в 127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2022 году возросло на 97 человек по сравнению с 2021 годом и составляет 2995 человек или 46,62%.</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2022 году составила 71,89 процента против 71,87процента в 2021 году. </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DA4F82" w:rsidRPr="00DA4F82" w:rsidRDefault="00DA4F82" w:rsidP="00DA4F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Количество штатных работников физической культуры и спорта в 2022 году составило 33 чел. (АППГ- 33 чел.).</w:t>
      </w:r>
      <w:r w:rsidRPr="00DA4F82">
        <w:rPr>
          <w:rFonts w:ascii="Arial" w:eastAsia="Times New Roman" w:hAnsi="Arial" w:cs="Arial"/>
          <w:sz w:val="24"/>
          <w:szCs w:val="24"/>
          <w:lang w:eastAsia="ar-SA"/>
        </w:rPr>
        <w:t xml:space="preserve"> Обеспеченность штатными работниками физической культуры и спорта – 69,7 процента (АППГ- 69,7%).</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w:t>
      </w:r>
      <w:r w:rsidRPr="00DA4F82">
        <w:rPr>
          <w:rFonts w:ascii="Arial" w:eastAsia="Times New Roman" w:hAnsi="Arial" w:cs="Arial"/>
          <w:sz w:val="24"/>
          <w:szCs w:val="24"/>
          <w:lang w:eastAsia="ar-SA"/>
        </w:rPr>
        <w:lastRenderedPageBreak/>
        <w:t xml:space="preserve">ощущается так же недостаток специалистов по работе с детьми, имеющими отклонения в состоянии здоровья. </w:t>
      </w:r>
    </w:p>
    <w:p w:rsidR="00DA4F82" w:rsidRPr="00DA4F82" w:rsidRDefault="00DA4F82" w:rsidP="00DA4F82">
      <w:pPr>
        <w:suppressAutoHyphens/>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по спортивным залам – 58,7 процента от нормативной потребности;</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по плоскостным сооружениям – 212,7;</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бассейнов в районе нет.</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DA4F82" w:rsidRPr="00DA4F82" w:rsidRDefault="00DA4F82" w:rsidP="00DA4F82">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r w:rsidRPr="00DA4F82">
        <w:rPr>
          <w:rFonts w:ascii="Arial" w:eastAsia="Times New Roman" w:hAnsi="Arial" w:cs="Arial"/>
          <w:spacing w:val="-14"/>
          <w:sz w:val="24"/>
          <w:szCs w:val="24"/>
          <w:lang w:eastAsia="ar-SA"/>
        </w:rPr>
        <w:t xml:space="preserve">В декабре 2019 года спортивный </w:t>
      </w:r>
      <w:proofErr w:type="gramStart"/>
      <w:r w:rsidRPr="00DA4F82">
        <w:rPr>
          <w:rFonts w:ascii="Arial" w:eastAsia="Times New Roman" w:hAnsi="Arial" w:cs="Arial"/>
          <w:spacing w:val="-14"/>
          <w:sz w:val="24"/>
          <w:szCs w:val="24"/>
          <w:lang w:eastAsia="ar-SA"/>
        </w:rPr>
        <w:t>объект  площадью</w:t>
      </w:r>
      <w:proofErr w:type="gramEnd"/>
      <w:r w:rsidRPr="00DA4F82">
        <w:rPr>
          <w:rFonts w:ascii="Arial" w:eastAsia="Times New Roman" w:hAnsi="Arial" w:cs="Arial"/>
          <w:spacing w:val="-14"/>
          <w:sz w:val="24"/>
          <w:szCs w:val="24"/>
          <w:lang w:eastAsia="ar-SA"/>
        </w:rPr>
        <w:t xml:space="preserve"> 1070 </w:t>
      </w:r>
      <w:r w:rsidRPr="00DA4F82">
        <w:rPr>
          <w:rFonts w:ascii="Arial" w:eastAsia="Times New Roman" w:hAnsi="Arial" w:cs="Arial"/>
          <w:sz w:val="24"/>
          <w:szCs w:val="24"/>
          <w:lang w:eastAsia="ar-SA"/>
        </w:rPr>
        <w:t>м² введен в эксплуатацию.</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Второй проблемой является недостаточно эффективная система развития детско-юношеского спорта, отбора и подготовки спортивного резерва </w:t>
      </w:r>
      <w:proofErr w:type="gramStart"/>
      <w:r w:rsidRPr="00DA4F82">
        <w:rPr>
          <w:rFonts w:ascii="Arial" w:eastAsia="Times New Roman" w:hAnsi="Arial" w:cs="Arial"/>
          <w:sz w:val="24"/>
          <w:szCs w:val="24"/>
          <w:lang w:eastAsia="ar-SA"/>
        </w:rPr>
        <w:t>для спортивных сборных района</w:t>
      </w:r>
      <w:proofErr w:type="gramEnd"/>
      <w:r w:rsidRPr="00DA4F82">
        <w:rPr>
          <w:rFonts w:ascii="Arial" w:eastAsia="Times New Roman" w:hAnsi="Arial" w:cs="Arial"/>
          <w:sz w:val="24"/>
          <w:szCs w:val="24"/>
          <w:lang w:eastAsia="ar-SA"/>
        </w:rPr>
        <w:t>.</w:t>
      </w:r>
    </w:p>
    <w:p w:rsidR="00DA4F82" w:rsidRPr="00DA4F82" w:rsidRDefault="00DA4F82" w:rsidP="00DA4F82">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Мероприятия Программы предусматривают решение конкретных задач:</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ru-RU"/>
        </w:rPr>
      </w:pPr>
      <w:r w:rsidRPr="00DA4F82">
        <w:rPr>
          <w:rFonts w:ascii="Arial" w:eastAsia="Times New Roman" w:hAnsi="Arial" w:cs="Arial"/>
          <w:sz w:val="24"/>
          <w:szCs w:val="24"/>
          <w:lang w:eastAsia="ar-SA"/>
        </w:rPr>
        <w:t>- обеспечение развития массовой физической культуры на территории Большеулуйского района;</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 xml:space="preserve">- </w:t>
      </w:r>
      <w:r w:rsidRPr="00DA4F82">
        <w:rPr>
          <w:rFonts w:ascii="Arial" w:eastAsia="Times New Roman" w:hAnsi="Arial" w:cs="Arial"/>
          <w:sz w:val="24"/>
          <w:szCs w:val="24"/>
          <w:lang w:eastAsia="ar-SA"/>
        </w:rPr>
        <w:t>р</w:t>
      </w:r>
      <w:r w:rsidRPr="00DA4F82">
        <w:rPr>
          <w:rFonts w:ascii="Arial" w:eastAsia="Times New Roman" w:hAnsi="Arial" w:cs="Arial"/>
          <w:sz w:val="24"/>
          <w:szCs w:val="24"/>
          <w:lang w:eastAsia="ru-RU"/>
        </w:rPr>
        <w:t>азвитие и совершенствование инфраструктуры физической культуры и спорта в «шаговой» доступности.</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ru-RU"/>
        </w:rPr>
        <w:t xml:space="preserve">Задача по </w:t>
      </w:r>
      <w:r w:rsidRPr="00DA4F82">
        <w:rPr>
          <w:rFonts w:ascii="Arial" w:eastAsia="Times New Roman" w:hAnsi="Arial" w:cs="Arial"/>
          <w:sz w:val="24"/>
          <w:szCs w:val="24"/>
          <w:lang w:eastAsia="ar-SA"/>
        </w:rPr>
        <w:t xml:space="preserve">обеспечение развития массовой физической культуры на территории Большеулуйского района характеризуется вовлечением всех слоев населения к занятиям физической культурой и спортом, совершенствование системы детских физкультурно-спортивных учреждений для подготовки спортивного резерва сборных </w:t>
      </w:r>
      <w:r w:rsidRPr="00DA4F82">
        <w:rPr>
          <w:rFonts w:ascii="Arial" w:eastAsia="Times New Roman" w:hAnsi="Arial" w:cs="Arial"/>
          <w:sz w:val="24"/>
          <w:szCs w:val="24"/>
          <w:lang w:eastAsia="ar-SA"/>
        </w:rPr>
        <w:lastRenderedPageBreak/>
        <w:t>команд, усиление работы в молодежной среде с целью формирования спортивного стиля жизни и пропаганды ценностей здорового образа жизни.</w:t>
      </w:r>
    </w:p>
    <w:p w:rsidR="00DA4F82" w:rsidRPr="00DA4F82" w:rsidRDefault="00DA4F82" w:rsidP="00DA4F82">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Задача по развитию и </w:t>
      </w:r>
      <w:r w:rsidRPr="00DA4F82">
        <w:rPr>
          <w:rFonts w:ascii="Arial" w:eastAsia="Times New Roman" w:hAnsi="Arial" w:cs="Arial"/>
          <w:sz w:val="24"/>
          <w:szCs w:val="24"/>
          <w:lang w:eastAsia="ru-RU"/>
        </w:rPr>
        <w:t xml:space="preserve">совершенствование инфраструктуры физической культуры и спорта в «шаговой» доступности реализуются </w:t>
      </w:r>
      <w:proofErr w:type="gramStart"/>
      <w:r w:rsidRPr="00DA4F82">
        <w:rPr>
          <w:rFonts w:ascii="Arial" w:eastAsia="Times New Roman" w:hAnsi="Arial" w:cs="Arial"/>
          <w:sz w:val="24"/>
          <w:szCs w:val="24"/>
          <w:lang w:eastAsia="ru-RU"/>
        </w:rPr>
        <w:t>по средством</w:t>
      </w:r>
      <w:proofErr w:type="gramEnd"/>
      <w:r w:rsidRPr="00DA4F82">
        <w:rPr>
          <w:rFonts w:ascii="Arial" w:eastAsia="Times New Roman" w:hAnsi="Arial" w:cs="Arial"/>
          <w:sz w:val="24"/>
          <w:szCs w:val="24"/>
          <w:lang w:eastAsia="ru-RU"/>
        </w:rPr>
        <w:t xml:space="preserve"> увеличения объектов спортивной направленности на всей территории Большеулуйского района за счет участия в краевых и федеральных программах и привлечения различных инвесторов.</w:t>
      </w:r>
    </w:p>
    <w:p w:rsidR="00DA4F82" w:rsidRPr="00DA4F82" w:rsidRDefault="00DA4F82" w:rsidP="00DA4F82">
      <w:pPr>
        <w:suppressAutoHyphens/>
        <w:autoSpaceDE w:val="0"/>
        <w:autoSpaceDN w:val="0"/>
        <w:adjustRightInd w:val="0"/>
        <w:spacing w:after="0" w:line="240" w:lineRule="auto"/>
        <w:ind w:firstLine="60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DA4F82" w:rsidRPr="00DA4F82" w:rsidRDefault="00DA4F82" w:rsidP="00DA4F82">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DA4F82" w:rsidRPr="00DA4F82" w:rsidRDefault="00DA4F82" w:rsidP="00DA4F82">
      <w:pPr>
        <w:widowControl w:val="0"/>
        <w:suppressAutoHyphens/>
        <w:spacing w:after="0" w:line="100" w:lineRule="atLeast"/>
        <w:ind w:left="709"/>
        <w:jc w:val="center"/>
        <w:rPr>
          <w:rFonts w:ascii="Arial" w:eastAsia="SimSun" w:hAnsi="Arial" w:cs="Arial"/>
          <w:bCs/>
          <w:kern w:val="1"/>
          <w:sz w:val="24"/>
          <w:szCs w:val="24"/>
          <w:lang w:eastAsia="ar-SA"/>
        </w:rPr>
      </w:pPr>
      <w:r w:rsidRPr="00DA4F82">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DA4F82" w:rsidRPr="00DA4F82" w:rsidRDefault="00DA4F82" w:rsidP="00DA4F82">
      <w:pPr>
        <w:widowControl w:val="0"/>
        <w:suppressAutoHyphens/>
        <w:spacing w:after="0" w:line="100" w:lineRule="atLeast"/>
        <w:ind w:firstLine="709"/>
        <w:jc w:val="both"/>
        <w:rPr>
          <w:rFonts w:ascii="Arial" w:eastAsia="SimSun" w:hAnsi="Arial" w:cs="Arial"/>
          <w:bCs/>
          <w:kern w:val="1"/>
          <w:sz w:val="24"/>
          <w:szCs w:val="24"/>
          <w:lang w:eastAsia="ar-SA"/>
        </w:rPr>
      </w:pPr>
    </w:p>
    <w:p w:rsidR="00DA4F82" w:rsidRPr="00DA4F82" w:rsidRDefault="00DA4F82" w:rsidP="00DA4F82">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Заказчиком-координатором подпрограммы является Администрация Большеулуйского района.</w:t>
      </w:r>
    </w:p>
    <w:p w:rsidR="00DA4F82" w:rsidRPr="00DA4F82" w:rsidRDefault="00DA4F82" w:rsidP="00DA4F82">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Цель подпрограммы: Обеспечение развития массовой физической культуры на территории Большеулуйского района, р</w:t>
      </w:r>
      <w:r w:rsidRPr="00DA4F82">
        <w:rPr>
          <w:rFonts w:ascii="Arial" w:eastAsia="Times New Roman" w:hAnsi="Arial" w:cs="Arial"/>
          <w:sz w:val="24"/>
          <w:szCs w:val="24"/>
          <w:lang w:eastAsia="ru-RU"/>
        </w:rPr>
        <w:t xml:space="preserve">азвитие и совершенствование инфраструктуры физической культуры и спорта в «шаговой» доступности. </w:t>
      </w:r>
    </w:p>
    <w:p w:rsidR="00DA4F82" w:rsidRPr="00DA4F82" w:rsidRDefault="00DA4F82" w:rsidP="00DA4F82">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Задачи подпрограммы: Обеспечение развития массовой физической культуры на территории Большеулуйского района, р</w:t>
      </w:r>
      <w:r w:rsidRPr="00DA4F82">
        <w:rPr>
          <w:rFonts w:ascii="Arial" w:eastAsia="Times New Roman" w:hAnsi="Arial" w:cs="Arial"/>
          <w:sz w:val="24"/>
          <w:szCs w:val="24"/>
          <w:lang w:eastAsia="ru-RU"/>
        </w:rPr>
        <w:t xml:space="preserve">азвитие и совершенствование инфраструктуры физической культуры и спорта в «шаговой» доступности. </w:t>
      </w:r>
    </w:p>
    <w:p w:rsidR="00DA4F82" w:rsidRPr="00DA4F82" w:rsidRDefault="00DA4F82" w:rsidP="00DA4F82">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2.2.</w:t>
      </w:r>
      <w:proofErr w:type="gramStart"/>
      <w:r w:rsidRPr="00DA4F82">
        <w:rPr>
          <w:rFonts w:ascii="Arial" w:eastAsia="Times New Roman" w:hAnsi="Arial" w:cs="Arial"/>
          <w:sz w:val="24"/>
          <w:szCs w:val="24"/>
          <w:lang w:eastAsia="ar-SA"/>
        </w:rPr>
        <w:t>3.Сроки</w:t>
      </w:r>
      <w:proofErr w:type="gramEnd"/>
      <w:r w:rsidRPr="00DA4F82">
        <w:rPr>
          <w:rFonts w:ascii="Arial" w:eastAsia="Times New Roman" w:hAnsi="Arial" w:cs="Arial"/>
          <w:sz w:val="24"/>
          <w:szCs w:val="24"/>
          <w:lang w:eastAsia="ar-SA"/>
        </w:rPr>
        <w:t xml:space="preserve"> выполнения подпрограммы: 2022-2026 годы.</w:t>
      </w:r>
    </w:p>
    <w:p w:rsidR="00DA4F82" w:rsidRPr="00DA4F82" w:rsidRDefault="00DA4F82" w:rsidP="00DA4F82">
      <w:pPr>
        <w:widowControl w:val="0"/>
        <w:tabs>
          <w:tab w:val="left" w:pos="0"/>
          <w:tab w:val="left" w:pos="993"/>
        </w:tabs>
        <w:suppressAutoHyphens/>
        <w:spacing w:after="0" w:line="240" w:lineRule="auto"/>
        <w:ind w:firstLine="567"/>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Этапы выполнения программы:</w:t>
      </w:r>
    </w:p>
    <w:p w:rsidR="00DA4F82" w:rsidRPr="00DA4F82" w:rsidRDefault="00DA4F82" w:rsidP="00DA4F82">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- 2022 год;</w:t>
      </w:r>
    </w:p>
    <w:p w:rsidR="00DA4F82" w:rsidRPr="00DA4F82" w:rsidRDefault="00DA4F82" w:rsidP="00DA4F82">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- 2023 год;</w:t>
      </w:r>
    </w:p>
    <w:p w:rsidR="00DA4F82" w:rsidRPr="00DA4F82" w:rsidRDefault="00DA4F82" w:rsidP="00DA4F82">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- 2024 год;</w:t>
      </w:r>
    </w:p>
    <w:p w:rsidR="00DA4F82" w:rsidRPr="00DA4F82" w:rsidRDefault="00DA4F82" w:rsidP="00DA4F82">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- 2025 год;</w:t>
      </w:r>
    </w:p>
    <w:p w:rsidR="00DA4F82" w:rsidRPr="00DA4F82" w:rsidRDefault="00DA4F82" w:rsidP="00DA4F82">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- 2026 год.</w:t>
      </w:r>
    </w:p>
    <w:p w:rsidR="00DA4F82" w:rsidRPr="00DA4F82" w:rsidRDefault="00DA4F82" w:rsidP="00DA4F82">
      <w:pPr>
        <w:widowControl w:val="0"/>
        <w:numPr>
          <w:ilvl w:val="2"/>
          <w:numId w:val="15"/>
        </w:numPr>
        <w:tabs>
          <w:tab w:val="left" w:pos="0"/>
          <w:tab w:val="left" w:pos="960"/>
        </w:tabs>
        <w:suppressAutoHyphens/>
        <w:spacing w:after="0" w:line="100" w:lineRule="atLeast"/>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Целевыми индикаторами, позволяющими измерить достижение цели подпрограммы, являются:</w:t>
      </w:r>
    </w:p>
    <w:p w:rsidR="00DA4F82" w:rsidRPr="00DA4F82" w:rsidRDefault="00DA4F82" w:rsidP="00DA4F82">
      <w:pPr>
        <w:tabs>
          <w:tab w:val="left" w:pos="0"/>
        </w:tabs>
        <w:suppressAutoHyphens/>
        <w:snapToGrid w:val="0"/>
        <w:spacing w:after="0" w:line="240" w:lineRule="auto"/>
        <w:ind w:firstLine="567"/>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2022 году до 12,97% в 2026 году);</w:t>
      </w:r>
    </w:p>
    <w:p w:rsidR="00DA4F82" w:rsidRPr="00DA4F82" w:rsidRDefault="00DA4F82" w:rsidP="00DA4F82">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2022 году до 2,8 % в 2026 году);</w:t>
      </w:r>
      <w:r w:rsidRPr="00DA4F82">
        <w:rPr>
          <w:rFonts w:ascii="Arial" w:eastAsia="Times New Roman" w:hAnsi="Arial" w:cs="Arial"/>
          <w:sz w:val="24"/>
          <w:szCs w:val="24"/>
          <w:lang w:eastAsia="ar-SA"/>
        </w:rPr>
        <w:t xml:space="preserve"> </w:t>
      </w:r>
    </w:p>
    <w:p w:rsidR="00DA4F82" w:rsidRPr="00DA4F82" w:rsidRDefault="00DA4F82" w:rsidP="00DA4F82">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Сохранение количество специалистов, обучающихся на курсах повышения квалификации и семинарах 1 человек к 2023 году.</w:t>
      </w:r>
    </w:p>
    <w:p w:rsidR="00DA4F82" w:rsidRPr="00DA4F82" w:rsidRDefault="00DA4F82" w:rsidP="00DA4F82">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2020 году до 3,0 тыс. человек в 2021 году)</w:t>
      </w:r>
      <w:r w:rsidRPr="00DA4F82">
        <w:rPr>
          <w:rFonts w:ascii="Arial" w:eastAsia="Times New Roman" w:hAnsi="Arial" w:cs="Arial"/>
          <w:sz w:val="24"/>
          <w:szCs w:val="24"/>
          <w:lang w:eastAsia="ar-SA"/>
        </w:rPr>
        <w:t>;</w:t>
      </w:r>
    </w:p>
    <w:p w:rsidR="00DA4F82" w:rsidRPr="00DA4F82" w:rsidRDefault="00DA4F82" w:rsidP="00DA4F82">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2021 году, из них учащихся 40%;</w:t>
      </w:r>
    </w:p>
    <w:p w:rsidR="00DA4F82" w:rsidRPr="00DA4F82" w:rsidRDefault="00DA4F82" w:rsidP="00DA4F82">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lastRenderedPageBreak/>
        <w:t>Единовременная пропускная способность спортивных сооружений не менее 983 человек к 2026 году.</w:t>
      </w:r>
    </w:p>
    <w:p w:rsidR="00DA4F82" w:rsidRPr="00DA4F82" w:rsidRDefault="00DA4F82" w:rsidP="00DA4F82">
      <w:pPr>
        <w:widowControl w:val="0"/>
        <w:suppressAutoHyphens/>
        <w:spacing w:after="0" w:line="100" w:lineRule="atLeast"/>
        <w:ind w:firstLine="567"/>
        <w:jc w:val="both"/>
        <w:rPr>
          <w:rFonts w:ascii="Arial" w:eastAsia="Times New Roman" w:hAnsi="Arial" w:cs="Arial"/>
          <w:sz w:val="24"/>
          <w:szCs w:val="24"/>
          <w:lang w:eastAsia="ar-SA"/>
        </w:rPr>
      </w:pPr>
    </w:p>
    <w:p w:rsidR="00DA4F82" w:rsidRPr="00DA4F82" w:rsidRDefault="00DA4F82" w:rsidP="00DA4F82">
      <w:pPr>
        <w:widowControl w:val="0"/>
        <w:suppressAutoHyphens/>
        <w:spacing w:after="0" w:line="100" w:lineRule="atLeast"/>
        <w:ind w:firstLine="540"/>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2.3. Мероприятия подпрограммы</w:t>
      </w:r>
    </w:p>
    <w:p w:rsidR="00DA4F82" w:rsidRPr="00DA4F82" w:rsidRDefault="00DA4F82" w:rsidP="00DA4F82">
      <w:pPr>
        <w:widowControl w:val="0"/>
        <w:suppressAutoHyphens/>
        <w:spacing w:after="0" w:line="100" w:lineRule="atLeast"/>
        <w:ind w:firstLine="540"/>
        <w:jc w:val="both"/>
        <w:rPr>
          <w:rFonts w:ascii="Arial" w:eastAsia="Times New Roman" w:hAnsi="Arial" w:cs="Arial"/>
          <w:sz w:val="24"/>
          <w:szCs w:val="24"/>
          <w:lang w:eastAsia="ar-SA"/>
        </w:rPr>
      </w:pPr>
    </w:p>
    <w:p w:rsidR="00DA4F82" w:rsidRPr="00DA4F82" w:rsidRDefault="00DA4F82" w:rsidP="00DA4F82">
      <w:pPr>
        <w:widowControl w:val="0"/>
        <w:tabs>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2.3.1. Мероприятия подпрограммы содержат два раздела, мероприятия каждого из них в совокупности нацелены на решение одной из ее задач.</w:t>
      </w:r>
    </w:p>
    <w:p w:rsidR="00DA4F82" w:rsidRPr="00DA4F82" w:rsidRDefault="00DA4F82" w:rsidP="00DA4F82">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rsidR="00DA4F82" w:rsidRPr="00DA4F82" w:rsidRDefault="00DA4F82" w:rsidP="00DA4F82">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Перечень мероприятий подпрограммы приведен в приложении № 2 к подпрограмме «Развития физической культуры и спорта».</w:t>
      </w:r>
    </w:p>
    <w:p w:rsidR="00DA4F82" w:rsidRPr="00DA4F82" w:rsidRDefault="00DA4F82" w:rsidP="00DA4F82">
      <w:pPr>
        <w:widowControl w:val="0"/>
        <w:suppressAutoHyphens/>
        <w:spacing w:after="0" w:line="100" w:lineRule="atLeast"/>
        <w:ind w:firstLine="540"/>
        <w:jc w:val="center"/>
        <w:rPr>
          <w:rFonts w:ascii="Arial" w:eastAsia="Times New Roman" w:hAnsi="Arial" w:cs="Arial"/>
          <w:sz w:val="24"/>
          <w:szCs w:val="24"/>
          <w:lang w:eastAsia="ar-SA"/>
        </w:rPr>
      </w:pPr>
    </w:p>
    <w:p w:rsidR="00DA4F82" w:rsidRPr="00DA4F82" w:rsidRDefault="00DA4F82" w:rsidP="00DA4F82">
      <w:pPr>
        <w:widowControl w:val="0"/>
        <w:suppressAutoHyphens/>
        <w:spacing w:after="0" w:line="100" w:lineRule="atLeast"/>
        <w:ind w:firstLine="540"/>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2.4. Механизм реализации подпрограммы</w:t>
      </w:r>
    </w:p>
    <w:p w:rsidR="00DA4F82" w:rsidRPr="00DA4F82" w:rsidRDefault="00DA4F82" w:rsidP="00DA4F82">
      <w:pPr>
        <w:widowControl w:val="0"/>
        <w:suppressAutoHyphens/>
        <w:spacing w:after="0" w:line="100" w:lineRule="atLeast"/>
        <w:ind w:firstLine="540"/>
        <w:jc w:val="center"/>
        <w:rPr>
          <w:rFonts w:ascii="Arial" w:eastAsia="Times New Roman" w:hAnsi="Arial" w:cs="Arial"/>
          <w:sz w:val="24"/>
          <w:szCs w:val="24"/>
          <w:lang w:eastAsia="ar-SA"/>
        </w:rPr>
      </w:pP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2.4.1. Реализацию подпрограммы осуществляют:</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Администрация Большеулуйского района;</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xml:space="preserve">Финансирование мероприятий программы осуществляется за счет средств местного бюджета в соответствии с </w:t>
      </w:r>
      <w:hyperlink w:anchor="Par377" w:history="1">
        <w:r w:rsidRPr="00DA4F82">
          <w:rPr>
            <w:rFonts w:ascii="Arial" w:eastAsia="Times New Roman" w:hAnsi="Arial" w:cs="Arial"/>
            <w:sz w:val="24"/>
            <w:szCs w:val="24"/>
            <w:lang w:eastAsia="ar-SA"/>
          </w:rPr>
          <w:t>мероприятиями</w:t>
        </w:r>
      </w:hyperlink>
      <w:r w:rsidRPr="00DA4F82">
        <w:rPr>
          <w:rFonts w:ascii="Arial" w:eastAsia="Times New Roman" w:hAnsi="Arial" w:cs="Arial"/>
          <w:sz w:val="24"/>
          <w:szCs w:val="24"/>
          <w:lang w:eastAsia="ar-SA"/>
        </w:rPr>
        <w:t xml:space="preserve"> подпрограммы согласно приложению № 2 к подпрограмме (далее - мероприятия подпрограммы).</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Главными распорядителями средств районного бюджета является Администрация Большеулуйского района Красноярского края.</w:t>
      </w: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DA4F82">
        <w:rPr>
          <w:rFonts w:ascii="Arial" w:eastAsia="Times New Roman" w:hAnsi="Arial" w:cs="Arial"/>
          <w:sz w:val="24"/>
          <w:szCs w:val="24"/>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DA4F82">
        <w:rPr>
          <w:rFonts w:ascii="Arial" w:eastAsia="Times New Roman" w:hAnsi="Arial" w:cs="Arial"/>
          <w:sz w:val="24"/>
          <w:szCs w:val="24"/>
          <w:lang w:eastAsia="ru-RU"/>
        </w:rPr>
        <w:t xml:space="preserve">по </w:t>
      </w:r>
      <w:r w:rsidRPr="00DA4F82">
        <w:rPr>
          <w:rFonts w:ascii="Arial" w:eastAsia="Times New Roman" w:hAnsi="Arial" w:cs="Arial"/>
          <w:sz w:val="24"/>
          <w:szCs w:val="24"/>
          <w:lang w:eastAsia="ar-SA"/>
        </w:rPr>
        <w:t>проведению мероприятий, включенных в календарный план.</w:t>
      </w:r>
    </w:p>
    <w:p w:rsidR="00DA4F82" w:rsidRPr="00DA4F82" w:rsidRDefault="00DA4F82" w:rsidP="00DA4F82">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DA4F82">
        <w:rPr>
          <w:rFonts w:ascii="Arial" w:eastAsia="Times New Roman" w:hAnsi="Arial" w:cs="Arial"/>
          <w:sz w:val="24"/>
          <w:szCs w:val="24"/>
          <w:lang w:eastAsia="ar-SA"/>
        </w:rPr>
        <w:t>2.5. Управление подпрограммой</w:t>
      </w:r>
    </w:p>
    <w:p w:rsidR="00DA4F82" w:rsidRPr="00DA4F82" w:rsidRDefault="00DA4F82" w:rsidP="00DA4F82">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и контроль за исполнением подпрограммы.</w:t>
      </w:r>
    </w:p>
    <w:p w:rsidR="00DA4F82" w:rsidRPr="00DA4F82" w:rsidRDefault="00DA4F82" w:rsidP="00DA4F82">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DA4F82" w:rsidRPr="00DA4F82" w:rsidRDefault="00DA4F82" w:rsidP="00DA4F82">
      <w:pPr>
        <w:suppressAutoHyphens/>
        <w:spacing w:after="0" w:line="240" w:lineRule="auto"/>
        <w:ind w:firstLine="709"/>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DA4F82" w:rsidRPr="00DA4F82" w:rsidRDefault="00DA4F82" w:rsidP="00DA4F82">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ar-SA"/>
        </w:rPr>
      </w:pPr>
      <w:r w:rsidRPr="00DA4F82">
        <w:rPr>
          <w:rFonts w:ascii="Arial" w:eastAsia="Times New Roman" w:hAnsi="Arial" w:cs="Arial"/>
          <w:sz w:val="24"/>
          <w:szCs w:val="24"/>
          <w:lang w:eastAsia="ar-SA"/>
        </w:rPr>
        <w:t xml:space="preserve">Ответственный исполнитель по итогам реализации подпрограммы за полгода, год формирует отчет, согласует показатели </w:t>
      </w:r>
      <w:proofErr w:type="gramStart"/>
      <w:r w:rsidRPr="00DA4F82">
        <w:rPr>
          <w:rFonts w:ascii="Arial" w:eastAsia="Times New Roman" w:hAnsi="Arial" w:cs="Arial"/>
          <w:sz w:val="24"/>
          <w:szCs w:val="24"/>
          <w:lang w:eastAsia="ar-SA"/>
        </w:rPr>
        <w:t xml:space="preserve">с  </w:t>
      </w:r>
      <w:r w:rsidRPr="00DA4F82">
        <w:rPr>
          <w:rFonts w:ascii="Arial" w:eastAsia="Times New Roman" w:hAnsi="Arial" w:cs="Arial"/>
          <w:sz w:val="24"/>
          <w:szCs w:val="24"/>
          <w:shd w:val="clear" w:color="auto" w:fill="FFFFFF"/>
          <w:lang w:eastAsia="ar-SA"/>
        </w:rPr>
        <w:t>Финансово</w:t>
      </w:r>
      <w:proofErr w:type="gramEnd"/>
      <w:r w:rsidRPr="00DA4F82">
        <w:rPr>
          <w:rFonts w:ascii="Arial" w:eastAsia="Times New Roman" w:hAnsi="Arial" w:cs="Arial"/>
          <w:sz w:val="24"/>
          <w:szCs w:val="24"/>
          <w:shd w:val="clear" w:color="auto" w:fill="FFFFFF"/>
          <w:lang w:eastAsia="ar-SA"/>
        </w:rPr>
        <w:t>-экономическим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DA4F82" w:rsidRPr="00DA4F82" w:rsidRDefault="00DA4F82" w:rsidP="00DA4F82">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sz w:val="24"/>
          <w:szCs w:val="24"/>
          <w:lang w:eastAsia="ar-SA"/>
        </w:rPr>
      </w:pPr>
      <w:r w:rsidRPr="00DA4F82">
        <w:rPr>
          <w:rFonts w:ascii="Arial" w:eastAsia="Times New Roman" w:hAnsi="Arial" w:cs="Arial"/>
          <w:sz w:val="24"/>
          <w:szCs w:val="24"/>
          <w:lang w:eastAsia="ar-SA"/>
        </w:rPr>
        <w:t>- по итогам полугодия – в срок</w:t>
      </w:r>
      <w:r w:rsidRPr="00DA4F82">
        <w:rPr>
          <w:rFonts w:ascii="Arial" w:eastAsia="Times New Roman" w:hAnsi="Arial" w:cs="Arial"/>
          <w:spacing w:val="-4"/>
          <w:sz w:val="24"/>
          <w:szCs w:val="24"/>
          <w:lang w:eastAsia="ar-SA"/>
        </w:rPr>
        <w:t xml:space="preserve"> не позднее 10-го августа отчетного года </w:t>
      </w:r>
    </w:p>
    <w:p w:rsidR="00DA4F82" w:rsidRPr="00DA4F82" w:rsidRDefault="00DA4F82" w:rsidP="00DA4F82">
      <w:pPr>
        <w:suppressAutoHyphens/>
        <w:autoSpaceDE w:val="0"/>
        <w:autoSpaceDN w:val="0"/>
        <w:adjustRightInd w:val="0"/>
        <w:spacing w:after="0" w:line="240" w:lineRule="auto"/>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 по итогам года – в срок до 1 марта года, следующего за отчетным.</w:t>
      </w:r>
    </w:p>
    <w:p w:rsidR="00DA4F82" w:rsidRPr="00DA4F82" w:rsidRDefault="00DA4F82" w:rsidP="00DA4F82">
      <w:pPr>
        <w:spacing w:after="0" w:line="240" w:lineRule="auto"/>
        <w:ind w:firstLine="709"/>
        <w:contextualSpacing/>
        <w:jc w:val="both"/>
        <w:rPr>
          <w:rFonts w:ascii="Arial" w:eastAsia="Calibri" w:hAnsi="Arial" w:cs="Arial"/>
          <w:sz w:val="24"/>
          <w:szCs w:val="24"/>
        </w:rPr>
      </w:pPr>
      <w:r w:rsidRPr="00DA4F82">
        <w:rPr>
          <w:rFonts w:ascii="Arial" w:eastAsia="Calibri" w:hAnsi="Arial" w:cs="Arial"/>
          <w:sz w:val="24"/>
          <w:szCs w:val="24"/>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DA4F82" w:rsidRPr="00DA4F82" w:rsidRDefault="00DA4F82" w:rsidP="00DA4F82">
      <w:pPr>
        <w:spacing w:after="0" w:line="240" w:lineRule="auto"/>
        <w:ind w:firstLine="709"/>
        <w:contextualSpacing/>
        <w:jc w:val="both"/>
        <w:rPr>
          <w:rFonts w:ascii="Arial" w:eastAsia="Calibri" w:hAnsi="Arial" w:cs="Arial"/>
          <w:sz w:val="24"/>
          <w:szCs w:val="24"/>
        </w:rPr>
      </w:pPr>
      <w:r w:rsidRPr="00DA4F82">
        <w:rPr>
          <w:rFonts w:ascii="Arial" w:eastAsia="Calibri" w:hAnsi="Arial" w:cs="Arial"/>
          <w:sz w:val="24"/>
          <w:szCs w:val="24"/>
        </w:rPr>
        <w:t xml:space="preserve">Контроль за целевым использованием бюджетных средств осуществляет </w:t>
      </w:r>
      <w:proofErr w:type="gramStart"/>
      <w:r w:rsidRPr="00DA4F82">
        <w:rPr>
          <w:rFonts w:ascii="Arial" w:eastAsia="Times New Roman" w:hAnsi="Arial" w:cs="Arial"/>
          <w:sz w:val="24"/>
          <w:szCs w:val="24"/>
          <w:lang w:eastAsia="ar-SA"/>
        </w:rPr>
        <w:t>Финансово</w:t>
      </w:r>
      <w:proofErr w:type="gramEnd"/>
      <w:r w:rsidRPr="00DA4F82">
        <w:rPr>
          <w:rFonts w:ascii="Arial" w:eastAsia="Times New Roman" w:hAnsi="Arial" w:cs="Arial"/>
          <w:sz w:val="24"/>
          <w:szCs w:val="24"/>
          <w:lang w:eastAsia="ar-SA"/>
        </w:rPr>
        <w:t>–экономическое управление Администрации Большеулуйского района</w:t>
      </w:r>
      <w:r w:rsidRPr="00DA4F82">
        <w:rPr>
          <w:rFonts w:ascii="Arial" w:eastAsia="Calibri" w:hAnsi="Arial" w:cs="Arial"/>
          <w:sz w:val="24"/>
          <w:szCs w:val="24"/>
        </w:rPr>
        <w:t>.</w:t>
      </w:r>
    </w:p>
    <w:p w:rsidR="00DA4F82" w:rsidRPr="00DA4F82" w:rsidRDefault="00DA4F82" w:rsidP="00DA4F82">
      <w:pPr>
        <w:suppressAutoHyphens/>
        <w:spacing w:after="0" w:line="240" w:lineRule="auto"/>
        <w:ind w:firstLine="709"/>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Ответственный исполнитель – Администрация Большеулуйского района.</w:t>
      </w:r>
    </w:p>
    <w:p w:rsidR="00DA4F82" w:rsidRPr="00DA4F82" w:rsidRDefault="00DA4F82" w:rsidP="00DA4F82">
      <w:pPr>
        <w:suppressAutoHyphens/>
        <w:spacing w:after="0" w:line="240" w:lineRule="auto"/>
        <w:ind w:firstLine="709"/>
        <w:contextualSpacing/>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Соисполнитель – Муниципальное бюджетное учреждение «Большеулуйский физкультурно-спортивный клуб по месту жительства «Олимп»</w:t>
      </w:r>
      <w:proofErr w:type="gramStart"/>
      <w:r w:rsidRPr="00DA4F82">
        <w:rPr>
          <w:rFonts w:ascii="Arial" w:eastAsia="Times New Roman" w:hAnsi="Arial" w:cs="Arial"/>
          <w:sz w:val="24"/>
          <w:szCs w:val="24"/>
          <w:lang w:eastAsia="ar-SA"/>
        </w:rPr>
        <w:t>» .</w:t>
      </w:r>
      <w:proofErr w:type="gramEnd"/>
    </w:p>
    <w:p w:rsidR="00DA4F82" w:rsidRPr="00DA4F82" w:rsidRDefault="00DA4F82" w:rsidP="00DA4F82">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DA4F82">
        <w:rPr>
          <w:rFonts w:ascii="Arial" w:eastAsia="Times New Roman" w:hAnsi="Arial" w:cs="Arial"/>
          <w:sz w:val="24"/>
          <w:szCs w:val="24"/>
          <w:lang w:eastAsia="ar-SA"/>
        </w:rPr>
        <w:t>2.6. Оценка социально-экономической</w:t>
      </w:r>
    </w:p>
    <w:p w:rsidR="00DA4F82" w:rsidRPr="00DA4F82" w:rsidRDefault="00DA4F82" w:rsidP="00DA4F82">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DA4F82">
        <w:rPr>
          <w:rFonts w:ascii="Arial" w:eastAsia="Times New Roman" w:hAnsi="Arial" w:cs="Arial"/>
          <w:sz w:val="24"/>
          <w:szCs w:val="24"/>
          <w:lang w:eastAsia="ar-SA"/>
        </w:rPr>
        <w:t>эффективности подпрограммы</w:t>
      </w:r>
    </w:p>
    <w:p w:rsidR="00DA4F82" w:rsidRPr="00DA4F82" w:rsidRDefault="00DA4F82" w:rsidP="00DA4F82">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DA4F82" w:rsidRPr="00DA4F82" w:rsidRDefault="00DA4F82" w:rsidP="00DA4F82">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Реализация мероприятий подпрограммы за период 2022 - 2026 годов позволит обеспечить достижение следующих результатов:</w:t>
      </w:r>
    </w:p>
    <w:p w:rsidR="00DA4F82" w:rsidRPr="00DA4F82" w:rsidRDefault="00DA4F82" w:rsidP="00DA4F82">
      <w:pPr>
        <w:suppressAutoHyphens/>
        <w:snapToGrid w:val="0"/>
        <w:spacing w:after="0" w:line="240" w:lineRule="auto"/>
        <w:ind w:firstLine="600"/>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2022 году до 12,97% в 2026 году);</w:t>
      </w:r>
    </w:p>
    <w:p w:rsidR="00DA4F82" w:rsidRPr="00DA4F82" w:rsidRDefault="00DA4F82" w:rsidP="00DA4F82">
      <w:pPr>
        <w:suppressAutoHyphens/>
        <w:snapToGrid w:val="0"/>
        <w:spacing w:after="0" w:line="240" w:lineRule="auto"/>
        <w:ind w:firstLine="600"/>
        <w:jc w:val="both"/>
        <w:rPr>
          <w:rFonts w:ascii="Arial" w:eastAsia="Times New Roman" w:hAnsi="Arial" w:cs="Arial"/>
          <w:sz w:val="24"/>
          <w:szCs w:val="24"/>
          <w:lang w:eastAsia="ru-RU"/>
        </w:rPr>
      </w:pPr>
      <w:r w:rsidRPr="00DA4F82">
        <w:rPr>
          <w:rFonts w:ascii="Arial" w:eastAsia="Times New Roman" w:hAnsi="Arial" w:cs="Arial"/>
          <w:sz w:val="24"/>
          <w:szCs w:val="24"/>
          <w:lang w:eastAsia="ru-RU"/>
        </w:rPr>
        <w:lastRenderedPageBreak/>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2022 году до 2,8 % в 2026 году);</w:t>
      </w:r>
    </w:p>
    <w:p w:rsidR="00DA4F82" w:rsidRPr="00DA4F82" w:rsidRDefault="00DA4F82" w:rsidP="00DA4F82">
      <w:pPr>
        <w:suppressAutoHyphens/>
        <w:snapToGrid w:val="0"/>
        <w:spacing w:after="0" w:line="240" w:lineRule="auto"/>
        <w:ind w:firstLine="600"/>
        <w:jc w:val="both"/>
        <w:rPr>
          <w:rFonts w:ascii="Arial" w:eastAsia="Times New Roman" w:hAnsi="Arial" w:cs="Arial"/>
          <w:sz w:val="24"/>
          <w:szCs w:val="24"/>
          <w:lang w:eastAsia="ar-SA"/>
        </w:rPr>
      </w:pPr>
      <w:r w:rsidRPr="00DA4F82">
        <w:rPr>
          <w:rFonts w:ascii="Arial" w:eastAsia="Times New Roman" w:hAnsi="Arial" w:cs="Arial"/>
          <w:sz w:val="24"/>
          <w:szCs w:val="24"/>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2020 году до 3,0 тыс. человек в 2021 году)</w:t>
      </w:r>
      <w:r w:rsidRPr="00DA4F82">
        <w:rPr>
          <w:rFonts w:ascii="Arial" w:eastAsia="Times New Roman" w:hAnsi="Arial" w:cs="Arial"/>
          <w:sz w:val="24"/>
          <w:szCs w:val="24"/>
          <w:lang w:eastAsia="ar-SA"/>
        </w:rPr>
        <w:t>;</w:t>
      </w:r>
    </w:p>
    <w:p w:rsidR="00DA4F82" w:rsidRPr="00DA4F82" w:rsidRDefault="00DA4F82" w:rsidP="00DA4F82">
      <w:pPr>
        <w:suppressAutoHyphens/>
        <w:snapToGrid w:val="0"/>
        <w:spacing w:after="0" w:line="240" w:lineRule="auto"/>
        <w:ind w:firstLine="60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году, из них учащихся 40%;</w:t>
      </w:r>
    </w:p>
    <w:p w:rsidR="00DA4F82" w:rsidRPr="00DA4F82" w:rsidRDefault="00DA4F82" w:rsidP="00DA4F82">
      <w:pPr>
        <w:suppressAutoHyphens/>
        <w:snapToGrid w:val="0"/>
        <w:spacing w:after="0" w:line="240" w:lineRule="auto"/>
        <w:ind w:firstLine="600"/>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Единовременная пропускная способность спортивных сооружений не менее 983 человек к 2026 году.</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срывом мероприятий и не достижением целевых показателей;</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неэффективным использованием ресурсов.</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Способами ограничения административного риска являются:</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своевременная корректировка мероприятий программы.</w:t>
      </w:r>
    </w:p>
    <w:p w:rsidR="00DA4F82" w:rsidRPr="00DA4F82" w:rsidRDefault="00DA4F82" w:rsidP="00DA4F82">
      <w:pPr>
        <w:suppressAutoHyphens/>
        <w:spacing w:after="0" w:line="240" w:lineRule="auto"/>
        <w:ind w:firstLine="709"/>
        <w:jc w:val="both"/>
        <w:rPr>
          <w:rFonts w:ascii="Arial" w:eastAsia="Times New Roman" w:hAnsi="Arial" w:cs="Arial"/>
          <w:sz w:val="24"/>
          <w:szCs w:val="24"/>
          <w:lang w:eastAsia="ar-SA"/>
        </w:rPr>
      </w:pPr>
      <w:r w:rsidRPr="00DA4F82">
        <w:rPr>
          <w:rFonts w:ascii="Arial" w:eastAsia="Times New Roman" w:hAnsi="Arial" w:cs="Arial"/>
          <w:sz w:val="24"/>
          <w:szCs w:val="24"/>
          <w:lang w:eastAsia="ar-SA"/>
        </w:rPr>
        <w:t>Перечень целевых индикаторов подпрограммы предоставлен в приложении № 1 к подпрограмме.</w:t>
      </w: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Arial" w:eastAsia="Times New Roman" w:hAnsi="Arial" w:cs="Arial"/>
          <w:b/>
          <w:sz w:val="24"/>
          <w:szCs w:val="24"/>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pPr>
    </w:p>
    <w:p w:rsidR="00DA4F82" w:rsidRPr="00DA4F82" w:rsidRDefault="00DA4F82" w:rsidP="00DA4F82">
      <w:pPr>
        <w:suppressAutoHyphens/>
        <w:spacing w:after="0" w:line="240" w:lineRule="auto"/>
        <w:jc w:val="center"/>
        <w:rPr>
          <w:rFonts w:ascii="Times New Roman" w:eastAsia="Times New Roman" w:hAnsi="Times New Roman" w:cs="Times New Roman"/>
          <w:b/>
          <w:sz w:val="28"/>
          <w:szCs w:val="28"/>
          <w:lang w:eastAsia="ar-SA"/>
        </w:rPr>
        <w:sectPr w:rsidR="00DA4F82" w:rsidRPr="00DA4F82" w:rsidSect="00916423">
          <w:headerReference w:type="default" r:id="rId9"/>
          <w:footnotePr>
            <w:pos w:val="beneathText"/>
          </w:footnotePr>
          <w:pgSz w:w="11905" w:h="16837"/>
          <w:pgMar w:top="1134" w:right="851" w:bottom="851" w:left="1134" w:header="720" w:footer="720" w:gutter="0"/>
          <w:pgNumType w:start="1"/>
          <w:cols w:space="720"/>
          <w:titlePg/>
          <w:docGrid w:linePitch="360"/>
        </w:sectPr>
      </w:pPr>
    </w:p>
    <w:p w:rsidR="00DA4F82" w:rsidRPr="00DA4F82" w:rsidRDefault="00DA4F82" w:rsidP="00DA4F82">
      <w:pPr>
        <w:autoSpaceDE w:val="0"/>
        <w:autoSpaceDN w:val="0"/>
        <w:adjustRightInd w:val="0"/>
        <w:spacing w:after="0" w:line="240" w:lineRule="auto"/>
        <w:ind w:left="8222"/>
        <w:outlineLvl w:val="2"/>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lastRenderedPageBreak/>
        <w:t>Приложение N 1</w:t>
      </w:r>
    </w:p>
    <w:p w:rsidR="00DA4F82" w:rsidRPr="00DA4F82" w:rsidRDefault="00DA4F82" w:rsidP="00DA4F82">
      <w:pPr>
        <w:autoSpaceDE w:val="0"/>
        <w:autoSpaceDN w:val="0"/>
        <w:adjustRightInd w:val="0"/>
        <w:spacing w:after="0" w:line="240" w:lineRule="auto"/>
        <w:ind w:left="8222"/>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DA4F82" w:rsidRPr="00DA4F82" w:rsidRDefault="00DA4F82" w:rsidP="00DA4F82">
      <w:pPr>
        <w:autoSpaceDE w:val="0"/>
        <w:autoSpaceDN w:val="0"/>
        <w:adjustRightInd w:val="0"/>
        <w:spacing w:after="0" w:line="240" w:lineRule="auto"/>
        <w:ind w:left="8222"/>
        <w:rPr>
          <w:rFonts w:ascii="Times New Roman" w:eastAsia="Times New Roman" w:hAnsi="Times New Roman" w:cs="Times New Roman"/>
          <w:sz w:val="24"/>
          <w:szCs w:val="24"/>
          <w:lang w:eastAsia="ru-RU"/>
        </w:rPr>
      </w:pP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P1499"/>
      <w:bookmarkEnd w:id="5"/>
      <w:r w:rsidRPr="00DA4F82">
        <w:rPr>
          <w:rFonts w:ascii="Times New Roman" w:eastAsia="Times New Roman" w:hAnsi="Times New Roman" w:cs="Times New Roman"/>
          <w:sz w:val="24"/>
          <w:szCs w:val="24"/>
          <w:lang w:eastAsia="ru-RU"/>
        </w:rPr>
        <w:t>ПЕРЕЧЕНЬ</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 xml:space="preserve">И ЗНАЧЕНИЯ ПОКАЗАТЕЛЕЙ РЕЗУЛЬТАТИВНОСТИ ПОДПРОГРАММЫ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24"/>
          <w:szCs w:val="24"/>
          <w:lang w:eastAsia="ru-RU"/>
        </w:rPr>
        <w:t>«РАЗВИТЕ МАССОВОЙ ФИЗИЧЕСКОЙ КУЛЬТУРЫ И СПОРТА»</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286"/>
        <w:gridCol w:w="1322"/>
        <w:gridCol w:w="1701"/>
        <w:gridCol w:w="1417"/>
        <w:gridCol w:w="1276"/>
        <w:gridCol w:w="1276"/>
        <w:gridCol w:w="1417"/>
        <w:gridCol w:w="1372"/>
      </w:tblGrid>
      <w:tr w:rsidR="00DA4F82" w:rsidRPr="00DA4F82" w:rsidTr="00051626">
        <w:tc>
          <w:tcPr>
            <w:tcW w:w="630" w:type="dxa"/>
            <w:vMerge w:val="restart"/>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N п/п</w:t>
            </w:r>
          </w:p>
        </w:tc>
        <w:tc>
          <w:tcPr>
            <w:tcW w:w="4286" w:type="dxa"/>
            <w:vMerge w:val="restart"/>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Цель, показатели результативности</w:t>
            </w:r>
          </w:p>
        </w:tc>
        <w:tc>
          <w:tcPr>
            <w:tcW w:w="1322" w:type="dxa"/>
            <w:vMerge w:val="restart"/>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Единица измерения</w:t>
            </w:r>
          </w:p>
        </w:tc>
        <w:tc>
          <w:tcPr>
            <w:tcW w:w="1701" w:type="dxa"/>
            <w:vMerge w:val="restart"/>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 xml:space="preserve">Источник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информации</w:t>
            </w:r>
          </w:p>
        </w:tc>
        <w:tc>
          <w:tcPr>
            <w:tcW w:w="6758" w:type="dxa"/>
            <w:gridSpan w:val="5"/>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Годы реализации подпрограммы</w:t>
            </w:r>
          </w:p>
        </w:tc>
      </w:tr>
      <w:tr w:rsidR="00DA4F82" w:rsidRPr="00DA4F82" w:rsidTr="00051626">
        <w:tc>
          <w:tcPr>
            <w:tcW w:w="630" w:type="dxa"/>
            <w:vMerge/>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p>
        </w:tc>
        <w:tc>
          <w:tcPr>
            <w:tcW w:w="4286" w:type="dxa"/>
            <w:vMerge/>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p>
        </w:tc>
        <w:tc>
          <w:tcPr>
            <w:tcW w:w="1322" w:type="dxa"/>
            <w:vMerge/>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p>
        </w:tc>
        <w:tc>
          <w:tcPr>
            <w:tcW w:w="1701" w:type="dxa"/>
            <w:vMerge/>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p>
        </w:tc>
        <w:tc>
          <w:tcPr>
            <w:tcW w:w="1417"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 xml:space="preserve">Год предшествующий отчетному 2022 год </w:t>
            </w:r>
            <w:hyperlink w:anchor="P1612" w:history="1">
              <w:r w:rsidRPr="00DA4F82">
                <w:rPr>
                  <w:rFonts w:ascii="Times New Roman" w:eastAsia="Times New Roman" w:hAnsi="Times New Roman" w:cs="Times New Roman"/>
                  <w:sz w:val="20"/>
                  <w:lang w:eastAsia="ru-RU"/>
                </w:rPr>
                <w:t>&lt;1&gt;</w:t>
              </w:r>
            </w:hyperlink>
          </w:p>
        </w:tc>
        <w:tc>
          <w:tcPr>
            <w:tcW w:w="1276" w:type="dxa"/>
            <w:tcBorders>
              <w:right w:val="single" w:sz="4" w:space="0" w:color="auto"/>
            </w:tcBorders>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 xml:space="preserve">Отчетный финансовый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2023 год</w:t>
            </w:r>
          </w:p>
        </w:tc>
        <w:tc>
          <w:tcPr>
            <w:tcW w:w="1276" w:type="dxa"/>
            <w:tcBorders>
              <w:left w:val="single" w:sz="4" w:space="0" w:color="auto"/>
            </w:tcBorders>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 xml:space="preserve">Текущий финансовый </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2024 год</w:t>
            </w:r>
          </w:p>
        </w:tc>
        <w:tc>
          <w:tcPr>
            <w:tcW w:w="1417"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1-й год планового периода</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2025 год</w:t>
            </w:r>
          </w:p>
        </w:tc>
        <w:tc>
          <w:tcPr>
            <w:tcW w:w="1372"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2-й год планового периода</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r w:rsidRPr="00DA4F82">
              <w:rPr>
                <w:rFonts w:ascii="Times New Roman" w:eastAsia="Times New Roman" w:hAnsi="Times New Roman" w:cs="Times New Roman"/>
                <w:sz w:val="20"/>
                <w:lang w:eastAsia="ru-RU"/>
              </w:rPr>
              <w:t>2026 год</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DA4F82" w:rsidRPr="00DA4F82" w:rsidTr="00051626">
        <w:trPr>
          <w:trHeight w:val="136"/>
        </w:trPr>
        <w:tc>
          <w:tcPr>
            <w:tcW w:w="630"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w:t>
            </w:r>
          </w:p>
        </w:tc>
        <w:tc>
          <w:tcPr>
            <w:tcW w:w="4286"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2</w:t>
            </w:r>
          </w:p>
        </w:tc>
        <w:tc>
          <w:tcPr>
            <w:tcW w:w="1322"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3</w:t>
            </w:r>
          </w:p>
        </w:tc>
        <w:tc>
          <w:tcPr>
            <w:tcW w:w="1701"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4</w:t>
            </w:r>
          </w:p>
        </w:tc>
        <w:tc>
          <w:tcPr>
            <w:tcW w:w="1417"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5</w:t>
            </w:r>
          </w:p>
        </w:tc>
        <w:tc>
          <w:tcPr>
            <w:tcW w:w="1276" w:type="dxa"/>
            <w:tcBorders>
              <w:right w:val="single" w:sz="4" w:space="0" w:color="auto"/>
            </w:tcBorders>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6</w:t>
            </w:r>
          </w:p>
        </w:tc>
        <w:tc>
          <w:tcPr>
            <w:tcW w:w="1276" w:type="dxa"/>
            <w:tcBorders>
              <w:left w:val="single" w:sz="4" w:space="0" w:color="auto"/>
            </w:tcBorders>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7</w:t>
            </w:r>
          </w:p>
        </w:tc>
        <w:tc>
          <w:tcPr>
            <w:tcW w:w="1417"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8</w:t>
            </w:r>
          </w:p>
        </w:tc>
        <w:tc>
          <w:tcPr>
            <w:tcW w:w="1372"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9</w:t>
            </w:r>
          </w:p>
        </w:tc>
      </w:tr>
      <w:tr w:rsidR="00DA4F82" w:rsidRPr="00DA4F82" w:rsidTr="00051626">
        <w:trPr>
          <w:trHeight w:val="397"/>
        </w:trPr>
        <w:tc>
          <w:tcPr>
            <w:tcW w:w="630"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Цель подпрограммы</w:t>
            </w:r>
          </w:p>
        </w:tc>
        <w:tc>
          <w:tcPr>
            <w:tcW w:w="9781" w:type="dxa"/>
            <w:gridSpan w:val="7"/>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DA4F82" w:rsidRPr="00DA4F82" w:rsidTr="00051626">
        <w:trPr>
          <w:trHeight w:val="811"/>
        </w:trPr>
        <w:tc>
          <w:tcPr>
            <w:tcW w:w="630"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Задача подпрограммы</w:t>
            </w:r>
          </w:p>
        </w:tc>
        <w:tc>
          <w:tcPr>
            <w:tcW w:w="9781" w:type="dxa"/>
            <w:gridSpan w:val="7"/>
            <w:shd w:val="clear" w:color="auto" w:fill="auto"/>
          </w:tcPr>
          <w:p w:rsidR="00DA4F82" w:rsidRPr="00DA4F82" w:rsidRDefault="00DA4F82" w:rsidP="00DA4F82">
            <w:pPr>
              <w:widowControl w:val="0"/>
              <w:tabs>
                <w:tab w:val="left" w:pos="0"/>
                <w:tab w:val="left" w:pos="993"/>
              </w:tabs>
              <w:autoSpaceDE w:val="0"/>
              <w:autoSpaceDN w:val="0"/>
              <w:adjustRightInd w:val="0"/>
              <w:spacing w:after="0" w:line="240" w:lineRule="auto"/>
              <w:ind w:left="-62"/>
              <w:contextualSpacing/>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DA4F82" w:rsidRPr="00DA4F82" w:rsidTr="00051626">
        <w:trPr>
          <w:trHeight w:val="262"/>
        </w:trPr>
        <w:tc>
          <w:tcPr>
            <w:tcW w:w="630"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Показатели результативности:</w:t>
            </w:r>
          </w:p>
        </w:tc>
        <w:tc>
          <w:tcPr>
            <w:tcW w:w="1322"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701"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right w:val="single" w:sz="4" w:space="0" w:color="auto"/>
            </w:tcBorders>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left w:val="single" w:sz="4" w:space="0" w:color="auto"/>
            </w:tcBorders>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372"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r>
      <w:tr w:rsidR="00DA4F82" w:rsidRPr="00DA4F82" w:rsidTr="00051626">
        <w:trPr>
          <w:trHeight w:val="693"/>
        </w:trPr>
        <w:tc>
          <w:tcPr>
            <w:tcW w:w="630"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w:t>
            </w:r>
          </w:p>
        </w:tc>
        <w:tc>
          <w:tcPr>
            <w:tcW w:w="4286" w:type="dxa"/>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Единовременная пропускная способность спортивных сооружений Большеулуйского района Красноярского края</w:t>
            </w:r>
          </w:p>
        </w:tc>
        <w:tc>
          <w:tcPr>
            <w:tcW w:w="1322"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человек </w:t>
            </w:r>
          </w:p>
        </w:tc>
        <w:tc>
          <w:tcPr>
            <w:tcW w:w="1701"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Статистическая отчетность</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983</w:t>
            </w:r>
          </w:p>
        </w:tc>
        <w:tc>
          <w:tcPr>
            <w:tcW w:w="1276" w:type="dxa"/>
            <w:tcBorders>
              <w:righ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983</w:t>
            </w:r>
          </w:p>
        </w:tc>
        <w:tc>
          <w:tcPr>
            <w:tcW w:w="1276" w:type="dxa"/>
            <w:tcBorders>
              <w:lef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983</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983</w:t>
            </w:r>
          </w:p>
        </w:tc>
        <w:tc>
          <w:tcPr>
            <w:tcW w:w="1372"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983</w:t>
            </w:r>
          </w:p>
        </w:tc>
      </w:tr>
      <w:tr w:rsidR="00DA4F82" w:rsidRPr="00DA4F82" w:rsidTr="00051626">
        <w:trPr>
          <w:trHeight w:val="1270"/>
        </w:trPr>
        <w:tc>
          <w:tcPr>
            <w:tcW w:w="630"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bCs/>
                <w:lang w:eastAsia="ru-RU"/>
              </w:rPr>
            </w:pPr>
            <w:r w:rsidRPr="00DA4F82">
              <w:rPr>
                <w:rFonts w:ascii="Times New Roman" w:eastAsia="Times New Roman" w:hAnsi="Times New Roman" w:cs="Times New Roman"/>
                <w:bCs/>
                <w:lang w:eastAsia="ru-RU"/>
              </w:rPr>
              <w:t>2</w:t>
            </w:r>
          </w:p>
        </w:tc>
        <w:tc>
          <w:tcPr>
            <w:tcW w:w="4286" w:type="dxa"/>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322"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w:t>
            </w:r>
          </w:p>
        </w:tc>
        <w:tc>
          <w:tcPr>
            <w:tcW w:w="1701"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Статистическая отчетность</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9,35</w:t>
            </w:r>
          </w:p>
        </w:tc>
        <w:tc>
          <w:tcPr>
            <w:tcW w:w="1276" w:type="dxa"/>
            <w:tcBorders>
              <w:righ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9,95</w:t>
            </w:r>
          </w:p>
        </w:tc>
        <w:tc>
          <w:tcPr>
            <w:tcW w:w="1276" w:type="dxa"/>
            <w:tcBorders>
              <w:lef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11,85</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12,95</w:t>
            </w:r>
          </w:p>
        </w:tc>
        <w:tc>
          <w:tcPr>
            <w:tcW w:w="1372"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12,97</w:t>
            </w:r>
          </w:p>
        </w:tc>
      </w:tr>
      <w:tr w:rsidR="00DA4F82" w:rsidRPr="00DA4F82" w:rsidTr="00051626">
        <w:tc>
          <w:tcPr>
            <w:tcW w:w="630"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bCs/>
                <w:lang w:eastAsia="ru-RU"/>
              </w:rPr>
            </w:pPr>
            <w:r w:rsidRPr="00DA4F82">
              <w:rPr>
                <w:rFonts w:ascii="Times New Roman" w:eastAsia="Times New Roman" w:hAnsi="Times New Roman" w:cs="Times New Roman"/>
                <w:bCs/>
                <w:lang w:eastAsia="ru-RU"/>
              </w:rPr>
              <w:t>3</w:t>
            </w:r>
          </w:p>
        </w:tc>
        <w:tc>
          <w:tcPr>
            <w:tcW w:w="4286" w:type="dxa"/>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w:t>
            </w:r>
          </w:p>
        </w:tc>
        <w:tc>
          <w:tcPr>
            <w:tcW w:w="1322"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w:t>
            </w:r>
          </w:p>
        </w:tc>
        <w:tc>
          <w:tcPr>
            <w:tcW w:w="1701"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Статистическая отчетность</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2,7</w:t>
            </w:r>
          </w:p>
        </w:tc>
        <w:tc>
          <w:tcPr>
            <w:tcW w:w="1276" w:type="dxa"/>
            <w:tcBorders>
              <w:lef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2,7</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2,7</w:t>
            </w:r>
          </w:p>
        </w:tc>
        <w:tc>
          <w:tcPr>
            <w:tcW w:w="1372"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2,8</w:t>
            </w:r>
          </w:p>
        </w:tc>
      </w:tr>
      <w:tr w:rsidR="00DA4F82" w:rsidRPr="00DA4F82" w:rsidTr="00051626">
        <w:tc>
          <w:tcPr>
            <w:tcW w:w="630"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bCs/>
                <w:lang w:eastAsia="ru-RU"/>
              </w:rPr>
            </w:pPr>
            <w:r w:rsidRPr="00DA4F82">
              <w:rPr>
                <w:rFonts w:ascii="Times New Roman" w:eastAsia="Times New Roman" w:hAnsi="Times New Roman" w:cs="Times New Roman"/>
                <w:bCs/>
                <w:lang w:eastAsia="ru-RU"/>
              </w:rPr>
              <w:lastRenderedPageBreak/>
              <w:t>4</w:t>
            </w:r>
          </w:p>
        </w:tc>
        <w:tc>
          <w:tcPr>
            <w:tcW w:w="4286" w:type="dxa"/>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Количество специалистов, обучающихся на курсах повышения квалификации и семинарах</w:t>
            </w:r>
          </w:p>
        </w:tc>
        <w:tc>
          <w:tcPr>
            <w:tcW w:w="1322"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чел.</w:t>
            </w:r>
          </w:p>
        </w:tc>
        <w:tc>
          <w:tcPr>
            <w:tcW w:w="1701"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Статистическая отчетность</w:t>
            </w:r>
          </w:p>
        </w:tc>
        <w:tc>
          <w:tcPr>
            <w:tcW w:w="1417"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w:t>
            </w:r>
          </w:p>
        </w:tc>
        <w:tc>
          <w:tcPr>
            <w:tcW w:w="1276" w:type="dxa"/>
            <w:tcBorders>
              <w:right w:val="single" w:sz="4" w:space="0" w:color="auto"/>
            </w:tcBorders>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w:t>
            </w:r>
          </w:p>
        </w:tc>
        <w:tc>
          <w:tcPr>
            <w:tcW w:w="1276" w:type="dxa"/>
            <w:tcBorders>
              <w:left w:val="single" w:sz="4" w:space="0" w:color="auto"/>
            </w:tcBorders>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w:t>
            </w:r>
          </w:p>
        </w:tc>
        <w:tc>
          <w:tcPr>
            <w:tcW w:w="1417"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1</w:t>
            </w:r>
          </w:p>
        </w:tc>
        <w:tc>
          <w:tcPr>
            <w:tcW w:w="1372" w:type="dxa"/>
            <w:shd w:val="clear" w:color="auto" w:fill="auto"/>
          </w:tcPr>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lang w:eastAsia="ru-RU"/>
              </w:rPr>
            </w:pPr>
          </w:p>
        </w:tc>
      </w:tr>
      <w:tr w:rsidR="00DA4F82" w:rsidRPr="00DA4F82" w:rsidTr="00051626">
        <w:trPr>
          <w:trHeight w:val="2737"/>
        </w:trPr>
        <w:tc>
          <w:tcPr>
            <w:tcW w:w="630"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bCs/>
                <w:lang w:eastAsia="ru-RU"/>
              </w:rPr>
            </w:pPr>
            <w:r w:rsidRPr="00DA4F82">
              <w:rPr>
                <w:rFonts w:ascii="Times New Roman" w:eastAsia="Times New Roman" w:hAnsi="Times New Roman" w:cs="Times New Roman"/>
                <w:bCs/>
                <w:lang w:eastAsia="ru-RU"/>
              </w:rPr>
              <w:t>5.</w:t>
            </w:r>
          </w:p>
        </w:tc>
        <w:tc>
          <w:tcPr>
            <w:tcW w:w="4286" w:type="dxa"/>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w:t>
            </w:r>
          </w:p>
        </w:tc>
        <w:tc>
          <w:tcPr>
            <w:tcW w:w="1322"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тыс. </w:t>
            </w:r>
          </w:p>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человек</w:t>
            </w:r>
          </w:p>
        </w:tc>
        <w:tc>
          <w:tcPr>
            <w:tcW w:w="1701"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Расчетный</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3,0</w:t>
            </w:r>
          </w:p>
        </w:tc>
        <w:tc>
          <w:tcPr>
            <w:tcW w:w="1276" w:type="dxa"/>
            <w:tcBorders>
              <w:righ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3,0</w:t>
            </w:r>
          </w:p>
        </w:tc>
        <w:tc>
          <w:tcPr>
            <w:tcW w:w="1276" w:type="dxa"/>
            <w:tcBorders>
              <w:lef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3,0</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3,0</w:t>
            </w:r>
          </w:p>
        </w:tc>
        <w:tc>
          <w:tcPr>
            <w:tcW w:w="1372"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3,0</w:t>
            </w:r>
          </w:p>
        </w:tc>
      </w:tr>
      <w:tr w:rsidR="00DA4F82" w:rsidRPr="00DA4F82" w:rsidTr="00051626">
        <w:tc>
          <w:tcPr>
            <w:tcW w:w="630"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bCs/>
                <w:lang w:eastAsia="ru-RU"/>
              </w:rPr>
            </w:pPr>
            <w:r w:rsidRPr="00DA4F82">
              <w:rPr>
                <w:rFonts w:ascii="Times New Roman" w:eastAsia="Times New Roman" w:hAnsi="Times New Roman" w:cs="Times New Roman"/>
                <w:bCs/>
                <w:lang w:eastAsia="ru-RU"/>
              </w:rPr>
              <w:t>6</w:t>
            </w:r>
          </w:p>
        </w:tc>
        <w:tc>
          <w:tcPr>
            <w:tcW w:w="4286" w:type="dxa"/>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 </w:t>
            </w:r>
          </w:p>
        </w:tc>
        <w:tc>
          <w:tcPr>
            <w:tcW w:w="1322"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w:t>
            </w:r>
          </w:p>
        </w:tc>
        <w:tc>
          <w:tcPr>
            <w:tcW w:w="1701"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Статистическая отчетность</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25</w:t>
            </w:r>
          </w:p>
        </w:tc>
        <w:tc>
          <w:tcPr>
            <w:tcW w:w="1276" w:type="dxa"/>
            <w:tcBorders>
              <w:lef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25</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25</w:t>
            </w:r>
          </w:p>
        </w:tc>
        <w:tc>
          <w:tcPr>
            <w:tcW w:w="1372"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25</w:t>
            </w:r>
          </w:p>
        </w:tc>
      </w:tr>
      <w:tr w:rsidR="00DA4F82" w:rsidRPr="00DA4F82" w:rsidTr="00051626">
        <w:trPr>
          <w:trHeight w:val="295"/>
        </w:trPr>
        <w:tc>
          <w:tcPr>
            <w:tcW w:w="630"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bCs/>
                <w:lang w:eastAsia="ru-RU"/>
              </w:rPr>
            </w:pPr>
          </w:p>
        </w:tc>
        <w:tc>
          <w:tcPr>
            <w:tcW w:w="4286" w:type="dxa"/>
            <w:shd w:val="clear" w:color="auto" w:fill="auto"/>
          </w:tcPr>
          <w:p w:rsidR="00DA4F82" w:rsidRPr="00DA4F82" w:rsidRDefault="00DA4F82" w:rsidP="00DA4F82">
            <w:pPr>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из них учащихся и студентов сдавших нормативы на золотой, серебренный, бронзовый знак.</w:t>
            </w:r>
          </w:p>
        </w:tc>
        <w:tc>
          <w:tcPr>
            <w:tcW w:w="1322" w:type="dxa"/>
            <w:shd w:val="clear" w:color="auto" w:fill="auto"/>
          </w:tcPr>
          <w:p w:rsidR="00DA4F82" w:rsidRPr="00DA4F82" w:rsidRDefault="00DA4F82" w:rsidP="00DA4F82">
            <w:pPr>
              <w:spacing w:after="0" w:line="240" w:lineRule="auto"/>
              <w:jc w:val="center"/>
              <w:rPr>
                <w:rFonts w:ascii="Times New Roman" w:eastAsia="Times New Roman" w:hAnsi="Times New Roman" w:cs="Times New Roman"/>
                <w:lang w:eastAsia="ru-RU"/>
              </w:rPr>
            </w:pPr>
          </w:p>
        </w:tc>
        <w:tc>
          <w:tcPr>
            <w:tcW w:w="1701" w:type="dxa"/>
            <w:shd w:val="clear" w:color="auto" w:fill="auto"/>
          </w:tcPr>
          <w:p w:rsidR="00DA4F82" w:rsidRPr="00DA4F82" w:rsidRDefault="00DA4F82" w:rsidP="00DA4F82">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40</w:t>
            </w:r>
          </w:p>
        </w:tc>
        <w:tc>
          <w:tcPr>
            <w:tcW w:w="1276" w:type="dxa"/>
            <w:tcBorders>
              <w:righ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40</w:t>
            </w:r>
          </w:p>
        </w:tc>
        <w:tc>
          <w:tcPr>
            <w:tcW w:w="1276" w:type="dxa"/>
            <w:tcBorders>
              <w:left w:val="single" w:sz="4" w:space="0" w:color="auto"/>
            </w:tcBorders>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40</w:t>
            </w:r>
          </w:p>
        </w:tc>
        <w:tc>
          <w:tcPr>
            <w:tcW w:w="1417"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40</w:t>
            </w:r>
          </w:p>
        </w:tc>
        <w:tc>
          <w:tcPr>
            <w:tcW w:w="1372" w:type="dxa"/>
            <w:shd w:val="clear" w:color="auto" w:fill="auto"/>
          </w:tcPr>
          <w:p w:rsidR="00DA4F82" w:rsidRPr="00DA4F82" w:rsidRDefault="00DA4F82" w:rsidP="00DA4F82">
            <w:pPr>
              <w:spacing w:after="0" w:line="240" w:lineRule="auto"/>
              <w:jc w:val="center"/>
              <w:rPr>
                <w:rFonts w:ascii="Times New Roman" w:eastAsia="Calibri" w:hAnsi="Times New Roman" w:cs="Times New Roman"/>
                <w:lang w:eastAsia="ru-RU"/>
              </w:rPr>
            </w:pPr>
            <w:r w:rsidRPr="00DA4F82">
              <w:rPr>
                <w:rFonts w:ascii="Times New Roman" w:eastAsia="Calibri" w:hAnsi="Times New Roman" w:cs="Times New Roman"/>
                <w:lang w:eastAsia="ru-RU"/>
              </w:rPr>
              <w:t>40</w:t>
            </w:r>
          </w:p>
        </w:tc>
      </w:tr>
    </w:tbl>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bookmarkStart w:id="6" w:name="P1612"/>
      <w:bookmarkEnd w:id="6"/>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&lt;1&gt; При разработке проекта постановления Администрации Большеулуйского района, предусматривающего утверждение муниципальной программы Большеулуйского района, предлагаемой к финансированию с очередного финансового года, или внесение изменений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показателя,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w:t>
      </w: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 xml:space="preserve">Главный специалист по спорту </w:t>
      </w: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DA4F82">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u w:val="single"/>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 xml:space="preserve">                                                                                                                                                                                (</w:t>
      </w:r>
      <w:proofErr w:type="gramStart"/>
      <w:r w:rsidRPr="00DA4F82">
        <w:rPr>
          <w:rFonts w:ascii="Times New Roman" w:eastAsia="Times New Roman" w:hAnsi="Times New Roman" w:cs="Times New Roman"/>
          <w:sz w:val="16"/>
          <w:szCs w:val="16"/>
          <w:lang w:eastAsia="ru-RU"/>
        </w:rPr>
        <w:t xml:space="preserve">подпись)   </w:t>
      </w:r>
      <w:proofErr w:type="gramEnd"/>
      <w:r w:rsidRPr="00DA4F82">
        <w:rPr>
          <w:rFonts w:ascii="Times New Roman" w:eastAsia="Times New Roman" w:hAnsi="Times New Roman" w:cs="Times New Roman"/>
          <w:sz w:val="16"/>
          <w:szCs w:val="16"/>
          <w:lang w:eastAsia="ru-RU"/>
        </w:rPr>
        <w:t xml:space="preserve">                                                                       (Ф.И.О.)                                                </w:t>
      </w: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A4F82" w:rsidRPr="00DA4F82" w:rsidRDefault="00DA4F82" w:rsidP="00DA4F82">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Приложение N 2</w:t>
      </w:r>
    </w:p>
    <w:p w:rsidR="00DA4F82" w:rsidRPr="00DA4F82" w:rsidRDefault="00DA4F82" w:rsidP="00DA4F82">
      <w:pPr>
        <w:autoSpaceDE w:val="0"/>
        <w:autoSpaceDN w:val="0"/>
        <w:adjustRightInd w:val="0"/>
        <w:spacing w:after="0" w:line="240" w:lineRule="auto"/>
        <w:ind w:left="8931"/>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DA4F82" w:rsidRPr="00DA4F82" w:rsidRDefault="00DA4F82" w:rsidP="00DA4F82">
      <w:pPr>
        <w:spacing w:after="0" w:line="240" w:lineRule="auto"/>
        <w:rPr>
          <w:rFonts w:ascii="Calibri" w:eastAsia="Times New Roman" w:hAnsi="Calibri" w:cs="Times New Roman"/>
          <w:lang w:eastAsia="ru-RU"/>
        </w:rPr>
      </w:pP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ПЕРЕЧЕНЬ</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МЕРОПРИЯТИЙ ПОДПРОГРАММЫ</w:t>
      </w:r>
    </w:p>
    <w:p w:rsidR="00DA4F82" w:rsidRPr="00DA4F82" w:rsidRDefault="00DA4F82" w:rsidP="00DA4F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82">
        <w:rPr>
          <w:rFonts w:ascii="Times New Roman" w:eastAsia="Times New Roman" w:hAnsi="Times New Roman" w:cs="Times New Roman"/>
          <w:sz w:val="24"/>
          <w:szCs w:val="24"/>
          <w:lang w:eastAsia="ru-RU"/>
        </w:rPr>
        <w:t>«РАЗВИТИЕ МАССОВОЙ ФИЗИЧЕСКОЙ КУЛЬТУРЫ И СПОРТА»</w:t>
      </w:r>
    </w:p>
    <w:p w:rsidR="00DA4F82" w:rsidRPr="00DA4F82" w:rsidRDefault="00DA4F82" w:rsidP="00DA4F82">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42"/>
        <w:gridCol w:w="893"/>
        <w:gridCol w:w="708"/>
        <w:gridCol w:w="709"/>
        <w:gridCol w:w="1134"/>
        <w:gridCol w:w="490"/>
        <w:gridCol w:w="1069"/>
        <w:gridCol w:w="1134"/>
        <w:gridCol w:w="1134"/>
        <w:gridCol w:w="993"/>
        <w:gridCol w:w="992"/>
        <w:gridCol w:w="1134"/>
        <w:gridCol w:w="1984"/>
      </w:tblGrid>
      <w:tr w:rsidR="00DA4F82" w:rsidRPr="00DA4F82" w:rsidTr="00051626">
        <w:tc>
          <w:tcPr>
            <w:tcW w:w="488" w:type="dxa"/>
            <w:vMerge w:val="restart"/>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N п/п</w:t>
            </w:r>
          </w:p>
        </w:tc>
        <w:tc>
          <w:tcPr>
            <w:tcW w:w="1942" w:type="dxa"/>
            <w:vMerge w:val="restart"/>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Цели, задачи, мероприятия подпрограммы</w:t>
            </w:r>
          </w:p>
        </w:tc>
        <w:tc>
          <w:tcPr>
            <w:tcW w:w="893" w:type="dxa"/>
            <w:vMerge w:val="restart"/>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ГРБС</w:t>
            </w:r>
          </w:p>
        </w:tc>
        <w:tc>
          <w:tcPr>
            <w:tcW w:w="3041" w:type="dxa"/>
            <w:gridSpan w:val="4"/>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Код бюджетной классификации</w:t>
            </w:r>
          </w:p>
        </w:tc>
        <w:tc>
          <w:tcPr>
            <w:tcW w:w="6456" w:type="dxa"/>
            <w:gridSpan w:val="6"/>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Расходы по годам реализации программы (тыс. руб.)</w:t>
            </w:r>
          </w:p>
        </w:tc>
        <w:tc>
          <w:tcPr>
            <w:tcW w:w="1984" w:type="dxa"/>
            <w:vMerge w:val="restart"/>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A4F82" w:rsidRPr="00DA4F82" w:rsidTr="00051626">
        <w:tc>
          <w:tcPr>
            <w:tcW w:w="488" w:type="dxa"/>
            <w:vMerge/>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1942" w:type="dxa"/>
            <w:vMerge/>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893" w:type="dxa"/>
            <w:vMerge/>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ГРБС</w:t>
            </w: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РзПр</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ЦСР</w:t>
            </w:r>
          </w:p>
        </w:tc>
        <w:tc>
          <w:tcPr>
            <w:tcW w:w="490"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ВР</w:t>
            </w:r>
          </w:p>
        </w:tc>
        <w:tc>
          <w:tcPr>
            <w:tcW w:w="1069"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 xml:space="preserve">Год предшествующий отчетному </w:t>
            </w:r>
          </w:p>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 xml:space="preserve">2022 год </w:t>
            </w:r>
          </w:p>
        </w:tc>
        <w:tc>
          <w:tcPr>
            <w:tcW w:w="1134"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Отчетный финансовый</w:t>
            </w:r>
          </w:p>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2023 год</w:t>
            </w:r>
          </w:p>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1134"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 xml:space="preserve">Текущий финансовый </w:t>
            </w:r>
          </w:p>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2024 год</w:t>
            </w:r>
          </w:p>
        </w:tc>
        <w:tc>
          <w:tcPr>
            <w:tcW w:w="993"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 xml:space="preserve">1-й год планового периода </w:t>
            </w:r>
          </w:p>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2025 год</w:t>
            </w:r>
          </w:p>
        </w:tc>
        <w:tc>
          <w:tcPr>
            <w:tcW w:w="99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2-й год планового периода</w:t>
            </w:r>
          </w:p>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2026 год</w:t>
            </w:r>
          </w:p>
        </w:tc>
        <w:tc>
          <w:tcPr>
            <w:tcW w:w="1134"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итого на 2022-2026г.</w:t>
            </w:r>
          </w:p>
        </w:tc>
        <w:tc>
          <w:tcPr>
            <w:tcW w:w="1984" w:type="dxa"/>
            <w:vMerge/>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r>
      <w:tr w:rsidR="00DA4F82" w:rsidRPr="00DA4F82" w:rsidTr="00051626">
        <w:trPr>
          <w:trHeight w:val="157"/>
        </w:trPr>
        <w:tc>
          <w:tcPr>
            <w:tcW w:w="48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w:t>
            </w:r>
          </w:p>
        </w:tc>
        <w:tc>
          <w:tcPr>
            <w:tcW w:w="194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w:t>
            </w:r>
          </w:p>
        </w:tc>
        <w:tc>
          <w:tcPr>
            <w:tcW w:w="8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3</w:t>
            </w: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4</w:t>
            </w: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5</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w:t>
            </w: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7</w:t>
            </w: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8</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9</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10</w:t>
            </w: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w:t>
            </w: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12</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13</w:t>
            </w:r>
          </w:p>
        </w:tc>
        <w:tc>
          <w:tcPr>
            <w:tcW w:w="198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14</w:t>
            </w:r>
          </w:p>
        </w:tc>
      </w:tr>
      <w:tr w:rsidR="00DA4F82" w:rsidRPr="00DA4F82" w:rsidTr="00051626">
        <w:trPr>
          <w:trHeight w:val="276"/>
        </w:trPr>
        <w:tc>
          <w:tcPr>
            <w:tcW w:w="488"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Цель подпрограммы</w:t>
            </w:r>
          </w:p>
        </w:tc>
        <w:tc>
          <w:tcPr>
            <w:tcW w:w="893"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11481" w:type="dxa"/>
            <w:gridSpan w:val="11"/>
          </w:tcPr>
          <w:p w:rsidR="00DA4F82" w:rsidRPr="00DA4F82" w:rsidRDefault="00DA4F82" w:rsidP="00DA4F82">
            <w:pPr>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DA4F82" w:rsidRPr="00DA4F82" w:rsidTr="00051626">
        <w:trPr>
          <w:trHeight w:val="496"/>
        </w:trPr>
        <w:tc>
          <w:tcPr>
            <w:tcW w:w="488"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Задача</w:t>
            </w:r>
          </w:p>
        </w:tc>
        <w:tc>
          <w:tcPr>
            <w:tcW w:w="893"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11481" w:type="dxa"/>
            <w:gridSpan w:val="11"/>
          </w:tcPr>
          <w:p w:rsidR="00DA4F82" w:rsidRPr="00DA4F82" w:rsidRDefault="00DA4F82" w:rsidP="00DA4F82">
            <w:pPr>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DA4F82" w:rsidRPr="00DA4F82" w:rsidTr="00051626">
        <w:trPr>
          <w:trHeight w:val="200"/>
        </w:trPr>
        <w:tc>
          <w:tcPr>
            <w:tcW w:w="488"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 xml:space="preserve">Мероприятие </w:t>
            </w:r>
          </w:p>
        </w:tc>
        <w:tc>
          <w:tcPr>
            <w:tcW w:w="893" w:type="dxa"/>
          </w:tcPr>
          <w:p w:rsidR="00DA4F82" w:rsidRPr="00DA4F82" w:rsidRDefault="00DA4F82" w:rsidP="00DA4F82">
            <w:pPr>
              <w:spacing w:after="0" w:line="240" w:lineRule="auto"/>
              <w:rPr>
                <w:rFonts w:ascii="Times New Roman" w:eastAsia="Times New Roman" w:hAnsi="Times New Roman" w:cs="Times New Roman"/>
                <w:sz w:val="16"/>
                <w:szCs w:val="16"/>
                <w:lang w:eastAsia="ru-RU"/>
              </w:rPr>
            </w:pP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98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r>
      <w:tr w:rsidR="00DA4F82" w:rsidRPr="00DA4F82" w:rsidTr="00051626">
        <w:trPr>
          <w:trHeight w:val="200"/>
        </w:trPr>
        <w:tc>
          <w:tcPr>
            <w:tcW w:w="488"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893" w:type="dxa"/>
          </w:tcPr>
          <w:p w:rsidR="00DA4F82" w:rsidRPr="00DA4F82" w:rsidRDefault="00DA4F82" w:rsidP="00DA4F82">
            <w:pPr>
              <w:spacing w:after="0" w:line="240" w:lineRule="auto"/>
              <w:rPr>
                <w:rFonts w:ascii="Times New Roman" w:eastAsia="Times New Roman" w:hAnsi="Times New Roman" w:cs="Times New Roman"/>
                <w:sz w:val="16"/>
                <w:szCs w:val="16"/>
                <w:lang w:eastAsia="ru-RU"/>
              </w:rPr>
            </w:pP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98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r>
      <w:tr w:rsidR="00DA4F82" w:rsidRPr="00DA4F82" w:rsidTr="00051626">
        <w:trPr>
          <w:trHeight w:val="3910"/>
        </w:trPr>
        <w:tc>
          <w:tcPr>
            <w:tcW w:w="48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lastRenderedPageBreak/>
              <w:t>1.</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Проведение районных спортивно-массовых мероприятий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893" w:type="dxa"/>
          </w:tcPr>
          <w:p w:rsidR="00DA4F82" w:rsidRPr="00DA4F82" w:rsidRDefault="00DA4F82" w:rsidP="00DA4F82">
            <w:pPr>
              <w:spacing w:after="0" w:line="240" w:lineRule="auto"/>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Администрация Большеулуйского района</w:t>
            </w:r>
          </w:p>
          <w:p w:rsidR="00DA4F82" w:rsidRPr="00DA4F82" w:rsidRDefault="00DA4F82" w:rsidP="00DA4F82">
            <w:pPr>
              <w:spacing w:after="0" w:line="240" w:lineRule="auto"/>
              <w:rPr>
                <w:rFonts w:ascii="Times New Roman" w:eastAsia="Times New Roman" w:hAnsi="Times New Roman" w:cs="Times New Roman"/>
                <w:sz w:val="16"/>
                <w:szCs w:val="16"/>
                <w:lang w:eastAsia="ru-RU"/>
              </w:rPr>
            </w:pP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111</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111</w:t>
            </w: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1102</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1102</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0910085010</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0910085010</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120</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240</w:t>
            </w: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249,8</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50,2</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282,0</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68,0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300,0</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70,0</w:t>
            </w: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300,0</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70,0</w:t>
            </w: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300,0</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70,0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1431,8</w:t>
            </w: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328,2</w:t>
            </w:r>
          </w:p>
        </w:tc>
        <w:tc>
          <w:tcPr>
            <w:tcW w:w="1984"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Ежегодное проведение не менее 100 официальных физкультурных, спортивных мероприятий с общим количеством участников не менее 2,9 тыс. чел. Ежегодно один специалист физической культуры и спорта района будет повышать свою профессиональную квалификацию на семинарах и курсах повышения квалификации</w:t>
            </w:r>
          </w:p>
        </w:tc>
      </w:tr>
      <w:tr w:rsidR="00DA4F82" w:rsidRPr="00DA4F82" w:rsidTr="00051626">
        <w:tc>
          <w:tcPr>
            <w:tcW w:w="48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w:t>
            </w: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Обеспечение деятельности (оказания услуг) подведомственных учреждений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DA4F82" w:rsidRPr="00DA4F82" w:rsidRDefault="00DA4F82" w:rsidP="00DA4F82">
            <w:pPr>
              <w:spacing w:after="0" w:line="240" w:lineRule="auto"/>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111</w:t>
            </w: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1102</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0910000980</w:t>
            </w: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610</w:t>
            </w:r>
          </w:p>
          <w:p w:rsidR="00DA4F82" w:rsidRPr="00DA4F82" w:rsidRDefault="00DA4F82" w:rsidP="00DA4F82">
            <w:pPr>
              <w:spacing w:after="0" w:line="240" w:lineRule="auto"/>
              <w:rPr>
                <w:rFonts w:ascii="Times New Roman" w:eastAsia="Times New Roman" w:hAnsi="Times New Roman" w:cs="Times New Roman"/>
                <w:sz w:val="20"/>
                <w:szCs w:val="20"/>
                <w:lang w:eastAsia="ru-RU"/>
              </w:rPr>
            </w:pPr>
          </w:p>
          <w:p w:rsidR="00DA4F82" w:rsidRPr="00DA4F82" w:rsidRDefault="00DA4F82" w:rsidP="00DA4F82">
            <w:pPr>
              <w:spacing w:after="0" w:line="240" w:lineRule="auto"/>
              <w:rPr>
                <w:rFonts w:ascii="Times New Roman" w:eastAsia="Times New Roman" w:hAnsi="Times New Roman" w:cs="Times New Roman"/>
                <w:sz w:val="20"/>
                <w:szCs w:val="20"/>
                <w:lang w:eastAsia="ru-RU"/>
              </w:rPr>
            </w:pPr>
          </w:p>
          <w:p w:rsidR="00DA4F82" w:rsidRPr="00DA4F82" w:rsidRDefault="00DA4F82" w:rsidP="00DA4F82">
            <w:pPr>
              <w:spacing w:after="0" w:line="240" w:lineRule="auto"/>
              <w:rPr>
                <w:rFonts w:ascii="Times New Roman" w:eastAsia="Times New Roman" w:hAnsi="Times New Roman" w:cs="Times New Roman"/>
                <w:sz w:val="20"/>
                <w:szCs w:val="20"/>
                <w:lang w:eastAsia="ru-RU"/>
              </w:rPr>
            </w:pPr>
          </w:p>
          <w:p w:rsidR="00DA4F82" w:rsidRPr="00DA4F82" w:rsidRDefault="00DA4F82" w:rsidP="00DA4F82">
            <w:pPr>
              <w:spacing w:after="0" w:line="240" w:lineRule="auto"/>
              <w:rPr>
                <w:rFonts w:ascii="Times New Roman" w:eastAsia="Times New Roman" w:hAnsi="Times New Roman" w:cs="Times New Roman"/>
                <w:sz w:val="20"/>
                <w:szCs w:val="20"/>
                <w:lang w:eastAsia="ru-RU"/>
              </w:rPr>
            </w:pPr>
          </w:p>
          <w:p w:rsidR="00DA4F82" w:rsidRPr="00DA4F82" w:rsidRDefault="00DA4F82" w:rsidP="00DA4F82">
            <w:pPr>
              <w:spacing w:after="0" w:line="240" w:lineRule="auto"/>
              <w:rPr>
                <w:rFonts w:ascii="Times New Roman" w:eastAsia="Times New Roman" w:hAnsi="Times New Roman" w:cs="Times New Roman"/>
                <w:sz w:val="20"/>
                <w:szCs w:val="20"/>
                <w:lang w:eastAsia="ru-RU"/>
              </w:rPr>
            </w:pPr>
          </w:p>
          <w:p w:rsidR="00DA4F82" w:rsidRPr="00DA4F82" w:rsidRDefault="00DA4F82" w:rsidP="00DA4F82">
            <w:pPr>
              <w:spacing w:after="0" w:line="240" w:lineRule="auto"/>
              <w:rPr>
                <w:rFonts w:ascii="Times New Roman" w:eastAsia="Times New Roman" w:hAnsi="Times New Roman" w:cs="Times New Roman"/>
                <w:sz w:val="20"/>
                <w:szCs w:val="20"/>
                <w:lang w:eastAsia="ru-RU"/>
              </w:rPr>
            </w:pPr>
          </w:p>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4 631,0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6 226,3</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7 419,0</w:t>
            </w: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6 539,0</w:t>
            </w: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6 539,0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31 354,3</w:t>
            </w:r>
          </w:p>
        </w:tc>
        <w:tc>
          <w:tcPr>
            <w:tcW w:w="1984"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Ежегодно будут иметь возможность систематически занимается физической культурой и спортом по месту жительства, повышать уровень подготовленности к сдачи норм ВФСК ГТО более 800 человек.</w:t>
            </w:r>
          </w:p>
        </w:tc>
      </w:tr>
      <w:tr w:rsidR="00DA4F82" w:rsidRPr="00DA4F82" w:rsidTr="00051626">
        <w:trPr>
          <w:trHeight w:val="4642"/>
        </w:trPr>
        <w:tc>
          <w:tcPr>
            <w:tcW w:w="48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lastRenderedPageBreak/>
              <w:t>3.</w:t>
            </w: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DA4F82" w:rsidRPr="00DA4F82" w:rsidRDefault="00DA4F82" w:rsidP="00DA4F82">
            <w:pPr>
              <w:spacing w:after="0" w:line="240" w:lineRule="auto"/>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111</w:t>
            </w: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1102</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0910010490</w:t>
            </w: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610</w:t>
            </w: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663,1</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996,0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1 408,4</w:t>
            </w: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1 408,4</w:t>
            </w: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1 408,4</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5 884,3</w:t>
            </w:r>
          </w:p>
        </w:tc>
        <w:tc>
          <w:tcPr>
            <w:tcW w:w="1984"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Будут производится региональные выплаты и выплаты заработной платы работникам бюджетной сферы не ниже размера минимальной заработной платы</w:t>
            </w:r>
          </w:p>
        </w:tc>
      </w:tr>
      <w:tr w:rsidR="00DA4F82" w:rsidRPr="00DA4F82" w:rsidTr="00051626">
        <w:trPr>
          <w:trHeight w:val="4594"/>
        </w:trPr>
        <w:tc>
          <w:tcPr>
            <w:tcW w:w="488"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lastRenderedPageBreak/>
              <w:t>4.</w:t>
            </w: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Финансовое обеспечение мероприятий на устройство плоскостных спортивных сооружение в сельской местности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DA4F82" w:rsidRPr="00DA4F82" w:rsidRDefault="00DA4F82" w:rsidP="00DA4F82">
            <w:pPr>
              <w:spacing w:after="0" w:line="240" w:lineRule="auto"/>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111</w:t>
            </w: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1102</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09100</w:t>
            </w:r>
            <w:r w:rsidRPr="00DA4F82">
              <w:rPr>
                <w:rFonts w:ascii="Times New Roman" w:eastAsia="Times New Roman" w:hAnsi="Times New Roman" w:cs="Times New Roman"/>
                <w:sz w:val="18"/>
                <w:szCs w:val="18"/>
                <w:lang w:val="en-US" w:eastAsia="ru-RU"/>
              </w:rPr>
              <w:t>S</w:t>
            </w:r>
            <w:r w:rsidRPr="00DA4F82">
              <w:rPr>
                <w:rFonts w:ascii="Times New Roman" w:eastAsia="Times New Roman" w:hAnsi="Times New Roman" w:cs="Times New Roman"/>
                <w:sz w:val="20"/>
                <w:szCs w:val="20"/>
                <w:lang w:val="en-US" w:eastAsia="ru-RU"/>
              </w:rPr>
              <w:t>4200</w:t>
            </w: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val="en-US" w:eastAsia="ru-RU"/>
              </w:rPr>
            </w:pPr>
            <w:r w:rsidRPr="00DA4F82">
              <w:rPr>
                <w:rFonts w:ascii="Times New Roman" w:eastAsia="Times New Roman" w:hAnsi="Times New Roman" w:cs="Times New Roman"/>
                <w:sz w:val="20"/>
                <w:szCs w:val="20"/>
                <w:lang w:val="en-US" w:eastAsia="ru-RU"/>
              </w:rPr>
              <w:t>610</w:t>
            </w: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210,0</w:t>
            </w: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210,0</w:t>
            </w:r>
          </w:p>
        </w:tc>
        <w:tc>
          <w:tcPr>
            <w:tcW w:w="1984" w:type="dxa"/>
          </w:tcPr>
          <w:p w:rsidR="00DA4F82" w:rsidRPr="00DA4F82" w:rsidRDefault="00DA4F82" w:rsidP="00DA4F82">
            <w:pPr>
              <w:spacing w:after="0" w:line="240" w:lineRule="auto"/>
              <w:rPr>
                <w:rFonts w:ascii="Times New Roman" w:eastAsia="Times New Roman" w:hAnsi="Times New Roman" w:cs="Times New Roman"/>
                <w:spacing w:val="-14"/>
                <w:sz w:val="20"/>
                <w:szCs w:val="20"/>
                <w:lang w:eastAsia="ru-RU"/>
              </w:rPr>
            </w:pPr>
            <w:r w:rsidRPr="00DA4F82">
              <w:rPr>
                <w:rFonts w:ascii="Times New Roman" w:eastAsia="Times New Roman" w:hAnsi="Times New Roman" w:cs="Times New Roman"/>
                <w:spacing w:val="-14"/>
                <w:sz w:val="20"/>
                <w:szCs w:val="20"/>
                <w:lang w:eastAsia="ru-RU"/>
              </w:rPr>
              <w:t>Плоскостное спортивное сооружение (поле для игры в футбол) позволит увеличить численность систематически занимающихся граждан на территории Большеулуйского района на 28 человек.</w:t>
            </w:r>
          </w:p>
        </w:tc>
      </w:tr>
      <w:tr w:rsidR="00DA4F82" w:rsidRPr="00DA4F82" w:rsidTr="00051626">
        <w:trPr>
          <w:trHeight w:val="4594"/>
        </w:trPr>
        <w:tc>
          <w:tcPr>
            <w:tcW w:w="488"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lastRenderedPageBreak/>
              <w:t>5.</w:t>
            </w: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Финансовое обеспечение на частичную компенсацию расходов на повышение оплаты труда отдельным категориям работников бюджетной сферы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DA4F82" w:rsidRPr="00DA4F82" w:rsidRDefault="00DA4F82" w:rsidP="00DA4F82">
            <w:pPr>
              <w:spacing w:after="0" w:line="240" w:lineRule="auto"/>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111</w:t>
            </w: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1102</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0910027240</w:t>
            </w: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610</w:t>
            </w: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880,1</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180,0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1060,1</w:t>
            </w:r>
          </w:p>
        </w:tc>
        <w:tc>
          <w:tcPr>
            <w:tcW w:w="1984" w:type="dxa"/>
          </w:tcPr>
          <w:p w:rsidR="00DA4F82" w:rsidRPr="00DA4F82" w:rsidRDefault="00DA4F82" w:rsidP="00DA4F82">
            <w:pPr>
              <w:spacing w:after="0" w:line="240" w:lineRule="auto"/>
              <w:rPr>
                <w:rFonts w:ascii="Times New Roman" w:eastAsia="Times New Roman" w:hAnsi="Times New Roman" w:cs="Times New Roman"/>
                <w:spacing w:val="-14"/>
                <w:sz w:val="20"/>
                <w:szCs w:val="20"/>
                <w:lang w:eastAsia="ru-RU"/>
              </w:rPr>
            </w:pPr>
            <w:r w:rsidRPr="00DA4F82">
              <w:rPr>
                <w:rFonts w:ascii="Times New Roman" w:eastAsia="Times New Roman" w:hAnsi="Times New Roman" w:cs="Times New Roman"/>
                <w:sz w:val="20"/>
                <w:szCs w:val="20"/>
                <w:lang w:eastAsia="ru-RU"/>
              </w:rPr>
              <w:t>Будет осуществляется частичная компенсация расходов на повышение оплаты труда отдельным категориям работников бюджетной сферы.</w:t>
            </w:r>
          </w:p>
        </w:tc>
      </w:tr>
      <w:tr w:rsidR="00DA4F82" w:rsidRPr="00DA4F82" w:rsidTr="00051626">
        <w:trPr>
          <w:trHeight w:val="4594"/>
        </w:trPr>
        <w:tc>
          <w:tcPr>
            <w:tcW w:w="488"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lastRenderedPageBreak/>
              <w:t>6.</w:t>
            </w: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Финансовое обеспечение мероприятий на поддержку физкультурно-спортивных клубов по месту жительства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DA4F82" w:rsidRPr="00DA4F82" w:rsidRDefault="00DA4F82" w:rsidP="00DA4F82">
            <w:pPr>
              <w:spacing w:after="0" w:line="240" w:lineRule="auto"/>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111</w:t>
            </w: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1102</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09100</w:t>
            </w:r>
            <w:r w:rsidRPr="00DA4F82">
              <w:rPr>
                <w:rFonts w:ascii="Times New Roman" w:eastAsia="Times New Roman" w:hAnsi="Times New Roman" w:cs="Times New Roman"/>
                <w:sz w:val="18"/>
                <w:szCs w:val="18"/>
                <w:lang w:val="en-US" w:eastAsia="ru-RU"/>
              </w:rPr>
              <w:t>S</w:t>
            </w:r>
            <w:r w:rsidRPr="00DA4F82">
              <w:rPr>
                <w:rFonts w:ascii="Times New Roman" w:eastAsia="Times New Roman" w:hAnsi="Times New Roman" w:cs="Times New Roman"/>
                <w:sz w:val="20"/>
                <w:szCs w:val="20"/>
                <w:lang w:eastAsia="ru-RU"/>
              </w:rPr>
              <w:t>4180</w:t>
            </w: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610</w:t>
            </w: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1 262,6</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634,9</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1 897,5</w:t>
            </w:r>
          </w:p>
        </w:tc>
        <w:tc>
          <w:tcPr>
            <w:tcW w:w="1984"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 xml:space="preserve">Ежегодное проведение не менее 100 официальных физкультурных, спортивных мероприятий с общим количеством участников не менее 2,9 тыс. чел. </w:t>
            </w:r>
          </w:p>
        </w:tc>
      </w:tr>
      <w:tr w:rsidR="00DA4F82" w:rsidRPr="00DA4F82" w:rsidTr="00051626">
        <w:trPr>
          <w:trHeight w:val="4594"/>
        </w:trPr>
        <w:tc>
          <w:tcPr>
            <w:tcW w:w="488"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lastRenderedPageBreak/>
              <w:t>7.</w:t>
            </w: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Финансовое обеспечение (возмещение) расходов, связанных с увеличением с 1 июня 2022 года региональных выплат,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DA4F82" w:rsidRPr="00DA4F82" w:rsidRDefault="00DA4F82" w:rsidP="00DA4F82">
            <w:pPr>
              <w:spacing w:after="0" w:line="240" w:lineRule="auto"/>
              <w:rPr>
                <w:rFonts w:ascii="Times New Roman" w:eastAsia="Times New Roman" w:hAnsi="Times New Roman" w:cs="Times New Roman"/>
                <w:sz w:val="16"/>
                <w:szCs w:val="16"/>
                <w:lang w:eastAsia="ru-RU"/>
              </w:rPr>
            </w:pPr>
            <w:r w:rsidRPr="00DA4F82">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111</w:t>
            </w: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1102</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0910010340</w:t>
            </w: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610</w:t>
            </w: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250,0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0,0</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250,0</w:t>
            </w:r>
          </w:p>
        </w:tc>
        <w:tc>
          <w:tcPr>
            <w:tcW w:w="1984"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Дополнительное финансовое обеспечение позволит производить выплаты гражданам по возмещению и  расходам, связанных с увеличением с 1 июня 2022 года региональных выплат.</w:t>
            </w:r>
          </w:p>
        </w:tc>
      </w:tr>
      <w:tr w:rsidR="00DA4F82" w:rsidRPr="00DA4F82" w:rsidTr="00051626">
        <w:trPr>
          <w:trHeight w:val="354"/>
        </w:trPr>
        <w:tc>
          <w:tcPr>
            <w:tcW w:w="488"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1942"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Итого по подпрограмме</w:t>
            </w:r>
          </w:p>
        </w:tc>
        <w:tc>
          <w:tcPr>
            <w:tcW w:w="893"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c>
          <w:tcPr>
            <w:tcW w:w="708"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70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490"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p>
        </w:tc>
        <w:tc>
          <w:tcPr>
            <w:tcW w:w="1069"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 xml:space="preserve">7 986,8 </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8 387,2</w:t>
            </w:r>
          </w:p>
        </w:tc>
        <w:tc>
          <w:tcPr>
            <w:tcW w:w="1134"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9 407,4</w:t>
            </w:r>
          </w:p>
        </w:tc>
        <w:tc>
          <w:tcPr>
            <w:tcW w:w="993"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8 317,4</w:t>
            </w:r>
          </w:p>
        </w:tc>
        <w:tc>
          <w:tcPr>
            <w:tcW w:w="992" w:type="dxa"/>
          </w:tcPr>
          <w:p w:rsidR="00DA4F82" w:rsidRPr="00DA4F82" w:rsidRDefault="00DA4F82" w:rsidP="00DA4F82">
            <w:pPr>
              <w:spacing w:after="0" w:line="240" w:lineRule="auto"/>
              <w:jc w:val="center"/>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8 317,4</w:t>
            </w:r>
          </w:p>
        </w:tc>
        <w:tc>
          <w:tcPr>
            <w:tcW w:w="1134"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r w:rsidRPr="00DA4F82">
              <w:rPr>
                <w:rFonts w:ascii="Times New Roman" w:eastAsia="Times New Roman" w:hAnsi="Times New Roman" w:cs="Times New Roman"/>
                <w:sz w:val="20"/>
                <w:szCs w:val="20"/>
                <w:lang w:eastAsia="ru-RU"/>
              </w:rPr>
              <w:t>42 416,2</w:t>
            </w:r>
          </w:p>
        </w:tc>
        <w:tc>
          <w:tcPr>
            <w:tcW w:w="1984" w:type="dxa"/>
          </w:tcPr>
          <w:p w:rsidR="00DA4F82" w:rsidRPr="00DA4F82" w:rsidRDefault="00DA4F82" w:rsidP="00DA4F82">
            <w:pPr>
              <w:spacing w:after="0" w:line="240" w:lineRule="auto"/>
              <w:rPr>
                <w:rFonts w:ascii="Times New Roman" w:eastAsia="Times New Roman" w:hAnsi="Times New Roman" w:cs="Times New Roman"/>
                <w:sz w:val="20"/>
                <w:szCs w:val="20"/>
                <w:lang w:eastAsia="ru-RU"/>
              </w:rPr>
            </w:pPr>
          </w:p>
        </w:tc>
      </w:tr>
    </w:tbl>
    <w:p w:rsidR="00DA4F82" w:rsidRPr="00DA4F82" w:rsidRDefault="00DA4F82" w:rsidP="00DA4F82">
      <w:pPr>
        <w:spacing w:after="0" w:line="240" w:lineRule="auto"/>
        <w:rPr>
          <w:rFonts w:ascii="Times New Roman" w:eastAsia="Times New Roman" w:hAnsi="Times New Roman" w:cs="Times New Roman"/>
          <w:sz w:val="4"/>
          <w:szCs w:val="4"/>
          <w:lang w:eastAsia="ru-RU"/>
        </w:rPr>
      </w:pPr>
    </w:p>
    <w:p w:rsidR="00DA4F82" w:rsidRPr="00DA4F82" w:rsidRDefault="00DA4F82" w:rsidP="00DA4F82">
      <w:pPr>
        <w:spacing w:after="0" w:line="240" w:lineRule="auto"/>
        <w:rPr>
          <w:rFonts w:ascii="Times New Roman" w:eastAsia="Times New Roman" w:hAnsi="Times New Roman" w:cs="Times New Roman"/>
          <w:lang w:eastAsia="ru-RU"/>
        </w:rPr>
      </w:pPr>
    </w:p>
    <w:p w:rsidR="00DA4F82" w:rsidRPr="00DA4F82" w:rsidRDefault="00DA4F82" w:rsidP="00DA4F82">
      <w:pPr>
        <w:spacing w:after="0" w:line="240" w:lineRule="auto"/>
        <w:rPr>
          <w:rFonts w:ascii="Times New Roman" w:eastAsia="Times New Roman" w:hAnsi="Times New Roman" w:cs="Times New Roman"/>
          <w:lang w:eastAsia="ru-RU"/>
        </w:rPr>
      </w:pPr>
      <w:r w:rsidRPr="00DA4F82">
        <w:rPr>
          <w:rFonts w:ascii="Times New Roman" w:eastAsia="Times New Roman" w:hAnsi="Times New Roman" w:cs="Times New Roman"/>
          <w:lang w:eastAsia="ru-RU"/>
        </w:rPr>
        <w:t>Главный специалист по спорту</w:t>
      </w:r>
    </w:p>
    <w:p w:rsidR="00DA4F82" w:rsidRPr="00DA4F82" w:rsidRDefault="00DA4F82" w:rsidP="00DA4F82">
      <w:pPr>
        <w:spacing w:after="0" w:line="240" w:lineRule="auto"/>
        <w:rPr>
          <w:rFonts w:ascii="Times New Roman" w:eastAsia="Times New Roman" w:hAnsi="Times New Roman" w:cs="Times New Roman"/>
          <w:sz w:val="8"/>
          <w:szCs w:val="8"/>
          <w:u w:val="single"/>
          <w:lang w:eastAsia="ru-RU"/>
        </w:rPr>
      </w:pPr>
      <w:r w:rsidRPr="00DA4F82">
        <w:rPr>
          <w:rFonts w:ascii="Times New Roman" w:eastAsia="Times New Roman" w:hAnsi="Times New Roman" w:cs="Times New Roman"/>
          <w:lang w:eastAsia="ru-RU"/>
        </w:rPr>
        <w:t xml:space="preserve">Администрации Большеулуйского района </w:t>
      </w:r>
      <w:r w:rsidRPr="00DA4F82">
        <w:rPr>
          <w:rFonts w:ascii="Times New Roman" w:eastAsia="Times New Roman" w:hAnsi="Times New Roman" w:cs="Times New Roman"/>
          <w:u w:val="single"/>
          <w:lang w:eastAsia="ru-RU"/>
        </w:rPr>
        <w:t xml:space="preserve">                                                 </w:t>
      </w:r>
      <w:r w:rsidRPr="00DA4F82">
        <w:rPr>
          <w:rFonts w:ascii="Times New Roman" w:eastAsia="Times New Roman" w:hAnsi="Times New Roman" w:cs="Times New Roman"/>
          <w:lang w:eastAsia="ru-RU"/>
        </w:rPr>
        <w:t xml:space="preserve">  </w:t>
      </w:r>
      <w:r w:rsidRPr="00DA4F82">
        <w:rPr>
          <w:rFonts w:ascii="Times New Roman" w:eastAsia="Times New Roman" w:hAnsi="Times New Roman" w:cs="Times New Roman"/>
          <w:u w:val="single"/>
          <w:lang w:eastAsia="ru-RU"/>
        </w:rPr>
        <w:t>Воскресенский В.Н.</w:t>
      </w:r>
    </w:p>
    <w:p w:rsidR="00DA4F82" w:rsidRPr="00DA4F82" w:rsidRDefault="00DA4F82" w:rsidP="00DA4F82">
      <w:pPr>
        <w:spacing w:after="0" w:line="240" w:lineRule="auto"/>
        <w:rPr>
          <w:rFonts w:ascii="Times New Roman" w:eastAsia="Times New Roman" w:hAnsi="Times New Roman" w:cs="Times New Roman"/>
          <w:sz w:val="16"/>
          <w:szCs w:val="16"/>
          <w:lang w:eastAsia="ru-RU"/>
        </w:rPr>
      </w:pPr>
      <w:r w:rsidRPr="00DA4F82">
        <w:rPr>
          <w:rFonts w:ascii="Times New Roman" w:eastAsia="Times New Roman" w:hAnsi="Times New Roman" w:cs="Times New Roman"/>
          <w:lang w:eastAsia="ru-RU"/>
        </w:rPr>
        <w:t xml:space="preserve">                                                                                            </w:t>
      </w:r>
      <w:r w:rsidRPr="00DA4F82">
        <w:rPr>
          <w:rFonts w:ascii="Times New Roman" w:eastAsia="Times New Roman" w:hAnsi="Times New Roman" w:cs="Times New Roman"/>
          <w:sz w:val="16"/>
          <w:szCs w:val="16"/>
          <w:lang w:eastAsia="ru-RU"/>
        </w:rPr>
        <w:t xml:space="preserve">подпись                                             ФИО    </w:t>
      </w:r>
    </w:p>
    <w:p w:rsidR="00DA4F82" w:rsidRPr="00DA4F82" w:rsidRDefault="00DA4F82" w:rsidP="00DA4F82">
      <w:pPr>
        <w:spacing w:after="0" w:line="240" w:lineRule="auto"/>
        <w:rPr>
          <w:rFonts w:ascii="Calibri" w:eastAsia="Times New Roman" w:hAnsi="Calibri" w:cs="Times New Roman"/>
          <w:sz w:val="20"/>
          <w:szCs w:val="20"/>
          <w:lang w:eastAsia="ru-RU"/>
        </w:rPr>
      </w:pPr>
    </w:p>
    <w:p w:rsidR="00DA4F82" w:rsidRPr="00DA4F82" w:rsidRDefault="00DA4F82" w:rsidP="00DA4F8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6080D" w:rsidRDefault="00DA4F82"/>
    <w:sectPr w:rsidR="00F6080D" w:rsidSect="00482565">
      <w:headerReference w:type="default" r:id="rId10"/>
      <w:pgSz w:w="16838" w:h="11906" w:orient="landscape"/>
      <w:pgMar w:top="703" w:right="851" w:bottom="1134"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14">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DA4F82" w:rsidP="00AE2C88">
    <w:pPr>
      <w:pStyle w:val="af3"/>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AE2C88" w:rsidRDefault="00DA4F82" w:rsidP="00AE2C88">
    <w:pPr>
      <w:pStyle w:val="af3"/>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DA4F82">
    <w:pPr>
      <w:pStyle w:val="af1"/>
      <w:jc w:val="center"/>
    </w:pPr>
    <w:r>
      <w:fldChar w:fldCharType="begin"/>
    </w:r>
    <w:r>
      <w:instrText>PAGE   \* MERGEFORMAT</w:instrText>
    </w:r>
    <w:r>
      <w:fldChar w:fldCharType="separate"/>
    </w:r>
    <w:r w:rsidRPr="00DA4F82">
      <w:rPr>
        <w:noProof/>
        <w:lang w:val="ru-RU"/>
      </w:rPr>
      <w:t>2</w:t>
    </w:r>
    <w:r>
      <w:fldChar w:fldCharType="end"/>
    </w:r>
  </w:p>
  <w:p w:rsidR="00AE2C88" w:rsidRDefault="00DA4F8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DA4F82" w:rsidP="00AE2C88">
    <w:pPr>
      <w:pStyle w:val="af1"/>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AE2C88" w:rsidRDefault="00DA4F82" w:rsidP="00167E55">
    <w:pPr>
      <w:pStyle w:val="af1"/>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Pr="009F2B7F" w:rsidRDefault="00DA4F82">
    <w:pPr>
      <w:pStyle w:val="af1"/>
      <w:rPr>
        <w:sz w:val="2"/>
        <w:szCs w:val="2"/>
      </w:rPr>
    </w:pPr>
  </w:p>
  <w:p w:rsidR="00AE2C88" w:rsidRPr="00DA2374" w:rsidRDefault="00DA4F82" w:rsidP="00AE2C88">
    <w:pPr>
      <w:pStyle w:val="af1"/>
      <w:rPr>
        <w:sz w:val="2"/>
        <w:szCs w:val="2"/>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DA4F82">
    <w:pPr>
      <w:pStyle w:val="af1"/>
      <w:jc w:val="center"/>
    </w:pPr>
    <w:r>
      <w:fldChar w:fldCharType="begin"/>
    </w:r>
    <w:r>
      <w:instrText>PAGE   \* MERGEFORMA</w:instrText>
    </w:r>
    <w:r>
      <w:instrText>T</w:instrText>
    </w:r>
    <w:r>
      <w:fldChar w:fldCharType="separate"/>
    </w:r>
    <w:r w:rsidRPr="00DA4F82">
      <w:rPr>
        <w:noProof/>
        <w:lang w:val="ru-RU"/>
      </w:rPr>
      <w:t>3</w:t>
    </w:r>
    <w:r>
      <w:fldChar w:fldCharType="end"/>
    </w:r>
  </w:p>
  <w:p w:rsidR="00A34F8F" w:rsidRPr="00C87068" w:rsidRDefault="00DA4F82" w:rsidP="00C87068">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8F" w:rsidRPr="0079476A" w:rsidRDefault="00DA4F82" w:rsidP="0079476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0D6D"/>
    <w:multiLevelType w:val="multilevel"/>
    <w:tmpl w:val="85DCE526"/>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15:restartNumberingAfterBreak="0">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E2049F"/>
    <w:multiLevelType w:val="multilevel"/>
    <w:tmpl w:val="F64A066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13188"/>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7258D7"/>
    <w:multiLevelType w:val="multilevel"/>
    <w:tmpl w:val="F90E2510"/>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65485"/>
    <w:multiLevelType w:val="hybridMultilevel"/>
    <w:tmpl w:val="9474B5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7D21F29"/>
    <w:multiLevelType w:val="hybridMultilevel"/>
    <w:tmpl w:val="60EA84FA"/>
    <w:lvl w:ilvl="0" w:tplc="4644F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C45510C"/>
    <w:multiLevelType w:val="hybridMultilevel"/>
    <w:tmpl w:val="9A04F87E"/>
    <w:lvl w:ilvl="0" w:tplc="92F2E884">
      <w:start w:val="1"/>
      <w:numFmt w:val="russianLower"/>
      <w:lvlText w:val="%1)"/>
      <w:lvlJc w:val="left"/>
      <w:pPr>
        <w:ind w:left="1080" w:hanging="360"/>
      </w:pPr>
      <w:rPr>
        <w:rFonts w:ascii="Times New Roman" w:hAnsi="Times New Roman" w:cs="Times New Roman" w:hint="default"/>
        <w:sz w:val="28"/>
        <w:szCs w:val="28"/>
      </w:rPr>
    </w:lvl>
    <w:lvl w:ilvl="1" w:tplc="04190019">
      <w:start w:val="1"/>
      <w:numFmt w:val="decimal"/>
      <w:lvlText w:val="%2."/>
      <w:lvlJc w:val="left"/>
      <w:pPr>
        <w:tabs>
          <w:tab w:val="num" w:pos="1734"/>
        </w:tabs>
        <w:ind w:left="1734" w:hanging="360"/>
      </w:pPr>
    </w:lvl>
    <w:lvl w:ilvl="2" w:tplc="0419001B">
      <w:start w:val="1"/>
      <w:numFmt w:val="decimal"/>
      <w:lvlText w:val="%3."/>
      <w:lvlJc w:val="left"/>
      <w:pPr>
        <w:tabs>
          <w:tab w:val="num" w:pos="2454"/>
        </w:tabs>
        <w:ind w:left="2454" w:hanging="360"/>
      </w:pPr>
    </w:lvl>
    <w:lvl w:ilvl="3" w:tplc="0419000F">
      <w:start w:val="1"/>
      <w:numFmt w:val="decimal"/>
      <w:lvlText w:val="%4."/>
      <w:lvlJc w:val="left"/>
      <w:pPr>
        <w:tabs>
          <w:tab w:val="num" w:pos="3174"/>
        </w:tabs>
        <w:ind w:left="3174" w:hanging="360"/>
      </w:pPr>
    </w:lvl>
    <w:lvl w:ilvl="4" w:tplc="04190019">
      <w:start w:val="1"/>
      <w:numFmt w:val="decimal"/>
      <w:lvlText w:val="%5."/>
      <w:lvlJc w:val="left"/>
      <w:pPr>
        <w:tabs>
          <w:tab w:val="num" w:pos="3894"/>
        </w:tabs>
        <w:ind w:left="3894" w:hanging="360"/>
      </w:pPr>
    </w:lvl>
    <w:lvl w:ilvl="5" w:tplc="0419001B">
      <w:start w:val="1"/>
      <w:numFmt w:val="decimal"/>
      <w:lvlText w:val="%6."/>
      <w:lvlJc w:val="left"/>
      <w:pPr>
        <w:tabs>
          <w:tab w:val="num" w:pos="4614"/>
        </w:tabs>
        <w:ind w:left="4614" w:hanging="360"/>
      </w:pPr>
    </w:lvl>
    <w:lvl w:ilvl="6" w:tplc="0419000F">
      <w:start w:val="1"/>
      <w:numFmt w:val="decimal"/>
      <w:lvlText w:val="%7."/>
      <w:lvlJc w:val="left"/>
      <w:pPr>
        <w:tabs>
          <w:tab w:val="num" w:pos="5334"/>
        </w:tabs>
        <w:ind w:left="5334" w:hanging="360"/>
      </w:pPr>
    </w:lvl>
    <w:lvl w:ilvl="7" w:tplc="04190019">
      <w:start w:val="1"/>
      <w:numFmt w:val="decimal"/>
      <w:lvlText w:val="%8."/>
      <w:lvlJc w:val="left"/>
      <w:pPr>
        <w:tabs>
          <w:tab w:val="num" w:pos="6054"/>
        </w:tabs>
        <w:ind w:left="6054" w:hanging="360"/>
      </w:pPr>
    </w:lvl>
    <w:lvl w:ilvl="8" w:tplc="0419001B">
      <w:start w:val="1"/>
      <w:numFmt w:val="decimal"/>
      <w:lvlText w:val="%9."/>
      <w:lvlJc w:val="left"/>
      <w:pPr>
        <w:tabs>
          <w:tab w:val="num" w:pos="6774"/>
        </w:tabs>
        <w:ind w:left="6774" w:hanging="360"/>
      </w:pPr>
    </w:lvl>
  </w:abstractNum>
  <w:abstractNum w:abstractNumId="13" w15:restartNumberingAfterBreak="0">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15:restartNumberingAfterBreak="0">
    <w:nsid w:val="7FB40396"/>
    <w:multiLevelType w:val="hybridMultilevel"/>
    <w:tmpl w:val="B3C2A57C"/>
    <w:lvl w:ilvl="0" w:tplc="16E83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13"/>
  </w:num>
  <w:num w:numId="4">
    <w:abstractNumId w:val="1"/>
  </w:num>
  <w:num w:numId="5">
    <w:abstractNumId w:val="6"/>
  </w:num>
  <w:num w:numId="6">
    <w:abstractNumId w:val="3"/>
  </w:num>
  <w:num w:numId="7">
    <w:abstractNumId w:val="9"/>
  </w:num>
  <w:num w:numId="8">
    <w:abstractNumId w:val="7"/>
  </w:num>
  <w:num w:numId="9">
    <w:abstractNumId w:val="4"/>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2"/>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16"/>
    <w:rsid w:val="00111BB0"/>
    <w:rsid w:val="00202D16"/>
    <w:rsid w:val="00922F7D"/>
    <w:rsid w:val="00DA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A8B1"/>
  <w15:chartTrackingRefBased/>
  <w15:docId w15:val="{79A025EF-2FAF-474F-901A-B5C6F5B2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A4F82"/>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DA4F82"/>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qFormat/>
    <w:rsid w:val="00DA4F82"/>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DA4F82"/>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DA4F82"/>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DA4F82"/>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DA4F82"/>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DA4F82"/>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DA4F82"/>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F82"/>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DA4F82"/>
    <w:rPr>
      <w:rFonts w:ascii="Arial" w:eastAsia="Times New Roman" w:hAnsi="Arial" w:cs="Times New Roman"/>
      <w:b/>
      <w:i/>
      <w:sz w:val="28"/>
      <w:szCs w:val="20"/>
      <w:lang w:eastAsia="ar-SA"/>
    </w:rPr>
  </w:style>
  <w:style w:type="character" w:customStyle="1" w:styleId="30">
    <w:name w:val="Заголовок 3 Знак"/>
    <w:basedOn w:val="a0"/>
    <w:link w:val="3"/>
    <w:rsid w:val="00DA4F82"/>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DA4F82"/>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DA4F82"/>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DA4F82"/>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DA4F82"/>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DA4F82"/>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DA4F82"/>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DA4F82"/>
  </w:style>
  <w:style w:type="character" w:customStyle="1" w:styleId="Absatz-Standardschriftart">
    <w:name w:val="Absatz-Standardschriftart"/>
    <w:rsid w:val="00DA4F82"/>
  </w:style>
  <w:style w:type="character" w:customStyle="1" w:styleId="WW-Absatz-Standardschriftart">
    <w:name w:val="WW-Absatz-Standardschriftart"/>
    <w:rsid w:val="00DA4F82"/>
  </w:style>
  <w:style w:type="character" w:customStyle="1" w:styleId="WW-Absatz-Standardschriftart1">
    <w:name w:val="WW-Absatz-Standardschriftart1"/>
    <w:rsid w:val="00DA4F82"/>
  </w:style>
  <w:style w:type="character" w:customStyle="1" w:styleId="WW-Absatz-Standardschriftart11">
    <w:name w:val="WW-Absatz-Standardschriftart11"/>
    <w:rsid w:val="00DA4F82"/>
  </w:style>
  <w:style w:type="character" w:customStyle="1" w:styleId="WW-Absatz-Standardschriftart111">
    <w:name w:val="WW-Absatz-Standardschriftart111"/>
    <w:rsid w:val="00DA4F82"/>
  </w:style>
  <w:style w:type="character" w:customStyle="1" w:styleId="WW-Absatz-Standardschriftart1111">
    <w:name w:val="WW-Absatz-Standardschriftart1111"/>
    <w:rsid w:val="00DA4F82"/>
  </w:style>
  <w:style w:type="character" w:customStyle="1" w:styleId="WW-Absatz-Standardschriftart11111">
    <w:name w:val="WW-Absatz-Standardschriftart11111"/>
    <w:rsid w:val="00DA4F82"/>
  </w:style>
  <w:style w:type="character" w:customStyle="1" w:styleId="WW-Absatz-Standardschriftart111111">
    <w:name w:val="WW-Absatz-Standardschriftart111111"/>
    <w:rsid w:val="00DA4F82"/>
  </w:style>
  <w:style w:type="character" w:customStyle="1" w:styleId="WW-Absatz-Standardschriftart1111111">
    <w:name w:val="WW-Absatz-Standardschriftart1111111"/>
    <w:rsid w:val="00DA4F82"/>
  </w:style>
  <w:style w:type="character" w:customStyle="1" w:styleId="WW8Num1z1">
    <w:name w:val="WW8Num1z1"/>
    <w:rsid w:val="00DA4F82"/>
    <w:rPr>
      <w:rFonts w:ascii="Wingdings" w:hAnsi="Wingdings"/>
    </w:rPr>
  </w:style>
  <w:style w:type="character" w:customStyle="1" w:styleId="WW8Num2z1">
    <w:name w:val="WW8Num2z1"/>
    <w:rsid w:val="00DA4F82"/>
    <w:rPr>
      <w:rFonts w:ascii="Times New Roman" w:eastAsia="Times New Roman" w:hAnsi="Times New Roman" w:cs="Times New Roman"/>
    </w:rPr>
  </w:style>
  <w:style w:type="character" w:customStyle="1" w:styleId="WW8Num3z1">
    <w:name w:val="WW8Num3z1"/>
    <w:rsid w:val="00DA4F82"/>
    <w:rPr>
      <w:rFonts w:ascii="Courier New" w:hAnsi="Courier New" w:cs="Courier New"/>
    </w:rPr>
  </w:style>
  <w:style w:type="character" w:customStyle="1" w:styleId="WW8Num3z2">
    <w:name w:val="WW8Num3z2"/>
    <w:rsid w:val="00DA4F82"/>
    <w:rPr>
      <w:rFonts w:ascii="Wingdings" w:hAnsi="Wingdings"/>
    </w:rPr>
  </w:style>
  <w:style w:type="character" w:customStyle="1" w:styleId="WW8Num3z3">
    <w:name w:val="WW8Num3z3"/>
    <w:rsid w:val="00DA4F82"/>
    <w:rPr>
      <w:rFonts w:ascii="Symbol" w:hAnsi="Symbol"/>
    </w:rPr>
  </w:style>
  <w:style w:type="character" w:customStyle="1" w:styleId="WW8Num4z0">
    <w:name w:val="WW8Num4z0"/>
    <w:rsid w:val="00DA4F82"/>
    <w:rPr>
      <w:rFonts w:ascii="Wingdings" w:hAnsi="Wingdings"/>
    </w:rPr>
  </w:style>
  <w:style w:type="character" w:customStyle="1" w:styleId="WW8Num4z1">
    <w:name w:val="WW8Num4z1"/>
    <w:rsid w:val="00DA4F82"/>
    <w:rPr>
      <w:rFonts w:ascii="Courier New" w:hAnsi="Courier New" w:cs="Courier New"/>
    </w:rPr>
  </w:style>
  <w:style w:type="character" w:customStyle="1" w:styleId="WW8Num4z3">
    <w:name w:val="WW8Num4z3"/>
    <w:rsid w:val="00DA4F82"/>
    <w:rPr>
      <w:rFonts w:ascii="Symbol" w:hAnsi="Symbol"/>
    </w:rPr>
  </w:style>
  <w:style w:type="character" w:customStyle="1" w:styleId="WW8Num5z1">
    <w:name w:val="WW8Num5z1"/>
    <w:rsid w:val="00DA4F82"/>
    <w:rPr>
      <w:rFonts w:ascii="Courier New" w:hAnsi="Courier New" w:cs="Courier New"/>
    </w:rPr>
  </w:style>
  <w:style w:type="character" w:customStyle="1" w:styleId="WW8Num5z2">
    <w:name w:val="WW8Num5z2"/>
    <w:rsid w:val="00DA4F82"/>
    <w:rPr>
      <w:rFonts w:ascii="Wingdings" w:hAnsi="Wingdings"/>
    </w:rPr>
  </w:style>
  <w:style w:type="character" w:customStyle="1" w:styleId="WW8Num5z3">
    <w:name w:val="WW8Num5z3"/>
    <w:rsid w:val="00DA4F82"/>
    <w:rPr>
      <w:rFonts w:ascii="Symbol" w:hAnsi="Symbol"/>
    </w:rPr>
  </w:style>
  <w:style w:type="character" w:customStyle="1" w:styleId="WW8Num7z2">
    <w:name w:val="WW8Num7z2"/>
    <w:rsid w:val="00DA4F82"/>
    <w:rPr>
      <w:rFonts w:ascii="Wingdings" w:hAnsi="Wingdings"/>
    </w:rPr>
  </w:style>
  <w:style w:type="character" w:customStyle="1" w:styleId="WW8Num7z3">
    <w:name w:val="WW8Num7z3"/>
    <w:rsid w:val="00DA4F82"/>
    <w:rPr>
      <w:rFonts w:ascii="Symbol" w:hAnsi="Symbol"/>
    </w:rPr>
  </w:style>
  <w:style w:type="character" w:customStyle="1" w:styleId="WW8Num7z4">
    <w:name w:val="WW8Num7z4"/>
    <w:rsid w:val="00DA4F82"/>
    <w:rPr>
      <w:rFonts w:ascii="Courier New" w:hAnsi="Courier New" w:cs="Courier New"/>
    </w:rPr>
  </w:style>
  <w:style w:type="character" w:customStyle="1" w:styleId="WW8Num9z1">
    <w:name w:val="WW8Num9z1"/>
    <w:rsid w:val="00DA4F82"/>
    <w:rPr>
      <w:rFonts w:ascii="Courier New" w:hAnsi="Courier New" w:cs="Courier New"/>
    </w:rPr>
  </w:style>
  <w:style w:type="character" w:customStyle="1" w:styleId="WW8Num9z2">
    <w:name w:val="WW8Num9z2"/>
    <w:rsid w:val="00DA4F82"/>
    <w:rPr>
      <w:rFonts w:ascii="Wingdings" w:hAnsi="Wingdings"/>
    </w:rPr>
  </w:style>
  <w:style w:type="character" w:customStyle="1" w:styleId="WW8Num9z3">
    <w:name w:val="WW8Num9z3"/>
    <w:rsid w:val="00DA4F82"/>
    <w:rPr>
      <w:rFonts w:ascii="Symbol" w:hAnsi="Symbol"/>
    </w:rPr>
  </w:style>
  <w:style w:type="character" w:customStyle="1" w:styleId="WW8Num10z2">
    <w:name w:val="WW8Num10z2"/>
    <w:rsid w:val="00DA4F82"/>
    <w:rPr>
      <w:rFonts w:ascii="Wingdings" w:hAnsi="Wingdings"/>
    </w:rPr>
  </w:style>
  <w:style w:type="character" w:customStyle="1" w:styleId="WW8Num10z3">
    <w:name w:val="WW8Num10z3"/>
    <w:rsid w:val="00DA4F82"/>
    <w:rPr>
      <w:rFonts w:ascii="Symbol" w:hAnsi="Symbol"/>
    </w:rPr>
  </w:style>
  <w:style w:type="character" w:customStyle="1" w:styleId="WW8Num10z4">
    <w:name w:val="WW8Num10z4"/>
    <w:rsid w:val="00DA4F82"/>
    <w:rPr>
      <w:rFonts w:ascii="Courier New" w:hAnsi="Courier New" w:cs="Courier New"/>
    </w:rPr>
  </w:style>
  <w:style w:type="character" w:customStyle="1" w:styleId="WW8Num11z1">
    <w:name w:val="WW8Num11z1"/>
    <w:rsid w:val="00DA4F82"/>
    <w:rPr>
      <w:rFonts w:ascii="Courier New" w:hAnsi="Courier New" w:cs="Courier New"/>
    </w:rPr>
  </w:style>
  <w:style w:type="character" w:customStyle="1" w:styleId="WW8Num11z2">
    <w:name w:val="WW8Num11z2"/>
    <w:rsid w:val="00DA4F82"/>
    <w:rPr>
      <w:rFonts w:ascii="Wingdings" w:hAnsi="Wingdings"/>
    </w:rPr>
  </w:style>
  <w:style w:type="character" w:customStyle="1" w:styleId="WW8Num11z3">
    <w:name w:val="WW8Num11z3"/>
    <w:rsid w:val="00DA4F82"/>
    <w:rPr>
      <w:rFonts w:ascii="Symbol" w:hAnsi="Symbol"/>
    </w:rPr>
  </w:style>
  <w:style w:type="character" w:customStyle="1" w:styleId="WW8Num14z2">
    <w:name w:val="WW8Num14z2"/>
    <w:rsid w:val="00DA4F82"/>
    <w:rPr>
      <w:rFonts w:ascii="Wingdings" w:hAnsi="Wingdings"/>
    </w:rPr>
  </w:style>
  <w:style w:type="character" w:customStyle="1" w:styleId="WW8Num14z3">
    <w:name w:val="WW8Num14z3"/>
    <w:rsid w:val="00DA4F82"/>
    <w:rPr>
      <w:rFonts w:ascii="Symbol" w:hAnsi="Symbol"/>
    </w:rPr>
  </w:style>
  <w:style w:type="character" w:customStyle="1" w:styleId="WW8Num14z4">
    <w:name w:val="WW8Num14z4"/>
    <w:rsid w:val="00DA4F82"/>
    <w:rPr>
      <w:rFonts w:ascii="Courier New" w:hAnsi="Courier New" w:cs="Courier New"/>
    </w:rPr>
  </w:style>
  <w:style w:type="character" w:customStyle="1" w:styleId="WW8Num15z0">
    <w:name w:val="WW8Num15z0"/>
    <w:rsid w:val="00DA4F82"/>
    <w:rPr>
      <w:rFonts w:ascii="Wingdings" w:hAnsi="Wingdings"/>
    </w:rPr>
  </w:style>
  <w:style w:type="character" w:customStyle="1" w:styleId="WW8Num15z1">
    <w:name w:val="WW8Num15z1"/>
    <w:rsid w:val="00DA4F82"/>
    <w:rPr>
      <w:rFonts w:ascii="Courier New" w:hAnsi="Courier New"/>
    </w:rPr>
  </w:style>
  <w:style w:type="character" w:customStyle="1" w:styleId="WW8Num15z3">
    <w:name w:val="WW8Num15z3"/>
    <w:rsid w:val="00DA4F82"/>
    <w:rPr>
      <w:rFonts w:ascii="Symbol" w:hAnsi="Symbol"/>
    </w:rPr>
  </w:style>
  <w:style w:type="character" w:customStyle="1" w:styleId="WW8Num16z0">
    <w:name w:val="WW8Num16z0"/>
    <w:rsid w:val="00DA4F82"/>
    <w:rPr>
      <w:rFonts w:ascii="Times New Roman" w:eastAsia="Times New Roman" w:hAnsi="Times New Roman" w:cs="Times New Roman"/>
    </w:rPr>
  </w:style>
  <w:style w:type="character" w:customStyle="1" w:styleId="WW8Num16z1">
    <w:name w:val="WW8Num16z1"/>
    <w:rsid w:val="00DA4F82"/>
    <w:rPr>
      <w:rFonts w:ascii="Courier New" w:hAnsi="Courier New"/>
    </w:rPr>
  </w:style>
  <w:style w:type="character" w:customStyle="1" w:styleId="WW8Num16z2">
    <w:name w:val="WW8Num16z2"/>
    <w:rsid w:val="00DA4F82"/>
    <w:rPr>
      <w:rFonts w:ascii="Wingdings" w:hAnsi="Wingdings"/>
    </w:rPr>
  </w:style>
  <w:style w:type="character" w:customStyle="1" w:styleId="WW8Num16z3">
    <w:name w:val="WW8Num16z3"/>
    <w:rsid w:val="00DA4F82"/>
    <w:rPr>
      <w:rFonts w:ascii="Symbol" w:hAnsi="Symbol"/>
    </w:rPr>
  </w:style>
  <w:style w:type="character" w:customStyle="1" w:styleId="WW8Num18z0">
    <w:name w:val="WW8Num18z0"/>
    <w:rsid w:val="00DA4F82"/>
    <w:rPr>
      <w:rFonts w:ascii="Wingdings" w:hAnsi="Wingdings"/>
    </w:rPr>
  </w:style>
  <w:style w:type="character" w:customStyle="1" w:styleId="WW8Num18z1">
    <w:name w:val="WW8Num18z1"/>
    <w:rsid w:val="00DA4F82"/>
    <w:rPr>
      <w:rFonts w:ascii="Courier New" w:hAnsi="Courier New"/>
    </w:rPr>
  </w:style>
  <w:style w:type="character" w:customStyle="1" w:styleId="WW8Num18z3">
    <w:name w:val="WW8Num18z3"/>
    <w:rsid w:val="00DA4F82"/>
    <w:rPr>
      <w:rFonts w:ascii="Symbol" w:hAnsi="Symbol"/>
    </w:rPr>
  </w:style>
  <w:style w:type="character" w:customStyle="1" w:styleId="WW8Num19z0">
    <w:name w:val="WW8Num19z0"/>
    <w:rsid w:val="00DA4F82"/>
    <w:rPr>
      <w:rFonts w:ascii="Wingdings" w:hAnsi="Wingdings"/>
    </w:rPr>
  </w:style>
  <w:style w:type="character" w:customStyle="1" w:styleId="WW8Num19z1">
    <w:name w:val="WW8Num19z1"/>
    <w:rsid w:val="00DA4F82"/>
    <w:rPr>
      <w:rFonts w:ascii="Courier New" w:hAnsi="Courier New"/>
    </w:rPr>
  </w:style>
  <w:style w:type="character" w:customStyle="1" w:styleId="WW8Num19z3">
    <w:name w:val="WW8Num19z3"/>
    <w:rsid w:val="00DA4F82"/>
    <w:rPr>
      <w:rFonts w:ascii="Symbol" w:hAnsi="Symbol"/>
    </w:rPr>
  </w:style>
  <w:style w:type="character" w:customStyle="1" w:styleId="WW8Num20z0">
    <w:name w:val="WW8Num20z0"/>
    <w:rsid w:val="00DA4F82"/>
    <w:rPr>
      <w:rFonts w:ascii="Wingdings" w:hAnsi="Wingdings"/>
    </w:rPr>
  </w:style>
  <w:style w:type="character" w:customStyle="1" w:styleId="WW8Num20z1">
    <w:name w:val="WW8Num20z1"/>
    <w:rsid w:val="00DA4F82"/>
    <w:rPr>
      <w:rFonts w:ascii="Courier New" w:hAnsi="Courier New"/>
    </w:rPr>
  </w:style>
  <w:style w:type="character" w:customStyle="1" w:styleId="WW8Num20z3">
    <w:name w:val="WW8Num20z3"/>
    <w:rsid w:val="00DA4F82"/>
    <w:rPr>
      <w:rFonts w:ascii="Symbol" w:hAnsi="Symbol"/>
    </w:rPr>
  </w:style>
  <w:style w:type="character" w:customStyle="1" w:styleId="WW8Num22z0">
    <w:name w:val="WW8Num22z0"/>
    <w:rsid w:val="00DA4F82"/>
    <w:rPr>
      <w:rFonts w:ascii="Wingdings" w:hAnsi="Wingdings"/>
    </w:rPr>
  </w:style>
  <w:style w:type="character" w:customStyle="1" w:styleId="WW8Num22z1">
    <w:name w:val="WW8Num22z1"/>
    <w:rsid w:val="00DA4F82"/>
    <w:rPr>
      <w:rFonts w:ascii="Courier New" w:hAnsi="Courier New"/>
    </w:rPr>
  </w:style>
  <w:style w:type="character" w:customStyle="1" w:styleId="WW8Num22z3">
    <w:name w:val="WW8Num22z3"/>
    <w:rsid w:val="00DA4F82"/>
    <w:rPr>
      <w:rFonts w:ascii="Symbol" w:hAnsi="Symbol"/>
    </w:rPr>
  </w:style>
  <w:style w:type="character" w:customStyle="1" w:styleId="WW8Num29z0">
    <w:name w:val="WW8Num29z0"/>
    <w:rsid w:val="00DA4F82"/>
    <w:rPr>
      <w:rFonts w:ascii="Wingdings" w:hAnsi="Wingdings"/>
    </w:rPr>
  </w:style>
  <w:style w:type="character" w:customStyle="1" w:styleId="WW8Num29z1">
    <w:name w:val="WW8Num29z1"/>
    <w:rsid w:val="00DA4F82"/>
    <w:rPr>
      <w:rFonts w:ascii="Courier New" w:hAnsi="Courier New" w:cs="Courier New"/>
    </w:rPr>
  </w:style>
  <w:style w:type="character" w:customStyle="1" w:styleId="WW8Num29z3">
    <w:name w:val="WW8Num29z3"/>
    <w:rsid w:val="00DA4F82"/>
    <w:rPr>
      <w:rFonts w:ascii="Symbol" w:hAnsi="Symbol"/>
    </w:rPr>
  </w:style>
  <w:style w:type="character" w:customStyle="1" w:styleId="12">
    <w:name w:val="Основной шрифт абзаца1"/>
    <w:rsid w:val="00DA4F82"/>
  </w:style>
  <w:style w:type="character" w:styleId="a3">
    <w:name w:val="page number"/>
    <w:basedOn w:val="12"/>
    <w:semiHidden/>
    <w:rsid w:val="00DA4F82"/>
  </w:style>
  <w:style w:type="character" w:customStyle="1" w:styleId="a4">
    <w:name w:val=" Знак Знак"/>
    <w:rsid w:val="00DA4F82"/>
    <w:rPr>
      <w:b/>
      <w:sz w:val="28"/>
      <w:lang w:val="ru-RU" w:eastAsia="ar-SA" w:bidi="ar-SA"/>
    </w:rPr>
  </w:style>
  <w:style w:type="character" w:customStyle="1" w:styleId="a5">
    <w:name w:val="Основной текст ГД Знак Знак Знак Знак"/>
    <w:rsid w:val="00DA4F82"/>
    <w:rPr>
      <w:sz w:val="24"/>
      <w:szCs w:val="24"/>
      <w:lang w:val="ru-RU" w:eastAsia="ar-SA" w:bidi="ar-SA"/>
    </w:rPr>
  </w:style>
  <w:style w:type="character" w:customStyle="1" w:styleId="a6">
    <w:name w:val="Знак Знак"/>
    <w:rsid w:val="00DA4F82"/>
    <w:rPr>
      <w:b/>
      <w:sz w:val="28"/>
      <w:lang w:val="ru-RU" w:eastAsia="ar-SA" w:bidi="ar-SA"/>
    </w:rPr>
  </w:style>
  <w:style w:type="paragraph" w:styleId="a7">
    <w:name w:val="Title"/>
    <w:basedOn w:val="a"/>
    <w:next w:val="a8"/>
    <w:link w:val="a9"/>
    <w:rsid w:val="00DA4F82"/>
    <w:pPr>
      <w:keepNext/>
      <w:suppressAutoHyphens/>
      <w:spacing w:before="240" w:after="120" w:line="240" w:lineRule="auto"/>
      <w:jc w:val="both"/>
    </w:pPr>
    <w:rPr>
      <w:rFonts w:ascii="Arial" w:eastAsia="MS Mincho" w:hAnsi="Arial" w:cs="Tahoma"/>
      <w:sz w:val="28"/>
      <w:szCs w:val="28"/>
      <w:lang w:eastAsia="ar-SA"/>
    </w:rPr>
  </w:style>
  <w:style w:type="character" w:customStyle="1" w:styleId="a9">
    <w:name w:val="Заголовок Знак"/>
    <w:basedOn w:val="a0"/>
    <w:link w:val="a7"/>
    <w:rsid w:val="00DA4F82"/>
    <w:rPr>
      <w:rFonts w:ascii="Arial" w:eastAsia="MS Mincho" w:hAnsi="Arial" w:cs="Tahoma"/>
      <w:sz w:val="28"/>
      <w:szCs w:val="28"/>
      <w:lang w:eastAsia="ar-SA"/>
    </w:rPr>
  </w:style>
  <w:style w:type="paragraph" w:styleId="a8">
    <w:name w:val="Body Text"/>
    <w:basedOn w:val="a"/>
    <w:link w:val="aa"/>
    <w:semiHidden/>
    <w:rsid w:val="00DA4F8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8"/>
    <w:semiHidden/>
    <w:rsid w:val="00DA4F82"/>
    <w:rPr>
      <w:rFonts w:ascii="Times New Roman" w:eastAsia="Times New Roman" w:hAnsi="Times New Roman" w:cs="Times New Roman"/>
      <w:b/>
      <w:sz w:val="28"/>
      <w:szCs w:val="20"/>
      <w:lang w:eastAsia="ar-SA"/>
    </w:rPr>
  </w:style>
  <w:style w:type="paragraph" w:styleId="ab">
    <w:name w:val="List"/>
    <w:basedOn w:val="a8"/>
    <w:semiHidden/>
    <w:rsid w:val="00DA4F82"/>
    <w:rPr>
      <w:rFonts w:ascii="Arial" w:hAnsi="Arial" w:cs="Tahoma"/>
    </w:rPr>
  </w:style>
  <w:style w:type="paragraph" w:customStyle="1" w:styleId="13">
    <w:name w:val="Название1"/>
    <w:basedOn w:val="a"/>
    <w:rsid w:val="00DA4F82"/>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4">
    <w:name w:val="Указатель1"/>
    <w:basedOn w:val="a"/>
    <w:rsid w:val="00DA4F82"/>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rsid w:val="00DA4F82"/>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DA4F82"/>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rsid w:val="00DA4F82"/>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c">
    <w:name w:val="Body Text Indent"/>
    <w:basedOn w:val="a"/>
    <w:link w:val="ad"/>
    <w:semiHidden/>
    <w:rsid w:val="00DA4F82"/>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d">
    <w:name w:val="Основной текст с отступом Знак"/>
    <w:basedOn w:val="a0"/>
    <w:link w:val="ac"/>
    <w:semiHidden/>
    <w:rsid w:val="00DA4F82"/>
    <w:rPr>
      <w:rFonts w:ascii="Times New Roman" w:eastAsia="Times New Roman" w:hAnsi="Times New Roman" w:cs="Times New Roman"/>
      <w:sz w:val="24"/>
      <w:szCs w:val="20"/>
      <w:lang w:eastAsia="ar-SA"/>
    </w:rPr>
  </w:style>
  <w:style w:type="paragraph" w:styleId="ae">
    <w:basedOn w:val="a"/>
    <w:next w:val="af"/>
    <w:qFormat/>
    <w:rsid w:val="00DA4F82"/>
    <w:pPr>
      <w:suppressAutoHyphens/>
      <w:spacing w:after="0" w:line="240" w:lineRule="auto"/>
      <w:jc w:val="center"/>
    </w:pPr>
    <w:rPr>
      <w:rFonts w:ascii="Times New Roman" w:eastAsia="Times New Roman" w:hAnsi="Times New Roman" w:cs="Times New Roman"/>
      <w:sz w:val="28"/>
      <w:szCs w:val="20"/>
      <w:lang w:eastAsia="ar-SA"/>
    </w:rPr>
  </w:style>
  <w:style w:type="paragraph" w:styleId="af">
    <w:name w:val="Subtitle"/>
    <w:basedOn w:val="a"/>
    <w:next w:val="a8"/>
    <w:link w:val="af0"/>
    <w:qFormat/>
    <w:rsid w:val="00DA4F8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Подзаголовок Знак"/>
    <w:basedOn w:val="a0"/>
    <w:link w:val="af"/>
    <w:rsid w:val="00DA4F82"/>
    <w:rPr>
      <w:rFonts w:ascii="Times New Roman" w:eastAsia="Times New Roman" w:hAnsi="Times New Roman" w:cs="Times New Roman"/>
      <w:b/>
      <w:sz w:val="28"/>
      <w:szCs w:val="20"/>
      <w:lang w:eastAsia="ar-SA"/>
    </w:rPr>
  </w:style>
  <w:style w:type="paragraph" w:customStyle="1" w:styleId="15">
    <w:name w:val="Цитата1"/>
    <w:basedOn w:val="a"/>
    <w:rsid w:val="00DA4F82"/>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BodyText2">
    <w:name w:val="Body Text 2"/>
    <w:basedOn w:val="a"/>
    <w:rsid w:val="00DA4F82"/>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BlockText">
    <w:name w:val="Block Text"/>
    <w:basedOn w:val="a"/>
    <w:rsid w:val="00DA4F82"/>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DA4F82"/>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DA4F82"/>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1">
    <w:name w:val="header"/>
    <w:basedOn w:val="a"/>
    <w:link w:val="af2"/>
    <w:uiPriority w:val="99"/>
    <w:rsid w:val="00DA4F82"/>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f2">
    <w:name w:val="Верхний колонтитул Знак"/>
    <w:basedOn w:val="a0"/>
    <w:link w:val="af1"/>
    <w:uiPriority w:val="99"/>
    <w:rsid w:val="00DA4F82"/>
    <w:rPr>
      <w:rFonts w:ascii="Times New Roman" w:eastAsia="Times New Roman" w:hAnsi="Times New Roman" w:cs="Times New Roman"/>
      <w:sz w:val="20"/>
      <w:szCs w:val="20"/>
      <w:lang w:val="x-none" w:eastAsia="ar-SA"/>
    </w:rPr>
  </w:style>
  <w:style w:type="paragraph" w:styleId="af3">
    <w:name w:val="footer"/>
    <w:basedOn w:val="a"/>
    <w:link w:val="af4"/>
    <w:semiHidden/>
    <w:rsid w:val="00DA4F82"/>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4">
    <w:name w:val="Нижний колонтитул Знак"/>
    <w:basedOn w:val="a0"/>
    <w:link w:val="af3"/>
    <w:semiHidden/>
    <w:rsid w:val="00DA4F82"/>
    <w:rPr>
      <w:rFonts w:ascii="Times New Roman" w:eastAsia="Times New Roman" w:hAnsi="Times New Roman" w:cs="Times New Roman"/>
      <w:sz w:val="20"/>
      <w:szCs w:val="20"/>
      <w:lang w:eastAsia="ar-SA"/>
    </w:rPr>
  </w:style>
  <w:style w:type="paragraph" w:styleId="af5">
    <w:name w:val="Normal (Web)"/>
    <w:basedOn w:val="a"/>
    <w:uiPriority w:val="99"/>
    <w:rsid w:val="00DA4F82"/>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DA4F82"/>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6">
    <w:name w:val="Balloon Text"/>
    <w:basedOn w:val="a"/>
    <w:link w:val="af7"/>
    <w:rsid w:val="00DA4F82"/>
    <w:pPr>
      <w:suppressAutoHyphens/>
      <w:spacing w:after="0" w:line="240" w:lineRule="auto"/>
      <w:jc w:val="both"/>
    </w:pPr>
    <w:rPr>
      <w:rFonts w:ascii="Tahoma" w:eastAsia="Times New Roman" w:hAnsi="Tahoma" w:cs="Tahoma"/>
      <w:sz w:val="16"/>
      <w:szCs w:val="16"/>
      <w:lang w:eastAsia="ar-SA"/>
    </w:rPr>
  </w:style>
  <w:style w:type="character" w:customStyle="1" w:styleId="af7">
    <w:name w:val="Текст выноски Знак"/>
    <w:basedOn w:val="a0"/>
    <w:link w:val="af6"/>
    <w:rsid w:val="00DA4F82"/>
    <w:rPr>
      <w:rFonts w:ascii="Tahoma" w:eastAsia="Times New Roman" w:hAnsi="Tahoma" w:cs="Tahoma"/>
      <w:sz w:val="16"/>
      <w:szCs w:val="16"/>
      <w:lang w:eastAsia="ar-SA"/>
    </w:rPr>
  </w:style>
  <w:style w:type="paragraph" w:customStyle="1" w:styleId="ConsPlusNormal">
    <w:name w:val="ConsPlusNormal"/>
    <w:rsid w:val="00DA4F82"/>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8">
    <w:name w:val="Основной текст ГД Знак Знак Знак"/>
    <w:basedOn w:val="ac"/>
    <w:rsid w:val="00DA4F82"/>
    <w:pPr>
      <w:spacing w:after="0"/>
      <w:ind w:left="0" w:firstLine="709"/>
    </w:pPr>
    <w:rPr>
      <w:szCs w:val="24"/>
    </w:rPr>
  </w:style>
  <w:style w:type="paragraph" w:customStyle="1" w:styleId="af9">
    <w:name w:val="Основной текст ГД Знак Знак"/>
    <w:basedOn w:val="ac"/>
    <w:rsid w:val="00DA4F82"/>
    <w:pPr>
      <w:spacing w:after="0"/>
      <w:ind w:left="0" w:firstLine="709"/>
    </w:pPr>
    <w:rPr>
      <w:sz w:val="28"/>
      <w:szCs w:val="28"/>
    </w:rPr>
  </w:style>
  <w:style w:type="paragraph" w:customStyle="1" w:styleId="16">
    <w:name w:val="Текст1"/>
    <w:basedOn w:val="a"/>
    <w:rsid w:val="00DA4F82"/>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DA4F82"/>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rsid w:val="00DA4F82"/>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a">
    <w:name w:val="Содержимое таблицы"/>
    <w:basedOn w:val="a"/>
    <w:rsid w:val="00DA4F82"/>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DA4F82"/>
    <w:pPr>
      <w:jc w:val="center"/>
    </w:pPr>
    <w:rPr>
      <w:b/>
      <w:bCs/>
    </w:rPr>
  </w:style>
  <w:style w:type="paragraph" w:customStyle="1" w:styleId="afc">
    <w:name w:val="Содержимое врезки"/>
    <w:basedOn w:val="a8"/>
    <w:rsid w:val="00DA4F82"/>
  </w:style>
  <w:style w:type="character" w:customStyle="1" w:styleId="afd">
    <w:name w:val="Без интервала Знак"/>
    <w:link w:val="afe"/>
    <w:uiPriority w:val="1"/>
    <w:locked/>
    <w:rsid w:val="00DA4F82"/>
    <w:rPr>
      <w:rFonts w:ascii="Calibri" w:eastAsia="Calibri" w:hAnsi="Calibri"/>
    </w:rPr>
  </w:style>
  <w:style w:type="paragraph" w:styleId="afe">
    <w:name w:val="No Spacing"/>
    <w:link w:val="afd"/>
    <w:uiPriority w:val="1"/>
    <w:qFormat/>
    <w:rsid w:val="00DA4F82"/>
    <w:pPr>
      <w:spacing w:after="0" w:line="240" w:lineRule="auto"/>
    </w:pPr>
    <w:rPr>
      <w:rFonts w:ascii="Calibri" w:eastAsia="Calibri" w:hAnsi="Calibri"/>
    </w:rPr>
  </w:style>
  <w:style w:type="paragraph" w:styleId="32">
    <w:name w:val="Body Text Indent 3"/>
    <w:basedOn w:val="a"/>
    <w:link w:val="33"/>
    <w:uiPriority w:val="99"/>
    <w:semiHidden/>
    <w:unhideWhenUsed/>
    <w:rsid w:val="00DA4F82"/>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character" w:customStyle="1" w:styleId="33">
    <w:name w:val="Основной текст с отступом 3 Знак"/>
    <w:basedOn w:val="a0"/>
    <w:link w:val="32"/>
    <w:uiPriority w:val="99"/>
    <w:semiHidden/>
    <w:rsid w:val="00DA4F82"/>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DA4F82"/>
    <w:pPr>
      <w:widowControl w:val="0"/>
      <w:suppressAutoHyphens/>
      <w:spacing w:after="0" w:line="100" w:lineRule="atLeast"/>
    </w:pPr>
    <w:rPr>
      <w:rFonts w:ascii="Calibri" w:eastAsia="SimSun" w:hAnsi="Calibri" w:cs="font414"/>
      <w:b/>
      <w:bCs/>
      <w:kern w:val="1"/>
      <w:lang w:eastAsia="ar-SA"/>
    </w:rPr>
  </w:style>
  <w:style w:type="paragraph" w:customStyle="1" w:styleId="ConsPlusCell">
    <w:name w:val="ConsPlusCell"/>
    <w:uiPriority w:val="99"/>
    <w:rsid w:val="00DA4F82"/>
    <w:pPr>
      <w:widowControl w:val="0"/>
      <w:suppressAutoHyphens/>
      <w:spacing w:after="0" w:line="100" w:lineRule="atLeast"/>
    </w:pPr>
    <w:rPr>
      <w:rFonts w:ascii="Calibri" w:eastAsia="SimSun" w:hAnsi="Calibri" w:cs="font414"/>
      <w:kern w:val="1"/>
      <w:lang w:eastAsia="ar-SA"/>
    </w:rPr>
  </w:style>
  <w:style w:type="paragraph" w:styleId="aff">
    <w:name w:val="List Paragraph"/>
    <w:basedOn w:val="a"/>
    <w:uiPriority w:val="34"/>
    <w:qFormat/>
    <w:rsid w:val="00DA4F82"/>
    <w:pPr>
      <w:spacing w:after="0" w:line="240" w:lineRule="auto"/>
      <w:ind w:left="720"/>
    </w:pPr>
    <w:rPr>
      <w:rFonts w:ascii="Calibri" w:eastAsia="Calibri" w:hAnsi="Calibri" w:cs="Times New Roman"/>
      <w:lang w:eastAsia="ru-RU"/>
    </w:rPr>
  </w:style>
  <w:style w:type="paragraph" w:customStyle="1" w:styleId="17">
    <w:name w:val="Абзац списка1"/>
    <w:basedOn w:val="a"/>
    <w:rsid w:val="00DA4F82"/>
    <w:pPr>
      <w:spacing w:after="200" w:line="276" w:lineRule="auto"/>
      <w:ind w:left="720"/>
    </w:pPr>
    <w:rPr>
      <w:rFonts w:ascii="Calibri" w:eastAsia="Calibri" w:hAnsi="Calibri" w:cs="Times New Roman"/>
      <w:lang w:eastAsia="ru-RU"/>
    </w:rPr>
  </w:style>
  <w:style w:type="character" w:customStyle="1" w:styleId="A10">
    <w:name w:val="A1"/>
    <w:uiPriority w:val="99"/>
    <w:rsid w:val="00DA4F82"/>
    <w:rPr>
      <w:color w:val="000000"/>
      <w:sz w:val="22"/>
      <w:szCs w:val="22"/>
    </w:rPr>
  </w:style>
  <w:style w:type="paragraph" w:customStyle="1" w:styleId="Default">
    <w:name w:val="Default"/>
    <w:rsid w:val="00DA4F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rsid w:val="00DA4F82"/>
    <w:pPr>
      <w:spacing w:before="100" w:beforeAutospacing="1" w:after="100" w:afterAutospacing="1" w:line="240" w:lineRule="auto"/>
    </w:pPr>
    <w:rPr>
      <w:rFonts w:ascii="Tahoma" w:eastAsia="Times New Roman" w:hAnsi="Tahoma" w:cs="Times New Roman"/>
      <w:sz w:val="20"/>
      <w:szCs w:val="20"/>
      <w:lang w:val="en-US"/>
    </w:rPr>
  </w:style>
  <w:style w:type="character" w:styleId="aff0">
    <w:name w:val="Strong"/>
    <w:qFormat/>
    <w:rsid w:val="00DA4F82"/>
    <w:rPr>
      <w:b/>
      <w:bCs/>
    </w:rPr>
  </w:style>
  <w:style w:type="table" w:styleId="aff1">
    <w:name w:val="Table Grid"/>
    <w:basedOn w:val="a1"/>
    <w:rsid w:val="00DA4F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DA4F82"/>
    <w:pPr>
      <w:spacing w:after="200" w:line="276" w:lineRule="auto"/>
      <w:ind w:left="720"/>
      <w:contextualSpacing/>
    </w:pPr>
    <w:rPr>
      <w:rFonts w:ascii="Calibri" w:eastAsia="Times New Roman" w:hAnsi="Calibri" w:cs="Times New Roman"/>
    </w:rPr>
  </w:style>
  <w:style w:type="paragraph" w:customStyle="1" w:styleId="msonormalcxspmiddle">
    <w:name w:val="msonormalcxspmiddle"/>
    <w:basedOn w:val="a"/>
    <w:rsid w:val="00DA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w:basedOn w:val="a"/>
    <w:link w:val="1a"/>
    <w:qFormat/>
    <w:rsid w:val="00DA4F82"/>
    <w:pPr>
      <w:spacing w:after="0" w:line="240" w:lineRule="auto"/>
    </w:pPr>
    <w:rPr>
      <w:rFonts w:ascii="Times New Roman" w:eastAsia="Calibri" w:hAnsi="Times New Roman" w:cs="Times New Roman"/>
      <w:b/>
      <w:sz w:val="28"/>
      <w:szCs w:val="28"/>
      <w:lang w:val="x-none"/>
    </w:rPr>
  </w:style>
  <w:style w:type="character" w:customStyle="1" w:styleId="1a">
    <w:name w:val="Стиль1 Знак"/>
    <w:link w:val="19"/>
    <w:rsid w:val="00DA4F82"/>
    <w:rPr>
      <w:rFonts w:ascii="Times New Roman" w:eastAsia="Calibri" w:hAnsi="Times New Roman" w:cs="Times New Roman"/>
      <w:b/>
      <w:sz w:val="28"/>
      <w:szCs w:val="28"/>
      <w:lang w:val="x-none"/>
    </w:rPr>
  </w:style>
  <w:style w:type="paragraph" w:styleId="aff2">
    <w:name w:val="endnote text"/>
    <w:basedOn w:val="a"/>
    <w:link w:val="aff3"/>
    <w:uiPriority w:val="99"/>
    <w:semiHidden/>
    <w:unhideWhenUsed/>
    <w:rsid w:val="00DA4F82"/>
    <w:pPr>
      <w:spacing w:after="0" w:line="240" w:lineRule="auto"/>
    </w:pPr>
    <w:rPr>
      <w:rFonts w:ascii="Calibri" w:eastAsia="Times New Roman" w:hAnsi="Calibri" w:cs="Times New Roman"/>
      <w:sz w:val="20"/>
      <w:szCs w:val="20"/>
      <w:lang w:eastAsia="ru-RU"/>
    </w:rPr>
  </w:style>
  <w:style w:type="character" w:customStyle="1" w:styleId="aff3">
    <w:name w:val="Текст концевой сноски Знак"/>
    <w:basedOn w:val="a0"/>
    <w:link w:val="aff2"/>
    <w:uiPriority w:val="99"/>
    <w:semiHidden/>
    <w:rsid w:val="00DA4F82"/>
    <w:rPr>
      <w:rFonts w:ascii="Calibri" w:eastAsia="Times New Roman" w:hAnsi="Calibri" w:cs="Times New Roman"/>
      <w:sz w:val="20"/>
      <w:szCs w:val="20"/>
      <w:lang w:eastAsia="ru-RU"/>
    </w:rPr>
  </w:style>
  <w:style w:type="table" w:customStyle="1" w:styleId="1b">
    <w:name w:val="Сетка таблицы1"/>
    <w:basedOn w:val="a1"/>
    <w:next w:val="aff1"/>
    <w:uiPriority w:val="59"/>
    <w:rsid w:val="00DA4F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10436</Words>
  <Characters>59488</Characters>
  <Application>Microsoft Office Word</Application>
  <DocSecurity>0</DocSecurity>
  <Lines>495</Lines>
  <Paragraphs>139</Paragraphs>
  <ScaleCrop>false</ScaleCrop>
  <Company>SPecialiST RePack</Company>
  <LinksUpToDate>false</LinksUpToDate>
  <CharactersWithSpaces>69785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2024-04-24T08:24:00Z</dcterms:created>
  <dcterms:modified xsi:type="dcterms:W3CDTF">2024-04-24T08:24:00Z</dcterms:modified>
</cp:coreProperties>
</file>