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86" w:rsidRPr="00D33D86" w:rsidRDefault="00D33D86" w:rsidP="00D33D86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lang w:eastAsia="ru-RU"/>
        </w:rPr>
      </w:pPr>
      <w:r w:rsidRPr="00D33D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33D86" w:rsidRPr="00D33D86" w:rsidRDefault="00D33D86" w:rsidP="00D33D8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D33D86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D33D86" w:rsidRPr="00D33D86" w:rsidRDefault="00D33D86" w:rsidP="00D33D8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3D86">
        <w:rPr>
          <w:rFonts w:ascii="Times New Roman" w:eastAsia="Times New Roman" w:hAnsi="Times New Roman" w:cs="Times New Roman"/>
          <w:lang w:eastAsia="ru-RU"/>
        </w:rPr>
        <w:t>Кытатского  сельсовета</w:t>
      </w:r>
      <w:proofErr w:type="gramEnd"/>
    </w:p>
    <w:p w:rsidR="00D33D86" w:rsidRPr="00D33D86" w:rsidRDefault="00D33D86" w:rsidP="00D33D86">
      <w:pPr>
        <w:spacing w:after="0" w:line="240" w:lineRule="auto"/>
        <w:ind w:left="5523" w:firstLine="141"/>
        <w:rPr>
          <w:rFonts w:ascii="Times New Roman" w:eastAsia="Times New Roman" w:hAnsi="Times New Roman" w:cs="Times New Roman"/>
          <w:lang w:eastAsia="ru-RU"/>
        </w:rPr>
      </w:pPr>
      <w:r w:rsidRPr="00D33D86">
        <w:rPr>
          <w:rFonts w:ascii="Times New Roman" w:eastAsia="Times New Roman" w:hAnsi="Times New Roman" w:cs="Times New Roman"/>
          <w:lang w:eastAsia="ru-RU"/>
        </w:rPr>
        <w:t xml:space="preserve">№ 01-п       </w:t>
      </w:r>
      <w:proofErr w:type="gramStart"/>
      <w:r w:rsidRPr="00D33D86">
        <w:rPr>
          <w:rFonts w:ascii="Times New Roman" w:eastAsia="Times New Roman" w:hAnsi="Times New Roman" w:cs="Times New Roman"/>
          <w:lang w:eastAsia="ru-RU"/>
        </w:rPr>
        <w:t>от  20.02.2016</w:t>
      </w:r>
      <w:proofErr w:type="gramEnd"/>
    </w:p>
    <w:p w:rsidR="00D33D86" w:rsidRPr="00D33D86" w:rsidRDefault="00D33D86" w:rsidP="00D33D86">
      <w:pPr>
        <w:spacing w:after="0" w:line="240" w:lineRule="auto"/>
        <w:ind w:left="5523" w:firstLine="141"/>
        <w:rPr>
          <w:rFonts w:ascii="Times New Roman" w:eastAsia="Times New Roman" w:hAnsi="Times New Roman" w:cs="Times New Roman"/>
          <w:lang w:eastAsia="ru-RU"/>
        </w:rPr>
      </w:pPr>
    </w:p>
    <w:p w:rsidR="00D33D86" w:rsidRPr="00D33D86" w:rsidRDefault="00D33D86" w:rsidP="00D33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D86" w:rsidRPr="00D33D86" w:rsidRDefault="00D33D86" w:rsidP="00D33D86">
      <w:pPr>
        <w:shd w:val="clear" w:color="auto" w:fill="FFFFFF"/>
        <w:spacing w:after="0" w:line="259" w:lineRule="exact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ПОРЯДОК</w:t>
      </w:r>
    </w:p>
    <w:p w:rsidR="00D33D86" w:rsidRPr="00D33D86" w:rsidRDefault="00D33D86" w:rsidP="00D33D86">
      <w:pPr>
        <w:shd w:val="clear" w:color="auto" w:fill="FFFFFF"/>
        <w:spacing w:after="0" w:line="259" w:lineRule="exact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ФОРМИРОВАНИЯ, УТВЕРЖДЕНИЯ И ВЕДЕНИЯ ПЛАНА-ГРАФИКА ЗАКУПОК</w:t>
      </w:r>
    </w:p>
    <w:p w:rsidR="00D33D86" w:rsidRPr="00D33D86" w:rsidRDefault="00D33D86" w:rsidP="00D33D86">
      <w:pPr>
        <w:shd w:val="clear" w:color="auto" w:fill="FFFFFF"/>
        <w:spacing w:before="5" w:after="0" w:line="259" w:lineRule="exact"/>
        <w:ind w:left="4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ТОВАРОВ, РАБОТ, УСЛУГ ДЛЯ ОБЕСПЕЧЕНИЯ </w:t>
      </w:r>
      <w:proofErr w:type="gramStart"/>
      <w:r w:rsidRPr="00D33D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НУЖД  КЫТАТСКОГО</w:t>
      </w:r>
      <w:proofErr w:type="gramEnd"/>
      <w:r w:rsidRPr="00D33D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СЕЛЬСОВЕТА БОЛЬШЕУЛУЙСКОГО РАЙОНА КРАСНОЯРСКОГО КРАЯ</w:t>
      </w:r>
    </w:p>
    <w:p w:rsidR="00D33D86" w:rsidRPr="00D33D86" w:rsidRDefault="00D33D86" w:rsidP="00D33D86">
      <w:pPr>
        <w:shd w:val="clear" w:color="auto" w:fill="FFFFFF"/>
        <w:spacing w:before="254" w:after="0" w:line="259" w:lineRule="exact"/>
        <w:ind w:right="14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формирования, утверждения и ведения плана-графика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закупок товаров, работ, услуг для обеспечения нужд Кытатского сельсовета Большеулуйского района Красноярского края</w:t>
      </w:r>
      <w:r w:rsidRPr="00D33D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(далее - Порядок) устанавливает правила формирования, утверждения и ведения плана-графика закупок товаров, работ, услуг для обеспечения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нужд Кытатского сельсовета Большеулуйского района Красноярского края (далее - закупки) в 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33D86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2013 г</w:t>
        </w:r>
      </w:smartTag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№ 44-ФЗ «О контрактной 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нужд» (далее - Федеральный закон) и Постановлением Правительства </w:t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D33D86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2015 г</w:t>
        </w:r>
      </w:smartTag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№ 554 «О требованиях к формированию, 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утверждению и ведению плана-графика закупок товаров, работ, услуг для обеспечения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нужд субъекта Российской Федерации и муниципальных нужд, а также о требованиях к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плана-графика закупок товаров, работ, услуг».</w:t>
      </w:r>
    </w:p>
    <w:p w:rsidR="00D33D86" w:rsidRPr="00D33D86" w:rsidRDefault="00D33D86" w:rsidP="00D33D86">
      <w:pPr>
        <w:shd w:val="clear" w:color="auto" w:fill="FFFFFF"/>
        <w:tabs>
          <w:tab w:val="left" w:pos="878"/>
        </w:tabs>
        <w:spacing w:after="0" w:line="259" w:lineRule="exact"/>
        <w:ind w:left="82" w:right="14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2.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соответствии с настоящим Порядком к муниципальному заказчику относится</w:t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Кытатского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сельсовета Большеулуйского района Красноярского края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уполномоченный принимать бюджетные обязательства в соответствии с бюджетным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законодательством Российской Федерации от имени муниципального образования и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закупки.</w:t>
      </w:r>
    </w:p>
    <w:p w:rsidR="00D33D86" w:rsidRPr="00D33D86" w:rsidRDefault="00D33D86" w:rsidP="00D33D86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План-график закупок утверждается муниципальным заказчиком в течение 10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рабочих дней со дня </w:t>
      </w:r>
      <w:proofErr w:type="gramStart"/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доведения  до</w:t>
      </w:r>
      <w:proofErr w:type="gramEnd"/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соответствующего муниципального заказчика объема прав в денежном выражении на принятие и (или) исполнение обязательств в соответствии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законодательством Российской Федерации.</w:t>
      </w:r>
    </w:p>
    <w:p w:rsidR="00D33D86" w:rsidRPr="00D33D86" w:rsidRDefault="00D33D86" w:rsidP="00D33D86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План-график закупок формируется муниципальным заказчиком ежегодно на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очередной финансовый год в соответствии с планом закупок в течение 10 рабочих дней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внесения, проекта решения Администрации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Кытатского сельсовета Большеулуйского района Красноярского края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 бюджете муниципального образования на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очередной финансовый год и плановый период на Заседании </w:t>
      </w:r>
      <w:r w:rsidRPr="00D3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Кытатского сельского Совета депутатов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Большеулуйского района Красноярского края</w:t>
      </w:r>
      <w:r w:rsidRPr="00D33D86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 xml:space="preserve">.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муниципальный заказчик:</w:t>
      </w:r>
    </w:p>
    <w:p w:rsidR="00D33D86" w:rsidRPr="00D33D86" w:rsidRDefault="00D33D86" w:rsidP="00D33D86">
      <w:pPr>
        <w:shd w:val="clear" w:color="auto" w:fill="FFFFFF"/>
        <w:tabs>
          <w:tab w:val="left" w:pos="883"/>
        </w:tabs>
        <w:spacing w:after="0" w:line="259" w:lineRule="exact"/>
        <w:ind w:left="82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формирует план-график закупок после внесения проекта решения о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бюджете на рассмотрение заседания Кытатского сельского Совета депутатов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Большеулуйского района Красноярского края;</w:t>
      </w:r>
    </w:p>
    <w:p w:rsidR="00D33D86" w:rsidRPr="00D33D86" w:rsidRDefault="00D33D86" w:rsidP="00D33D86">
      <w:pPr>
        <w:shd w:val="clear" w:color="auto" w:fill="FFFFFF"/>
        <w:tabs>
          <w:tab w:val="left" w:pos="883"/>
        </w:tabs>
        <w:spacing w:after="0" w:line="259" w:lineRule="exact"/>
        <w:ind w:left="82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утверждает сформированный план-график закупок после их уточнения (при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необходимости) и доведения до муниципального заказчика об объеме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прав в денежном выражении на принятие и (или) исполнение обязательств в соответствии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законодательством Российской Федерации.</w:t>
      </w:r>
    </w:p>
    <w:p w:rsidR="00D33D86" w:rsidRPr="00D33D86" w:rsidRDefault="00D33D86" w:rsidP="00D33D86">
      <w:pPr>
        <w:shd w:val="clear" w:color="auto" w:fill="FFFFFF"/>
        <w:spacing w:after="0" w:line="259" w:lineRule="exact"/>
        <w:ind w:left="10" w:right="19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5.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закупок включается перечень товаров, работ, услуг, закупка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которых осуществляется путем проведения конкурса (открытого конкурса, конкурса с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ограниченным участием, двухэтапного конкурса, закрытого конкурса, закрытого конкурса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ограниченным участием, закрытого двухэтапного конкурса), аукциона (аукциона в </w:t>
      </w:r>
      <w:r w:rsidRPr="00D33D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электронной форме, закрытого аукциона), запроса котировок, запроса предложений,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у единственного поставщика (подрядчика, исполнителя), а также путем 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определения поставщика (подрядчика, исполнителя) способом, устанавливаемым </w:t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Правительством Российской Федерации в соответствии со статьей 111 Федерального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закона.</w:t>
      </w:r>
    </w:p>
    <w:p w:rsidR="00D33D86" w:rsidRPr="00D33D86" w:rsidRDefault="00D33D86" w:rsidP="00D33D86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59" w:lineRule="exact"/>
        <w:ind w:right="2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случае, если определение поставщиков (подрядчиков, исполнителей) для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заказчика осуществляется уполномоченным органом или уполномоченным учреждением, определенными решениями о создании таких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уполномоченных органов, уполномоченных учреждений или решениями о наделении их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полномочиями в соответствии со статьей 26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Федерального закона, то формирование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D33D86" w:rsidRPr="00D33D86" w:rsidRDefault="00D33D86" w:rsidP="00D33D86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59" w:lineRule="exact"/>
        <w:ind w:right="2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план-график закупок включается информация о закупках, об осуществлении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которых размещаются извещения либо направляются приглашения принять участие в </w:t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определении поставщика (подрядчика, исполнителя) в установленных Федеральным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законом случаях в течение года, на который утвержден план-график закупок, а также о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закупках у единственного поставщика (подрядчика, исполнителя), контракты с которым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планируются к заключению в течение года, на который утвержден план-график закупок.</w:t>
      </w:r>
    </w:p>
    <w:p w:rsidR="00D33D86" w:rsidRPr="00D33D86" w:rsidRDefault="00D33D86" w:rsidP="00D33D86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случае, если период осуществления закупки, включаемой в план-график закупок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заказчиков в соответствии с бюджетным законодательством Российской 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 превышает срок, на который утверждается план-график закупок, в план-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график закупок также включаются сведения о закупке на весь срок исполнения контракта.</w:t>
      </w:r>
    </w:p>
    <w:p w:rsidR="00D33D86" w:rsidRPr="00D33D86" w:rsidRDefault="00D33D86" w:rsidP="00D33D86">
      <w:pPr>
        <w:shd w:val="clear" w:color="auto" w:fill="FFFFFF"/>
        <w:tabs>
          <w:tab w:val="left" w:pos="859"/>
        </w:tabs>
        <w:spacing w:after="0" w:line="259" w:lineRule="exact"/>
        <w:ind w:left="19" w:right="24"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9.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Муниципальный заказчик ведет план-график закупок в соответствии с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положениями Федерального закона и настоящим Порядком. Внесение изменений в план-</w:t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график закупок осуществляется в случае внесения изменений в план закупок, а также в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случаях:</w:t>
      </w:r>
    </w:p>
    <w:p w:rsidR="00D33D86" w:rsidRPr="00D33D86" w:rsidRDefault="00D33D86" w:rsidP="00D33D86">
      <w:pPr>
        <w:shd w:val="clear" w:color="auto" w:fill="FFFFFF"/>
        <w:tabs>
          <w:tab w:val="left" w:pos="787"/>
        </w:tabs>
        <w:spacing w:after="0" w:line="259" w:lineRule="exact"/>
        <w:ind w:left="19"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изменение объема и (или) стоимости планируемых к приобретению товаров,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работ, услуг, выявленное в результате подготовки к осуществлению закупки, вследствие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чего поставка товаров, выполнение работ, оказание услуг в соответствии с начальной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(максимальной) ценой контракта, предусмотренной планом-графиком закупок, становится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невозможной;</w:t>
      </w:r>
    </w:p>
    <w:p w:rsidR="00D33D86" w:rsidRPr="00D33D86" w:rsidRDefault="00D33D86" w:rsidP="00D33D86">
      <w:pPr>
        <w:shd w:val="clear" w:color="auto" w:fill="FFFFFF"/>
        <w:tabs>
          <w:tab w:val="left" w:pos="787"/>
        </w:tabs>
        <w:spacing w:after="0" w:line="259" w:lineRule="exact"/>
        <w:ind w:left="19" w:right="10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изменение планируемой даты начала осуществления закупки, сроков и (или)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периодичности приобретения товаров, выполнения работ, оказания услуг, способа</w:t>
      </w:r>
      <w:r w:rsidRPr="00D33D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 поставщика (подрядчика, исполнителя), этапов оплаты и (или) размера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аванса, срока исполнения контракта;</w:t>
      </w:r>
    </w:p>
    <w:p w:rsidR="00D33D86" w:rsidRPr="00D33D86" w:rsidRDefault="00D33D86" w:rsidP="00D33D86">
      <w:pPr>
        <w:shd w:val="clear" w:color="auto" w:fill="FFFFFF"/>
        <w:tabs>
          <w:tab w:val="left" w:pos="787"/>
          <w:tab w:val="left" w:pos="1714"/>
        </w:tabs>
        <w:spacing w:after="0" w:line="288" w:lineRule="exact"/>
        <w:ind w:left="19"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отмена муниципальным заказчиком закупки, предусмотренным планом-графиком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  <w:r w:rsidRPr="00D33D86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D33D86" w:rsidRPr="00D33D86" w:rsidRDefault="00D33D86" w:rsidP="00D33D86">
      <w:pPr>
        <w:shd w:val="clear" w:color="auto" w:fill="FFFFFF"/>
        <w:tabs>
          <w:tab w:val="left" w:pos="878"/>
        </w:tabs>
        <w:spacing w:after="0" w:line="264" w:lineRule="exact"/>
        <w:ind w:left="24" w:right="1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г)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образовавшаяся экономия от использования в текущем финансовом году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бюджетных ассигнований в соответствии с законодательством Российской Федерации;</w:t>
      </w:r>
    </w:p>
    <w:p w:rsidR="00D33D86" w:rsidRPr="00D33D86" w:rsidRDefault="00D33D86" w:rsidP="00D33D86">
      <w:pPr>
        <w:shd w:val="clear" w:color="auto" w:fill="FFFFFF"/>
        <w:tabs>
          <w:tab w:val="left" w:pos="782"/>
        </w:tabs>
        <w:spacing w:after="0" w:line="264" w:lineRule="exact"/>
        <w:ind w:left="19" w:right="10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выдача предписания органами контроля, определенными статьей 99 Федерального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 в том числе об аннулировании процедуры определения поставщиков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(подрядчиков, исполнителей);</w:t>
      </w:r>
    </w:p>
    <w:p w:rsidR="00D33D86" w:rsidRPr="00D33D86" w:rsidRDefault="00D33D86" w:rsidP="00D33D86">
      <w:pPr>
        <w:shd w:val="clear" w:color="auto" w:fill="FFFFFF"/>
        <w:tabs>
          <w:tab w:val="left" w:pos="926"/>
        </w:tabs>
        <w:spacing w:after="0" w:line="264" w:lineRule="exact"/>
        <w:ind w:left="24"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решения, принятого муниципальным заказчиком по итогам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обязательного общественного обсуждения закупки;</w:t>
      </w:r>
    </w:p>
    <w:p w:rsidR="00D33D86" w:rsidRPr="00D33D86" w:rsidRDefault="00D33D86" w:rsidP="00D33D86">
      <w:pPr>
        <w:shd w:val="clear" w:color="auto" w:fill="FFFFFF"/>
        <w:tabs>
          <w:tab w:val="left" w:pos="859"/>
        </w:tabs>
        <w:spacing w:after="0" w:line="283" w:lineRule="exact"/>
        <w:ind w:left="29" w:right="10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ж)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возникновение обстоятельств, предвидеть которые на дату утверждения плана-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закупок было невозможно.</w:t>
      </w:r>
    </w:p>
    <w:p w:rsidR="00D33D86" w:rsidRPr="00D33D86" w:rsidRDefault="00D33D86" w:rsidP="00D33D86">
      <w:pPr>
        <w:shd w:val="clear" w:color="auto" w:fill="FFFFFF"/>
        <w:spacing w:after="0" w:line="259" w:lineRule="exact"/>
        <w:ind w:left="5" w:right="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10. Внесение изменений в план-график закупок по каждому объекту закупки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осуществляется не позднее чем за 10 дней до дня размещения в единой информационной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 сфере закупок (а до ввода ее в эксплуатацию - на официальном сайте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размещения информации о размещении заказов на поставки товаров, выполнение работ, оказание услуг (</w:t>
      </w:r>
      <w:hyperlink r:id="rId5" w:history="1"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val="en-US" w:eastAsia="ru-RU"/>
          </w:rPr>
          <w:t>www</w:t>
        </w:r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.</w:t>
        </w:r>
        <w:proofErr w:type="spellStart"/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val="en-US" w:eastAsia="ru-RU"/>
          </w:rPr>
          <w:t>zakupki</w:t>
        </w:r>
        <w:proofErr w:type="spellEnd"/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.</w:t>
        </w:r>
        <w:proofErr w:type="spellStart"/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val="en-US" w:eastAsia="ru-RU"/>
          </w:rPr>
          <w:t>gov</w:t>
        </w:r>
        <w:proofErr w:type="spellEnd"/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eastAsia="ru-RU"/>
          </w:rPr>
          <w:t>.</w:t>
        </w:r>
        <w:r w:rsidRPr="00D33D8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lang w:val="en-US" w:eastAsia="ru-RU"/>
          </w:rPr>
          <w:t>ru</w:t>
        </w:r>
      </w:hyperlink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поставщика (подрядчика, исполнителя), - до даты заключения контракта.</w:t>
      </w:r>
    </w:p>
    <w:p w:rsidR="00D33D86" w:rsidRPr="00D33D86" w:rsidRDefault="00D33D86" w:rsidP="00D33D86">
      <w:pPr>
        <w:shd w:val="clear" w:color="auto" w:fill="FFFFFF"/>
        <w:tabs>
          <w:tab w:val="left" w:pos="888"/>
        </w:tabs>
        <w:spacing w:after="0" w:line="259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11.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 осуществления закупок путем проведения запроса котировок в целях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оказания гуманитарной помощи либо ликвидации последствий чрезвычайных ситуаций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природного или техногенного характера в соответствии со статьей 82 Федерального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закона внесение изменений в план-график закупок осуществляется в день направления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запроса о предоставлении котировок участникам закупок, а в случае осуществления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у единственного поставщика (подрядчика, исполнителя) в соответствии с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пунктами 9 и 28 части 1 статьи 93 Федерального закона - не позднее чем за один день до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 контракта.</w:t>
      </w:r>
    </w:p>
    <w:p w:rsidR="00D33D86" w:rsidRPr="00D33D86" w:rsidRDefault="00D33D86" w:rsidP="00D33D86">
      <w:pPr>
        <w:shd w:val="clear" w:color="auto" w:fill="FFFFFF"/>
        <w:tabs>
          <w:tab w:val="left" w:pos="974"/>
        </w:tabs>
        <w:spacing w:after="0" w:line="259" w:lineRule="exact"/>
        <w:ind w:left="5" w:right="1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lastRenderedPageBreak/>
        <w:t>12.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План-график закупок содержит приложения, содержащие обоснования в</w:t>
      </w: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отношении каждого объекта закупки, подготовленные в порядке, установленном</w:t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Правительством Российской Федерации в соответствии с частью 7 статьи 18 Федерального</w:t>
      </w:r>
      <w:r w:rsidRPr="00D33D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 в том числе:</w:t>
      </w:r>
    </w:p>
    <w:p w:rsidR="00D33D86" w:rsidRPr="00D33D86" w:rsidRDefault="00D33D86" w:rsidP="00D33D86">
      <w:pPr>
        <w:shd w:val="clear" w:color="auto" w:fill="FFFFFF"/>
        <w:spacing w:after="0" w:line="259" w:lineRule="exact"/>
        <w:ind w:right="14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обоснование начальной (максимальной) цены контракта или цены контракта,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заключаемого с единственным поставщиком (подрядчиком, исполнителем), определяемых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закона;</w:t>
      </w:r>
    </w:p>
    <w:p w:rsidR="00D33D86" w:rsidRPr="00D33D86" w:rsidRDefault="00D33D86" w:rsidP="00D33D86">
      <w:pPr>
        <w:shd w:val="clear" w:color="auto" w:fill="FFFFFF"/>
        <w:spacing w:after="0" w:line="259" w:lineRule="exact"/>
        <w:ind w:left="10" w:right="10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обоснование способа определения поставщика (подрядчика, исполнителя) в 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главой 3 Федерального закона, в том числе дополнительные требования к </w:t>
      </w:r>
      <w:r w:rsidRPr="00D33D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участникам закупки (при наличии таких требований), установленные в соответствии с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31 Федерального закона.</w:t>
      </w:r>
    </w:p>
    <w:p w:rsidR="00D33D86" w:rsidRPr="00D33D86" w:rsidRDefault="00D33D86" w:rsidP="00D33D86">
      <w:pPr>
        <w:shd w:val="clear" w:color="auto" w:fill="FFFFFF"/>
        <w:tabs>
          <w:tab w:val="left" w:pos="974"/>
        </w:tabs>
        <w:spacing w:after="0" w:line="259" w:lineRule="exact"/>
        <w:ind w:left="5"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13.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Информация, включаемая в план-график закупок, должна соответствовать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 плана закупок, в том числе:</w:t>
      </w:r>
    </w:p>
    <w:p w:rsidR="00D33D86" w:rsidRPr="00D33D86" w:rsidRDefault="00D33D86" w:rsidP="00D33D86">
      <w:pPr>
        <w:shd w:val="clear" w:color="auto" w:fill="FFFFFF"/>
        <w:tabs>
          <w:tab w:val="left" w:pos="912"/>
        </w:tabs>
        <w:spacing w:after="0" w:line="259" w:lineRule="exact"/>
        <w:ind w:left="19" w:right="14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идентификационные коды закупок, включаемые в план-график, должны</w:t>
      </w:r>
      <w:r w:rsidRPr="00D33D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соответствовать идентификационным кодам закупок, включенным в план закупок;</w:t>
      </w:r>
    </w:p>
    <w:p w:rsidR="00D33D86" w:rsidRPr="00D33D86" w:rsidRDefault="00D33D86" w:rsidP="00D33D86">
      <w:pPr>
        <w:shd w:val="clear" w:color="auto" w:fill="FFFFFF"/>
        <w:tabs>
          <w:tab w:val="left" w:pos="811"/>
        </w:tabs>
        <w:spacing w:after="0" w:line="259" w:lineRule="exact"/>
        <w:ind w:left="14"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информация о начальных (максимальных) ценах контрактов, ценах контрактов,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заключаемых с единственным поставщиком (подрядчиком, исполнителем), и об объемах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финансового обеспечения (планируемых платежей) для осуществления закупок на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соответствующий финансовый год должна соответствовать информации об объемах</w:t>
      </w:r>
      <w:r w:rsidRPr="00D33D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финансового обеспечения (планируемых платежей) для осуществления закупок на</w:t>
      </w:r>
      <w:r w:rsidRPr="00D33D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финансовый год, включенной в план закупок.</w:t>
      </w:r>
    </w:p>
    <w:p w:rsidR="00D33D86" w:rsidRPr="00D33D86" w:rsidRDefault="00D33D86" w:rsidP="00D33D86">
      <w:pPr>
        <w:shd w:val="clear" w:color="auto" w:fill="FFFFFF"/>
        <w:spacing w:after="0" w:line="264" w:lineRule="exact"/>
        <w:ind w:left="29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hd w:val="clear" w:color="auto" w:fill="FFFFFF"/>
        <w:tabs>
          <w:tab w:val="left" w:pos="902"/>
        </w:tabs>
        <w:spacing w:after="0" w:line="259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hd w:val="clear" w:color="auto" w:fill="FFFFFF"/>
        <w:tabs>
          <w:tab w:val="left" w:pos="878"/>
        </w:tabs>
        <w:spacing w:after="0" w:line="259" w:lineRule="exact"/>
        <w:ind w:left="82" w:right="14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hd w:val="clear" w:color="auto" w:fill="FFFFFF"/>
        <w:spacing w:before="254" w:after="0" w:line="259" w:lineRule="exact"/>
        <w:ind w:right="14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hd w:val="clear" w:color="auto" w:fill="FFFFFF"/>
        <w:spacing w:before="5" w:after="0" w:line="259" w:lineRule="exact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0D" w:rsidRDefault="00D33D86">
      <w:bookmarkStart w:id="0" w:name="_GoBack"/>
      <w:bookmarkEnd w:id="0"/>
    </w:p>
    <w:sectPr w:rsidR="00F6080D" w:rsidSect="006D7856">
      <w:headerReference w:type="even" r:id="rId6"/>
      <w:headerReference w:type="defaul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97" w:rsidRDefault="00D33D86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597" w:rsidRDefault="00D33D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97" w:rsidRDefault="00D33D86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35597" w:rsidRDefault="00D33D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0AB"/>
    <w:multiLevelType w:val="singleLevel"/>
    <w:tmpl w:val="E34C6A1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BF725B"/>
    <w:multiLevelType w:val="singleLevel"/>
    <w:tmpl w:val="112E6E52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A"/>
    <w:rsid w:val="00111BB0"/>
    <w:rsid w:val="008E05CA"/>
    <w:rsid w:val="00922F7D"/>
    <w:rsid w:val="00D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939A-B773-4158-8AFF-7C6BA2C1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2023-10-06T02:53:00Z</dcterms:created>
  <dcterms:modified xsi:type="dcterms:W3CDTF">2023-10-06T02:53:00Z</dcterms:modified>
</cp:coreProperties>
</file>