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B1" w:rsidRPr="00B457A2" w:rsidRDefault="000528B1" w:rsidP="000528B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B457A2">
        <w:rPr>
          <w:sz w:val="24"/>
          <w:szCs w:val="24"/>
        </w:rPr>
        <w:t xml:space="preserve">КРИТЕРИИ ОЦЕНКИ РЕЗУЛЬТАТИВНОСТИ И КАЧЕСТВА </w:t>
      </w:r>
      <w:proofErr w:type="gramStart"/>
      <w:r w:rsidRPr="00B457A2">
        <w:rPr>
          <w:sz w:val="24"/>
          <w:szCs w:val="24"/>
        </w:rPr>
        <w:t>ДЕЯТЕЛЬНОСТИ  УЧРЕЖДЕНИЙ</w:t>
      </w:r>
      <w:proofErr w:type="gramEnd"/>
      <w:r w:rsidRPr="00B457A2">
        <w:rPr>
          <w:sz w:val="24"/>
          <w:szCs w:val="24"/>
        </w:rPr>
        <w:t xml:space="preserve"> КУЛЬТУРЫ БОЛЬШЕУЛУЙСКОГО РАЙОНА ДЛЯ УСТАНОВЛЕНИЯ РУКОВОДИТЕЛЯМ И ИХ ЗАМЕСТИТЕЛЯМ ВЫПЛАТ ЗА ВАЖНОСТЬ ВЫПОЛНЯЕМОЙ РАБОТЫ, СТЕПЕНЬ САМОСТОЯТЕЛЬНОСТИ  И ОТВЕТСТВЕННОСТИ ПРИ ВЫПОЛНЕНИИ ПОСТАВЛЕННЫХ ЗАДАЧ,  ЗА КАЧЕСТВО ВЫПОЛНЯЕМЫХ РАБОТ (ДАЛЕЕ - ВЫПЛАТЫ)</w:t>
      </w:r>
    </w:p>
    <w:p w:rsidR="000528B1" w:rsidRPr="00B457A2" w:rsidRDefault="000528B1" w:rsidP="000528B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528B1" w:rsidRPr="00B457A2" w:rsidRDefault="000528B1" w:rsidP="000528B1">
      <w:pPr>
        <w:pStyle w:val="a4"/>
        <w:spacing w:after="0"/>
        <w:jc w:val="both"/>
        <w:rPr>
          <w:rFonts w:ascii="Arial" w:hAnsi="Arial" w:cs="Arial"/>
        </w:rPr>
      </w:pPr>
    </w:p>
    <w:tbl>
      <w:tblPr>
        <w:tblW w:w="2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3600"/>
        <w:gridCol w:w="1440"/>
        <w:gridCol w:w="360"/>
        <w:gridCol w:w="1818"/>
        <w:gridCol w:w="4158"/>
        <w:gridCol w:w="4158"/>
        <w:gridCol w:w="4158"/>
      </w:tblGrid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Должность</w:t>
            </w: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Содержание </w:t>
            </w:r>
            <w:r w:rsidRPr="00B457A2">
              <w:rPr>
                <w:rFonts w:ascii="Arial" w:hAnsi="Arial" w:cs="Arial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Размер от оклада (должностного оклада), ставки заработной платы, %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Директор учреждения</w:t>
            </w:r>
          </w:p>
        </w:tc>
        <w:tc>
          <w:tcPr>
            <w:tcW w:w="2700" w:type="dxa"/>
            <w:vMerge w:val="restart"/>
          </w:tcPr>
          <w:p w:rsidR="000528B1" w:rsidRPr="00B457A2" w:rsidRDefault="000528B1" w:rsidP="00B3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 xml:space="preserve">сложность организации и управления учреждением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отсутствие кредиторской задолженности </w:t>
            </w:r>
            <w:r w:rsidRPr="00B457A2">
              <w:rPr>
                <w:rFonts w:ascii="Arial" w:hAnsi="Arial" w:cs="Arial"/>
                <w:lang w:bidi="ml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выполнение показателей результативности деятельности учреждения: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95 до 98%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98 до 100%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30 до 40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40 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lastRenderedPageBreak/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 xml:space="preserve">сложность организации и управления основной, финансовой, административно-хозяйственной деятельностью учреждения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</w:rPr>
              <w:t>выполнение показателей результативности деятельности учреждения: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95 до 98%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98 до 100%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</w:rPr>
            </w:pPr>
            <w:r w:rsidRPr="00B457A2">
              <w:rPr>
                <w:rFonts w:ascii="Arial" w:hAnsi="Arial" w:cs="Arial"/>
                <w:spacing w:val="-2"/>
              </w:rPr>
              <w:t>более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20 до 30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30 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</w:rPr>
              <w:t>Выплаты  за качество выполняемых работ</w:t>
            </w:r>
          </w:p>
        </w:tc>
        <w:tc>
          <w:tcPr>
            <w:tcW w:w="21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  <w:tcBorders>
              <w:lef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58" w:type="dxa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Директор учреждения</w:t>
            </w: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50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40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укомплектованность учреждения специалистами, работающими по профилю: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80 до 90%</w:t>
            </w:r>
          </w:p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90 до 100%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 20 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Заместитель директора по основной деятельности учреждения</w:t>
            </w:r>
          </w:p>
        </w:tc>
        <w:tc>
          <w:tcPr>
            <w:tcW w:w="2700" w:type="dxa"/>
            <w:vMerge w:val="restart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отсутствие обоснованных зафиксированных замечаний к заместителю руководителя со </w:t>
            </w:r>
            <w:r w:rsidRPr="00B457A2">
              <w:rPr>
                <w:rFonts w:ascii="Arial" w:hAnsi="Arial" w:cs="Arial"/>
                <w:spacing w:val="-2"/>
              </w:rPr>
              <w:lastRenderedPageBreak/>
              <w:t>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lastRenderedPageBreak/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lastRenderedPageBreak/>
              <w:t>Заместитель директора учреждения по АХР</w:t>
            </w:r>
          </w:p>
        </w:tc>
        <w:tc>
          <w:tcPr>
            <w:tcW w:w="2700" w:type="dxa"/>
            <w:vMerge w:val="restart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аварий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30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 w:val="restart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обеспечение стабильности финансовой деятельности 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отсутствие нарушений финансово-хозяйственной деятельности по результатам предыдущей проверки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  <w:vMerge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своевременное, полное и достоверное представление отчетности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до 15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Ключевые показатели эффективности  работы руководителей муниципальных учреждений  культуры по реализации  программы «Пушкинская карта» за отчетный квартал, год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 w:val="restart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Директор учреждения</w:t>
            </w: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Наличие актуальных рекламных материалов по программе «Пушкинская карта»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Наличие актуальных рекламных материалов по программе «Пушкинская карта» в афишах, на сайтах, в наружной  рекламе и СМИ должен составлять не менее 100 %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20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Процент событий по программе «Пушкинская карта»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Процент событий по программе «Пушкинская карта» от общего количества актуальных платных событий из афиши учреждения культуры должен составлять не менее 50 %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20</w:t>
            </w: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Рост  объема реализации билетов по программе «Пушкинская карта»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Рост  объема реализации билетов по программе «Пушкинская карта» на 5% ежемесячно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Процент востребованных мероприятий по программе «Пушкинская карта»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Процент востребованных мероприятий от общего количества мероприятий, проводимых по программе «Пушкинская карта» должен составлять не менее 85%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>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0528B1" w:rsidRPr="00B457A2" w:rsidTr="00B31352">
        <w:trPr>
          <w:gridAfter w:val="4"/>
          <w:wAfter w:w="14292" w:type="dxa"/>
        </w:trPr>
        <w:tc>
          <w:tcPr>
            <w:tcW w:w="2088" w:type="dxa"/>
            <w:vMerge/>
            <w:vAlign w:val="center"/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700" w:type="dxa"/>
          </w:tcPr>
          <w:p w:rsidR="000528B1" w:rsidRPr="00B457A2" w:rsidRDefault="000528B1" w:rsidP="00B31352">
            <w:pPr>
              <w:spacing w:line="235" w:lineRule="auto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t xml:space="preserve">Соответствие контента, </w:t>
            </w:r>
            <w:r w:rsidRPr="00B457A2">
              <w:rPr>
                <w:rFonts w:ascii="Arial" w:hAnsi="Arial" w:cs="Arial"/>
                <w:spacing w:val="-2"/>
              </w:rPr>
              <w:lastRenderedPageBreak/>
              <w:t>проводимого по программе «Пушкинская карта»</w:t>
            </w:r>
          </w:p>
        </w:tc>
        <w:tc>
          <w:tcPr>
            <w:tcW w:w="3600" w:type="dxa"/>
          </w:tcPr>
          <w:p w:rsidR="000528B1" w:rsidRPr="00B457A2" w:rsidRDefault="000528B1" w:rsidP="00B31352">
            <w:pPr>
              <w:spacing w:line="235" w:lineRule="auto"/>
              <w:jc w:val="both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lastRenderedPageBreak/>
              <w:t xml:space="preserve">Контент, проводимый по программе «Пушкинская </w:t>
            </w:r>
            <w:r w:rsidRPr="00B457A2">
              <w:rPr>
                <w:rFonts w:ascii="Arial" w:hAnsi="Arial" w:cs="Arial"/>
                <w:spacing w:val="-2"/>
              </w:rPr>
              <w:lastRenderedPageBreak/>
              <w:t>карта» должен на 100% соответствовать Указу президента Российской Федерации  от 09.11.2022 № 809 «Об утверждении Основ государственной политики по сохранению и укреплению традиционных российских духовно – нравственных ценностей»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  <w:r w:rsidRPr="00B457A2">
              <w:rPr>
                <w:rFonts w:ascii="Arial" w:hAnsi="Arial" w:cs="Arial"/>
                <w:spacing w:val="-2"/>
              </w:rPr>
              <w:lastRenderedPageBreak/>
              <w:t>20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8B1" w:rsidRPr="00B457A2" w:rsidRDefault="000528B1" w:rsidP="00B31352">
            <w:pPr>
              <w:spacing w:line="235" w:lineRule="auto"/>
              <w:jc w:val="center"/>
              <w:rPr>
                <w:rFonts w:ascii="Arial" w:hAnsi="Arial" w:cs="Arial"/>
                <w:spacing w:val="-2"/>
              </w:rPr>
            </w:pPr>
          </w:p>
        </w:tc>
      </w:tr>
    </w:tbl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pStyle w:val="ConsPlusNormal"/>
        <w:widowControl/>
        <w:tabs>
          <w:tab w:val="left" w:pos="345"/>
          <w:tab w:val="left" w:pos="1515"/>
        </w:tabs>
        <w:ind w:firstLine="0"/>
        <w:rPr>
          <w:sz w:val="24"/>
          <w:szCs w:val="24"/>
        </w:rPr>
      </w:pPr>
    </w:p>
    <w:p w:rsidR="000528B1" w:rsidRPr="00B457A2" w:rsidRDefault="000528B1" w:rsidP="000528B1">
      <w:pPr>
        <w:ind w:firstLine="851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0528B1" w:rsidRPr="00B457A2" w:rsidTr="00B31352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528B1" w:rsidRPr="00B457A2" w:rsidRDefault="000528B1" w:rsidP="00B31352">
            <w:pPr>
              <w:jc w:val="both"/>
              <w:rPr>
                <w:rFonts w:ascii="Arial" w:hAnsi="Arial" w:cs="Arial"/>
              </w:rPr>
            </w:pPr>
          </w:p>
        </w:tc>
      </w:tr>
    </w:tbl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0528B1" w:rsidRPr="00B457A2" w:rsidRDefault="000528B1" w:rsidP="000528B1">
      <w:pPr>
        <w:ind w:right="3258"/>
        <w:jc w:val="both"/>
        <w:rPr>
          <w:rFonts w:ascii="Arial" w:hAnsi="Arial" w:cs="Arial"/>
        </w:rPr>
      </w:pPr>
    </w:p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0528B1" w:rsidRPr="00B457A2" w:rsidRDefault="000528B1" w:rsidP="000528B1">
      <w:pPr>
        <w:jc w:val="both"/>
        <w:rPr>
          <w:rFonts w:ascii="Arial" w:hAnsi="Arial" w:cs="Arial"/>
        </w:rPr>
      </w:pPr>
      <w:r w:rsidRPr="00B457A2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0528B1" w:rsidRPr="00B457A2" w:rsidRDefault="000528B1" w:rsidP="000528B1">
      <w:pPr>
        <w:jc w:val="both"/>
        <w:rPr>
          <w:rFonts w:ascii="Arial" w:hAnsi="Arial" w:cs="Arial"/>
        </w:rPr>
      </w:pPr>
    </w:p>
    <w:p w:rsidR="00F6080D" w:rsidRDefault="000528B1">
      <w:bookmarkStart w:id="0" w:name="_GoBack"/>
      <w:bookmarkEnd w:id="0"/>
    </w:p>
    <w:sectPr w:rsidR="00F6080D" w:rsidSect="00DA52B4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7B"/>
    <w:rsid w:val="000528B1"/>
    <w:rsid w:val="00111BB0"/>
    <w:rsid w:val="00922F7D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4A44-B708-4129-A58D-19CEC106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28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52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0528B1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2023-10-06T02:57:00Z</dcterms:created>
  <dcterms:modified xsi:type="dcterms:W3CDTF">2023-10-06T02:57:00Z</dcterms:modified>
</cp:coreProperties>
</file>