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108" w:type="dxa"/>
        <w:tblLook w:val="01E0" w:firstRow="1" w:lastRow="1" w:firstColumn="1" w:lastColumn="1" w:noHBand="0" w:noVBand="0"/>
      </w:tblPr>
      <w:tblGrid>
        <w:gridCol w:w="9715"/>
      </w:tblGrid>
      <w:tr w:rsidR="002F5B7C" w:rsidRPr="002F5B7C" w:rsidTr="00BA1CB9">
        <w:trPr>
          <w:trHeight w:val="1236"/>
        </w:trPr>
        <w:tc>
          <w:tcPr>
            <w:tcW w:w="9715" w:type="dxa"/>
            <w:shd w:val="clear" w:color="auto" w:fill="auto"/>
          </w:tcPr>
          <w:p w:rsidR="002F5B7C" w:rsidRPr="002F5B7C" w:rsidRDefault="002F5B7C" w:rsidP="002F5B7C">
            <w:pPr>
              <w:spacing w:after="0" w:line="240" w:lineRule="auto"/>
              <w:rPr>
                <w:rFonts w:ascii="Arial" w:eastAsia="Times New Roman" w:hAnsi="Arial" w:cs="Arial"/>
                <w:sz w:val="24"/>
                <w:szCs w:val="24"/>
                <w:lang w:eastAsia="ar-SA"/>
              </w:rPr>
            </w:pPr>
          </w:p>
        </w:tc>
      </w:tr>
    </w:tbl>
    <w:p w:rsidR="002F5B7C" w:rsidRPr="002F5B7C" w:rsidRDefault="002F5B7C" w:rsidP="002F5B7C">
      <w:pPr>
        <w:suppressAutoHyphens/>
        <w:autoSpaceDE w:val="0"/>
        <w:spacing w:after="0" w:line="240" w:lineRule="auto"/>
        <w:ind w:left="552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br w:type="page"/>
      </w:r>
      <w:r w:rsidRPr="002F5B7C">
        <w:rPr>
          <w:rFonts w:ascii="Arial" w:eastAsia="Times New Roman" w:hAnsi="Arial" w:cs="Arial"/>
          <w:sz w:val="24"/>
          <w:szCs w:val="24"/>
          <w:lang w:eastAsia="ar-SA"/>
        </w:rPr>
        <w:lastRenderedPageBreak/>
        <w:t xml:space="preserve">Приложение </w:t>
      </w:r>
    </w:p>
    <w:p w:rsidR="002F5B7C" w:rsidRPr="002F5B7C" w:rsidRDefault="002F5B7C" w:rsidP="002F5B7C">
      <w:pPr>
        <w:suppressAutoHyphens/>
        <w:autoSpaceDE w:val="0"/>
        <w:spacing w:after="0" w:line="240" w:lineRule="auto"/>
        <w:ind w:left="6096" w:hanging="567"/>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к постановлению Администрации</w:t>
      </w:r>
    </w:p>
    <w:p w:rsidR="002F5B7C" w:rsidRPr="002F5B7C" w:rsidRDefault="002F5B7C" w:rsidP="002F5B7C">
      <w:pPr>
        <w:suppressAutoHyphens/>
        <w:autoSpaceDE w:val="0"/>
        <w:spacing w:after="0" w:line="240" w:lineRule="auto"/>
        <w:ind w:left="552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Большеулуйского района</w:t>
      </w:r>
    </w:p>
    <w:p w:rsidR="002F5B7C" w:rsidRPr="002F5B7C" w:rsidRDefault="002F5B7C" w:rsidP="002F5B7C">
      <w:pPr>
        <w:suppressAutoHyphens/>
        <w:autoSpaceDE w:val="0"/>
        <w:spacing w:after="0" w:line="240" w:lineRule="auto"/>
        <w:ind w:left="552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Красноярского края</w:t>
      </w:r>
    </w:p>
    <w:p w:rsidR="002F5B7C" w:rsidRPr="002F5B7C" w:rsidRDefault="002F5B7C" w:rsidP="002F5B7C">
      <w:pPr>
        <w:suppressAutoHyphens/>
        <w:autoSpaceDE w:val="0"/>
        <w:spacing w:after="0" w:line="240" w:lineRule="auto"/>
        <w:ind w:left="552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от 15.06.2023 № 119-п</w:t>
      </w:r>
    </w:p>
    <w:p w:rsidR="002F5B7C" w:rsidRPr="002F5B7C" w:rsidRDefault="002F5B7C" w:rsidP="002F5B7C">
      <w:pPr>
        <w:suppressAutoHyphens/>
        <w:autoSpaceDE w:val="0"/>
        <w:spacing w:after="0" w:line="240" w:lineRule="auto"/>
        <w:ind w:left="5812" w:hanging="283"/>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w:t>
      </w:r>
    </w:p>
    <w:p w:rsidR="002F5B7C" w:rsidRPr="002F5B7C" w:rsidRDefault="002F5B7C" w:rsidP="002F5B7C">
      <w:pPr>
        <w:suppressAutoHyphens/>
        <w:autoSpaceDE w:val="0"/>
        <w:spacing w:after="0" w:line="240" w:lineRule="auto"/>
        <w:ind w:left="5812" w:hanging="283"/>
        <w:jc w:val="both"/>
        <w:rPr>
          <w:rFonts w:ascii="Arial" w:eastAsia="Times New Roman" w:hAnsi="Arial" w:cs="Arial"/>
          <w:sz w:val="24"/>
          <w:szCs w:val="24"/>
          <w:lang w:eastAsia="ar-SA"/>
        </w:rPr>
      </w:pP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Муниципальная программа</w:t>
      </w: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«Молодежь Большеулуйского района»</w:t>
      </w: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p>
    <w:p w:rsidR="002F5B7C" w:rsidRPr="002F5B7C" w:rsidRDefault="002F5B7C" w:rsidP="002F5B7C">
      <w:pPr>
        <w:numPr>
          <w:ilvl w:val="0"/>
          <w:numId w:val="12"/>
        </w:num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Паспорт муниципальной программы </w:t>
      </w:r>
    </w:p>
    <w:p w:rsidR="002F5B7C" w:rsidRPr="002F5B7C" w:rsidRDefault="002F5B7C" w:rsidP="002F5B7C">
      <w:pPr>
        <w:suppressAutoHyphens/>
        <w:spacing w:after="0" w:line="240" w:lineRule="auto"/>
        <w:ind w:left="720"/>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«Молодежь Большеулуйского района»</w:t>
      </w: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2F5B7C" w:rsidRPr="002F5B7C" w:rsidTr="00BA1CB9">
        <w:trPr>
          <w:trHeight w:val="1122"/>
        </w:trPr>
        <w:tc>
          <w:tcPr>
            <w:tcW w:w="3420" w:type="dxa"/>
          </w:tcPr>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Наименование муниципальной программы</w:t>
            </w:r>
          </w:p>
        </w:tc>
        <w:tc>
          <w:tcPr>
            <w:tcW w:w="6648" w:type="dxa"/>
          </w:tcPr>
          <w:p w:rsidR="002F5B7C" w:rsidRPr="002F5B7C" w:rsidRDefault="002F5B7C" w:rsidP="002F5B7C">
            <w:pPr>
              <w:suppressAutoHyphens/>
              <w:snapToGrid w:val="0"/>
              <w:spacing w:after="0" w:line="240" w:lineRule="auto"/>
              <w:ind w:left="-1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Молодежь Большеулуйского района (далее - Программа)</w:t>
            </w:r>
          </w:p>
          <w:p w:rsidR="002F5B7C" w:rsidRPr="002F5B7C" w:rsidRDefault="002F5B7C" w:rsidP="002F5B7C">
            <w:pPr>
              <w:suppressAutoHyphens/>
              <w:snapToGrid w:val="0"/>
              <w:spacing w:after="0" w:line="240" w:lineRule="auto"/>
              <w:ind w:left="-1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w:t>
            </w:r>
          </w:p>
        </w:tc>
      </w:tr>
      <w:tr w:rsidR="002F5B7C" w:rsidRPr="002F5B7C" w:rsidTr="00BA1CB9">
        <w:trPr>
          <w:trHeight w:val="2493"/>
        </w:trPr>
        <w:tc>
          <w:tcPr>
            <w:tcW w:w="3420" w:type="dxa"/>
          </w:tcPr>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Основание для разработки муниципальной Программы</w:t>
            </w:r>
          </w:p>
        </w:tc>
        <w:tc>
          <w:tcPr>
            <w:tcW w:w="6648" w:type="dxa"/>
          </w:tcPr>
          <w:p w:rsidR="002F5B7C" w:rsidRPr="002F5B7C" w:rsidRDefault="002F5B7C" w:rsidP="002F5B7C">
            <w:pPr>
              <w:suppressAutoHyphens/>
              <w:autoSpaceDE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Статья 179 Бюджетного кодекса Российской Федерации;  </w:t>
            </w:r>
          </w:p>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Постановление  Администрации Большеулуйского района от 30.07.2013 г. № 270 - п «Об утверждении Порядка принятия решений о разработке  муниципальных программ  Большеулуйского района, их формировании и реализации»;</w:t>
            </w:r>
          </w:p>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Распоряжение Администрации Большеулуйского района от 20.07.2022 г. № 283-р «Об утверждении перечня муниципальных программ Большеулуйского района на 2023 год».  </w:t>
            </w:r>
          </w:p>
        </w:tc>
      </w:tr>
      <w:tr w:rsidR="002F5B7C" w:rsidRPr="002F5B7C" w:rsidTr="00BA1CB9">
        <w:trPr>
          <w:trHeight w:val="1057"/>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Ответственный </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исполнитель муниципальной</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Программы</w:t>
            </w:r>
          </w:p>
        </w:tc>
        <w:tc>
          <w:tcPr>
            <w:tcW w:w="6648" w:type="dxa"/>
          </w:tcPr>
          <w:p w:rsidR="002F5B7C" w:rsidRPr="002F5B7C" w:rsidRDefault="002F5B7C" w:rsidP="002F5B7C">
            <w:pPr>
              <w:suppressAutoHyphens/>
              <w:spacing w:after="0" w:line="240" w:lineRule="auto"/>
              <w:jc w:val="both"/>
              <w:rPr>
                <w:rFonts w:ascii="Arial" w:eastAsia="Times New Roman" w:hAnsi="Arial" w:cs="Arial"/>
                <w:i/>
                <w:sz w:val="24"/>
                <w:szCs w:val="24"/>
                <w:lang w:eastAsia="ar-SA"/>
              </w:rPr>
            </w:pPr>
            <w:r w:rsidRPr="002F5B7C">
              <w:rPr>
                <w:rFonts w:ascii="Arial" w:eastAsia="Times New Roman" w:hAnsi="Arial" w:cs="Arial"/>
                <w:sz w:val="24"/>
                <w:szCs w:val="24"/>
                <w:lang w:eastAsia="ar-SA"/>
              </w:rPr>
              <w:t xml:space="preserve">МБУ «Многопрофильный молодежный центр Большеулуйского района» </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p>
        </w:tc>
      </w:tr>
      <w:tr w:rsidR="002F5B7C" w:rsidRPr="002F5B7C" w:rsidTr="00BA1CB9">
        <w:trPr>
          <w:trHeight w:val="1353"/>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Соисполнители муниципальной </w:t>
            </w:r>
          </w:p>
          <w:p w:rsidR="002F5B7C" w:rsidRPr="002F5B7C" w:rsidRDefault="002F5B7C" w:rsidP="002F5B7C">
            <w:pPr>
              <w:suppressAutoHyphens/>
              <w:snapToGrid w:val="0"/>
              <w:spacing w:after="0" w:line="240" w:lineRule="auto"/>
              <w:jc w:val="both"/>
              <w:rPr>
                <w:rFonts w:ascii="Arial" w:eastAsia="Times New Roman" w:hAnsi="Arial" w:cs="Arial"/>
                <w:strike/>
                <w:color w:val="FF0000"/>
                <w:sz w:val="24"/>
                <w:szCs w:val="24"/>
                <w:lang w:eastAsia="ar-SA"/>
              </w:rPr>
            </w:pPr>
            <w:r w:rsidRPr="002F5B7C">
              <w:rPr>
                <w:rFonts w:ascii="Arial" w:eastAsia="Times New Roman" w:hAnsi="Arial" w:cs="Arial"/>
                <w:sz w:val="24"/>
                <w:szCs w:val="24"/>
                <w:lang w:eastAsia="ar-SA"/>
              </w:rPr>
              <w:t>Программы</w:t>
            </w:r>
          </w:p>
        </w:tc>
        <w:tc>
          <w:tcPr>
            <w:tcW w:w="6648" w:type="dxa"/>
          </w:tcPr>
          <w:p w:rsidR="002F5B7C" w:rsidRPr="002F5B7C" w:rsidRDefault="002F5B7C" w:rsidP="002F5B7C">
            <w:pPr>
              <w:suppressAutoHyphens/>
              <w:snapToGrid w:val="0"/>
              <w:spacing w:after="0" w:line="240" w:lineRule="auto"/>
              <w:ind w:hanging="18"/>
              <w:jc w:val="both"/>
              <w:rPr>
                <w:rFonts w:ascii="Arial" w:eastAsia="Times New Roman" w:hAnsi="Arial" w:cs="Arial"/>
                <w:i/>
                <w:sz w:val="24"/>
                <w:szCs w:val="24"/>
                <w:lang w:eastAsia="ar-SA"/>
              </w:rPr>
            </w:pPr>
            <w:r w:rsidRPr="002F5B7C">
              <w:rPr>
                <w:rFonts w:ascii="Arial" w:eastAsia="Times New Roman" w:hAnsi="Arial" w:cs="Arial"/>
                <w:sz w:val="24"/>
                <w:szCs w:val="24"/>
                <w:lang w:eastAsia="ar-SA"/>
              </w:rPr>
              <w:t xml:space="preserve">Администрация Большеулуйского района  Красноярского края                   </w:t>
            </w:r>
          </w:p>
          <w:p w:rsidR="002F5B7C" w:rsidRPr="002F5B7C" w:rsidRDefault="002F5B7C" w:rsidP="002F5B7C">
            <w:pPr>
              <w:suppressAutoHyphens/>
              <w:snapToGrid w:val="0"/>
              <w:spacing w:after="0" w:line="240" w:lineRule="auto"/>
              <w:ind w:left="-108"/>
              <w:jc w:val="both"/>
              <w:rPr>
                <w:rFonts w:ascii="Arial" w:eastAsia="Times New Roman" w:hAnsi="Arial" w:cs="Arial"/>
                <w:strike/>
                <w:color w:val="FF0000"/>
                <w:sz w:val="24"/>
                <w:szCs w:val="24"/>
                <w:lang w:eastAsia="ar-SA"/>
              </w:rPr>
            </w:pPr>
          </w:p>
        </w:tc>
      </w:tr>
      <w:tr w:rsidR="002F5B7C" w:rsidRPr="002F5B7C" w:rsidTr="00BA1CB9">
        <w:trPr>
          <w:trHeight w:val="145"/>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Перечень подпрограмм и отдельных мероприятий муниципальной</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Программы</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p>
        </w:tc>
        <w:tc>
          <w:tcPr>
            <w:tcW w:w="6648" w:type="dxa"/>
          </w:tcPr>
          <w:p w:rsidR="002F5B7C" w:rsidRPr="002F5B7C" w:rsidRDefault="002F5B7C" w:rsidP="002F5B7C">
            <w:pPr>
              <w:suppressAutoHyphens/>
              <w:spacing w:after="0" w:line="240" w:lineRule="auto"/>
              <w:rPr>
                <w:rFonts w:ascii="Arial" w:eastAsia="Times New Roman" w:hAnsi="Arial" w:cs="Arial"/>
                <w:sz w:val="24"/>
                <w:szCs w:val="24"/>
                <w:lang w:eastAsia="ar-SA"/>
              </w:rPr>
            </w:pPr>
            <w:r w:rsidRPr="002F5B7C">
              <w:rPr>
                <w:rFonts w:ascii="Arial" w:eastAsia="Times New Roman" w:hAnsi="Arial" w:cs="Arial"/>
                <w:sz w:val="24"/>
                <w:szCs w:val="24"/>
                <w:lang w:eastAsia="ar-SA"/>
              </w:rPr>
              <w:t>Подпрограмма 1 «Вовлечение молодежи Большеулуйского района в социальную практику»;</w:t>
            </w:r>
          </w:p>
          <w:p w:rsidR="002F5B7C" w:rsidRPr="002F5B7C" w:rsidRDefault="002F5B7C" w:rsidP="002F5B7C">
            <w:pPr>
              <w:suppressAutoHyphens/>
              <w:spacing w:after="0" w:line="240" w:lineRule="auto"/>
              <w:rPr>
                <w:rFonts w:ascii="Arial" w:eastAsia="Times New Roman" w:hAnsi="Arial" w:cs="Arial"/>
                <w:sz w:val="24"/>
                <w:szCs w:val="24"/>
                <w:lang w:eastAsia="ar-SA"/>
              </w:rPr>
            </w:pPr>
            <w:r w:rsidRPr="002F5B7C">
              <w:rPr>
                <w:rFonts w:ascii="Arial" w:eastAsia="Times New Roman" w:hAnsi="Arial" w:cs="Arial"/>
                <w:sz w:val="24"/>
                <w:szCs w:val="24"/>
                <w:lang w:eastAsia="ar-SA"/>
              </w:rPr>
              <w:t>Подпрограмма 2 «Патриотическое воспитание молодежи Большеулуйского района»;</w:t>
            </w:r>
          </w:p>
          <w:p w:rsidR="002F5B7C" w:rsidRPr="002F5B7C" w:rsidRDefault="002F5B7C" w:rsidP="002F5B7C">
            <w:pPr>
              <w:suppressAutoHyphens/>
              <w:spacing w:after="0" w:line="240" w:lineRule="auto"/>
              <w:ind w:hanging="108"/>
              <w:rPr>
                <w:rFonts w:ascii="Arial" w:eastAsia="Times New Roman" w:hAnsi="Arial" w:cs="Arial"/>
                <w:bCs/>
                <w:sz w:val="24"/>
                <w:szCs w:val="24"/>
                <w:lang w:eastAsia="ar-SA"/>
              </w:rPr>
            </w:pPr>
            <w:r w:rsidRPr="002F5B7C">
              <w:rPr>
                <w:rFonts w:ascii="Arial" w:eastAsia="Times New Roman" w:hAnsi="Arial" w:cs="Arial"/>
                <w:sz w:val="24"/>
                <w:szCs w:val="24"/>
                <w:lang w:eastAsia="ar-SA"/>
              </w:rPr>
              <w:t xml:space="preserve">  Подпрограмма 3 «Обеспечение жильем молодых семей    в</w:t>
            </w:r>
            <w:r w:rsidRPr="002F5B7C">
              <w:rPr>
                <w:rFonts w:ascii="Arial" w:eastAsia="Times New Roman" w:hAnsi="Arial" w:cs="Arial"/>
                <w:bCs/>
                <w:sz w:val="24"/>
                <w:szCs w:val="24"/>
                <w:lang w:eastAsia="ar-SA"/>
              </w:rPr>
              <w:t xml:space="preserve"> Большеулуйском районе».</w:t>
            </w:r>
          </w:p>
          <w:p w:rsidR="002F5B7C" w:rsidRPr="002F5B7C" w:rsidRDefault="002F5B7C" w:rsidP="002F5B7C">
            <w:pPr>
              <w:suppressAutoHyphens/>
              <w:spacing w:after="0" w:line="240" w:lineRule="auto"/>
              <w:rPr>
                <w:rFonts w:ascii="Arial" w:eastAsia="Times New Roman" w:hAnsi="Arial" w:cs="Arial"/>
                <w:sz w:val="24"/>
                <w:szCs w:val="24"/>
                <w:lang w:eastAsia="ar-SA"/>
              </w:rPr>
            </w:pPr>
            <w:r w:rsidRPr="002F5B7C">
              <w:rPr>
                <w:rFonts w:ascii="Arial" w:eastAsia="Times New Roman" w:hAnsi="Arial" w:cs="Arial"/>
                <w:bCs/>
                <w:sz w:val="24"/>
                <w:szCs w:val="24"/>
                <w:lang w:eastAsia="ar-SA"/>
              </w:rPr>
              <w:t xml:space="preserve"> </w:t>
            </w:r>
          </w:p>
        </w:tc>
      </w:tr>
      <w:tr w:rsidR="002F5B7C" w:rsidRPr="002F5B7C" w:rsidTr="00BA1CB9">
        <w:trPr>
          <w:trHeight w:val="145"/>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Цель муниципальной Программы</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tc>
        <w:tc>
          <w:tcPr>
            <w:tcW w:w="6648" w:type="dxa"/>
          </w:tcPr>
          <w:p w:rsidR="002F5B7C" w:rsidRPr="002F5B7C" w:rsidRDefault="002F5B7C" w:rsidP="002F5B7C">
            <w:pPr>
              <w:suppressAutoHyphens/>
              <w:spacing w:after="0" w:line="240" w:lineRule="auto"/>
              <w:ind w:left="-18" w:firstLine="18"/>
              <w:jc w:val="both"/>
              <w:rPr>
                <w:rFonts w:ascii="Arial" w:eastAsia="Times New Roman" w:hAnsi="Arial" w:cs="Arial"/>
                <w:sz w:val="24"/>
                <w:szCs w:val="24"/>
                <w:lang w:eastAsia="ar-SA"/>
              </w:rPr>
            </w:pPr>
            <w:r w:rsidRPr="002F5B7C">
              <w:rPr>
                <w:rFonts w:ascii="Arial" w:eastAsia="Times New Roman" w:hAnsi="Arial" w:cs="Arial"/>
                <w:bCs/>
                <w:sz w:val="24"/>
                <w:szCs w:val="24"/>
                <w:lang w:eastAsia="ar-SA"/>
              </w:rPr>
              <w:t>Создание условий для развития потенциала молодежи и его реализации в интересах развития Большеулуйского района</w:t>
            </w:r>
          </w:p>
        </w:tc>
      </w:tr>
      <w:tr w:rsidR="002F5B7C" w:rsidRPr="002F5B7C" w:rsidTr="00BA1CB9">
        <w:trPr>
          <w:trHeight w:val="478"/>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Задачи муниципальной Программы</w:t>
            </w:r>
          </w:p>
        </w:tc>
        <w:tc>
          <w:tcPr>
            <w:tcW w:w="6648" w:type="dxa"/>
            <w:vAlign w:val="center"/>
          </w:tcPr>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Задача 2. «Создание условий для увеличения количества молодежных общественных организаций и объединений»;</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rPr>
              <w:t>Задача 3</w:t>
            </w:r>
            <w:r w:rsidRPr="002F5B7C">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p>
          <w:p w:rsidR="002F5B7C" w:rsidRPr="002F5B7C" w:rsidRDefault="002F5B7C" w:rsidP="002F5B7C">
            <w:pPr>
              <w:widowControl w:val="0"/>
              <w:suppressAutoHyphens/>
              <w:spacing w:after="0" w:line="240" w:lineRule="auto"/>
              <w:jc w:val="both"/>
              <w:rPr>
                <w:rFonts w:ascii="Arial" w:eastAsia="SimSun" w:hAnsi="Arial" w:cs="Arial"/>
                <w:kern w:val="1"/>
                <w:sz w:val="24"/>
                <w:szCs w:val="24"/>
                <w:lang w:eastAsia="ar-SA"/>
              </w:rPr>
            </w:pPr>
            <w:r w:rsidRPr="002F5B7C">
              <w:rPr>
                <w:rFonts w:ascii="Arial" w:eastAsia="SimSun" w:hAnsi="Arial" w:cs="Arial"/>
                <w:kern w:val="1"/>
                <w:sz w:val="24"/>
                <w:szCs w:val="24"/>
                <w:lang w:eastAsia="ar-SA"/>
              </w:rPr>
              <w:t xml:space="preserve">   </w:t>
            </w:r>
          </w:p>
        </w:tc>
      </w:tr>
      <w:tr w:rsidR="002F5B7C" w:rsidRPr="002F5B7C" w:rsidTr="00BA1CB9">
        <w:trPr>
          <w:trHeight w:val="478"/>
        </w:trPr>
        <w:tc>
          <w:tcPr>
            <w:tcW w:w="3420" w:type="dxa"/>
          </w:tcPr>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Этапы и сроки реализации муниципальной Программы</w:t>
            </w:r>
          </w:p>
        </w:tc>
        <w:tc>
          <w:tcPr>
            <w:tcW w:w="6648" w:type="dxa"/>
            <w:vAlign w:val="center"/>
          </w:tcPr>
          <w:p w:rsidR="002F5B7C" w:rsidRPr="002F5B7C" w:rsidRDefault="002F5B7C" w:rsidP="002F5B7C">
            <w:pPr>
              <w:suppressAutoHyphens/>
              <w:spacing w:after="0" w:line="240" w:lineRule="auto"/>
              <w:ind w:left="30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2022-2025 годы (без деления на этапы)</w:t>
            </w:r>
          </w:p>
        </w:tc>
      </w:tr>
      <w:tr w:rsidR="002F5B7C" w:rsidRPr="002F5B7C" w:rsidTr="00BA1CB9">
        <w:trPr>
          <w:trHeight w:val="1741"/>
        </w:trPr>
        <w:tc>
          <w:tcPr>
            <w:tcW w:w="3420" w:type="dxa"/>
          </w:tcPr>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Перечень целевых показателей </w:t>
            </w: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r w:rsidRPr="002F5B7C">
              <w:rPr>
                <w:rFonts w:ascii="Arial" w:eastAsia="Times New Roman" w:hAnsi="Arial" w:cs="Arial"/>
                <w:sz w:val="24"/>
                <w:szCs w:val="24"/>
                <w:lang w:eastAsia="ar-SA"/>
              </w:rPr>
              <w:t>и показателей результативности муниципальной Программы</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p>
        </w:tc>
        <w:tc>
          <w:tcPr>
            <w:tcW w:w="6648" w:type="dxa"/>
            <w:vAlign w:val="center"/>
          </w:tcPr>
          <w:p w:rsidR="002F5B7C" w:rsidRPr="002F5B7C" w:rsidRDefault="002F5B7C" w:rsidP="002F5B7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 до 43 в 2025 году);</w:t>
            </w:r>
          </w:p>
          <w:p w:rsidR="002F5B7C" w:rsidRPr="002F5B7C" w:rsidRDefault="002F5B7C" w:rsidP="002F5B7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2025 году;</w:t>
            </w:r>
          </w:p>
          <w:p w:rsidR="002F5B7C" w:rsidRPr="002F5B7C" w:rsidRDefault="002F5B7C" w:rsidP="002F5B7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до 1245 человек в 2025 году;</w:t>
            </w:r>
          </w:p>
          <w:p w:rsidR="002F5B7C" w:rsidRPr="002F5B7C" w:rsidRDefault="002F5B7C" w:rsidP="002F5B7C">
            <w:pPr>
              <w:widowControl w:val="0"/>
              <w:numPr>
                <w:ilvl w:val="0"/>
                <w:numId w:val="18"/>
              </w:numPr>
              <w:tabs>
                <w:tab w:val="left" w:pos="300"/>
              </w:tabs>
              <w:suppressAutoHyphens/>
              <w:spacing w:after="0" w:line="240" w:lineRule="auto"/>
              <w:ind w:left="300" w:hanging="245"/>
              <w:jc w:val="both"/>
              <w:rPr>
                <w:rFonts w:ascii="Arial" w:eastAsia="SimSun" w:hAnsi="Arial" w:cs="Arial"/>
                <w:kern w:val="1"/>
                <w:sz w:val="24"/>
                <w:szCs w:val="24"/>
                <w:lang w:eastAsia="ar-SA"/>
              </w:rPr>
            </w:pPr>
            <w:r w:rsidRPr="002F5B7C">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2F5B7C">
              <w:rPr>
                <w:rFonts w:ascii="Arial" w:eastAsia="SimSun" w:hAnsi="Arial" w:cs="Arial"/>
                <w:sz w:val="24"/>
                <w:szCs w:val="24"/>
                <w:lang w:eastAsia="ru-RU"/>
              </w:rPr>
              <w:t xml:space="preserve">   до 8 %  в 2025 году;</w:t>
            </w:r>
          </w:p>
          <w:p w:rsidR="002F5B7C" w:rsidRPr="002F5B7C" w:rsidRDefault="002F5B7C" w:rsidP="002F5B7C">
            <w:pPr>
              <w:widowControl w:val="0"/>
              <w:numPr>
                <w:ilvl w:val="0"/>
                <w:numId w:val="18"/>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удельный вес молодых граждан, проживающих </w:t>
            </w:r>
            <w:r w:rsidRPr="002F5B7C">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2025 году; </w:t>
            </w:r>
          </w:p>
          <w:p w:rsidR="002F5B7C" w:rsidRPr="002F5B7C" w:rsidRDefault="002F5B7C" w:rsidP="002F5B7C">
            <w:pPr>
              <w:numPr>
                <w:ilvl w:val="0"/>
                <w:numId w:val="9"/>
              </w:numPr>
              <w:suppressAutoHyphens/>
              <w:spacing w:after="0" w:line="240" w:lineRule="auto"/>
              <w:ind w:left="300" w:hanging="245"/>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2025 году.</w:t>
            </w:r>
          </w:p>
          <w:p w:rsidR="002F5B7C" w:rsidRPr="002F5B7C" w:rsidRDefault="002F5B7C" w:rsidP="002F5B7C">
            <w:pPr>
              <w:widowControl w:val="0"/>
              <w:numPr>
                <w:ilvl w:val="0"/>
                <w:numId w:val="9"/>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выплат- 24  семьи.         </w:t>
            </w:r>
          </w:p>
          <w:p w:rsidR="002F5B7C" w:rsidRPr="002F5B7C" w:rsidRDefault="002F5B7C" w:rsidP="002F5B7C">
            <w:pPr>
              <w:spacing w:after="0" w:line="240" w:lineRule="auto"/>
              <w:rPr>
                <w:rFonts w:ascii="Arial" w:eastAsia="Times New Roman" w:hAnsi="Arial" w:cs="Arial"/>
                <w:sz w:val="24"/>
                <w:szCs w:val="24"/>
                <w:lang w:eastAsia="ar-SA"/>
              </w:rPr>
            </w:pPr>
            <w:r w:rsidRPr="002F5B7C">
              <w:rPr>
                <w:rFonts w:ascii="Arial" w:eastAsia="Times New Roman" w:hAnsi="Arial" w:cs="Arial"/>
                <w:color w:val="000000"/>
                <w:sz w:val="24"/>
                <w:szCs w:val="24"/>
                <w:lang w:eastAsia="ru-RU"/>
              </w:rPr>
              <w:t xml:space="preserve">  </w:t>
            </w:r>
          </w:p>
          <w:p w:rsidR="002F5B7C" w:rsidRPr="002F5B7C" w:rsidRDefault="002F5B7C" w:rsidP="002F5B7C">
            <w:pPr>
              <w:widowControl w:val="0"/>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p>
        </w:tc>
      </w:tr>
      <w:tr w:rsidR="002F5B7C" w:rsidRPr="002F5B7C" w:rsidTr="00BA1CB9">
        <w:trPr>
          <w:trHeight w:val="2485"/>
        </w:trPr>
        <w:tc>
          <w:tcPr>
            <w:tcW w:w="3420" w:type="dxa"/>
          </w:tcPr>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Ресурсное обеспечение муниципальной Программы</w:t>
            </w: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p>
          <w:p w:rsidR="002F5B7C" w:rsidRPr="002F5B7C" w:rsidRDefault="002F5B7C" w:rsidP="002F5B7C">
            <w:pPr>
              <w:suppressAutoHyphens/>
              <w:snapToGrid w:val="0"/>
              <w:spacing w:after="0" w:line="240" w:lineRule="auto"/>
              <w:rPr>
                <w:rFonts w:ascii="Arial" w:eastAsia="Times New Roman" w:hAnsi="Arial" w:cs="Arial"/>
                <w:sz w:val="24"/>
                <w:szCs w:val="24"/>
                <w:lang w:eastAsia="ar-SA"/>
              </w:rPr>
            </w:pPr>
          </w:p>
        </w:tc>
        <w:tc>
          <w:tcPr>
            <w:tcW w:w="6648" w:type="dxa"/>
          </w:tcPr>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Общий объем финансирования -  39938,20 тыс. рублей,</w:t>
            </w:r>
          </w:p>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том числе по источникам финансирования:</w:t>
            </w: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 счет средств районного бюджета – 36902,60 тыс. рублей;</w:t>
            </w: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краевого бюджета – 2511,90 тыс. рублей;  </w:t>
            </w: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федерального бюджета – 523,70 тыс. рублей. </w:t>
            </w: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том числе по годам:</w:t>
            </w:r>
          </w:p>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2022 – 10943,00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 счет средств районного бюджета – 8430,70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краевого бюджета – 1988,60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федерального бюджета – 523,70 тыс. рублей. </w:t>
            </w:r>
          </w:p>
          <w:p w:rsidR="002F5B7C" w:rsidRPr="002F5B7C" w:rsidRDefault="002F5B7C" w:rsidP="002F5B7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2023- 9957,4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 счет средств районного бюджета – 9757,3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краевого бюджета – 200,1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федерального бюджета – 0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2024- 9518,9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 счет средств районного бюджета – 9357,3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краевого бюджета – 161,6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федерального бюджета – 0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блей. </w:t>
            </w:r>
          </w:p>
          <w:p w:rsidR="002F5B7C" w:rsidRPr="002F5B7C" w:rsidRDefault="002F5B7C" w:rsidP="002F5B7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2025- 9518,9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 счет средств районного бюджета – 9357,9 тыс. рублей;</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краевого бюджета – 161,6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за счет средств федерального бюджета – 0 тыс. рублей. </w:t>
            </w: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2F5B7C" w:rsidRPr="002F5B7C" w:rsidRDefault="002F5B7C" w:rsidP="002F5B7C">
            <w:pPr>
              <w:widowControl w:val="0"/>
              <w:suppressAutoHyphens/>
              <w:autoSpaceDE w:val="0"/>
              <w:autoSpaceDN w:val="0"/>
              <w:adjustRightInd w:val="0"/>
              <w:spacing w:after="0" w:line="240" w:lineRule="auto"/>
              <w:ind w:left="720"/>
              <w:jc w:val="both"/>
              <w:rPr>
                <w:rFonts w:ascii="Arial" w:eastAsia="Times New Roman" w:hAnsi="Arial" w:cs="Arial"/>
                <w:i/>
                <w:sz w:val="24"/>
                <w:szCs w:val="24"/>
                <w:lang w:eastAsia="ar-SA"/>
              </w:rPr>
            </w:pPr>
          </w:p>
        </w:tc>
      </w:tr>
    </w:tbl>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p>
    <w:p w:rsidR="002F5B7C" w:rsidRPr="002F5B7C" w:rsidRDefault="002F5B7C" w:rsidP="002F5B7C">
      <w:pPr>
        <w:numPr>
          <w:ilvl w:val="0"/>
          <w:numId w:val="11"/>
        </w:num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Общая характеристика сферы реализации Программы</w:t>
      </w:r>
    </w:p>
    <w:p w:rsidR="002F5B7C" w:rsidRPr="002F5B7C" w:rsidRDefault="002F5B7C" w:rsidP="002F5B7C">
      <w:pPr>
        <w:suppressAutoHyphens/>
        <w:spacing w:after="0" w:line="240" w:lineRule="auto"/>
        <w:ind w:firstLine="540"/>
        <w:jc w:val="both"/>
        <w:rPr>
          <w:rFonts w:ascii="Arial" w:eastAsia="Times New Roman" w:hAnsi="Arial" w:cs="Arial"/>
          <w:bCs/>
          <w:color w:val="000000"/>
          <w:sz w:val="24"/>
          <w:szCs w:val="24"/>
          <w:lang w:eastAsia="ar-SA"/>
        </w:rPr>
      </w:pPr>
    </w:p>
    <w:p w:rsidR="002F5B7C" w:rsidRPr="002F5B7C" w:rsidRDefault="002F5B7C" w:rsidP="002F5B7C">
      <w:pPr>
        <w:suppressAutoHyphens/>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bCs/>
          <w:color w:val="000000"/>
          <w:sz w:val="24"/>
          <w:szCs w:val="24"/>
          <w:lang w:eastAsia="ar-SA"/>
        </w:rPr>
        <w:t>В Концепции долгосрочного социально-экономического развития Российской Федерации на период до 2025 года</w:t>
      </w:r>
      <w:r w:rsidRPr="002F5B7C">
        <w:rPr>
          <w:rFonts w:ascii="Arial" w:eastAsia="Times New Roman" w:hAnsi="Arial" w:cs="Arial"/>
          <w:sz w:val="24"/>
          <w:szCs w:val="24"/>
          <w:lang w:eastAsia="ar-SA"/>
        </w:rPr>
        <w:t xml:space="preserve"> (</w:t>
      </w:r>
      <w:r w:rsidRPr="002F5B7C">
        <w:rPr>
          <w:rFonts w:ascii="Arial" w:eastAsia="Times New Roman" w:hAnsi="Arial" w:cs="Arial"/>
          <w:color w:val="000000"/>
          <w:sz w:val="24"/>
          <w:szCs w:val="24"/>
          <w:lang w:eastAsia="ar-SA"/>
        </w:rPr>
        <w:t>распоряжение Правительства Российской Федерации от 17 ноября 2008 г. № 1662-р) указано, что «государственную молодежную политику следует рассматри</w:t>
      </w:r>
      <w:r w:rsidRPr="002F5B7C">
        <w:rPr>
          <w:rFonts w:ascii="Arial" w:eastAsia="Times New Roman" w:hAnsi="Arial" w:cs="Arial"/>
          <w:color w:val="000000"/>
          <w:sz w:val="24"/>
          <w:szCs w:val="24"/>
          <w:lang w:eastAsia="ar-SA"/>
        </w:rPr>
        <w:softHyphen/>
        <w:t>вать как самостоятельное направление деятельности государства, предусматривающее формирование необходимых социальных усло</w:t>
      </w:r>
      <w:r w:rsidRPr="002F5B7C">
        <w:rPr>
          <w:rFonts w:ascii="Arial" w:eastAsia="Times New Roman" w:hAnsi="Arial" w:cs="Arial"/>
          <w:color w:val="000000"/>
          <w:sz w:val="24"/>
          <w:szCs w:val="24"/>
          <w:lang w:eastAsia="ar-SA"/>
        </w:rPr>
        <w:softHyphen/>
        <w:t xml:space="preserve">вий </w:t>
      </w:r>
      <w:r w:rsidRPr="002F5B7C">
        <w:rPr>
          <w:rFonts w:ascii="Arial" w:eastAsia="Times New Roman" w:hAnsi="Arial" w:cs="Arial"/>
          <w:color w:val="000000"/>
          <w:sz w:val="24"/>
          <w:szCs w:val="24"/>
          <w:lang w:eastAsia="ar-SA"/>
        </w:rPr>
        <w:lastRenderedPageBreak/>
        <w:t>инновационного развития страны, реализуемое на основе актив</w:t>
      </w:r>
      <w:r w:rsidRPr="002F5B7C">
        <w:rPr>
          <w:rFonts w:ascii="Arial" w:eastAsia="Times New Roman" w:hAnsi="Arial" w:cs="Arial"/>
          <w:color w:val="000000"/>
          <w:sz w:val="24"/>
          <w:szCs w:val="24"/>
          <w:lang w:eastAsia="ar-SA"/>
        </w:rPr>
        <w:softHyphen/>
        <w:t>ного взаимодействия с институтами гражданского общества, обще</w:t>
      </w:r>
      <w:r w:rsidRPr="002F5B7C">
        <w:rPr>
          <w:rFonts w:ascii="Arial" w:eastAsia="Times New Roman" w:hAnsi="Arial" w:cs="Arial"/>
          <w:color w:val="000000"/>
          <w:sz w:val="24"/>
          <w:szCs w:val="24"/>
          <w:lang w:eastAsia="ar-SA"/>
        </w:rPr>
        <w:softHyphen/>
        <w:t xml:space="preserve">ственными объединениями и молодежными организациями», которая </w:t>
      </w:r>
      <w:r w:rsidRPr="002F5B7C">
        <w:rPr>
          <w:rFonts w:ascii="Arial" w:eastAsia="Times New Roman" w:hAnsi="Arial" w:cs="Arial"/>
          <w:bCs/>
          <w:sz w:val="24"/>
          <w:szCs w:val="24"/>
          <w:lang w:eastAsia="ar-SA"/>
        </w:rPr>
        <w:t xml:space="preserve">согласно </w:t>
      </w:r>
      <w:r w:rsidRPr="002F5B7C">
        <w:rPr>
          <w:rFonts w:ascii="Arial" w:eastAsia="Times New Roman" w:hAnsi="Arial" w:cs="Arial"/>
          <w:bCs/>
          <w:color w:val="000000"/>
          <w:sz w:val="24"/>
          <w:szCs w:val="24"/>
          <w:lang w:eastAsia="ar-SA"/>
        </w:rPr>
        <w:t>Стратеги</w:t>
      </w:r>
      <w:r w:rsidRPr="002F5B7C">
        <w:rPr>
          <w:rFonts w:ascii="Arial" w:eastAsia="Times New Roman" w:hAnsi="Arial" w:cs="Arial"/>
          <w:bCs/>
          <w:sz w:val="24"/>
          <w:szCs w:val="24"/>
          <w:lang w:eastAsia="ar-SA"/>
        </w:rPr>
        <w:t>и</w:t>
      </w:r>
      <w:r w:rsidRPr="002F5B7C">
        <w:rPr>
          <w:rFonts w:ascii="Arial" w:eastAsia="Times New Roman" w:hAnsi="Arial" w:cs="Arial"/>
          <w:bCs/>
          <w:color w:val="000000"/>
          <w:sz w:val="24"/>
          <w:szCs w:val="24"/>
          <w:lang w:eastAsia="ar-SA"/>
        </w:rPr>
        <w:t xml:space="preserve"> государственной молодежной политики </w:t>
      </w:r>
      <w:r w:rsidRPr="002F5B7C">
        <w:rPr>
          <w:rFonts w:ascii="Arial" w:eastAsia="Times New Roman" w:hAnsi="Arial" w:cs="Arial"/>
          <w:bCs/>
          <w:sz w:val="24"/>
          <w:szCs w:val="24"/>
          <w:lang w:eastAsia="ar-SA"/>
        </w:rPr>
        <w:t xml:space="preserve">в </w:t>
      </w:r>
      <w:r w:rsidRPr="002F5B7C">
        <w:rPr>
          <w:rFonts w:ascii="Arial" w:eastAsia="Times New Roman" w:hAnsi="Arial" w:cs="Arial"/>
          <w:bCs/>
          <w:color w:val="000000"/>
          <w:sz w:val="24"/>
          <w:szCs w:val="24"/>
          <w:lang w:eastAsia="ar-SA"/>
        </w:rPr>
        <w:t>Российской Федерации</w:t>
      </w:r>
      <w:r w:rsidRPr="002F5B7C">
        <w:rPr>
          <w:rFonts w:ascii="Arial" w:eastAsia="Times New Roman" w:hAnsi="Arial" w:cs="Arial"/>
          <w:bCs/>
          <w:sz w:val="24"/>
          <w:szCs w:val="24"/>
          <w:lang w:eastAsia="ar-SA"/>
        </w:rPr>
        <w:t xml:space="preserve"> </w:t>
      </w:r>
      <w:r w:rsidRPr="002F5B7C">
        <w:rPr>
          <w:rFonts w:ascii="Arial" w:eastAsia="Times New Roman" w:hAnsi="Arial" w:cs="Arial"/>
          <w:bCs/>
          <w:color w:val="000000"/>
          <w:sz w:val="24"/>
          <w:szCs w:val="24"/>
          <w:lang w:eastAsia="ar-SA"/>
        </w:rPr>
        <w:t>(</w:t>
      </w:r>
      <w:r w:rsidRPr="002F5B7C">
        <w:rPr>
          <w:rFonts w:ascii="Arial" w:eastAsia="Times New Roman" w:hAnsi="Arial" w:cs="Arial"/>
          <w:bCs/>
          <w:sz w:val="24"/>
          <w:szCs w:val="24"/>
          <w:lang w:eastAsia="ar-SA"/>
        </w:rPr>
        <w:t>Р</w:t>
      </w:r>
      <w:r w:rsidRPr="002F5B7C">
        <w:rPr>
          <w:rFonts w:ascii="Arial" w:eastAsia="Times New Roman" w:hAnsi="Arial" w:cs="Arial"/>
          <w:color w:val="000000"/>
          <w:sz w:val="24"/>
          <w:szCs w:val="24"/>
          <w:lang w:eastAsia="ar-SA"/>
        </w:rPr>
        <w:t>аспоряжение Правительства Российской Федерации от 18 декабря 2006 года № 1760-р</w:t>
      </w:r>
      <w:r w:rsidRPr="002F5B7C">
        <w:rPr>
          <w:rFonts w:ascii="Arial" w:eastAsia="Times New Roman" w:hAnsi="Arial" w:cs="Arial"/>
          <w:bCs/>
          <w:color w:val="000000"/>
          <w:sz w:val="24"/>
          <w:szCs w:val="24"/>
          <w:lang w:eastAsia="ar-SA"/>
        </w:rPr>
        <w:t>),</w:t>
      </w:r>
      <w:r w:rsidRPr="002F5B7C">
        <w:rPr>
          <w:rFonts w:ascii="Arial" w:eastAsia="Times New Roman" w:hAnsi="Arial" w:cs="Arial"/>
          <w:color w:val="000000"/>
          <w:sz w:val="24"/>
          <w:szCs w:val="24"/>
          <w:lang w:eastAsia="ar-SA"/>
        </w:rPr>
        <w:t xml:space="preserve"> направлена на  </w:t>
      </w:r>
      <w:r w:rsidRPr="002F5B7C">
        <w:rPr>
          <w:rFonts w:ascii="Arial" w:eastAsia="Times New Roman" w:hAnsi="Arial" w:cs="Arial"/>
          <w:bCs/>
          <w:color w:val="000000"/>
          <w:sz w:val="24"/>
          <w:szCs w:val="24"/>
          <w:lang w:eastAsia="ar-SA"/>
        </w:rPr>
        <w:t xml:space="preserve">развитие потенциала молодежи в интересах России. </w:t>
      </w:r>
    </w:p>
    <w:p w:rsidR="002F5B7C" w:rsidRPr="002F5B7C" w:rsidRDefault="002F5B7C" w:rsidP="002F5B7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2F5B7C">
        <w:rPr>
          <w:rFonts w:ascii="Arial" w:eastAsia="Times New Roman" w:hAnsi="Arial" w:cs="Arial"/>
          <w:color w:val="000000"/>
          <w:sz w:val="24"/>
          <w:szCs w:val="24"/>
          <w:lang w:eastAsia="ru-RU"/>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2F5B7C">
        <w:rPr>
          <w:rFonts w:ascii="Arial" w:eastAsia="Times New Roman" w:hAnsi="Arial" w:cs="Arial"/>
          <w:bCs/>
          <w:color w:val="000000"/>
          <w:sz w:val="24"/>
          <w:szCs w:val="24"/>
          <w:lang w:eastAsia="ru-RU"/>
        </w:rPr>
        <w:t xml:space="preserve">Стратегия социально-экономического развития Сибири до 2020 года, утверждена </w:t>
      </w:r>
      <w:r w:rsidRPr="002F5B7C">
        <w:rPr>
          <w:rFonts w:ascii="Arial" w:eastAsia="Times New Roman" w:hAnsi="Arial" w:cs="Arial"/>
          <w:color w:val="000000"/>
          <w:sz w:val="24"/>
          <w:szCs w:val="24"/>
          <w:lang w:eastAsia="ru-RU"/>
        </w:rPr>
        <w:t xml:space="preserve">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Большеулуйского района,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 – 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2F5B7C">
        <w:rPr>
          <w:rFonts w:ascii="Arial" w:eastAsia="Times New Roman" w:hAnsi="Arial" w:cs="Arial"/>
          <w:color w:val="99CC00"/>
          <w:sz w:val="24"/>
          <w:szCs w:val="24"/>
          <w:lang w:eastAsia="ar-SA"/>
        </w:rPr>
        <w:t xml:space="preserve">  </w:t>
      </w:r>
      <w:r w:rsidRPr="002F5B7C">
        <w:rPr>
          <w:rFonts w:ascii="Arial" w:eastAsia="Times New Roman" w:hAnsi="Arial" w:cs="Arial"/>
          <w:sz w:val="24"/>
          <w:szCs w:val="24"/>
          <w:lang w:eastAsia="ar-SA"/>
        </w:rPr>
        <w:t xml:space="preserve">района.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Проблемы нашей молодежи в настоящее время и определяют приоритетные  направления муниципальной молодежной политики в районе:</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поддержка общественно значимых инициатив, общественно полезной деятельности молодежи, молодежных общественных объединений;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оказание качественных социально-культурных услуг  для молодежи;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обеспечение условий для охраны здоровья, формирования здорового образа жизни молодых граждан, их воспитания и образования.</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в   представительных  органов  власти.</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bCs/>
          <w:sz w:val="24"/>
          <w:szCs w:val="24"/>
          <w:lang w:eastAsia="ar-SA"/>
        </w:rPr>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2F5B7C">
        <w:rPr>
          <w:rFonts w:ascii="Arial" w:eastAsia="Times New Roman" w:hAnsi="Arial" w:cs="Arial"/>
          <w:sz w:val="24"/>
          <w:szCs w:val="24"/>
          <w:lang w:eastAsia="ar-SA"/>
        </w:rPr>
        <w:t xml:space="preserve">. В этой  связи  одной  из  важных  задач  является  скоординированность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 </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Для эффективности реализации мероприятий в области патриотического воспитания молодежи Красноярского края необходимо деятельное участие патриотических объединений (клубов, центров), действующих в Большеулуйском районе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На начало 2021 года в районе  47 молодых семей состоят на учете в качестве нуждающихся в улучшении жилищных условий в соответствии с действующим законодательством.</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целях управления указанными рисками в процессе реализации Программы предусматривается:</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текущий мониторинг выполнения Программы;</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осуществление внутреннего контроля исполнения мероприятий Программы;</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контроль достижения конечных результатов и эффективного использования финансовых средств Программы.</w:t>
      </w:r>
    </w:p>
    <w:p w:rsidR="002F5B7C" w:rsidRPr="002F5B7C" w:rsidRDefault="002F5B7C" w:rsidP="002F5B7C">
      <w:pPr>
        <w:suppressAutoHyphens/>
        <w:autoSpaceDE w:val="0"/>
        <w:autoSpaceDN w:val="0"/>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Основной мерой управления рисками реализации Программы являются меры правового регулирования. </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Финансовые риски</w:t>
      </w:r>
      <w:r w:rsidRPr="002F5B7C">
        <w:rPr>
          <w:rFonts w:ascii="Arial" w:eastAsia="Times New Roman" w:hAnsi="Arial" w:cs="Arial"/>
          <w:bCs/>
          <w:sz w:val="24"/>
          <w:szCs w:val="24"/>
          <w:lang w:eastAsia="ar-SA"/>
        </w:rPr>
        <w:t xml:space="preserve"> </w:t>
      </w:r>
      <w:r w:rsidRPr="002F5B7C">
        <w:rPr>
          <w:rFonts w:ascii="Arial" w:eastAsia="Times New Roman" w:hAnsi="Arial" w:cs="Arial"/>
          <w:sz w:val="24"/>
          <w:szCs w:val="24"/>
          <w:lang w:eastAsia="ar-SA"/>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учетом специфики и особенностей деятельности всех субъектов, реализующих программные мероприятия.     </w:t>
      </w:r>
    </w:p>
    <w:p w:rsidR="002F5B7C" w:rsidRPr="002F5B7C" w:rsidRDefault="002F5B7C" w:rsidP="002F5B7C">
      <w:pPr>
        <w:widowControl w:val="0"/>
        <w:suppressAutoHyphens/>
        <w:autoSpaceDE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2F5B7C" w:rsidRPr="002F5B7C" w:rsidRDefault="002F5B7C" w:rsidP="002F5B7C">
      <w:pPr>
        <w:numPr>
          <w:ilvl w:val="0"/>
          <w:numId w:val="11"/>
        </w:num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Приоритеты и цели социально-экономического развития в сфере молодежной политики.</w:t>
      </w:r>
    </w:p>
    <w:p w:rsidR="002F5B7C" w:rsidRPr="002F5B7C" w:rsidRDefault="002F5B7C" w:rsidP="002F5B7C">
      <w:pPr>
        <w:suppressAutoHyphens/>
        <w:spacing w:after="0" w:line="240" w:lineRule="auto"/>
        <w:ind w:left="1699"/>
        <w:jc w:val="center"/>
        <w:rPr>
          <w:rFonts w:ascii="Arial" w:eastAsia="Times New Roman" w:hAnsi="Arial" w:cs="Arial"/>
          <w:sz w:val="24"/>
          <w:szCs w:val="24"/>
          <w:lang w:eastAsia="ar-SA"/>
        </w:rPr>
      </w:pP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3.1 Приоритеты муниципальной политики в сфере реализации Программы </w:t>
      </w:r>
    </w:p>
    <w:p w:rsidR="002F5B7C" w:rsidRPr="002F5B7C" w:rsidRDefault="002F5B7C" w:rsidP="002F5B7C">
      <w:pPr>
        <w:suppressAutoHyphens/>
        <w:spacing w:after="0" w:line="240" w:lineRule="auto"/>
        <w:jc w:val="center"/>
        <w:rPr>
          <w:rFonts w:ascii="Arial" w:eastAsia="Times New Roman" w:hAnsi="Arial" w:cs="Arial"/>
          <w:sz w:val="24"/>
          <w:szCs w:val="24"/>
          <w:lang w:eastAsia="ar-SA"/>
        </w:rPr>
      </w:pPr>
    </w:p>
    <w:p w:rsidR="002F5B7C" w:rsidRPr="002F5B7C" w:rsidRDefault="002F5B7C" w:rsidP="002F5B7C">
      <w:pPr>
        <w:suppressAutoHyphens/>
        <w:spacing w:after="0" w:line="240" w:lineRule="auto"/>
        <w:ind w:firstLine="709"/>
        <w:jc w:val="both"/>
        <w:textAlignment w:val="baseline"/>
        <w:rPr>
          <w:rFonts w:ascii="Arial" w:eastAsia="Times New Roman" w:hAnsi="Arial" w:cs="Arial"/>
          <w:sz w:val="24"/>
          <w:szCs w:val="24"/>
          <w:lang w:eastAsia="ar-SA"/>
        </w:rPr>
      </w:pPr>
      <w:r w:rsidRPr="002F5B7C">
        <w:rPr>
          <w:rFonts w:ascii="Arial" w:eastAsia="Times New Roman" w:hAnsi="Arial" w:cs="Arial"/>
          <w:color w:val="000000"/>
          <w:sz w:val="24"/>
          <w:szCs w:val="24"/>
          <w:lang w:eastAsia="ar-SA"/>
        </w:rPr>
        <w:t xml:space="preserve">Приоритетом в реализации Программы является </w:t>
      </w:r>
      <w:r w:rsidRPr="002F5B7C">
        <w:rPr>
          <w:rFonts w:ascii="Arial" w:eastAsia="Times New Roman" w:hAnsi="Arial" w:cs="Arial"/>
          <w:sz w:val="24"/>
          <w:szCs w:val="24"/>
          <w:lang w:eastAsia="ar-SA"/>
        </w:rPr>
        <w:t>повышение гражданской активности молодежи в решении социально-экономических задач развития Большеулуйского района.</w:t>
      </w:r>
    </w:p>
    <w:p w:rsidR="002F5B7C" w:rsidRPr="002F5B7C" w:rsidRDefault="002F5B7C" w:rsidP="002F5B7C">
      <w:pPr>
        <w:suppressAutoHyphens/>
        <w:spacing w:after="0" w:line="240" w:lineRule="auto"/>
        <w:ind w:firstLine="708"/>
        <w:contextualSpacing/>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рамках направления «Создание инфраструктурных условий для развития молодежных инициатив» предстоит обеспечить:</w:t>
      </w:r>
    </w:p>
    <w:p w:rsidR="002F5B7C" w:rsidRPr="002F5B7C" w:rsidRDefault="002F5B7C" w:rsidP="002F5B7C">
      <w:pPr>
        <w:numPr>
          <w:ilvl w:val="0"/>
          <w:numId w:val="1"/>
        </w:numPr>
        <w:tabs>
          <w:tab w:val="left" w:pos="0"/>
        </w:tabs>
        <w:suppressAutoHyphens/>
        <w:spacing w:after="0" w:line="240" w:lineRule="auto"/>
        <w:ind w:firstLine="70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модернизацию инфраструктуры и системы отраслевого управления;</w:t>
      </w:r>
    </w:p>
    <w:p w:rsidR="002F5B7C" w:rsidRPr="002F5B7C" w:rsidRDefault="002F5B7C" w:rsidP="002F5B7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2F5B7C">
        <w:rPr>
          <w:rFonts w:ascii="Arial" w:eastAsia="Times New Roman" w:hAnsi="Arial" w:cs="Arial"/>
          <w:kern w:val="1"/>
          <w:sz w:val="24"/>
          <w:szCs w:val="24"/>
          <w:lang w:eastAsia="ar-SA"/>
        </w:rPr>
        <w:t>частичную передачу на аутсорсинг общественному сектору полномочий по развитию гражданских инициатив молодежи;</w:t>
      </w:r>
    </w:p>
    <w:p w:rsidR="002F5B7C" w:rsidRPr="002F5B7C" w:rsidRDefault="002F5B7C" w:rsidP="002F5B7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2F5B7C">
        <w:rPr>
          <w:rFonts w:ascii="Arial" w:eastAsia="Times New Roman" w:hAnsi="Arial" w:cs="Arial"/>
          <w:kern w:val="1"/>
          <w:sz w:val="24"/>
          <w:szCs w:val="24"/>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2F5B7C" w:rsidRPr="002F5B7C" w:rsidRDefault="002F5B7C" w:rsidP="002F5B7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2F5B7C">
        <w:rPr>
          <w:rFonts w:ascii="Arial" w:eastAsia="Times New Roman" w:hAnsi="Arial" w:cs="Arial"/>
          <w:kern w:val="1"/>
          <w:sz w:val="24"/>
          <w:szCs w:val="24"/>
          <w:lang w:eastAsia="ar-SA"/>
        </w:rPr>
        <w:t>создание эффективных форм привлечения молодежных лидеров и их продвижения для трансляции системы ценностей.</w:t>
      </w:r>
    </w:p>
    <w:p w:rsidR="002F5B7C" w:rsidRPr="002F5B7C" w:rsidRDefault="002F5B7C" w:rsidP="002F5B7C">
      <w:pPr>
        <w:suppressAutoHyphens/>
        <w:spacing w:after="0" w:line="240" w:lineRule="auto"/>
        <w:ind w:firstLine="708"/>
        <w:contextualSpacing/>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В рамках направления - «Совершенствование технологий работы с гражданскими инициативами молодежи» предстоит обеспечить:</w:t>
      </w:r>
    </w:p>
    <w:p w:rsidR="002F5B7C" w:rsidRPr="002F5B7C" w:rsidRDefault="002F5B7C" w:rsidP="002F5B7C">
      <w:pPr>
        <w:tabs>
          <w:tab w:val="left" w:pos="0"/>
        </w:tabs>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rsidR="002F5B7C" w:rsidRPr="002F5B7C" w:rsidRDefault="002F5B7C" w:rsidP="002F5B7C">
      <w:pPr>
        <w:tabs>
          <w:tab w:val="left" w:pos="0"/>
        </w:tabs>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ab/>
        <w:t>поддержку инициатив молодых людей, отвечающих направлениям флагманских программ;</w:t>
      </w:r>
    </w:p>
    <w:p w:rsidR="002F5B7C" w:rsidRPr="002F5B7C" w:rsidRDefault="002F5B7C" w:rsidP="002F5B7C">
      <w:pPr>
        <w:tabs>
          <w:tab w:val="left" w:pos="0"/>
        </w:tabs>
        <w:suppressAutoHyphens/>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2F5B7C" w:rsidRPr="002F5B7C" w:rsidRDefault="002F5B7C" w:rsidP="002F5B7C">
      <w:pPr>
        <w:suppressAutoHyphens/>
        <w:spacing w:after="0" w:line="240" w:lineRule="auto"/>
        <w:ind w:firstLine="709"/>
        <w:jc w:val="both"/>
        <w:textAlignment w:val="baseline"/>
        <w:rPr>
          <w:rFonts w:ascii="Arial" w:eastAsia="Times New Roman" w:hAnsi="Arial" w:cs="Arial"/>
          <w:color w:val="FF0000"/>
          <w:sz w:val="24"/>
          <w:szCs w:val="24"/>
          <w:lang w:eastAsia="ar-SA"/>
        </w:rPr>
      </w:pPr>
    </w:p>
    <w:p w:rsidR="002F5B7C" w:rsidRPr="002F5B7C" w:rsidRDefault="002F5B7C" w:rsidP="002F5B7C">
      <w:pPr>
        <w:numPr>
          <w:ilvl w:val="1"/>
          <w:numId w:val="11"/>
        </w:numPr>
        <w:suppressAutoHyphens/>
        <w:spacing w:after="0" w:line="240" w:lineRule="auto"/>
        <w:ind w:hanging="2040"/>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Цели и задачи, описание ожидаемых конечных результатов Программы</w:t>
      </w:r>
    </w:p>
    <w:p w:rsidR="002F5B7C" w:rsidRPr="002F5B7C" w:rsidRDefault="002F5B7C" w:rsidP="002F5B7C">
      <w:pPr>
        <w:suppressAutoHyphens/>
        <w:spacing w:after="0" w:line="240" w:lineRule="auto"/>
        <w:ind w:left="2040"/>
        <w:jc w:val="both"/>
        <w:rPr>
          <w:rFonts w:ascii="Arial" w:eastAsia="Times New Roman" w:hAnsi="Arial" w:cs="Arial"/>
          <w:sz w:val="24"/>
          <w:szCs w:val="24"/>
          <w:lang w:eastAsia="ar-SA"/>
        </w:rPr>
      </w:pP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Цель программы:</w:t>
      </w:r>
    </w:p>
    <w:p w:rsidR="002F5B7C" w:rsidRPr="002F5B7C" w:rsidRDefault="002F5B7C" w:rsidP="002F5B7C">
      <w:pPr>
        <w:suppressAutoHyphens/>
        <w:spacing w:after="0" w:line="240" w:lineRule="auto"/>
        <w:ind w:firstLine="720"/>
        <w:jc w:val="both"/>
        <w:rPr>
          <w:rFonts w:ascii="Arial" w:eastAsia="Times New Roman" w:hAnsi="Arial" w:cs="Arial"/>
          <w:bCs/>
          <w:sz w:val="24"/>
          <w:szCs w:val="24"/>
          <w:lang w:eastAsia="ar-SA"/>
        </w:rPr>
      </w:pPr>
      <w:r w:rsidRPr="002F5B7C">
        <w:rPr>
          <w:rFonts w:ascii="Arial" w:eastAsia="Times New Roman" w:hAnsi="Arial" w:cs="Arial"/>
          <w:bCs/>
          <w:sz w:val="24"/>
          <w:szCs w:val="24"/>
          <w:lang w:eastAsia="ar-SA"/>
        </w:rPr>
        <w:t xml:space="preserve">Создание условий для развития потенциала молодежи и его реализации в интересах развития Большеулуйского района </w:t>
      </w:r>
    </w:p>
    <w:p w:rsidR="002F5B7C" w:rsidRPr="002F5B7C" w:rsidRDefault="002F5B7C" w:rsidP="002F5B7C">
      <w:pPr>
        <w:suppressAutoHyphens/>
        <w:spacing w:after="0" w:line="240" w:lineRule="auto"/>
        <w:ind w:firstLine="720"/>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lastRenderedPageBreak/>
        <w:t>Задачи программы:</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3.«Осуществление добровольческой деятельности на территории Большеулуйского района»;</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w:t>
      </w:r>
    </w:p>
    <w:p w:rsidR="002F5B7C" w:rsidRPr="002F5B7C" w:rsidRDefault="002F5B7C" w:rsidP="002F5B7C">
      <w:pPr>
        <w:suppressAutoHyphens/>
        <w:spacing w:after="0" w:line="240" w:lineRule="auto"/>
        <w:ind w:left="300" w:firstLine="4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Решение указанных задач обеспечивается через систему мероприятий, предусмотренных в следующих подпрограммах:</w:t>
      </w:r>
    </w:p>
    <w:p w:rsidR="002F5B7C" w:rsidRPr="002F5B7C" w:rsidRDefault="002F5B7C" w:rsidP="002F5B7C">
      <w:pPr>
        <w:suppressAutoHyphens/>
        <w:spacing w:after="0" w:line="240" w:lineRule="auto"/>
        <w:ind w:left="74"/>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Подпрограмма 1 «Вовлечение молодежи Большеулуйского района в социальную практику»;</w:t>
      </w:r>
    </w:p>
    <w:p w:rsidR="002F5B7C" w:rsidRPr="002F5B7C" w:rsidRDefault="002F5B7C" w:rsidP="002F5B7C">
      <w:pPr>
        <w:suppressAutoHyphens/>
        <w:spacing w:after="0" w:line="240" w:lineRule="auto"/>
        <w:ind w:left="74"/>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Подпрограмма 2 «Патриотическое воспитание молодежи Большеулуйского района»;</w:t>
      </w:r>
    </w:p>
    <w:p w:rsidR="002F5B7C" w:rsidRPr="002F5B7C" w:rsidRDefault="002F5B7C" w:rsidP="002F5B7C">
      <w:pPr>
        <w:suppressAutoHyphens/>
        <w:spacing w:after="0" w:line="240" w:lineRule="auto"/>
        <w:ind w:firstLine="709"/>
        <w:rPr>
          <w:rFonts w:ascii="Arial" w:eastAsia="Times New Roman" w:hAnsi="Arial" w:cs="Arial"/>
          <w:bCs/>
          <w:sz w:val="24"/>
          <w:szCs w:val="24"/>
          <w:lang w:eastAsia="ar-SA"/>
        </w:rPr>
      </w:pPr>
      <w:r w:rsidRPr="002F5B7C">
        <w:rPr>
          <w:rFonts w:ascii="Arial" w:eastAsia="Times New Roman" w:hAnsi="Arial" w:cs="Arial"/>
          <w:sz w:val="24"/>
          <w:szCs w:val="24"/>
          <w:lang w:eastAsia="ar-SA"/>
        </w:rPr>
        <w:t>Подпрограмма 3 «Обеспечение жильем молодых семей в</w:t>
      </w:r>
      <w:r w:rsidRPr="002F5B7C">
        <w:rPr>
          <w:rFonts w:ascii="Arial" w:eastAsia="Times New Roman" w:hAnsi="Arial" w:cs="Arial"/>
          <w:bCs/>
          <w:sz w:val="24"/>
          <w:szCs w:val="24"/>
          <w:lang w:eastAsia="ar-SA"/>
        </w:rPr>
        <w:t xml:space="preserve"> Большеулуйском районе».</w:t>
      </w:r>
    </w:p>
    <w:p w:rsidR="002F5B7C" w:rsidRPr="002F5B7C" w:rsidRDefault="002F5B7C" w:rsidP="002F5B7C">
      <w:pPr>
        <w:suppressAutoHyphens/>
        <w:spacing w:after="0" w:line="240" w:lineRule="auto"/>
        <w:ind w:firstLine="709"/>
        <w:rPr>
          <w:rFonts w:ascii="Arial" w:eastAsia="Times New Roman" w:hAnsi="Arial" w:cs="Arial"/>
          <w:bCs/>
          <w:sz w:val="24"/>
          <w:szCs w:val="24"/>
          <w:lang w:eastAsia="ar-SA"/>
        </w:rPr>
      </w:pPr>
      <w:r w:rsidRPr="002F5B7C">
        <w:rPr>
          <w:rFonts w:ascii="Arial" w:eastAsia="Times New Roman" w:hAnsi="Arial" w:cs="Arial"/>
          <w:bCs/>
          <w:sz w:val="24"/>
          <w:szCs w:val="24"/>
          <w:lang w:eastAsia="ar-SA"/>
        </w:rPr>
        <w:t xml:space="preserve"> </w:t>
      </w:r>
    </w:p>
    <w:p w:rsidR="002F5B7C" w:rsidRPr="002F5B7C" w:rsidRDefault="002F5B7C" w:rsidP="002F5B7C">
      <w:pPr>
        <w:suppressAutoHyphens/>
        <w:autoSpaceDE w:val="0"/>
        <w:autoSpaceDN w:val="0"/>
        <w:adjustRightIn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w:t>
      </w:r>
    </w:p>
    <w:p w:rsidR="002F5B7C" w:rsidRPr="002F5B7C" w:rsidRDefault="002F5B7C" w:rsidP="002F5B7C">
      <w:pPr>
        <w:numPr>
          <w:ilvl w:val="0"/>
          <w:numId w:val="11"/>
        </w:numPr>
        <w:tabs>
          <w:tab w:val="left" w:pos="284"/>
        </w:tabs>
        <w:suppressAutoHyphens/>
        <w:autoSpaceDE w:val="0"/>
        <w:autoSpaceDN w:val="0"/>
        <w:adjustRightInd w:val="0"/>
        <w:spacing w:after="0" w:line="240" w:lineRule="auto"/>
        <w:contextualSpacing/>
        <w:jc w:val="center"/>
        <w:rPr>
          <w:rFonts w:ascii="Arial" w:eastAsia="Times New Roman" w:hAnsi="Arial" w:cs="Arial"/>
          <w:sz w:val="24"/>
          <w:szCs w:val="24"/>
          <w:lang w:eastAsia="ru-RU"/>
        </w:rPr>
      </w:pPr>
      <w:r w:rsidRPr="002F5B7C">
        <w:rPr>
          <w:rFonts w:ascii="Arial" w:eastAsia="Times New Roman" w:hAnsi="Arial" w:cs="Arial"/>
          <w:sz w:val="24"/>
          <w:szCs w:val="24"/>
          <w:lang w:eastAsia="ru-RU"/>
        </w:rPr>
        <w:t>Прогноз конечных результатов муниципальной программы.</w:t>
      </w:r>
    </w:p>
    <w:p w:rsidR="002F5B7C" w:rsidRPr="002F5B7C" w:rsidRDefault="002F5B7C" w:rsidP="002F5B7C">
      <w:pPr>
        <w:tabs>
          <w:tab w:val="left" w:pos="284"/>
        </w:tabs>
        <w:autoSpaceDE w:val="0"/>
        <w:autoSpaceDN w:val="0"/>
        <w:adjustRightInd w:val="0"/>
        <w:spacing w:after="0" w:line="240" w:lineRule="auto"/>
        <w:ind w:left="720"/>
        <w:contextualSpacing/>
        <w:rPr>
          <w:rFonts w:ascii="Arial" w:eastAsia="Times New Roman" w:hAnsi="Arial" w:cs="Arial"/>
          <w:sz w:val="24"/>
          <w:szCs w:val="24"/>
          <w:lang w:eastAsia="ru-RU"/>
        </w:rPr>
      </w:pP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xml:space="preserve">Подпрограмма 1 </w:t>
      </w:r>
      <w:r w:rsidRPr="002F5B7C">
        <w:rPr>
          <w:rFonts w:ascii="Arial" w:eastAsia="Times New Roman" w:hAnsi="Arial" w:cs="Arial"/>
          <w:sz w:val="24"/>
          <w:szCs w:val="24"/>
          <w:lang w:eastAsia="ar-SA"/>
        </w:rPr>
        <w:t>«Вовлечение молодежи Большеулуйского района в социальную практику»;</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Подпрограмма 2 «</w:t>
      </w:r>
      <w:r w:rsidRPr="002F5B7C">
        <w:rPr>
          <w:rFonts w:ascii="Arial" w:eastAsia="Times New Roman" w:hAnsi="Arial" w:cs="Arial"/>
          <w:sz w:val="24"/>
          <w:szCs w:val="24"/>
          <w:lang w:eastAsia="ar-SA"/>
        </w:rPr>
        <w:t>Патриотическое воспитание молодежи Большеулуйского района»</w:t>
      </w:r>
      <w:r w:rsidRPr="002F5B7C">
        <w:rPr>
          <w:rFonts w:ascii="Arial" w:eastAsia="Times New Roman" w:hAnsi="Arial" w:cs="Arial"/>
          <w:sz w:val="24"/>
          <w:szCs w:val="24"/>
          <w:lang w:eastAsia="ru-RU"/>
        </w:rPr>
        <w:t>;</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Подпрограмма 3 «</w:t>
      </w:r>
      <w:r w:rsidRPr="002F5B7C">
        <w:rPr>
          <w:rFonts w:ascii="Arial" w:eastAsia="Times New Roman" w:hAnsi="Arial" w:cs="Arial"/>
          <w:sz w:val="24"/>
          <w:szCs w:val="24"/>
          <w:lang w:eastAsia="ar-SA"/>
        </w:rPr>
        <w:t>Обеспечение жильем молодых семей в Большеулуйском районе</w:t>
      </w:r>
      <w:r w:rsidRPr="002F5B7C">
        <w:rPr>
          <w:rFonts w:ascii="Arial" w:eastAsia="Times New Roman" w:hAnsi="Arial" w:cs="Arial"/>
          <w:sz w:val="24"/>
          <w:szCs w:val="24"/>
          <w:lang w:eastAsia="ru-RU"/>
        </w:rPr>
        <w:t>».</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bCs/>
          <w:sz w:val="24"/>
          <w:szCs w:val="24"/>
          <w:lang w:eastAsia="ru-RU"/>
        </w:rPr>
        <w:t xml:space="preserve">  </w:t>
      </w:r>
    </w:p>
    <w:p w:rsidR="002F5B7C" w:rsidRPr="002F5B7C" w:rsidRDefault="002F5B7C" w:rsidP="002F5B7C">
      <w:pPr>
        <w:suppressAutoHyphens/>
        <w:autoSpaceDE w:val="0"/>
        <w:autoSpaceDN w:val="0"/>
        <w:adjustRightInd w:val="0"/>
        <w:spacing w:after="0" w:line="240" w:lineRule="auto"/>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Реализация мероприятий подпрограмм позволит достичь в 2022 - 2025 годах следующих результатов:</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ar-SA"/>
        </w:rPr>
      </w:pPr>
      <w:r w:rsidRPr="002F5B7C">
        <w:rPr>
          <w:rFonts w:ascii="Arial" w:eastAsia="Times New Roman" w:hAnsi="Arial" w:cs="Arial"/>
          <w:sz w:val="24"/>
          <w:szCs w:val="24"/>
          <w:lang w:eastAsia="ru-RU"/>
        </w:rPr>
        <w:t xml:space="preserve">по подпрограмме 1 </w:t>
      </w:r>
      <w:r w:rsidRPr="002F5B7C">
        <w:rPr>
          <w:rFonts w:ascii="Arial" w:eastAsia="Times New Roman" w:hAnsi="Arial" w:cs="Arial"/>
          <w:sz w:val="24"/>
          <w:szCs w:val="24"/>
          <w:lang w:eastAsia="ar-SA"/>
        </w:rPr>
        <w:t>«Вовлечение молодежи Большеулуйского района в социальную практику»:</w:t>
      </w:r>
    </w:p>
    <w:p w:rsidR="002F5B7C" w:rsidRPr="002F5B7C" w:rsidRDefault="002F5B7C" w:rsidP="002F5B7C">
      <w:pPr>
        <w:widowControl w:val="0"/>
        <w:suppressAutoHyphens/>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увеличить долю молодежи, проживающей в Большеулуйском районе, получившей консультационные услуги до 43 человек;</w:t>
      </w:r>
    </w:p>
    <w:p w:rsidR="002F5B7C" w:rsidRPr="002F5B7C" w:rsidRDefault="002F5B7C" w:rsidP="002F5B7C">
      <w:pPr>
        <w:spacing w:after="0" w:line="240" w:lineRule="auto"/>
        <w:ind w:firstLine="708"/>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w:t>
      </w:r>
    </w:p>
    <w:p w:rsidR="002F5B7C" w:rsidRPr="002F5B7C" w:rsidRDefault="002F5B7C" w:rsidP="002F5B7C">
      <w:pPr>
        <w:suppressAutoHyphens/>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увеличить количество молодых людей, проживающих в Большеулуйском районе, вовлеченных в мероприятия до 1245 человек.</w:t>
      </w:r>
    </w:p>
    <w:p w:rsidR="002F5B7C" w:rsidRPr="002F5B7C" w:rsidRDefault="002F5B7C" w:rsidP="002F5B7C">
      <w:pPr>
        <w:suppressAutoHyphens/>
        <w:snapToGrid w:val="0"/>
        <w:spacing w:after="0" w:line="240" w:lineRule="auto"/>
        <w:ind w:firstLine="654"/>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по подпрограмме 2 «</w:t>
      </w:r>
      <w:r w:rsidRPr="002F5B7C">
        <w:rPr>
          <w:rFonts w:ascii="Arial" w:eastAsia="Times New Roman" w:hAnsi="Arial" w:cs="Arial"/>
          <w:sz w:val="24"/>
          <w:szCs w:val="24"/>
          <w:lang w:eastAsia="ar-SA"/>
        </w:rPr>
        <w:t>Патриотическое воспитание молодежи Большеулуйского района»</w:t>
      </w:r>
      <w:r w:rsidRPr="002F5B7C">
        <w:rPr>
          <w:rFonts w:ascii="Arial" w:eastAsia="Times New Roman" w:hAnsi="Arial" w:cs="Arial"/>
          <w:sz w:val="24"/>
          <w:szCs w:val="24"/>
          <w:lang w:eastAsia="ru-RU"/>
        </w:rPr>
        <w:t>:</w:t>
      </w:r>
    </w:p>
    <w:p w:rsidR="002F5B7C" w:rsidRPr="002F5B7C" w:rsidRDefault="002F5B7C" w:rsidP="002F5B7C">
      <w:pPr>
        <w:widowControl w:val="0"/>
        <w:suppressAutoHyphens/>
        <w:spacing w:after="0" w:line="240" w:lineRule="auto"/>
        <w:ind w:firstLine="654"/>
        <w:jc w:val="both"/>
        <w:rPr>
          <w:rFonts w:ascii="Arial" w:eastAsia="SimSun" w:hAnsi="Arial" w:cs="Arial"/>
          <w:kern w:val="1"/>
          <w:sz w:val="24"/>
          <w:szCs w:val="24"/>
          <w:lang w:eastAsia="ar-SA"/>
        </w:rPr>
      </w:pPr>
      <w:r w:rsidRPr="002F5B7C">
        <w:rPr>
          <w:rFonts w:ascii="Arial" w:eastAsia="SimSun" w:hAnsi="Arial" w:cs="Arial"/>
          <w:kern w:val="1"/>
          <w:sz w:val="24"/>
          <w:szCs w:val="24"/>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2F5B7C">
        <w:rPr>
          <w:rFonts w:ascii="Arial" w:eastAsia="SimSun" w:hAnsi="Arial" w:cs="Arial"/>
          <w:sz w:val="24"/>
          <w:szCs w:val="24"/>
          <w:lang w:eastAsia="ru-RU"/>
        </w:rPr>
        <w:t xml:space="preserve"> до 8 %  в 2025 году</w:t>
      </w:r>
      <w:r w:rsidRPr="002F5B7C">
        <w:rPr>
          <w:rFonts w:ascii="Arial" w:eastAsia="SimSun" w:hAnsi="Arial" w:cs="Arial"/>
          <w:kern w:val="1"/>
          <w:sz w:val="24"/>
          <w:szCs w:val="24"/>
          <w:lang w:eastAsia="ar-SA"/>
        </w:rPr>
        <w:t>;</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увеличить удельный вес молодых граждан, 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 муниципальных учреждений </w:t>
      </w:r>
      <w:r w:rsidRPr="002F5B7C">
        <w:rPr>
          <w:rFonts w:ascii="Arial" w:eastAsia="Times New Roman" w:hAnsi="Arial" w:cs="Arial"/>
          <w:sz w:val="24"/>
          <w:szCs w:val="24"/>
          <w:lang w:eastAsia="ar-SA"/>
        </w:rPr>
        <w:lastRenderedPageBreak/>
        <w:t xml:space="preserve">Красноярского края, прошедших          подготовку к военной службе в Вооруженных Силах Российской Федерации, в их общей численности до 2,8 % в 2025 году;  </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2 % в 2025 году.</w:t>
      </w:r>
    </w:p>
    <w:p w:rsidR="002F5B7C" w:rsidRPr="002F5B7C" w:rsidRDefault="002F5B7C" w:rsidP="002F5B7C">
      <w:pPr>
        <w:suppressAutoHyphens/>
        <w:snapToGrid w:val="0"/>
        <w:spacing w:after="0" w:line="240" w:lineRule="auto"/>
        <w:ind w:left="142" w:firstLine="567"/>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по подпрограмме 3 «</w:t>
      </w:r>
      <w:r w:rsidRPr="002F5B7C">
        <w:rPr>
          <w:rFonts w:ascii="Arial" w:eastAsia="Times New Roman" w:hAnsi="Arial" w:cs="Arial"/>
          <w:sz w:val="24"/>
          <w:szCs w:val="24"/>
          <w:lang w:eastAsia="ar-SA"/>
        </w:rPr>
        <w:t>Обеспечение жильем молодых семей в Большеулуйском районе</w:t>
      </w:r>
      <w:r w:rsidRPr="002F5B7C">
        <w:rPr>
          <w:rFonts w:ascii="Arial" w:eastAsia="Times New Roman" w:hAnsi="Arial" w:cs="Arial"/>
          <w:sz w:val="24"/>
          <w:szCs w:val="24"/>
          <w:lang w:eastAsia="ru-RU"/>
        </w:rPr>
        <w:t>»:</w:t>
      </w:r>
    </w:p>
    <w:p w:rsidR="002F5B7C" w:rsidRPr="002F5B7C" w:rsidRDefault="002F5B7C" w:rsidP="002F5B7C">
      <w:pPr>
        <w:suppressAutoHyphens/>
        <w:spacing w:after="0" w:line="240" w:lineRule="auto"/>
        <w:ind w:firstLine="7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увеличить количество  молодых семей, улучшивших жилищные  условия за счет полученных социальных выплат до 24 семей в 2025 году.</w:t>
      </w:r>
    </w:p>
    <w:p w:rsidR="002F5B7C" w:rsidRPr="002F5B7C" w:rsidRDefault="002F5B7C" w:rsidP="002F5B7C">
      <w:pPr>
        <w:spacing w:after="0" w:line="240" w:lineRule="auto"/>
        <w:ind w:firstLine="709"/>
        <w:contextualSpacing/>
        <w:rPr>
          <w:rFonts w:ascii="Arial" w:eastAsia="Times New Roman" w:hAnsi="Arial" w:cs="Arial"/>
          <w:bCs/>
          <w:sz w:val="24"/>
          <w:szCs w:val="24"/>
          <w:lang w:eastAsia="ru-RU"/>
        </w:rPr>
      </w:pPr>
      <w:r w:rsidRPr="002F5B7C">
        <w:rPr>
          <w:rFonts w:ascii="Arial" w:eastAsia="Times New Roman" w:hAnsi="Arial" w:cs="Arial"/>
          <w:bCs/>
          <w:sz w:val="24"/>
          <w:szCs w:val="24"/>
          <w:lang w:eastAsia="ru-RU"/>
        </w:rPr>
        <w:t xml:space="preserve"> </w:t>
      </w:r>
    </w:p>
    <w:p w:rsidR="002F5B7C" w:rsidRPr="002F5B7C" w:rsidRDefault="002F5B7C" w:rsidP="002F5B7C">
      <w:pPr>
        <w:tabs>
          <w:tab w:val="left" w:pos="0"/>
        </w:tabs>
        <w:suppressAutoHyphens/>
        <w:spacing w:after="0" w:line="240" w:lineRule="auto"/>
        <w:ind w:firstLine="709"/>
        <w:jc w:val="both"/>
        <w:rPr>
          <w:rFonts w:ascii="Arial" w:eastAsia="Times New Roman" w:hAnsi="Arial" w:cs="Arial"/>
          <w:sz w:val="24"/>
          <w:szCs w:val="24"/>
          <w:lang w:eastAsia="ar-SA"/>
        </w:rPr>
      </w:pPr>
      <w:r w:rsidRPr="002F5B7C">
        <w:rPr>
          <w:rFonts w:ascii="Arial" w:eastAsia="Times New Roman" w:hAnsi="Arial" w:cs="Arial"/>
          <w:color w:val="000000"/>
          <w:sz w:val="24"/>
          <w:szCs w:val="24"/>
          <w:lang w:eastAsia="ar-SA"/>
        </w:rPr>
        <w:t xml:space="preserve">Реализация </w:t>
      </w:r>
      <w:r w:rsidRPr="002F5B7C">
        <w:rPr>
          <w:rFonts w:ascii="Arial" w:eastAsia="Times New Roman" w:hAnsi="Arial" w:cs="Arial"/>
          <w:sz w:val="24"/>
          <w:szCs w:val="24"/>
          <w:lang w:eastAsia="ru-RU"/>
        </w:rPr>
        <w:t xml:space="preserve">Программы будет способствовать </w:t>
      </w:r>
      <w:r w:rsidRPr="002F5B7C">
        <w:rPr>
          <w:rFonts w:ascii="Arial" w:eastAsia="Times New Roman" w:hAnsi="Arial" w:cs="Arial"/>
          <w:sz w:val="24"/>
          <w:szCs w:val="24"/>
          <w:lang w:eastAsia="ar-SA"/>
        </w:rPr>
        <w:t>повышению гражданской активности молодежи в решении задач социально-экономического развития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color w:val="000000"/>
          <w:sz w:val="24"/>
          <w:szCs w:val="24"/>
          <w:lang w:eastAsia="ar-SA"/>
        </w:rPr>
      </w:pPr>
      <w:r w:rsidRPr="002F5B7C">
        <w:rPr>
          <w:rFonts w:ascii="Arial" w:eastAsia="Times New Roman"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2F5B7C">
        <w:rPr>
          <w:rFonts w:ascii="Arial" w:eastAsia="Times New Roman" w:hAnsi="Arial" w:cs="Arial"/>
          <w:color w:val="000000"/>
          <w:sz w:val="24"/>
          <w:szCs w:val="24"/>
          <w:lang w:eastAsia="ar-SA"/>
        </w:rPr>
        <w:t>.</w:t>
      </w:r>
    </w:p>
    <w:p w:rsidR="002F5B7C" w:rsidRPr="002F5B7C" w:rsidRDefault="002F5B7C" w:rsidP="002F5B7C">
      <w:pPr>
        <w:widowControl w:val="0"/>
        <w:suppressAutoHyphens/>
        <w:autoSpaceDE w:val="0"/>
        <w:autoSpaceDN w:val="0"/>
        <w:adjustRightInd w:val="0"/>
        <w:spacing w:after="0" w:line="240" w:lineRule="auto"/>
        <w:ind w:firstLine="708"/>
        <w:jc w:val="both"/>
        <w:rPr>
          <w:rFonts w:ascii="Arial" w:eastAsia="Times New Roman" w:hAnsi="Arial" w:cs="Arial"/>
          <w:bCs/>
          <w:sz w:val="24"/>
          <w:szCs w:val="24"/>
          <w:lang w:eastAsia="ar-SA"/>
        </w:rPr>
      </w:pPr>
    </w:p>
    <w:p w:rsidR="002F5B7C" w:rsidRPr="002F5B7C" w:rsidRDefault="002F5B7C" w:rsidP="002F5B7C">
      <w:pPr>
        <w:tabs>
          <w:tab w:val="left" w:pos="426"/>
        </w:tabs>
        <w:spacing w:after="0" w:line="240" w:lineRule="auto"/>
        <w:contextualSpacing/>
        <w:jc w:val="center"/>
        <w:rPr>
          <w:rFonts w:ascii="Arial" w:eastAsia="Times New Roman" w:hAnsi="Arial" w:cs="Arial"/>
          <w:sz w:val="24"/>
          <w:szCs w:val="24"/>
          <w:lang w:eastAsia="ru-RU"/>
        </w:rPr>
      </w:pPr>
      <w:r w:rsidRPr="002F5B7C">
        <w:rPr>
          <w:rFonts w:ascii="Arial" w:eastAsia="Times New Roman" w:hAnsi="Arial" w:cs="Arial"/>
          <w:sz w:val="24"/>
          <w:szCs w:val="24"/>
          <w:lang w:eastAsia="ru-RU"/>
        </w:rPr>
        <w:t>5. Информация о распределении планируемых расходов по отдельным мероприятиям Программы, подпрограммам</w:t>
      </w:r>
    </w:p>
    <w:p w:rsidR="002F5B7C" w:rsidRPr="002F5B7C" w:rsidRDefault="002F5B7C" w:rsidP="002F5B7C">
      <w:pPr>
        <w:tabs>
          <w:tab w:val="left" w:pos="426"/>
        </w:tabs>
        <w:spacing w:after="0" w:line="240" w:lineRule="auto"/>
        <w:ind w:left="851"/>
        <w:contextualSpacing/>
        <w:jc w:val="center"/>
        <w:rPr>
          <w:rFonts w:ascii="Arial" w:eastAsia="Times New Roman" w:hAnsi="Arial" w:cs="Arial"/>
          <w:sz w:val="24"/>
          <w:szCs w:val="24"/>
          <w:lang w:eastAsia="ru-RU"/>
        </w:rPr>
      </w:pPr>
    </w:p>
    <w:p w:rsidR="002F5B7C" w:rsidRPr="002F5B7C" w:rsidRDefault="002F5B7C" w:rsidP="002F5B7C">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 2 к Программе.</w:t>
      </w:r>
    </w:p>
    <w:p w:rsidR="002F5B7C" w:rsidRPr="002F5B7C" w:rsidRDefault="002F5B7C" w:rsidP="002F5B7C">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2F5B7C" w:rsidRPr="002F5B7C" w:rsidRDefault="002F5B7C" w:rsidP="002F5B7C">
      <w:pPr>
        <w:spacing w:after="0" w:line="240" w:lineRule="auto"/>
        <w:ind w:firstLine="709"/>
        <w:rPr>
          <w:rFonts w:ascii="Arial" w:eastAsia="Times New Roman" w:hAnsi="Arial" w:cs="Arial"/>
          <w:sz w:val="24"/>
          <w:szCs w:val="24"/>
          <w:lang w:eastAsia="ru-RU"/>
        </w:rPr>
      </w:pPr>
    </w:p>
    <w:p w:rsidR="002F5B7C" w:rsidRPr="002F5B7C" w:rsidRDefault="002F5B7C" w:rsidP="002F5B7C">
      <w:pPr>
        <w:tabs>
          <w:tab w:val="left" w:pos="567"/>
        </w:tabs>
        <w:spacing w:after="0" w:line="240" w:lineRule="auto"/>
        <w:ind w:left="851"/>
        <w:contextualSpacing/>
        <w:jc w:val="center"/>
        <w:rPr>
          <w:rFonts w:ascii="Arial" w:eastAsia="Times New Roman" w:hAnsi="Arial" w:cs="Arial"/>
          <w:sz w:val="24"/>
          <w:szCs w:val="24"/>
          <w:lang w:eastAsia="ru-RU"/>
        </w:rPr>
      </w:pPr>
      <w:r w:rsidRPr="002F5B7C">
        <w:rPr>
          <w:rFonts w:ascii="Arial" w:eastAsia="Times New Roman" w:hAnsi="Arial" w:cs="Arial"/>
          <w:sz w:val="24"/>
          <w:szCs w:val="24"/>
          <w:lang w:eastAsia="ru-RU"/>
        </w:rPr>
        <w:t xml:space="preserve">6. Информация о ресурсном обеспечении и прогнозной оценке расходов </w:t>
      </w:r>
      <w:r w:rsidRPr="002F5B7C">
        <w:rPr>
          <w:rFonts w:ascii="Arial" w:eastAsia="Times New Roman" w:hAnsi="Arial" w:cs="Arial"/>
          <w:sz w:val="24"/>
          <w:szCs w:val="24"/>
          <w:lang w:eastAsia="ru-RU"/>
        </w:rPr>
        <w:br/>
        <w:t>на реализацию целей программы.</w:t>
      </w:r>
    </w:p>
    <w:p w:rsidR="002F5B7C" w:rsidRPr="002F5B7C" w:rsidRDefault="002F5B7C" w:rsidP="002F5B7C">
      <w:pPr>
        <w:tabs>
          <w:tab w:val="left" w:pos="567"/>
        </w:tabs>
        <w:spacing w:after="0" w:line="240" w:lineRule="auto"/>
        <w:ind w:left="851"/>
        <w:contextualSpacing/>
        <w:jc w:val="center"/>
        <w:rPr>
          <w:rFonts w:ascii="Arial" w:eastAsia="Times New Roman" w:hAnsi="Arial" w:cs="Arial"/>
          <w:sz w:val="24"/>
          <w:szCs w:val="24"/>
          <w:lang w:eastAsia="ru-RU"/>
        </w:rPr>
      </w:pPr>
    </w:p>
    <w:p w:rsidR="002F5B7C" w:rsidRPr="002F5B7C" w:rsidRDefault="002F5B7C" w:rsidP="002F5B7C">
      <w:pPr>
        <w:suppressAutoHyphens/>
        <w:snapToGrid w:val="0"/>
        <w:spacing w:after="0" w:line="240" w:lineRule="auto"/>
        <w:ind w:left="-108"/>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ab/>
      </w:r>
      <w:r w:rsidRPr="002F5B7C">
        <w:rPr>
          <w:rFonts w:ascii="Arial" w:eastAsia="Times New Roman" w:hAnsi="Arial" w:cs="Arial"/>
          <w:sz w:val="24"/>
          <w:szCs w:val="24"/>
          <w:lang w:eastAsia="ar-SA"/>
        </w:rPr>
        <w:tab/>
        <w:t>Общий объем финансирования Программы на 2022– 2025 годы составит 39938,20  тысяч рублей, в том числе по годам: 2022 год – 10943,00 тыс. рублей ; 2023 год – 9957,4 тыс. рублей, 2024 год – 9518,9 тыс. рублей, 2025 год – 9518,9 тыс. рублей.</w:t>
      </w:r>
    </w:p>
    <w:p w:rsidR="002F5B7C" w:rsidRPr="002F5B7C" w:rsidRDefault="002F5B7C" w:rsidP="002F5B7C">
      <w:pPr>
        <w:suppressAutoHyphens/>
        <w:snapToGrid w:val="0"/>
        <w:spacing w:after="0" w:line="240" w:lineRule="auto"/>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 xml:space="preserve">  </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pPr>
      <w:r w:rsidRPr="002F5B7C">
        <w:rPr>
          <w:rFonts w:ascii="Arial" w:eastAsia="Times New Roman" w:hAnsi="Arial" w:cs="Arial"/>
          <w:sz w:val="24"/>
          <w:szCs w:val="24"/>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pPr>
    </w:p>
    <w:p w:rsidR="002F5B7C" w:rsidRPr="002F5B7C" w:rsidRDefault="002F5B7C" w:rsidP="002F5B7C">
      <w:pPr>
        <w:suppressAutoHyphens/>
        <w:spacing w:after="0" w:line="240" w:lineRule="auto"/>
        <w:ind w:firstLine="709"/>
        <w:jc w:val="center"/>
        <w:rPr>
          <w:rFonts w:ascii="Arial" w:eastAsia="Times New Roman" w:hAnsi="Arial" w:cs="Arial"/>
          <w:sz w:val="24"/>
          <w:szCs w:val="24"/>
          <w:lang w:eastAsia="ar-SA"/>
        </w:rPr>
      </w:pPr>
      <w:r w:rsidRPr="002F5B7C">
        <w:rPr>
          <w:rFonts w:ascii="Arial" w:eastAsia="Times New Roman" w:hAnsi="Arial" w:cs="Arial"/>
          <w:sz w:val="24"/>
          <w:szCs w:val="24"/>
          <w:lang w:eastAsia="ar-SA"/>
        </w:rPr>
        <w:t>7. Источники финансирования программы.</w:t>
      </w:r>
    </w:p>
    <w:p w:rsidR="002F5B7C" w:rsidRPr="002F5B7C" w:rsidRDefault="002F5B7C" w:rsidP="002F5B7C">
      <w:pPr>
        <w:suppressAutoHyphens/>
        <w:spacing w:after="0" w:line="240" w:lineRule="auto"/>
        <w:ind w:firstLine="709"/>
        <w:jc w:val="center"/>
        <w:rPr>
          <w:rFonts w:ascii="Arial" w:eastAsia="Times New Roman" w:hAnsi="Arial" w:cs="Arial"/>
          <w:sz w:val="24"/>
          <w:szCs w:val="24"/>
          <w:lang w:eastAsia="ar-SA"/>
        </w:rPr>
      </w:pPr>
    </w:p>
    <w:p w:rsidR="002F5B7C" w:rsidRPr="002F5B7C" w:rsidRDefault="002F5B7C" w:rsidP="002F5B7C">
      <w:pPr>
        <w:suppressAutoHyphens/>
        <w:spacing w:after="0" w:line="240" w:lineRule="auto"/>
        <w:ind w:firstLine="709"/>
        <w:rPr>
          <w:rFonts w:ascii="Arial" w:eastAsia="Times New Roman" w:hAnsi="Arial" w:cs="Arial"/>
          <w:sz w:val="24"/>
          <w:szCs w:val="24"/>
          <w:lang w:eastAsia="ar-SA"/>
        </w:rPr>
      </w:pPr>
      <w:r w:rsidRPr="002F5B7C">
        <w:rPr>
          <w:rFonts w:ascii="Arial" w:eastAsia="Times New Roman" w:hAnsi="Arial" w:cs="Arial"/>
          <w:sz w:val="24"/>
          <w:szCs w:val="24"/>
          <w:lang w:eastAsia="ar-SA"/>
        </w:rPr>
        <w:t>Источники финансирования программы приведены в приложении № 3 к муниципальной программе.</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pPr>
    </w:p>
    <w:p w:rsidR="002F5B7C" w:rsidRPr="002F5B7C" w:rsidRDefault="002F5B7C" w:rsidP="002F5B7C">
      <w:pPr>
        <w:spacing w:after="0" w:line="240" w:lineRule="auto"/>
        <w:ind w:left="851"/>
        <w:contextualSpacing/>
        <w:jc w:val="center"/>
        <w:rPr>
          <w:rFonts w:ascii="Arial" w:eastAsia="Times New Roman" w:hAnsi="Arial" w:cs="Arial"/>
          <w:sz w:val="24"/>
          <w:szCs w:val="24"/>
          <w:lang w:eastAsia="ru-RU"/>
        </w:rPr>
      </w:pPr>
      <w:r w:rsidRPr="002F5B7C">
        <w:rPr>
          <w:rFonts w:ascii="Arial" w:eastAsia="Times New Roman" w:hAnsi="Arial" w:cs="Arial"/>
          <w:sz w:val="24"/>
          <w:szCs w:val="24"/>
          <w:lang w:eastAsia="ru-RU"/>
        </w:rPr>
        <w:t>8. Прогноз сводных показателей муниципального задания, в случае оказания муниципальным учреждением муниципальных услуг юридическим и (или) физическим лицам, выполнения работ</w:t>
      </w:r>
    </w:p>
    <w:p w:rsidR="002F5B7C" w:rsidRPr="002F5B7C" w:rsidRDefault="002F5B7C" w:rsidP="002F5B7C">
      <w:pPr>
        <w:spacing w:after="0" w:line="240" w:lineRule="auto"/>
        <w:rPr>
          <w:rFonts w:ascii="Arial" w:eastAsia="Times New Roman" w:hAnsi="Arial" w:cs="Arial"/>
          <w:sz w:val="24"/>
          <w:szCs w:val="24"/>
          <w:lang w:eastAsia="ru-RU"/>
        </w:rPr>
      </w:pPr>
    </w:p>
    <w:p w:rsidR="002F5B7C" w:rsidRPr="002F5B7C" w:rsidRDefault="002F5B7C" w:rsidP="002F5B7C">
      <w:pPr>
        <w:suppressAutoHyphens/>
        <w:spacing w:after="0" w:line="240" w:lineRule="auto"/>
        <w:ind w:firstLine="708"/>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 согласно муниципальному заданию на 2022-2025 гг.:</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xml:space="preserve"> </w:t>
      </w:r>
    </w:p>
    <w:p w:rsidR="002F5B7C" w:rsidRPr="002F5B7C" w:rsidRDefault="002F5B7C" w:rsidP="002F5B7C">
      <w:pPr>
        <w:suppressAutoHyphens/>
        <w:spacing w:after="0" w:line="240" w:lineRule="auto"/>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lastRenderedPageBreak/>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r w:rsidRPr="002F5B7C">
        <w:rPr>
          <w:rFonts w:ascii="Arial" w:eastAsia="Times New Roman" w:hAnsi="Arial" w:cs="Arial"/>
          <w:sz w:val="24"/>
          <w:szCs w:val="24"/>
          <w:lang w:eastAsia="ru-RU"/>
        </w:rPr>
        <w:t>- организация досуга детей, подростков и молодежи.</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ru-RU"/>
        </w:rPr>
      </w:pP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pPr>
      <w:r w:rsidRPr="002F5B7C">
        <w:rPr>
          <w:rFonts w:ascii="Arial" w:eastAsia="Times New Roman" w:hAnsi="Arial" w:cs="Arial"/>
          <w:sz w:val="24"/>
          <w:szCs w:val="24"/>
          <w:lang w:eastAsia="ru-RU"/>
        </w:rPr>
        <w:t xml:space="preserve">Прогноз сводных показателей муниципального задания на оказание (выполнение) муниципальных услуг (выполнение работ) МБУ «Многопрофильный молодежный центр Большеулуйского района» представлен в приложении № 4  </w:t>
      </w:r>
      <w:r w:rsidRPr="002F5B7C">
        <w:rPr>
          <w:rFonts w:ascii="Arial" w:eastAsia="Times New Roman" w:hAnsi="Arial" w:cs="Arial"/>
          <w:sz w:val="24"/>
          <w:szCs w:val="24"/>
          <w:lang w:eastAsia="ar-SA"/>
        </w:rPr>
        <w:t>к Программе.</w:t>
      </w: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pPr>
    </w:p>
    <w:p w:rsidR="002F5B7C" w:rsidRPr="002F5B7C" w:rsidRDefault="002F5B7C" w:rsidP="002F5B7C">
      <w:pPr>
        <w:suppressAutoHyphens/>
        <w:spacing w:after="0" w:line="240" w:lineRule="auto"/>
        <w:ind w:firstLine="709"/>
        <w:jc w:val="both"/>
        <w:rPr>
          <w:rFonts w:ascii="Arial" w:eastAsia="Times New Roman" w:hAnsi="Arial" w:cs="Arial"/>
          <w:sz w:val="24"/>
          <w:szCs w:val="24"/>
          <w:lang w:eastAsia="ar-SA"/>
        </w:rPr>
        <w:sectPr w:rsidR="002F5B7C" w:rsidRPr="002F5B7C" w:rsidSect="00541380">
          <w:headerReference w:type="default" r:id="rId5"/>
          <w:footnotePr>
            <w:pos w:val="beneathText"/>
          </w:footnotePr>
          <w:pgSz w:w="11905" w:h="16837"/>
          <w:pgMar w:top="947" w:right="851" w:bottom="993" w:left="1276" w:header="720" w:footer="720" w:gutter="0"/>
          <w:pgNumType w:start="1"/>
          <w:cols w:space="720"/>
          <w:titlePg/>
          <w:docGrid w:linePitch="360"/>
        </w:sect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lastRenderedPageBreak/>
        <w:t xml:space="preserve">                                                                                                                                                    </w:t>
      </w:r>
      <w:r w:rsidRPr="002F5B7C">
        <w:rPr>
          <w:rFonts w:ascii="Times New Roman" w:eastAsia="Times New Roman" w:hAnsi="Times New Roman" w:cs="Times New Roman"/>
          <w:sz w:val="28"/>
          <w:szCs w:val="28"/>
          <w:lang w:eastAsia="ar-SA"/>
        </w:rPr>
        <w:fldChar w:fldCharType="begin"/>
      </w:r>
      <w:r w:rsidRPr="002F5B7C">
        <w:rPr>
          <w:rFonts w:ascii="Times New Roman" w:eastAsia="Times New Roman" w:hAnsi="Times New Roman" w:cs="Times New Roman"/>
          <w:sz w:val="28"/>
          <w:szCs w:val="28"/>
          <w:lang w:eastAsia="ar-SA"/>
        </w:rPr>
        <w:instrText xml:space="preserve"> LINK Excel.Sheet.8 "G:\\ПРОГРАММА МОЛОДЕЖЬ\\Программа МОЛОДЕЖКА до 2020 г АКТУАЛЬНАЯ\\Паспорт (Приложение  1).xls" "Приложение 2!Область_печати" \a \f 4 \h  \* MERGEFORMAT </w:instrText>
      </w:r>
      <w:r w:rsidRPr="002F5B7C">
        <w:rPr>
          <w:rFonts w:ascii="Times New Roman" w:eastAsia="Times New Roman" w:hAnsi="Times New Roman" w:cs="Times New Roman"/>
          <w:sz w:val="28"/>
          <w:szCs w:val="28"/>
          <w:lang w:eastAsia="ar-SA"/>
        </w:rPr>
        <w:fldChar w:fldCharType="separate"/>
      </w:r>
      <w:bookmarkStart w:id="0" w:name="RANGE!A1:N27"/>
      <w:bookmarkEnd w:id="0"/>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12"/>
        <w:gridCol w:w="1478"/>
        <w:gridCol w:w="819"/>
        <w:gridCol w:w="1559"/>
        <w:gridCol w:w="425"/>
        <w:gridCol w:w="426"/>
        <w:gridCol w:w="850"/>
        <w:gridCol w:w="709"/>
        <w:gridCol w:w="142"/>
        <w:gridCol w:w="850"/>
        <w:gridCol w:w="920"/>
        <w:gridCol w:w="72"/>
        <w:gridCol w:w="156"/>
        <w:gridCol w:w="931"/>
        <w:gridCol w:w="898"/>
        <w:gridCol w:w="114"/>
        <w:gridCol w:w="97"/>
        <w:gridCol w:w="854"/>
        <w:gridCol w:w="920"/>
      </w:tblGrid>
      <w:tr w:rsidR="002F5B7C" w:rsidRPr="002F5B7C" w:rsidTr="00BA1CB9">
        <w:trPr>
          <w:trHeight w:val="405"/>
        </w:trPr>
        <w:tc>
          <w:tcPr>
            <w:tcW w:w="70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6663" w:type="dxa"/>
            <w:gridSpan w:val="12"/>
            <w:vMerge w:val="restart"/>
            <w:tcBorders>
              <w:top w:val="nil"/>
              <w:left w:val="nil"/>
              <w:bottom w:val="nil"/>
              <w:right w:val="nil"/>
            </w:tcBorders>
            <w:vAlign w:val="center"/>
          </w:tcPr>
          <w:p w:rsidR="002F5B7C" w:rsidRPr="002F5B7C" w:rsidRDefault="002F5B7C" w:rsidP="002F5B7C">
            <w:pPr>
              <w:keepNext/>
              <w:suppressAutoHyphens/>
              <w:spacing w:after="0" w:line="240" w:lineRule="auto"/>
              <w:jc w:val="both"/>
              <w:outlineLvl w:val="0"/>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Приложение № 1</w:t>
            </w:r>
            <w:r w:rsidRPr="002F5B7C">
              <w:rPr>
                <w:rFonts w:ascii="Times New Roman" w:eastAsia="Times New Roman" w:hAnsi="Times New Roman" w:cs="Times New Roman"/>
                <w:color w:val="000000"/>
                <w:sz w:val="28"/>
                <w:szCs w:val="28"/>
                <w:lang w:eastAsia="ru-RU"/>
              </w:rPr>
              <w:br/>
              <w:t xml:space="preserve">                               к муниципальной программе</w:t>
            </w:r>
          </w:p>
          <w:p w:rsidR="002F5B7C" w:rsidRPr="002F5B7C" w:rsidRDefault="002F5B7C" w:rsidP="002F5B7C">
            <w:pPr>
              <w:keepNext/>
              <w:suppressAutoHyphens/>
              <w:spacing w:after="0" w:line="240" w:lineRule="auto"/>
              <w:jc w:val="center"/>
              <w:outlineLvl w:val="0"/>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"Молодежь Большеулуйского района"</w:t>
            </w:r>
          </w:p>
        </w:tc>
      </w:tr>
      <w:tr w:rsidR="002F5B7C" w:rsidRPr="002F5B7C" w:rsidTr="00BA1CB9">
        <w:trPr>
          <w:trHeight w:val="1290"/>
        </w:trPr>
        <w:tc>
          <w:tcPr>
            <w:tcW w:w="70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6663" w:type="dxa"/>
            <w:gridSpan w:val="12"/>
            <w:vMerge/>
            <w:tcBorders>
              <w:top w:val="nil"/>
              <w:left w:val="nil"/>
              <w:bottom w:val="nil"/>
              <w:right w:val="nil"/>
            </w:tcBorders>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p>
        </w:tc>
      </w:tr>
      <w:tr w:rsidR="002F5B7C" w:rsidRPr="002F5B7C" w:rsidTr="00BA1CB9">
        <w:trPr>
          <w:trHeight w:val="105"/>
        </w:trPr>
        <w:tc>
          <w:tcPr>
            <w:tcW w:w="70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148" w:type="dxa"/>
            <w:gridSpan w:val="3"/>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93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1012" w:type="dxa"/>
            <w:gridSpan w:val="2"/>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951" w:type="dxa"/>
            <w:gridSpan w:val="2"/>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c>
          <w:tcPr>
            <w:tcW w:w="92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r>
      <w:tr w:rsidR="002F5B7C" w:rsidRPr="002F5B7C" w:rsidTr="00BA1CB9">
        <w:trPr>
          <w:trHeight w:val="750"/>
        </w:trPr>
        <w:tc>
          <w:tcPr>
            <w:tcW w:w="15241" w:type="dxa"/>
            <w:gridSpan w:val="20"/>
            <w:tcBorders>
              <w:top w:val="nil"/>
              <w:left w:val="nil"/>
              <w:bottom w:val="nil"/>
              <w:right w:val="nil"/>
            </w:tcBorders>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r>
      <w:tr w:rsidR="002F5B7C" w:rsidRPr="002F5B7C" w:rsidTr="00BA1CB9">
        <w:trPr>
          <w:trHeight w:val="375"/>
        </w:trPr>
        <w:tc>
          <w:tcPr>
            <w:tcW w:w="15241" w:type="dxa"/>
            <w:gridSpan w:val="20"/>
            <w:tcBorders>
              <w:top w:val="nil"/>
              <w:left w:val="nil"/>
              <w:right w:val="nil"/>
            </w:tcBorders>
            <w:noWrap/>
            <w:vAlign w:val="bottom"/>
          </w:tcPr>
          <w:p w:rsidR="002F5B7C" w:rsidRPr="002F5B7C" w:rsidRDefault="002F5B7C" w:rsidP="002F5B7C">
            <w:pPr>
              <w:suppressAutoHyphens/>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w:t>
            </w:r>
          </w:p>
        </w:tc>
      </w:tr>
      <w:tr w:rsidR="002F5B7C" w:rsidRPr="002F5B7C" w:rsidTr="00BA1CB9">
        <w:trPr>
          <w:trHeight w:val="728"/>
        </w:trPr>
        <w:tc>
          <w:tcPr>
            <w:tcW w:w="709"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п/п</w:t>
            </w:r>
          </w:p>
        </w:tc>
        <w:tc>
          <w:tcPr>
            <w:tcW w:w="2312"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Цели, задачи, целевые показатели муниципальной программы</w:t>
            </w:r>
          </w:p>
        </w:tc>
        <w:tc>
          <w:tcPr>
            <w:tcW w:w="1478"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Единица измерения</w:t>
            </w:r>
          </w:p>
        </w:tc>
        <w:tc>
          <w:tcPr>
            <w:tcW w:w="819"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Вес показателя</w:t>
            </w:r>
          </w:p>
        </w:tc>
        <w:tc>
          <w:tcPr>
            <w:tcW w:w="9923" w:type="dxa"/>
            <w:gridSpan w:val="16"/>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Годы реализации муниципальной программы Большеулуйского района</w:t>
            </w:r>
          </w:p>
          <w:p w:rsidR="002F5B7C" w:rsidRPr="002F5B7C" w:rsidRDefault="002F5B7C" w:rsidP="002F5B7C">
            <w:pPr>
              <w:suppressAutoHyphens/>
              <w:spacing w:after="0" w:line="240" w:lineRule="auto"/>
              <w:jc w:val="center"/>
              <w:rPr>
                <w:rFonts w:ascii="Times New Roman" w:eastAsia="Times New Roman" w:hAnsi="Times New Roman" w:cs="Times New Roman"/>
                <w:color w:val="000000"/>
                <w:sz w:val="28"/>
                <w:szCs w:val="28"/>
                <w:lang w:eastAsia="ru-RU"/>
              </w:rPr>
            </w:pPr>
          </w:p>
        </w:tc>
      </w:tr>
      <w:tr w:rsidR="002F5B7C" w:rsidRPr="002F5B7C" w:rsidTr="00BA1CB9">
        <w:trPr>
          <w:trHeight w:val="1035"/>
        </w:trPr>
        <w:tc>
          <w:tcPr>
            <w:tcW w:w="709" w:type="dxa"/>
            <w:vMerge/>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2312" w:type="dxa"/>
            <w:vMerge/>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1478" w:type="dxa"/>
            <w:vMerge/>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819" w:type="dxa"/>
            <w:vMerge/>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Отчетный финансовый год   2022</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2023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r>
      <w:tr w:rsidR="002F5B7C" w:rsidRPr="002F5B7C" w:rsidTr="00BA1CB9">
        <w:trPr>
          <w:trHeight w:val="690"/>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w:t>
            </w:r>
          </w:p>
        </w:tc>
        <w:tc>
          <w:tcPr>
            <w:tcW w:w="2312"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3</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4</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val="en-US" w:eastAsia="ru-RU"/>
              </w:rPr>
            </w:pPr>
            <w:r w:rsidRPr="002F5B7C">
              <w:rPr>
                <w:rFonts w:ascii="Times New Roman" w:eastAsia="Times New Roman" w:hAnsi="Times New Roman" w:cs="Times New Roman"/>
                <w:color w:val="000000"/>
                <w:sz w:val="28"/>
                <w:szCs w:val="28"/>
                <w:lang w:val="en-US" w:eastAsia="ru-RU"/>
              </w:rPr>
              <w:t>5</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val="en-US" w:eastAsia="ru-RU"/>
              </w:rPr>
            </w:pPr>
            <w:r w:rsidRPr="002F5B7C">
              <w:rPr>
                <w:rFonts w:ascii="Times New Roman" w:eastAsia="Times New Roman" w:hAnsi="Times New Roman" w:cs="Times New Roman"/>
                <w:color w:val="000000"/>
                <w:sz w:val="28"/>
                <w:szCs w:val="28"/>
                <w:lang w:val="en-US" w:eastAsia="ru-RU"/>
              </w:rPr>
              <w:t>6</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val="en-US" w:eastAsia="ru-RU"/>
              </w:rPr>
            </w:pPr>
            <w:r w:rsidRPr="002F5B7C">
              <w:rPr>
                <w:rFonts w:ascii="Times New Roman" w:eastAsia="Times New Roman" w:hAnsi="Times New Roman" w:cs="Times New Roman"/>
                <w:color w:val="000000"/>
                <w:sz w:val="28"/>
                <w:szCs w:val="28"/>
                <w:lang w:val="en-US" w:eastAsia="ru-RU"/>
              </w:rPr>
              <w:t>7</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val="en-US" w:eastAsia="ru-RU"/>
              </w:rPr>
            </w:pPr>
            <w:r w:rsidRPr="002F5B7C">
              <w:rPr>
                <w:rFonts w:ascii="Times New Roman" w:eastAsia="Times New Roman" w:hAnsi="Times New Roman" w:cs="Times New Roman"/>
                <w:color w:val="000000"/>
                <w:sz w:val="28"/>
                <w:szCs w:val="28"/>
                <w:lang w:val="en-US" w:eastAsia="ru-RU"/>
              </w:rPr>
              <w:t>8</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p>
        </w:tc>
      </w:tr>
      <w:tr w:rsidR="002F5B7C" w:rsidRPr="002F5B7C" w:rsidTr="00BA1CB9">
        <w:trPr>
          <w:trHeight w:val="675"/>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Цель: Создание условий для развития потенциала молодежи и его реализации в интересах развития Большеулуйского района  </w:t>
            </w:r>
          </w:p>
        </w:tc>
      </w:tr>
      <w:tr w:rsidR="002F5B7C" w:rsidRPr="002F5B7C" w:rsidTr="00BA1CB9">
        <w:trPr>
          <w:trHeight w:val="810"/>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количество проектов, реализуемых молодежью района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ед.</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0,25</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19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19</w:t>
            </w:r>
          </w:p>
        </w:tc>
        <w:tc>
          <w:tcPr>
            <w:tcW w:w="1912"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19</w:t>
            </w:r>
          </w:p>
        </w:tc>
        <w:tc>
          <w:tcPr>
            <w:tcW w:w="2057"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19</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1230"/>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количество молодежных общественных </w:t>
            </w:r>
            <w:r w:rsidRPr="002F5B7C">
              <w:rPr>
                <w:rFonts w:ascii="Times New Roman" w:eastAsia="Times New Roman" w:hAnsi="Times New Roman" w:cs="Times New Roman"/>
                <w:color w:val="000000"/>
                <w:sz w:val="28"/>
                <w:szCs w:val="28"/>
                <w:lang w:eastAsia="ru-RU"/>
              </w:rPr>
              <w:lastRenderedPageBreak/>
              <w:t>организаций и объединений, принимающих участие в реализации мероприятий в Большеулуйском районе</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ед.</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0,25</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23</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23</w:t>
            </w:r>
          </w:p>
        </w:tc>
        <w:tc>
          <w:tcPr>
            <w:tcW w:w="1912"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23</w:t>
            </w:r>
          </w:p>
        </w:tc>
        <w:tc>
          <w:tcPr>
            <w:tcW w:w="2057"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23</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2160"/>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3.</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количество молодых граждан, проживающих в Большеулуйском районе, - участников команд, реализующих социально-экономические проекты к общему количеству молодых граждан, проживающих в Большеулуйском районе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0,25</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24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24 </w:t>
            </w:r>
          </w:p>
        </w:tc>
        <w:tc>
          <w:tcPr>
            <w:tcW w:w="1912"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24</w:t>
            </w:r>
          </w:p>
        </w:tc>
        <w:tc>
          <w:tcPr>
            <w:tcW w:w="2057"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24</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166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4.</w:t>
            </w:r>
          </w:p>
        </w:tc>
        <w:tc>
          <w:tcPr>
            <w:tcW w:w="2312" w:type="dxa"/>
            <w:noWrap/>
            <w:vAlign w:val="bottom"/>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удельный вес благополучателей – граждан, проживающих в Большеулуйском районе, получающих безвозмездные услуги от участников молодежных социально-экономических проектов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0,25</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52</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52</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c>
          <w:tcPr>
            <w:tcW w:w="1912"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52</w:t>
            </w:r>
          </w:p>
        </w:tc>
        <w:tc>
          <w:tcPr>
            <w:tcW w:w="2057"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52</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645"/>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Задача 1. Создание условий успешной социализации и эффективной самореализации молодежи Большеулуйского района</w:t>
            </w:r>
          </w:p>
        </w:tc>
      </w:tr>
      <w:tr w:rsidR="002F5B7C" w:rsidRPr="002F5B7C" w:rsidTr="00BA1CB9">
        <w:trPr>
          <w:trHeight w:val="630"/>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Подпрограмма 1 «Вовлечение молодежи Большеулуйского района в социальную практику»</w:t>
            </w:r>
          </w:p>
        </w:tc>
      </w:tr>
      <w:tr w:rsidR="002F5B7C" w:rsidRPr="002F5B7C" w:rsidTr="00BA1CB9">
        <w:trPr>
          <w:trHeight w:val="94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1.1.</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количество молодежи, проживающей в Большеулуйском районе, получившей консультационные услуги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чел.</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0,1</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43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43</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43</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43</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945"/>
        </w:trPr>
        <w:tc>
          <w:tcPr>
            <w:tcW w:w="15241" w:type="dxa"/>
            <w:gridSpan w:val="20"/>
            <w:vAlign w:val="center"/>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Задача 2. Создание условий для увеличения количества молодежных общественных организаций и объединений</w:t>
            </w:r>
          </w:p>
        </w:tc>
      </w:tr>
      <w:tr w:rsidR="002F5B7C" w:rsidRPr="002F5B7C" w:rsidTr="00BA1CB9">
        <w:trPr>
          <w:trHeight w:val="124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1.2.</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доля молодежи, посещающих клубы, студии, объединения разных направленностей от общего числа молодежи, проживающих в Большеулуйском районе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0,2</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17</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17 </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17</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17</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930"/>
        </w:trPr>
        <w:tc>
          <w:tcPr>
            <w:tcW w:w="709" w:type="dxa"/>
            <w:noWrap/>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1.4.</w:t>
            </w:r>
          </w:p>
        </w:tc>
        <w:tc>
          <w:tcPr>
            <w:tcW w:w="2312" w:type="dxa"/>
            <w:noWrap/>
            <w:vAlign w:val="bottom"/>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количество молодых людей, проживающих в Большеулуйском районе, вовлеченных в мероприятия</w:t>
            </w:r>
          </w:p>
        </w:tc>
        <w:tc>
          <w:tcPr>
            <w:tcW w:w="1478" w:type="dxa"/>
            <w:noWrap/>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чел.</w:t>
            </w:r>
          </w:p>
        </w:tc>
        <w:tc>
          <w:tcPr>
            <w:tcW w:w="819" w:type="dxa"/>
            <w:noWrap/>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0,3</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1245</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1245</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1245</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1245</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525"/>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Задача 3. 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rPr>
          <w:trHeight w:val="585"/>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Подпрограмма 2 «Патриотическое воспитание молодежи Большеулуйского района» </w:t>
            </w:r>
          </w:p>
        </w:tc>
      </w:tr>
      <w:tr w:rsidR="002F5B7C" w:rsidRPr="002F5B7C" w:rsidTr="00BA1CB9">
        <w:trPr>
          <w:trHeight w:val="166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2.1.</w:t>
            </w:r>
          </w:p>
        </w:tc>
        <w:tc>
          <w:tcPr>
            <w:tcW w:w="2312" w:type="dxa"/>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Удельный вес молодых граждан, проживающих в Большеулуйском районе, вовлеченных в изучение </w:t>
            </w:r>
            <w:r w:rsidRPr="002F5B7C">
              <w:rPr>
                <w:rFonts w:ascii="Times New Roman" w:eastAsia="Times New Roman" w:hAnsi="Times New Roman" w:cs="Times New Roman"/>
                <w:color w:val="000000"/>
                <w:sz w:val="28"/>
                <w:szCs w:val="28"/>
                <w:lang w:eastAsia="ru-RU"/>
              </w:rPr>
              <w:lastRenderedPageBreak/>
              <w:t xml:space="preserve">истории Отечества, краеведческую деятельность, в их общей численности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0,1</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8</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8</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8</w:t>
            </w:r>
          </w:p>
        </w:tc>
        <w:tc>
          <w:tcPr>
            <w:tcW w:w="2196" w:type="dxa"/>
            <w:gridSpan w:val="5"/>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8</w:t>
            </w:r>
          </w:p>
        </w:tc>
        <w:tc>
          <w:tcPr>
            <w:tcW w:w="177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322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2.2.</w:t>
            </w:r>
          </w:p>
        </w:tc>
        <w:tc>
          <w:tcPr>
            <w:tcW w:w="2312" w:type="dxa"/>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Удельный вес молодых граждан, проживающих </w:t>
            </w:r>
            <w:r w:rsidRPr="002F5B7C">
              <w:rPr>
                <w:rFonts w:ascii="Times New Roman" w:eastAsia="Times New Roman" w:hAnsi="Times New Roman" w:cs="Times New Roman"/>
                <w:color w:val="000000"/>
                <w:sz w:val="28"/>
                <w:szCs w:val="28"/>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w:t>
            </w:r>
            <w:r w:rsidRPr="002F5B7C">
              <w:rPr>
                <w:rFonts w:ascii="Times New Roman" w:eastAsia="Times New Roman" w:hAnsi="Times New Roman" w:cs="Times New Roman"/>
                <w:color w:val="000000"/>
                <w:sz w:val="28"/>
                <w:szCs w:val="28"/>
                <w:lang w:eastAsia="ru-RU"/>
              </w:rPr>
              <w:lastRenderedPageBreak/>
              <w:t xml:space="preserve">военной службе в Вооруженных Силах Российской Федерации, в их общей численности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0,1</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2,8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2,8</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2,8</w:t>
            </w:r>
          </w:p>
        </w:tc>
        <w:tc>
          <w:tcPr>
            <w:tcW w:w="2196" w:type="dxa"/>
            <w:gridSpan w:val="5"/>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2,8</w:t>
            </w:r>
          </w:p>
        </w:tc>
        <w:tc>
          <w:tcPr>
            <w:tcW w:w="177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688"/>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sz w:val="28"/>
                <w:szCs w:val="28"/>
              </w:rPr>
              <w:lastRenderedPageBreak/>
              <w:t>Задача 4</w:t>
            </w:r>
            <w:r w:rsidRPr="002F5B7C">
              <w:rPr>
                <w:rFonts w:ascii="Times New Roman" w:eastAsia="Times New Roman" w:hAnsi="Times New Roman" w:cs="Times New Roman"/>
                <w:sz w:val="28"/>
                <w:szCs w:val="28"/>
                <w:lang w:eastAsia="ar-SA"/>
              </w:rPr>
              <w:t>.«Осуществление добровольческой деятельности на территории Большеулуйского района»</w:t>
            </w:r>
          </w:p>
        </w:tc>
      </w:tr>
      <w:tr w:rsidR="002F5B7C" w:rsidRPr="002F5B7C" w:rsidTr="00BA1CB9">
        <w:trPr>
          <w:trHeight w:val="1350"/>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2.3.</w:t>
            </w:r>
          </w:p>
        </w:tc>
        <w:tc>
          <w:tcPr>
            <w:tcW w:w="2312" w:type="dxa"/>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0,1</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2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540"/>
        </w:trPr>
        <w:tc>
          <w:tcPr>
            <w:tcW w:w="15241" w:type="dxa"/>
            <w:gridSpan w:val="20"/>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Задача 5. </w:t>
            </w:r>
            <w:r w:rsidRPr="002F5B7C">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Pr="002F5B7C">
              <w:rPr>
                <w:rFonts w:ascii="Times New Roman" w:eastAsia="Times New Roman" w:hAnsi="Times New Roman" w:cs="Times New Roman"/>
                <w:color w:val="000000"/>
                <w:sz w:val="28"/>
                <w:szCs w:val="28"/>
                <w:lang w:eastAsia="ru-RU"/>
              </w:rPr>
              <w:t xml:space="preserve">                       </w:t>
            </w:r>
            <w:r w:rsidRPr="002F5B7C">
              <w:rPr>
                <w:rFonts w:ascii="Times New Roman" w:eastAsia="Times New Roman" w:hAnsi="Times New Roman" w:cs="Times New Roman"/>
                <w:color w:val="000000"/>
                <w:sz w:val="28"/>
                <w:szCs w:val="28"/>
                <w:lang w:eastAsia="ru-RU"/>
              </w:rPr>
              <w:br w:type="page"/>
            </w:r>
          </w:p>
        </w:tc>
      </w:tr>
      <w:tr w:rsidR="002F5B7C" w:rsidRPr="002F5B7C" w:rsidTr="00BA1CB9">
        <w:trPr>
          <w:trHeight w:val="540"/>
        </w:trPr>
        <w:tc>
          <w:tcPr>
            <w:tcW w:w="15241" w:type="dxa"/>
            <w:gridSpan w:val="20"/>
            <w:vAlign w:val="center"/>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Подпрограмма 3 « Обеспечение жильем молодых семей в Большеулуйском районе» </w:t>
            </w:r>
          </w:p>
        </w:tc>
      </w:tr>
      <w:tr w:rsidR="002F5B7C" w:rsidRPr="002F5B7C" w:rsidTr="00BA1CB9">
        <w:trPr>
          <w:trHeight w:val="2535"/>
        </w:trPr>
        <w:tc>
          <w:tcPr>
            <w:tcW w:w="70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3.1.</w:t>
            </w:r>
          </w:p>
        </w:tc>
        <w:tc>
          <w:tcPr>
            <w:tcW w:w="2312" w:type="dxa"/>
          </w:tcPr>
          <w:p w:rsidR="002F5B7C" w:rsidRPr="002F5B7C" w:rsidRDefault="002F5B7C" w:rsidP="002F5B7C">
            <w:pPr>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количество молодых семей, улучшивших жилищные  условия за счет полученных социальных выплат  </w:t>
            </w:r>
          </w:p>
        </w:tc>
        <w:tc>
          <w:tcPr>
            <w:tcW w:w="147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количество семей</w:t>
            </w:r>
          </w:p>
        </w:tc>
        <w:tc>
          <w:tcPr>
            <w:tcW w:w="819"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0,1</w:t>
            </w:r>
          </w:p>
        </w:tc>
        <w:tc>
          <w:tcPr>
            <w:tcW w:w="1984" w:type="dxa"/>
            <w:gridSpan w:val="2"/>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6 </w:t>
            </w:r>
          </w:p>
        </w:tc>
        <w:tc>
          <w:tcPr>
            <w:tcW w:w="1985" w:type="dxa"/>
            <w:gridSpan w:val="3"/>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7</w:t>
            </w:r>
          </w:p>
        </w:tc>
        <w:tc>
          <w:tcPr>
            <w:tcW w:w="1984"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6</w:t>
            </w:r>
          </w:p>
        </w:tc>
        <w:tc>
          <w:tcPr>
            <w:tcW w:w="1985" w:type="dxa"/>
            <w:gridSpan w:val="3"/>
            <w:vAlign w:val="center"/>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6</w:t>
            </w:r>
          </w:p>
        </w:tc>
        <w:tc>
          <w:tcPr>
            <w:tcW w:w="1985" w:type="dxa"/>
            <w:gridSpan w:val="4"/>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bl>
    <w:p w:rsidR="002F5B7C" w:rsidRPr="002F5B7C" w:rsidRDefault="002F5B7C" w:rsidP="002F5B7C">
      <w:pPr>
        <w:tabs>
          <w:tab w:val="right" w:pos="14898"/>
        </w:tabs>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tabs>
          <w:tab w:val="right" w:pos="14898"/>
        </w:tabs>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tabs>
          <w:tab w:val="right" w:pos="14898"/>
        </w:tabs>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2F5B7C">
        <w:rPr>
          <w:rFonts w:ascii="Times New Roman" w:eastAsia="Times New Roman" w:hAnsi="Times New Roman" w:cs="Times New Roman"/>
          <w:sz w:val="28"/>
          <w:szCs w:val="28"/>
          <w:lang w:eastAsia="ar-SA"/>
        </w:rPr>
        <w:fldChar w:fldCharType="end"/>
      </w: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ab/>
        <w:t xml:space="preserve">                                                                                                                                                   </w:t>
      </w: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                                                                                                                                                              Приложение № 2 </w:t>
      </w:r>
    </w:p>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к  муниципальной программе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«Молодежь Большеулуйского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района»</w:t>
      </w:r>
    </w:p>
    <w:p w:rsidR="002F5B7C" w:rsidRPr="002F5B7C" w:rsidRDefault="002F5B7C" w:rsidP="002F5B7C">
      <w:pPr>
        <w:tabs>
          <w:tab w:val="left" w:pos="1126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Информация о ресурсном обеспечении муниципальной программы «Молодежь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w:t>
      </w:r>
      <w:r w:rsidRPr="002F5B7C">
        <w:rPr>
          <w:rFonts w:ascii="Times New Roman" w:eastAsia="Times New Roman" w:hAnsi="Times New Roman" w:cs="Times New Roman"/>
          <w:sz w:val="28"/>
          <w:szCs w:val="28"/>
          <w:lang w:eastAsia="ru-RU"/>
        </w:rPr>
        <w:t>(тыс.руб.)</w:t>
      </w:r>
    </w:p>
    <w:p w:rsidR="002F5B7C" w:rsidRPr="002F5B7C" w:rsidRDefault="002F5B7C" w:rsidP="002F5B7C">
      <w:pPr>
        <w:suppressAutoHyphens/>
        <w:spacing w:after="0" w:line="240" w:lineRule="auto"/>
        <w:jc w:val="both"/>
        <w:rPr>
          <w:rFonts w:ascii="Times New Roman" w:eastAsia="Times New Roman" w:hAnsi="Times New Roman" w:cs="Times New Roman"/>
          <w:sz w:val="24"/>
          <w:szCs w:val="24"/>
          <w:lang w:eastAsia="ar-SA"/>
        </w:rPr>
      </w:pPr>
    </w:p>
    <w:tbl>
      <w:tblPr>
        <w:tblW w:w="15740" w:type="dxa"/>
        <w:tblInd w:w="103" w:type="dxa"/>
        <w:tblLayout w:type="fixed"/>
        <w:tblLook w:val="00A0" w:firstRow="1" w:lastRow="0" w:firstColumn="1" w:lastColumn="0" w:noHBand="0" w:noVBand="0"/>
      </w:tblPr>
      <w:tblGrid>
        <w:gridCol w:w="321"/>
        <w:gridCol w:w="1527"/>
        <w:gridCol w:w="1276"/>
        <w:gridCol w:w="1418"/>
        <w:gridCol w:w="644"/>
        <w:gridCol w:w="613"/>
        <w:gridCol w:w="492"/>
        <w:gridCol w:w="377"/>
        <w:gridCol w:w="1275"/>
        <w:gridCol w:w="1701"/>
        <w:gridCol w:w="1701"/>
        <w:gridCol w:w="1418"/>
        <w:gridCol w:w="1559"/>
        <w:gridCol w:w="1418"/>
      </w:tblGrid>
      <w:tr w:rsidR="002F5B7C" w:rsidRPr="002F5B7C" w:rsidTr="00BA1CB9">
        <w:trPr>
          <w:trHeight w:val="1052"/>
        </w:trPr>
        <w:tc>
          <w:tcPr>
            <w:tcW w:w="3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27"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Статус (муниципальная  программа, подпрограмма)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Наименование главного распорядителя бюджетных средств (далее-ГРБС)</w:t>
            </w:r>
          </w:p>
        </w:tc>
        <w:tc>
          <w:tcPr>
            <w:tcW w:w="2126" w:type="dxa"/>
            <w:gridSpan w:val="4"/>
            <w:tcBorders>
              <w:top w:val="single" w:sz="4" w:space="0" w:color="auto"/>
              <w:left w:val="single" w:sz="4" w:space="0" w:color="auto"/>
              <w:bottom w:val="single" w:sz="4" w:space="0" w:color="auto"/>
              <w:right w:val="single" w:sz="4" w:space="0" w:color="000000"/>
            </w:tcBorders>
            <w:noWrap/>
            <w:vAlign w:val="bottom"/>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Код бюджетной классификации</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Очередной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ind w:left="-250" w:right="-247" w:hanging="567"/>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ind w:right="-247"/>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ind w:right="-247"/>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w:t>
            </w:r>
          </w:p>
          <w:p w:rsidR="002F5B7C" w:rsidRPr="002F5B7C" w:rsidRDefault="002F5B7C" w:rsidP="002F5B7C">
            <w:pPr>
              <w:suppressAutoHyphens/>
              <w:spacing w:after="0" w:line="240" w:lineRule="auto"/>
              <w:ind w:right="-247"/>
              <w:jc w:val="center"/>
              <w:rPr>
                <w:rFonts w:ascii="Times New Roman" w:eastAsia="Times New Roman" w:hAnsi="Times New Roman" w:cs="Times New Roman"/>
                <w:sz w:val="28"/>
                <w:szCs w:val="28"/>
                <w:lang w:eastAsia="ru-RU"/>
              </w:rPr>
            </w:pPr>
          </w:p>
        </w:tc>
      </w:tr>
      <w:tr w:rsidR="002F5B7C" w:rsidRPr="002F5B7C" w:rsidTr="00BA1CB9">
        <w:trPr>
          <w:trHeight w:val="1108"/>
        </w:trPr>
        <w:tc>
          <w:tcPr>
            <w:tcW w:w="321" w:type="dxa"/>
            <w:vMerge/>
            <w:tcBorders>
              <w:top w:val="single" w:sz="4" w:space="0" w:color="auto"/>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527" w:type="dxa"/>
            <w:vMerge/>
            <w:tcBorders>
              <w:top w:val="single" w:sz="4" w:space="0" w:color="000000"/>
              <w:left w:val="single" w:sz="4" w:space="0" w:color="auto"/>
              <w:bottom w:val="single" w:sz="4" w:space="0" w:color="000000"/>
              <w:right w:val="single" w:sz="4" w:space="0" w:color="000000"/>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РзПр</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ЦСР</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559"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r>
      <w:tr w:rsidR="002F5B7C" w:rsidRPr="002F5B7C" w:rsidTr="00BA1CB9">
        <w:trPr>
          <w:trHeight w:val="343"/>
        </w:trPr>
        <w:tc>
          <w:tcPr>
            <w:tcW w:w="321" w:type="dxa"/>
            <w:tcBorders>
              <w:top w:val="single" w:sz="4" w:space="0" w:color="auto"/>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1527" w:type="dxa"/>
            <w:tcBorders>
              <w:top w:val="single" w:sz="4" w:space="0" w:color="000000"/>
              <w:left w:val="single" w:sz="4" w:space="0" w:color="auto"/>
              <w:bottom w:val="single" w:sz="4" w:space="0" w:color="000000"/>
              <w:right w:val="single" w:sz="4" w:space="0" w:color="000000"/>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1418" w:type="dxa"/>
            <w:tcBorders>
              <w:top w:val="single" w:sz="4" w:space="0" w:color="000000"/>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275" w:type="dxa"/>
            <w:tcBorders>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w:t>
            </w:r>
          </w:p>
        </w:tc>
        <w:tc>
          <w:tcPr>
            <w:tcW w:w="1701" w:type="dxa"/>
            <w:tcBorders>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w:t>
            </w:r>
          </w:p>
        </w:tc>
        <w:tc>
          <w:tcPr>
            <w:tcW w:w="1701" w:type="dxa"/>
            <w:tcBorders>
              <w:left w:val="single" w:sz="4" w:space="0" w:color="auto"/>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w:t>
            </w:r>
          </w:p>
        </w:tc>
        <w:tc>
          <w:tcPr>
            <w:tcW w:w="1559"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527" w:type="dxa"/>
            <w:vMerge w:val="restart"/>
            <w:tcBorders>
              <w:top w:val="nil"/>
              <w:left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Муниципальная программа </w:t>
            </w:r>
          </w:p>
        </w:tc>
        <w:tc>
          <w:tcPr>
            <w:tcW w:w="1276" w:type="dxa"/>
            <w:vMerge w:val="restart"/>
            <w:tcBorders>
              <w:top w:val="nil"/>
              <w:left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«Молодежь Большеулуйского района»   </w:t>
            </w: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10943,00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9957,40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418"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39938,20</w:t>
            </w:r>
          </w:p>
        </w:tc>
      </w:tr>
      <w:tr w:rsidR="002F5B7C" w:rsidRPr="002F5B7C" w:rsidTr="00BA1CB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527" w:type="dxa"/>
            <w:vMerge/>
            <w:tcBorders>
              <w:left w:val="nil"/>
              <w:bottom w:val="single" w:sz="4" w:space="0" w:color="000000"/>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276" w:type="dxa"/>
            <w:vMerge/>
            <w:tcBorders>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Администрация Большеулуйского района</w:t>
            </w:r>
          </w:p>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lastRenderedPageBreak/>
              <w:t xml:space="preserve"> </w:t>
            </w: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lastRenderedPageBreak/>
              <w:t>111</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10943,00 </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9957,40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418"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39938,20</w:t>
            </w:r>
          </w:p>
        </w:tc>
      </w:tr>
      <w:tr w:rsidR="002F5B7C" w:rsidRPr="002F5B7C" w:rsidTr="00BA1CB9">
        <w:trPr>
          <w:trHeight w:val="105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lastRenderedPageBreak/>
              <w:t>1</w:t>
            </w:r>
          </w:p>
        </w:tc>
        <w:tc>
          <w:tcPr>
            <w:tcW w:w="1527" w:type="dxa"/>
            <w:tcBorders>
              <w:top w:val="single" w:sz="4" w:space="0" w:color="000000"/>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Подпрограмма 1</w:t>
            </w: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«Вовлечение молодежи Большеулуйского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7841,20 </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8832,90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8394,40</w:t>
            </w:r>
          </w:p>
        </w:tc>
        <w:tc>
          <w:tcPr>
            <w:tcW w:w="1418" w:type="dxa"/>
            <w:tcBorders>
              <w:top w:val="single" w:sz="4" w:space="0" w:color="auto"/>
              <w:left w:val="nil"/>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559"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33462,90</w:t>
            </w:r>
          </w:p>
        </w:tc>
      </w:tr>
      <w:tr w:rsidR="002F5B7C" w:rsidRPr="002F5B7C" w:rsidTr="00BA1CB9">
        <w:trPr>
          <w:trHeight w:val="151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27" w:type="dxa"/>
            <w:tcBorders>
              <w:top w:val="nil"/>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Администрация Большеулуйского района</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7841,20 </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8832,90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8394,40</w:t>
            </w:r>
          </w:p>
        </w:tc>
        <w:tc>
          <w:tcPr>
            <w:tcW w:w="1418" w:type="dxa"/>
            <w:tcBorders>
              <w:top w:val="single" w:sz="4" w:space="0" w:color="auto"/>
              <w:left w:val="nil"/>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559" w:type="dxa"/>
            <w:tcBorders>
              <w:top w:val="nil"/>
              <w:left w:val="single" w:sz="4" w:space="0" w:color="auto"/>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418" w:type="dxa"/>
            <w:tcBorders>
              <w:top w:val="nil"/>
              <w:left w:val="single" w:sz="4" w:space="0" w:color="auto"/>
              <w:bottom w:val="single" w:sz="4" w:space="0" w:color="auto"/>
              <w:right w:val="single" w:sz="4" w:space="0" w:color="auto"/>
            </w:tcBorders>
            <w:noWrap/>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33462,90</w:t>
            </w:r>
          </w:p>
        </w:tc>
      </w:tr>
      <w:tr w:rsidR="002F5B7C" w:rsidRPr="002F5B7C" w:rsidTr="00BA1CB9">
        <w:trPr>
          <w:trHeight w:val="133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2</w:t>
            </w:r>
          </w:p>
        </w:tc>
        <w:tc>
          <w:tcPr>
            <w:tcW w:w="1527" w:type="dxa"/>
            <w:tcBorders>
              <w:top w:val="nil"/>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Подпрограмма 2</w:t>
            </w: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«Патриотическое воспитание молодежи Большеу</w:t>
            </w:r>
            <w:r w:rsidRPr="002F5B7C">
              <w:rPr>
                <w:rFonts w:ascii="Times New Roman" w:eastAsia="Times New Roman" w:hAnsi="Times New Roman" w:cs="Times New Roman"/>
                <w:bCs/>
                <w:sz w:val="28"/>
                <w:szCs w:val="28"/>
                <w:lang w:eastAsia="ru-RU"/>
              </w:rPr>
              <w:lastRenderedPageBreak/>
              <w:t>луйского района»</w:t>
            </w: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lastRenderedPageBreak/>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13,0 </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52,00</w:t>
            </w:r>
          </w:p>
        </w:tc>
      </w:tr>
      <w:tr w:rsidR="002F5B7C" w:rsidRPr="002F5B7C" w:rsidTr="00BA1CB9">
        <w:trPr>
          <w:trHeight w:val="136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w:t>
            </w:r>
          </w:p>
        </w:tc>
        <w:tc>
          <w:tcPr>
            <w:tcW w:w="1527" w:type="dxa"/>
            <w:tcBorders>
              <w:top w:val="nil"/>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color w:val="FF0000"/>
                <w:sz w:val="28"/>
                <w:szCs w:val="28"/>
                <w:lang w:eastAsia="ru-RU"/>
              </w:rPr>
            </w:pPr>
            <w:r w:rsidRPr="002F5B7C">
              <w:rPr>
                <w:rFonts w:ascii="Times New Roman" w:eastAsia="Times New Roman" w:hAnsi="Times New Roman" w:cs="Times New Roman"/>
                <w:color w:val="FF0000"/>
                <w:sz w:val="28"/>
                <w:szCs w:val="28"/>
                <w:lang w:eastAsia="ru-RU"/>
              </w:rPr>
              <w:t> </w:t>
            </w:r>
          </w:p>
        </w:tc>
        <w:tc>
          <w:tcPr>
            <w:tcW w:w="1418" w:type="dxa"/>
            <w:tcBorders>
              <w:top w:val="nil"/>
              <w:left w:val="nil"/>
              <w:bottom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Администрация Большеулуйского района</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13,0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52,00</w:t>
            </w:r>
          </w:p>
        </w:tc>
      </w:tr>
      <w:tr w:rsidR="002F5B7C" w:rsidRPr="002F5B7C" w:rsidTr="00BA1CB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w:t>
            </w:r>
          </w:p>
        </w:tc>
        <w:tc>
          <w:tcPr>
            <w:tcW w:w="1527" w:type="dxa"/>
            <w:tcBorders>
              <w:top w:val="nil"/>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Подпрограмма 3</w:t>
            </w: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«Обеспечение жильем молодых семей в Большеулуйском районе»</w:t>
            </w: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3088,80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6423,30</w:t>
            </w:r>
          </w:p>
        </w:tc>
      </w:tr>
      <w:tr w:rsidR="002F5B7C" w:rsidRPr="002F5B7C" w:rsidTr="00BA1CB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527" w:type="dxa"/>
            <w:tcBorders>
              <w:top w:val="nil"/>
              <w:left w:val="nil"/>
              <w:bottom w:val="single" w:sz="4" w:space="0" w:color="000000"/>
              <w:right w:val="nil"/>
            </w:tcBorders>
            <w:shd w:val="clear" w:color="000000" w:fill="FFFFFF"/>
            <w:noWrap/>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Администрация Большеулуйского района</w:t>
            </w:r>
          </w:p>
          <w:p w:rsidR="002F5B7C" w:rsidRPr="002F5B7C" w:rsidRDefault="002F5B7C" w:rsidP="002F5B7C">
            <w:pPr>
              <w:spacing w:after="0" w:line="240" w:lineRule="auto"/>
              <w:rPr>
                <w:rFonts w:ascii="Times New Roman" w:eastAsia="Times New Roman" w:hAnsi="Times New Roman" w:cs="Times New Roman"/>
                <w:bCs/>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37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3088,80 </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701"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6423,30</w:t>
            </w: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u w:val="single"/>
          <w:lang w:eastAsia="ar-SA"/>
        </w:rPr>
      </w:pPr>
      <w:r w:rsidRPr="002F5B7C">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2F5B7C">
        <w:rPr>
          <w:rFonts w:ascii="Times New Roman" w:eastAsia="Times New Roman" w:hAnsi="Times New Roman" w:cs="Times New Roman"/>
          <w:sz w:val="28"/>
          <w:szCs w:val="28"/>
          <w:lang w:eastAsia="ar-SA"/>
        </w:rPr>
        <w:br w:type="page"/>
      </w:r>
    </w:p>
    <w:tbl>
      <w:tblPr>
        <w:tblpPr w:leftFromText="180" w:rightFromText="180" w:vertAnchor="text" w:horzAnchor="page" w:tblpX="12058" w:tblpY="-554"/>
        <w:tblW w:w="4424" w:type="dxa"/>
        <w:tblLook w:val="00A0" w:firstRow="1" w:lastRow="0" w:firstColumn="1" w:lastColumn="0" w:noHBand="0" w:noVBand="0"/>
      </w:tblPr>
      <w:tblGrid>
        <w:gridCol w:w="4424"/>
      </w:tblGrid>
      <w:tr w:rsidR="002F5B7C" w:rsidRPr="002F5B7C" w:rsidTr="00BA1CB9">
        <w:trPr>
          <w:trHeight w:val="495"/>
        </w:trPr>
        <w:tc>
          <w:tcPr>
            <w:tcW w:w="4424" w:type="dxa"/>
            <w:vMerge w:val="restart"/>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Приложение № 3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 муниципальной  программе «Молодежь Большеулуйского района»</w:t>
            </w:r>
          </w:p>
        </w:tc>
      </w:tr>
      <w:tr w:rsidR="002F5B7C" w:rsidRPr="002F5B7C" w:rsidTr="00BA1CB9">
        <w:trPr>
          <w:trHeight w:val="322"/>
        </w:trPr>
        <w:tc>
          <w:tcPr>
            <w:tcW w:w="4424" w:type="dxa"/>
            <w:vMerge/>
            <w:tcBorders>
              <w:top w:val="nil"/>
              <w:left w:val="nil"/>
              <w:bottom w:val="nil"/>
              <w:right w:val="nil"/>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870"/>
        </w:trPr>
        <w:tc>
          <w:tcPr>
            <w:tcW w:w="4424" w:type="dxa"/>
            <w:vMerge/>
            <w:tcBorders>
              <w:top w:val="nil"/>
              <w:left w:val="nil"/>
              <w:bottom w:val="nil"/>
              <w:right w:val="nil"/>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tabs>
          <w:tab w:val="left" w:pos="12330"/>
        </w:tabs>
        <w:spacing w:after="0" w:line="240" w:lineRule="auto"/>
        <w:jc w:val="right"/>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ab/>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ind w:firstLine="1134"/>
        <w:jc w:val="both"/>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Информация об источниках финансирования муниципальной  программы «Молодежь Большеулуйского района» (средства районного бюджета, в том числе средства, поступившие из бюджетов других уровней бюджетной системы и бюджетов государственных внебюджетных фондов</w:t>
      </w:r>
    </w:p>
    <w:p w:rsidR="002F5B7C" w:rsidRPr="002F5B7C" w:rsidRDefault="002F5B7C" w:rsidP="002F5B7C">
      <w:pPr>
        <w:spacing w:after="0" w:line="240" w:lineRule="auto"/>
        <w:ind w:firstLine="1134"/>
        <w:jc w:val="both"/>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ind w:left="2694" w:firstLine="1134"/>
        <w:jc w:val="right"/>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тыс. рублей)</w:t>
      </w:r>
    </w:p>
    <w:tbl>
      <w:tblPr>
        <w:tblW w:w="22420" w:type="dxa"/>
        <w:tblInd w:w="103" w:type="dxa"/>
        <w:tblLayout w:type="fixed"/>
        <w:tblLook w:val="00A0" w:firstRow="1" w:lastRow="0" w:firstColumn="1" w:lastColumn="0" w:noHBand="0" w:noVBand="0"/>
      </w:tblPr>
      <w:tblGrid>
        <w:gridCol w:w="568"/>
        <w:gridCol w:w="1280"/>
        <w:gridCol w:w="1985"/>
        <w:gridCol w:w="2021"/>
        <w:gridCol w:w="1667"/>
        <w:gridCol w:w="1418"/>
        <w:gridCol w:w="1843"/>
        <w:gridCol w:w="1417"/>
        <w:gridCol w:w="1556"/>
        <w:gridCol w:w="1846"/>
        <w:gridCol w:w="2273"/>
        <w:gridCol w:w="2273"/>
        <w:gridCol w:w="2273"/>
      </w:tblGrid>
      <w:tr w:rsidR="002F5B7C" w:rsidRPr="002F5B7C" w:rsidTr="00BA1CB9">
        <w:trPr>
          <w:gridAfter w:val="3"/>
          <w:wAfter w:w="6819" w:type="dxa"/>
          <w:trHeight w:val="1893"/>
        </w:trPr>
        <w:tc>
          <w:tcPr>
            <w:tcW w:w="568" w:type="dxa"/>
            <w:vMerge w:val="restart"/>
            <w:tcBorders>
              <w:top w:val="single" w:sz="4" w:space="0" w:color="000000"/>
              <w:left w:val="single" w:sz="4" w:space="0" w:color="000000"/>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п/п</w:t>
            </w:r>
          </w:p>
        </w:tc>
        <w:tc>
          <w:tcPr>
            <w:tcW w:w="1280"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Статус (муниципальная программа,</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подпрограмма)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Наименование муниципальной программы, подпрограммы    </w:t>
            </w:r>
          </w:p>
        </w:tc>
        <w:tc>
          <w:tcPr>
            <w:tcW w:w="2021" w:type="dxa"/>
            <w:vMerge w:val="restart"/>
            <w:tcBorders>
              <w:top w:val="single" w:sz="4" w:space="0" w:color="auto"/>
              <w:left w:val="nil"/>
              <w:bottom w:val="nil"/>
              <w:right w:val="single" w:sz="4" w:space="0" w:color="auto"/>
            </w:tcBorders>
            <w:noWrap/>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Уровень бюджетной системы/источники финансирования</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667" w:type="dxa"/>
            <w:tcBorders>
              <w:top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843" w:type="dxa"/>
            <w:tcBorders>
              <w:top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Очередной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417" w:type="dxa"/>
            <w:tcBorders>
              <w:top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556" w:type="dxa"/>
            <w:tcBorders>
              <w:top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c>
          <w:tcPr>
            <w:tcW w:w="1846" w:type="dxa"/>
            <w:tcBorders>
              <w:top w:val="single" w:sz="4" w:space="0" w:color="auto"/>
              <w:left w:val="single" w:sz="4" w:space="0" w:color="auto"/>
              <w:right w:val="single" w:sz="4" w:space="0" w:color="auto"/>
            </w:tcBorders>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trHeight w:val="970"/>
        </w:trPr>
        <w:tc>
          <w:tcPr>
            <w:tcW w:w="568" w:type="dxa"/>
            <w:vMerge/>
            <w:tcBorders>
              <w:left w:val="single" w:sz="4" w:space="0" w:color="000000"/>
              <w:bottom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000000"/>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vMerge/>
            <w:tcBorders>
              <w:top w:val="nil"/>
              <w:left w:val="nil"/>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план</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w:t>
            </w:r>
            <w:r w:rsidRPr="002F5B7C">
              <w:rPr>
                <w:rFonts w:ascii="Times New Roman" w:eastAsia="Times New Roman" w:hAnsi="Times New Roman" w:cs="Times New Roman"/>
                <w:color w:val="000000"/>
                <w:sz w:val="28"/>
                <w:szCs w:val="28"/>
                <w:lang w:eastAsia="ru-RU"/>
              </w:rPr>
              <w:t xml:space="preserve"> </w:t>
            </w:r>
          </w:p>
        </w:tc>
        <w:tc>
          <w:tcPr>
            <w:tcW w:w="2273"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273"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273"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353"/>
        </w:trPr>
        <w:tc>
          <w:tcPr>
            <w:tcW w:w="568" w:type="dxa"/>
            <w:vMerge w:val="restart"/>
            <w:tcBorders>
              <w:top w:val="nil"/>
              <w:left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1280" w:type="dxa"/>
            <w:vMerge w:val="restart"/>
            <w:tcBorders>
              <w:top w:val="nil"/>
              <w:left w:val="single" w:sz="4" w:space="0" w:color="000000"/>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1985" w:type="dxa"/>
            <w:vMerge w:val="restart"/>
            <w:tcBorders>
              <w:top w:val="nil"/>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2021" w:type="dxa"/>
            <w:vMerge w:val="restart"/>
            <w:tcBorders>
              <w:top w:val="nil"/>
              <w:left w:val="nil"/>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1667" w:type="dxa"/>
            <w:vMerge w:val="restart"/>
            <w:tcBorders>
              <w:top w:val="nil"/>
              <w:left w:val="nil"/>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5</w:t>
            </w:r>
          </w:p>
        </w:tc>
        <w:tc>
          <w:tcPr>
            <w:tcW w:w="1418" w:type="dxa"/>
            <w:vMerge w:val="restart"/>
            <w:tcBorders>
              <w:top w:val="nil"/>
              <w:left w:val="nil"/>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6</w:t>
            </w:r>
          </w:p>
        </w:tc>
        <w:tc>
          <w:tcPr>
            <w:tcW w:w="1843" w:type="dxa"/>
            <w:vMerge w:val="restart"/>
            <w:tcBorders>
              <w:top w:val="nil"/>
              <w:left w:val="nil"/>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7</w:t>
            </w:r>
          </w:p>
        </w:tc>
        <w:tc>
          <w:tcPr>
            <w:tcW w:w="1417" w:type="dxa"/>
            <w:tcBorders>
              <w:top w:val="single" w:sz="4" w:space="0" w:color="auto"/>
              <w:left w:val="nil"/>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w:t>
            </w:r>
          </w:p>
        </w:tc>
        <w:tc>
          <w:tcPr>
            <w:tcW w:w="1556" w:type="dxa"/>
            <w:tcBorders>
              <w:top w:val="nil"/>
              <w:left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846" w:type="dxa"/>
            <w:tcBorders>
              <w:top w:val="nil"/>
              <w:left w:val="single" w:sz="4" w:space="0" w:color="auto"/>
              <w:bottom w:val="nil"/>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r>
      <w:tr w:rsidR="002F5B7C" w:rsidRPr="002F5B7C" w:rsidTr="00BA1CB9">
        <w:trPr>
          <w:gridAfter w:val="3"/>
          <w:wAfter w:w="6819" w:type="dxa"/>
          <w:trHeight w:val="80"/>
        </w:trPr>
        <w:tc>
          <w:tcPr>
            <w:tcW w:w="568" w:type="dxa"/>
            <w:vMerge/>
            <w:tcBorders>
              <w:left w:val="single" w:sz="4" w:space="0" w:color="000000"/>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left w:val="single" w:sz="4" w:space="0" w:color="000000"/>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left w:val="single" w:sz="4" w:space="0" w:color="auto"/>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vMerge/>
            <w:tcBorders>
              <w:left w:val="nil"/>
              <w:bottom w:val="single" w:sz="4" w:space="0" w:color="auto"/>
              <w:right w:val="single" w:sz="4" w:space="0" w:color="auto"/>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667" w:type="dxa"/>
            <w:vMerge/>
            <w:tcBorders>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418" w:type="dxa"/>
            <w:vMerge/>
            <w:tcBorders>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843" w:type="dxa"/>
            <w:vMerge/>
            <w:tcBorders>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417" w:type="dxa"/>
            <w:tcBorders>
              <w:left w:val="nil"/>
              <w:bottom w:val="single" w:sz="4" w:space="0" w:color="auto"/>
              <w:right w:val="nil"/>
            </w:tcBorders>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556" w:type="dxa"/>
            <w:tcBorders>
              <w:left w:val="nil"/>
              <w:bottom w:val="single" w:sz="4" w:space="0" w:color="auto"/>
              <w:right w:val="nil"/>
            </w:tcBorders>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846"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r>
      <w:tr w:rsidR="002F5B7C" w:rsidRPr="002F5B7C" w:rsidTr="00BA1CB9">
        <w:trPr>
          <w:gridAfter w:val="3"/>
          <w:wAfter w:w="6819" w:type="dxa"/>
          <w:trHeight w:val="698"/>
        </w:trPr>
        <w:tc>
          <w:tcPr>
            <w:tcW w:w="568" w:type="dxa"/>
            <w:vMerge w:val="restart"/>
            <w:tcBorders>
              <w:top w:val="single" w:sz="4" w:space="0" w:color="auto"/>
              <w:left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«Молодежь Большеулуйского района"  </w:t>
            </w:r>
          </w:p>
        </w:tc>
        <w:tc>
          <w:tcPr>
            <w:tcW w:w="2021" w:type="dxa"/>
            <w:tcBorders>
              <w:top w:val="nil"/>
              <w:left w:val="nil"/>
              <w:bottom w:val="single" w:sz="4" w:space="0" w:color="auto"/>
              <w:right w:val="single" w:sz="4" w:space="0" w:color="auto"/>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Всего</w:t>
            </w:r>
          </w:p>
        </w:tc>
        <w:tc>
          <w:tcPr>
            <w:tcW w:w="1667" w:type="dxa"/>
            <w:tcBorders>
              <w:top w:val="nil"/>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10943,00</w:t>
            </w:r>
          </w:p>
        </w:tc>
        <w:tc>
          <w:tcPr>
            <w:tcW w:w="1418" w:type="dxa"/>
            <w:tcBorders>
              <w:top w:val="nil"/>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9957,40</w:t>
            </w:r>
          </w:p>
        </w:tc>
        <w:tc>
          <w:tcPr>
            <w:tcW w:w="1843" w:type="dxa"/>
            <w:tcBorders>
              <w:top w:val="nil"/>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417"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9518,90</w:t>
            </w:r>
          </w:p>
        </w:tc>
        <w:tc>
          <w:tcPr>
            <w:tcW w:w="1556" w:type="dxa"/>
            <w:tcBorders>
              <w:top w:val="single" w:sz="4" w:space="0" w:color="auto"/>
              <w:left w:val="single" w:sz="4" w:space="0" w:color="auto"/>
              <w:bottom w:val="nil"/>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846" w:type="dxa"/>
            <w:tcBorders>
              <w:top w:val="single" w:sz="4" w:space="0" w:color="auto"/>
              <w:left w:val="single" w:sz="4" w:space="0" w:color="auto"/>
              <w:bottom w:val="nil"/>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39938,20</w:t>
            </w:r>
          </w:p>
        </w:tc>
      </w:tr>
      <w:tr w:rsidR="002F5B7C" w:rsidRPr="002F5B7C" w:rsidTr="00BA1CB9">
        <w:trPr>
          <w:gridAfter w:val="3"/>
          <w:wAfter w:w="6819" w:type="dxa"/>
          <w:trHeight w:val="42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42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523,70 </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523,70</w:t>
            </w:r>
          </w:p>
        </w:tc>
      </w:tr>
      <w:tr w:rsidR="002F5B7C" w:rsidRPr="002F5B7C" w:rsidTr="00BA1CB9">
        <w:trPr>
          <w:gridAfter w:val="3"/>
          <w:wAfter w:w="6819" w:type="dxa"/>
          <w:trHeight w:val="465"/>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1988,60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200,10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161,60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161,60</w:t>
            </w:r>
          </w:p>
        </w:tc>
        <w:tc>
          <w:tcPr>
            <w:tcW w:w="1556" w:type="dxa"/>
            <w:tcBorders>
              <w:top w:val="nil"/>
              <w:left w:val="single" w:sz="4" w:space="0" w:color="auto"/>
              <w:bottom w:val="nil"/>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nil"/>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2511,90</w:t>
            </w:r>
          </w:p>
        </w:tc>
      </w:tr>
      <w:tr w:rsidR="002F5B7C" w:rsidRPr="002F5B7C" w:rsidTr="00BA1CB9">
        <w:trPr>
          <w:gridAfter w:val="3"/>
          <w:wAfter w:w="6819" w:type="dxa"/>
          <w:trHeight w:val="51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48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8430,70 </w:t>
            </w:r>
          </w:p>
        </w:tc>
        <w:tc>
          <w:tcPr>
            <w:tcW w:w="1418" w:type="dxa"/>
            <w:tcBorders>
              <w:top w:val="nil"/>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9757,30</w:t>
            </w:r>
          </w:p>
        </w:tc>
        <w:tc>
          <w:tcPr>
            <w:tcW w:w="1843" w:type="dxa"/>
            <w:tcBorders>
              <w:top w:val="nil"/>
              <w:left w:val="nil"/>
              <w:bottom w:val="single" w:sz="4" w:space="0" w:color="auto"/>
              <w:right w:val="single" w:sz="4" w:space="0" w:color="auto"/>
            </w:tcBorders>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9357,30</w:t>
            </w:r>
          </w:p>
        </w:tc>
        <w:tc>
          <w:tcPr>
            <w:tcW w:w="1417"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9357,30</w:t>
            </w:r>
          </w:p>
        </w:tc>
        <w:tc>
          <w:tcPr>
            <w:tcW w:w="1556" w:type="dxa"/>
            <w:tcBorders>
              <w:top w:val="nil"/>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846" w:type="dxa"/>
            <w:tcBorders>
              <w:top w:val="nil"/>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36902,60</w:t>
            </w:r>
          </w:p>
        </w:tc>
      </w:tr>
      <w:tr w:rsidR="002F5B7C" w:rsidRPr="002F5B7C" w:rsidTr="00BA1CB9">
        <w:trPr>
          <w:gridAfter w:val="3"/>
          <w:wAfter w:w="6819" w:type="dxa"/>
          <w:trHeight w:val="435"/>
        </w:trPr>
        <w:tc>
          <w:tcPr>
            <w:tcW w:w="568" w:type="dxa"/>
            <w:vMerge/>
            <w:tcBorders>
              <w:left w:val="single" w:sz="4" w:space="0" w:color="000000"/>
              <w:bottom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889"/>
        </w:trPr>
        <w:tc>
          <w:tcPr>
            <w:tcW w:w="568" w:type="dxa"/>
            <w:vMerge w:val="restart"/>
            <w:tcBorders>
              <w:top w:val="single" w:sz="4" w:space="0" w:color="auto"/>
              <w:left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280" w:type="dxa"/>
            <w:vMerge w:val="restart"/>
            <w:tcBorders>
              <w:top w:val="single" w:sz="4" w:space="0" w:color="auto"/>
              <w:left w:val="single" w:sz="4" w:space="0" w:color="000000"/>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Подпрограмма 1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«Вовлечение молодежи Большеулуйского района в социальную практику»</w:t>
            </w:r>
          </w:p>
        </w:tc>
        <w:tc>
          <w:tcPr>
            <w:tcW w:w="2021" w:type="dxa"/>
            <w:tcBorders>
              <w:top w:val="single" w:sz="4" w:space="0" w:color="auto"/>
              <w:left w:val="nil"/>
              <w:bottom w:val="single" w:sz="4" w:space="0" w:color="auto"/>
              <w:right w:val="single" w:sz="4" w:space="0" w:color="auto"/>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7841,20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8832,90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417"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556"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33462,90</w:t>
            </w:r>
          </w:p>
        </w:tc>
      </w:tr>
      <w:tr w:rsidR="002F5B7C" w:rsidRPr="002F5B7C" w:rsidTr="00BA1CB9">
        <w:trPr>
          <w:gridAfter w:val="3"/>
          <w:wAfter w:w="6819" w:type="dxa"/>
          <w:trHeight w:val="499"/>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45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федеральный </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42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535,00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200,10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161,60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161,60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1058,30</w:t>
            </w:r>
          </w:p>
        </w:tc>
      </w:tr>
      <w:tr w:rsidR="002F5B7C" w:rsidRPr="002F5B7C" w:rsidTr="00BA1CB9">
        <w:trPr>
          <w:gridAfter w:val="3"/>
          <w:wAfter w:w="6819" w:type="dxa"/>
          <w:trHeight w:val="584"/>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42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7306,20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8632,80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8232,80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8232,80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32404,60</w:t>
            </w:r>
          </w:p>
        </w:tc>
      </w:tr>
      <w:tr w:rsidR="002F5B7C" w:rsidRPr="002F5B7C" w:rsidTr="00BA1CB9">
        <w:trPr>
          <w:gridAfter w:val="3"/>
          <w:wAfter w:w="6819" w:type="dxa"/>
          <w:trHeight w:val="487"/>
        </w:trPr>
        <w:tc>
          <w:tcPr>
            <w:tcW w:w="568" w:type="dxa"/>
            <w:vMerge/>
            <w:tcBorders>
              <w:left w:val="single" w:sz="4" w:space="0" w:color="000000"/>
              <w:bottom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505"/>
        </w:trPr>
        <w:tc>
          <w:tcPr>
            <w:tcW w:w="568" w:type="dxa"/>
            <w:vMerge w:val="restart"/>
            <w:tcBorders>
              <w:top w:val="nil"/>
              <w:left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Подпрограмма 2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«Патриотическое воспитание молодежи Большеулуйского района»</w:t>
            </w:r>
          </w:p>
        </w:tc>
        <w:tc>
          <w:tcPr>
            <w:tcW w:w="2021" w:type="dxa"/>
            <w:tcBorders>
              <w:top w:val="nil"/>
              <w:left w:val="nil"/>
              <w:bottom w:val="single" w:sz="4" w:space="0" w:color="auto"/>
              <w:right w:val="single" w:sz="4" w:space="0" w:color="auto"/>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Всего</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13,00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13,00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52,00</w:t>
            </w:r>
          </w:p>
        </w:tc>
      </w:tr>
      <w:tr w:rsidR="002F5B7C" w:rsidRPr="002F5B7C" w:rsidTr="00BA1CB9">
        <w:trPr>
          <w:gridAfter w:val="3"/>
          <w:wAfter w:w="6819" w:type="dxa"/>
          <w:trHeight w:val="45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495"/>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495"/>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578"/>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480"/>
        </w:trPr>
        <w:tc>
          <w:tcPr>
            <w:tcW w:w="568" w:type="dxa"/>
            <w:vMerge/>
            <w:tcBorders>
              <w:left w:val="single" w:sz="4" w:space="0" w:color="000000"/>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13,00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52,00</w:t>
            </w:r>
          </w:p>
        </w:tc>
      </w:tr>
      <w:tr w:rsidR="002F5B7C" w:rsidRPr="002F5B7C" w:rsidTr="00BA1CB9">
        <w:trPr>
          <w:gridAfter w:val="3"/>
          <w:wAfter w:w="6819" w:type="dxa"/>
          <w:trHeight w:val="499"/>
        </w:trPr>
        <w:tc>
          <w:tcPr>
            <w:tcW w:w="568" w:type="dxa"/>
            <w:vMerge/>
            <w:tcBorders>
              <w:left w:val="single" w:sz="4" w:space="0" w:color="000000"/>
              <w:bottom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700"/>
        </w:trPr>
        <w:tc>
          <w:tcPr>
            <w:tcW w:w="568" w:type="dxa"/>
            <w:vMerge w:val="restart"/>
            <w:tcBorders>
              <w:top w:val="single" w:sz="4" w:space="0" w:color="auto"/>
              <w:left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Подпрограмма 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«Обеспечение жильем молодых семей в Большеулуйском районе»</w:t>
            </w:r>
          </w:p>
        </w:tc>
        <w:tc>
          <w:tcPr>
            <w:tcW w:w="2021" w:type="dxa"/>
            <w:tcBorders>
              <w:top w:val="single" w:sz="4" w:space="0" w:color="auto"/>
              <w:left w:val="nil"/>
              <w:bottom w:val="single" w:sz="4" w:space="0" w:color="auto"/>
              <w:right w:val="single" w:sz="4" w:space="0" w:color="auto"/>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3088,80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1111,50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6423,30</w:t>
            </w:r>
          </w:p>
        </w:tc>
      </w:tr>
      <w:tr w:rsidR="002F5B7C" w:rsidRPr="002F5B7C" w:rsidTr="00BA1CB9">
        <w:trPr>
          <w:gridAfter w:val="3"/>
          <w:wAfter w:w="6819" w:type="dxa"/>
          <w:trHeight w:val="420"/>
        </w:trPr>
        <w:tc>
          <w:tcPr>
            <w:tcW w:w="568" w:type="dxa"/>
            <w:vMerge/>
            <w:tcBorders>
              <w:left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том числе:</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465"/>
        </w:trPr>
        <w:tc>
          <w:tcPr>
            <w:tcW w:w="568" w:type="dxa"/>
            <w:vMerge/>
            <w:tcBorders>
              <w:left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федеральный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523,70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523,70</w:t>
            </w:r>
          </w:p>
        </w:tc>
      </w:tr>
      <w:tr w:rsidR="002F5B7C" w:rsidRPr="002F5B7C" w:rsidTr="00BA1CB9">
        <w:trPr>
          <w:gridAfter w:val="3"/>
          <w:wAfter w:w="6819" w:type="dxa"/>
          <w:trHeight w:val="495"/>
        </w:trPr>
        <w:tc>
          <w:tcPr>
            <w:tcW w:w="568" w:type="dxa"/>
            <w:vMerge/>
            <w:tcBorders>
              <w:left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Краевой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1453,60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1453,60</w:t>
            </w:r>
          </w:p>
        </w:tc>
      </w:tr>
      <w:tr w:rsidR="002F5B7C" w:rsidRPr="002F5B7C" w:rsidTr="00BA1CB9">
        <w:trPr>
          <w:gridAfter w:val="3"/>
          <w:wAfter w:w="6819" w:type="dxa"/>
          <w:trHeight w:val="520"/>
        </w:trPr>
        <w:tc>
          <w:tcPr>
            <w:tcW w:w="568" w:type="dxa"/>
            <w:vMerge/>
            <w:tcBorders>
              <w:left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418"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r w:rsidR="002F5B7C" w:rsidRPr="002F5B7C" w:rsidTr="00BA1CB9">
        <w:trPr>
          <w:gridAfter w:val="3"/>
          <w:wAfter w:w="6819" w:type="dxa"/>
          <w:trHeight w:val="604"/>
        </w:trPr>
        <w:tc>
          <w:tcPr>
            <w:tcW w:w="568" w:type="dxa"/>
            <w:vMerge/>
            <w:tcBorders>
              <w:left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Районный</w:t>
            </w:r>
          </w:p>
        </w:tc>
        <w:tc>
          <w:tcPr>
            <w:tcW w:w="1667" w:type="dxa"/>
            <w:tcBorders>
              <w:top w:val="nil"/>
              <w:left w:val="nil"/>
              <w:bottom w:val="nil"/>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1111,50 </w:t>
            </w:r>
          </w:p>
        </w:tc>
        <w:tc>
          <w:tcPr>
            <w:tcW w:w="1418" w:type="dxa"/>
            <w:tcBorders>
              <w:top w:val="nil"/>
              <w:left w:val="nil"/>
              <w:bottom w:val="nil"/>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843" w:type="dxa"/>
            <w:tcBorders>
              <w:top w:val="nil"/>
              <w:left w:val="nil"/>
              <w:bottom w:val="nil"/>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bCs/>
                <w:sz w:val="28"/>
                <w:szCs w:val="28"/>
                <w:lang w:eastAsia="ru-RU"/>
              </w:rPr>
              <w:t>1111,50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4446,00</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3"/>
          <w:wAfter w:w="6819" w:type="dxa"/>
          <w:trHeight w:val="480"/>
        </w:trPr>
        <w:tc>
          <w:tcPr>
            <w:tcW w:w="568" w:type="dxa"/>
            <w:vMerge/>
            <w:tcBorders>
              <w:left w:val="single" w:sz="4" w:space="0" w:color="auto"/>
              <w:bottom w:val="single" w:sz="4" w:space="0" w:color="auto"/>
              <w:right w:val="single" w:sz="4" w:space="0" w:color="auto"/>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2F5B7C">
        <w:rPr>
          <w:rFonts w:ascii="Times New Roman" w:eastAsia="Times New Roman" w:hAnsi="Times New Roman" w:cs="Times New Roman"/>
          <w:sz w:val="28"/>
          <w:szCs w:val="28"/>
          <w:lang w:eastAsia="ar-SA"/>
        </w:rPr>
        <w:fldChar w:fldCharType="begin"/>
      </w:r>
      <w:r w:rsidRPr="002F5B7C">
        <w:rPr>
          <w:rFonts w:ascii="Times New Roman" w:eastAsia="Times New Roman" w:hAnsi="Times New Roman" w:cs="Times New Roman"/>
          <w:sz w:val="28"/>
          <w:szCs w:val="28"/>
          <w:lang w:eastAsia="ar-SA"/>
        </w:rPr>
        <w:instrText xml:space="preserve"> LINK Excel.Sheet.8 "G:\\ПРОГРАММА МОЛОДЕЖЬ\\Программа МОЛОДЕЖКА до 2020 г АКТУАЛЬНАЯ\\Программа (Приложение 3).XLS" стр.1!R1C1:R58C27 \a \f 4 \h  \* MERGEFORMAT </w:instrText>
      </w:r>
      <w:r w:rsidRPr="002F5B7C">
        <w:rPr>
          <w:rFonts w:ascii="Times New Roman" w:eastAsia="Times New Roman" w:hAnsi="Times New Roman" w:cs="Times New Roman"/>
          <w:sz w:val="28"/>
          <w:szCs w:val="28"/>
          <w:lang w:eastAsia="ar-SA"/>
        </w:rPr>
        <w:fldChar w:fldCharType="separate"/>
      </w:r>
    </w:p>
    <w:p w:rsidR="002F5B7C" w:rsidRPr="002F5B7C" w:rsidRDefault="002F5B7C" w:rsidP="002F5B7C">
      <w:pPr>
        <w:widowControl w:val="0"/>
        <w:suppressAutoHyphens/>
        <w:autoSpaceDE w:val="0"/>
        <w:spacing w:after="0" w:line="240" w:lineRule="auto"/>
        <w:ind w:firstLine="720"/>
        <w:jc w:val="center"/>
        <w:outlineLvl w:val="1"/>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br w:type="page"/>
      </w:r>
      <w:r w:rsidRPr="002F5B7C">
        <w:rPr>
          <w:rFonts w:ascii="Times New Roman" w:eastAsia="Times New Roman" w:hAnsi="Times New Roman" w:cs="Times New Roman"/>
          <w:sz w:val="28"/>
          <w:szCs w:val="28"/>
          <w:lang w:eastAsia="ar-SA"/>
        </w:rPr>
        <w:lastRenderedPageBreak/>
        <w:t xml:space="preserve">                                                                                                                         Приложение № 4</w:t>
      </w:r>
    </w:p>
    <w:p w:rsidR="002F5B7C" w:rsidRPr="002F5B7C" w:rsidRDefault="002F5B7C" w:rsidP="002F5B7C">
      <w:pPr>
        <w:widowControl w:val="0"/>
        <w:suppressAutoHyphens/>
        <w:autoSpaceDE w:val="0"/>
        <w:spacing w:after="0" w:line="240" w:lineRule="auto"/>
        <w:ind w:firstLine="720"/>
        <w:jc w:val="center"/>
        <w:outlineLvl w:val="1"/>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к муниципальной  программе </w:t>
      </w:r>
    </w:p>
    <w:p w:rsidR="002F5B7C" w:rsidRPr="002F5B7C" w:rsidRDefault="002F5B7C" w:rsidP="002F5B7C">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«Молодежь Большеулуйского района»</w:t>
      </w:r>
    </w:p>
    <w:p w:rsidR="002F5B7C" w:rsidRPr="002F5B7C" w:rsidRDefault="002F5B7C" w:rsidP="002F5B7C">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ind w:firstLine="720"/>
        <w:jc w:val="center"/>
        <w:outlineLvl w:val="1"/>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ИНФОРМАЦИЯ</w:t>
      </w:r>
    </w:p>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 СВОДНЫХ ПОКАЗАТЕЛЯХ МУНИЦИПАЛЬНЫХ ЗАДАНИЙ</w:t>
      </w:r>
    </w:p>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843"/>
        <w:gridCol w:w="3260"/>
        <w:gridCol w:w="1417"/>
        <w:gridCol w:w="1418"/>
        <w:gridCol w:w="1418"/>
        <w:gridCol w:w="1277"/>
        <w:gridCol w:w="1277"/>
        <w:gridCol w:w="13"/>
      </w:tblGrid>
      <w:tr w:rsidR="002F5B7C" w:rsidRPr="002F5B7C" w:rsidTr="00BA1CB9">
        <w:tc>
          <w:tcPr>
            <w:tcW w:w="624" w:type="dxa"/>
            <w:vMerge w:val="restart"/>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N №п/п</w:t>
            </w:r>
          </w:p>
        </w:tc>
        <w:tc>
          <w:tcPr>
            <w:tcW w:w="2982" w:type="dxa"/>
            <w:vMerge w:val="restart"/>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Наименование муниципальной услуги (работы)</w:t>
            </w:r>
          </w:p>
        </w:tc>
        <w:tc>
          <w:tcPr>
            <w:tcW w:w="1843" w:type="dxa"/>
            <w:vMerge w:val="restart"/>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Содержание муниципальной услуги (работы) </w:t>
            </w:r>
          </w:p>
        </w:tc>
        <w:tc>
          <w:tcPr>
            <w:tcW w:w="3260" w:type="dxa"/>
            <w:vMerge w:val="restart"/>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Наименование и значение показателя объема муниципальной услуги (работы)</w:t>
            </w:r>
          </w:p>
        </w:tc>
        <w:tc>
          <w:tcPr>
            <w:tcW w:w="6820" w:type="dxa"/>
            <w:gridSpan w:val="6"/>
          </w:tcPr>
          <w:p w:rsidR="002F5B7C" w:rsidRPr="002F5B7C" w:rsidRDefault="002F5B7C" w:rsidP="002F5B7C">
            <w:pPr>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Значение показателя объема муниципальной услуги (работы) по годам реализации программы</w:t>
            </w:r>
          </w:p>
        </w:tc>
      </w:tr>
      <w:tr w:rsidR="002F5B7C" w:rsidRPr="002F5B7C" w:rsidTr="00BA1CB9">
        <w:trPr>
          <w:gridAfter w:val="1"/>
          <w:wAfter w:w="13" w:type="dxa"/>
        </w:trPr>
        <w:tc>
          <w:tcPr>
            <w:tcW w:w="624" w:type="dxa"/>
            <w:vMerge/>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2982" w:type="dxa"/>
            <w:vMerge/>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843" w:type="dxa"/>
            <w:vMerge/>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3260" w:type="dxa"/>
            <w:vMerge/>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41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418"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Очередной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gridAfter w:val="1"/>
          <w:wAfter w:w="13" w:type="dxa"/>
        </w:trPr>
        <w:tc>
          <w:tcPr>
            <w:tcW w:w="624" w:type="dxa"/>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w:t>
            </w:r>
          </w:p>
        </w:tc>
        <w:tc>
          <w:tcPr>
            <w:tcW w:w="2982" w:type="dxa"/>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w:t>
            </w:r>
          </w:p>
        </w:tc>
        <w:tc>
          <w:tcPr>
            <w:tcW w:w="1843" w:type="dxa"/>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w:t>
            </w:r>
          </w:p>
        </w:tc>
        <w:tc>
          <w:tcPr>
            <w:tcW w:w="3260" w:type="dxa"/>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w:t>
            </w:r>
          </w:p>
        </w:tc>
        <w:tc>
          <w:tcPr>
            <w:tcW w:w="1417"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5</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6</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7</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8</w:t>
            </w:r>
          </w:p>
        </w:tc>
        <w:tc>
          <w:tcPr>
            <w:tcW w:w="1277"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p>
        </w:tc>
      </w:tr>
      <w:tr w:rsidR="002F5B7C" w:rsidRPr="002F5B7C" w:rsidTr="00BA1CB9">
        <w:trPr>
          <w:gridAfter w:val="1"/>
          <w:wAfter w:w="13" w:type="dxa"/>
          <w:trHeight w:val="2024"/>
        </w:trPr>
        <w:tc>
          <w:tcPr>
            <w:tcW w:w="624" w:type="dxa"/>
            <w:vMerge w:val="restart"/>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w:t>
            </w: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843"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Проведение акций, конкурсов</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p>
        </w:tc>
        <w:tc>
          <w:tcPr>
            <w:tcW w:w="3260"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мероприятий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12 </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12</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988"/>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Расходы бюджета на оказание (выполнение) муниципальной услуги (работы), тыс. руб.</w:t>
            </w:r>
          </w:p>
        </w:tc>
        <w:tc>
          <w:tcPr>
            <w:tcW w:w="1843"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509708,24</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509708,24</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509708,24</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509708,24</w:t>
            </w:r>
          </w:p>
        </w:tc>
        <w:tc>
          <w:tcPr>
            <w:tcW w:w="1277" w:type="dxa"/>
            <w:vAlign w:val="center"/>
          </w:tcPr>
          <w:p w:rsidR="002F5B7C" w:rsidRPr="002F5B7C" w:rsidRDefault="002F5B7C" w:rsidP="002F5B7C">
            <w:pPr>
              <w:spacing w:after="0" w:line="240" w:lineRule="auto"/>
              <w:jc w:val="both"/>
              <w:rPr>
                <w:rFonts w:ascii="Times New Roman" w:eastAsia="Times New Roman" w:hAnsi="Times New Roman" w:cs="Times New Roman"/>
                <w:sz w:val="28"/>
                <w:szCs w:val="28"/>
                <w:lang w:eastAsia="ar-SA"/>
              </w:rPr>
            </w:pPr>
          </w:p>
        </w:tc>
      </w:tr>
      <w:tr w:rsidR="002F5B7C" w:rsidRPr="002F5B7C" w:rsidTr="00BA1CB9">
        <w:trPr>
          <w:gridAfter w:val="1"/>
          <w:wAfter w:w="13" w:type="dxa"/>
        </w:trPr>
        <w:tc>
          <w:tcPr>
            <w:tcW w:w="624" w:type="dxa"/>
            <w:vMerge w:val="restart"/>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w:t>
            </w: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43"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Проведение конкурсов, фестивалей, турниров. Поощрение талантливой молодежи.</w:t>
            </w:r>
          </w:p>
        </w:tc>
        <w:tc>
          <w:tcPr>
            <w:tcW w:w="3260"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мероприятий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42</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42</w:t>
            </w:r>
          </w:p>
        </w:tc>
        <w:tc>
          <w:tcPr>
            <w:tcW w:w="1418" w:type="dxa"/>
            <w:vAlign w:val="center"/>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42</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42</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1255"/>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Расходы бюджета на оказание (выполнение) муниципальной услуги (работы), тыс. руб.</w:t>
            </w:r>
          </w:p>
        </w:tc>
        <w:tc>
          <w:tcPr>
            <w:tcW w:w="1843"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1497397,30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1497397,30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1497397,30</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1497397,30</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Pr>
        <w:tc>
          <w:tcPr>
            <w:tcW w:w="624" w:type="dxa"/>
            <w:vMerge w:val="restart"/>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w:t>
            </w: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Организация мероприятий в сфере </w:t>
            </w:r>
            <w:r w:rsidRPr="002F5B7C">
              <w:rPr>
                <w:rFonts w:ascii="Times New Roman" w:eastAsia="Times New Roman" w:hAnsi="Times New Roman" w:cs="Times New Roman"/>
                <w:sz w:val="28"/>
                <w:szCs w:val="28"/>
                <w:lang w:eastAsia="ar-SA"/>
              </w:rPr>
              <w:lastRenderedPageBreak/>
              <w:t>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843"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Проведение слетов, </w:t>
            </w:r>
            <w:r w:rsidRPr="002F5B7C">
              <w:rPr>
                <w:rFonts w:ascii="Times New Roman" w:eastAsia="Times New Roman" w:hAnsi="Times New Roman" w:cs="Times New Roman"/>
                <w:sz w:val="28"/>
                <w:szCs w:val="28"/>
                <w:lang w:eastAsia="ar-SA"/>
              </w:rPr>
              <w:lastRenderedPageBreak/>
              <w:t>патриотических акций и сборов.</w:t>
            </w:r>
          </w:p>
        </w:tc>
        <w:tc>
          <w:tcPr>
            <w:tcW w:w="3260"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Количество мероприятий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12 </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w:t>
            </w:r>
          </w:p>
        </w:tc>
        <w:tc>
          <w:tcPr>
            <w:tcW w:w="1277" w:type="dxa"/>
            <w:shd w:val="clear" w:color="auto" w:fill="auto"/>
            <w:vAlign w:val="center"/>
          </w:tcPr>
          <w:p w:rsidR="002F5B7C" w:rsidRPr="002F5B7C" w:rsidRDefault="002F5B7C" w:rsidP="002F5B7C">
            <w:pPr>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Расходы бюджета на оказание (выполнение) муниципальной услуги (работы), тыс. руб.</w:t>
            </w:r>
          </w:p>
        </w:tc>
        <w:tc>
          <w:tcPr>
            <w:tcW w:w="1843"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725363,10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725363,10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725363,10</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725363,10</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Pr>
        <w:tc>
          <w:tcPr>
            <w:tcW w:w="624" w:type="dxa"/>
            <w:vMerge w:val="restart"/>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w:t>
            </w: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w:t>
            </w:r>
            <w:r w:rsidRPr="002F5B7C">
              <w:rPr>
                <w:rFonts w:ascii="Times New Roman" w:eastAsia="Times New Roman" w:hAnsi="Times New Roman" w:cs="Times New Roman"/>
                <w:sz w:val="28"/>
                <w:szCs w:val="28"/>
                <w:lang w:eastAsia="ar-SA"/>
              </w:rPr>
              <w:lastRenderedPageBreak/>
              <w:t>активности молодежи и формирование здорового образа жизни</w:t>
            </w:r>
          </w:p>
        </w:tc>
        <w:tc>
          <w:tcPr>
            <w:tcW w:w="1843"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Проведение акций, соревнований.</w:t>
            </w:r>
          </w:p>
        </w:tc>
        <w:tc>
          <w:tcPr>
            <w:tcW w:w="3260"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мероприятий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36 </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36</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36</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36</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905"/>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Расходы бюджета на оказание (выполнение) муниципальной услуги (работы), тыс. руб.</w:t>
            </w:r>
          </w:p>
        </w:tc>
        <w:tc>
          <w:tcPr>
            <w:tcW w:w="1843"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1661341,19</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1661341,19</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1661341,19</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1661341,19</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p>
        </w:tc>
      </w:tr>
      <w:tr w:rsidR="002F5B7C" w:rsidRPr="002F5B7C" w:rsidTr="00BA1CB9">
        <w:trPr>
          <w:gridAfter w:val="1"/>
          <w:wAfter w:w="13" w:type="dxa"/>
          <w:trHeight w:val="622"/>
        </w:trPr>
        <w:tc>
          <w:tcPr>
            <w:tcW w:w="624" w:type="dxa"/>
            <w:vMerge w:val="restart"/>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tc>
        <w:tc>
          <w:tcPr>
            <w:tcW w:w="2982" w:type="dxa"/>
            <w:vMerge w:val="restart"/>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Организация досуга детей, подростков и молодежи</w:t>
            </w:r>
          </w:p>
        </w:tc>
        <w:tc>
          <w:tcPr>
            <w:tcW w:w="1843" w:type="dxa"/>
            <w:vMerge w:val="restart"/>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Проведение мастер-классов, соревнований, походов.</w:t>
            </w:r>
          </w:p>
        </w:tc>
        <w:tc>
          <w:tcPr>
            <w:tcW w:w="3260"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культурно-досуговых мероприятий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35</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35</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35</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35</w:t>
            </w:r>
          </w:p>
        </w:tc>
        <w:tc>
          <w:tcPr>
            <w:tcW w:w="1277"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714"/>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1843"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общественных объединений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6</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277"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503"/>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1843"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мероприятий иной досуговой деятельности</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10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10</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10</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10</w:t>
            </w:r>
          </w:p>
        </w:tc>
        <w:tc>
          <w:tcPr>
            <w:tcW w:w="1277"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485"/>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1843" w:type="dxa"/>
            <w:vMerge/>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кружков и секций</w:t>
            </w: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5</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tc>
        <w:tc>
          <w:tcPr>
            <w:tcW w:w="1277" w:type="dxa"/>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1"/>
          <w:wAfter w:w="13" w:type="dxa"/>
          <w:trHeight w:val="922"/>
        </w:trPr>
        <w:tc>
          <w:tcPr>
            <w:tcW w:w="624" w:type="dxa"/>
            <w:vMerge/>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2982" w:type="dxa"/>
          </w:tcPr>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Расходы бюджета на оказание (выполнение) муниципальной услуги (работы), тыс. руб.</w:t>
            </w:r>
          </w:p>
        </w:tc>
        <w:tc>
          <w:tcPr>
            <w:tcW w:w="1843"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3260" w:type="dxa"/>
          </w:tcPr>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c>
        <w:tc>
          <w:tcPr>
            <w:tcW w:w="1417"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2104790,16</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2104790,16</w:t>
            </w:r>
          </w:p>
        </w:tc>
        <w:tc>
          <w:tcPr>
            <w:tcW w:w="1418" w:type="dxa"/>
            <w:vAlign w:val="center"/>
          </w:tcPr>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2104790,16</w:t>
            </w:r>
          </w:p>
        </w:tc>
        <w:tc>
          <w:tcPr>
            <w:tcW w:w="1277" w:type="dxa"/>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2104790,16</w:t>
            </w:r>
          </w:p>
        </w:tc>
        <w:tc>
          <w:tcPr>
            <w:tcW w:w="1277" w:type="dxa"/>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bl>
    <w:p w:rsidR="002F5B7C" w:rsidRPr="002F5B7C" w:rsidRDefault="002F5B7C" w:rsidP="002F5B7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Ответственный исполнитель программы                                                                                                                     Н.В. Козулина                                                                 </w:t>
      </w:r>
    </w:p>
    <w:tbl>
      <w:tblPr>
        <w:tblW w:w="15879" w:type="dxa"/>
        <w:tblInd w:w="-34" w:type="dxa"/>
        <w:tblLayout w:type="fixed"/>
        <w:tblLook w:val="00A0" w:firstRow="1" w:lastRow="0" w:firstColumn="1" w:lastColumn="0" w:noHBand="0" w:noVBand="0"/>
      </w:tblPr>
      <w:tblGrid>
        <w:gridCol w:w="709"/>
        <w:gridCol w:w="2264"/>
        <w:gridCol w:w="659"/>
        <w:gridCol w:w="661"/>
        <w:gridCol w:w="661"/>
        <w:gridCol w:w="660"/>
        <w:gridCol w:w="660"/>
        <w:gridCol w:w="660"/>
        <w:gridCol w:w="660"/>
        <w:gridCol w:w="660"/>
        <w:gridCol w:w="938"/>
        <w:gridCol w:w="6687"/>
      </w:tblGrid>
      <w:tr w:rsidR="002F5B7C" w:rsidRPr="002F5B7C" w:rsidTr="00BA1CB9">
        <w:trPr>
          <w:trHeight w:val="300"/>
        </w:trPr>
        <w:tc>
          <w:tcPr>
            <w:tcW w:w="709" w:type="dxa"/>
            <w:tcBorders>
              <w:top w:val="nil"/>
              <w:left w:val="nil"/>
              <w:bottom w:val="nil"/>
              <w:right w:val="nil"/>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2264" w:type="dxa"/>
            <w:tcBorders>
              <w:top w:val="nil"/>
              <w:left w:val="nil"/>
              <w:bottom w:val="nil"/>
              <w:right w:val="nil"/>
            </w:tcBorders>
            <w:noWrap/>
            <w:vAlign w:val="bottom"/>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65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3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87" w:type="dxa"/>
            <w:tcBorders>
              <w:top w:val="nil"/>
              <w:left w:val="nil"/>
              <w:bottom w:val="nil"/>
            </w:tcBorders>
            <w:noWrap/>
            <w:vAlign w:val="bottom"/>
          </w:tcPr>
          <w:p w:rsidR="002F5B7C" w:rsidRPr="002F5B7C" w:rsidRDefault="002F5B7C" w:rsidP="002F5B7C">
            <w:pPr>
              <w:spacing w:after="0" w:line="240" w:lineRule="auto"/>
              <w:ind w:left="2885"/>
              <w:rPr>
                <w:rFonts w:ascii="Times New Roman" w:eastAsia="Times New Roman" w:hAnsi="Times New Roman" w:cs="Times New Roman"/>
                <w:sz w:val="28"/>
                <w:szCs w:val="28"/>
                <w:lang w:eastAsia="ru-RU"/>
              </w:rPr>
            </w:pPr>
          </w:p>
        </w:tc>
      </w:tr>
    </w:tbl>
    <w:p w:rsidR="002F5B7C" w:rsidRPr="002F5B7C" w:rsidRDefault="002F5B7C" w:rsidP="002F5B7C">
      <w:pPr>
        <w:spacing w:after="0" w:line="240" w:lineRule="auto"/>
        <w:rPr>
          <w:rFonts w:ascii="Times New Roman" w:eastAsia="Times New Roman" w:hAnsi="Times New Roman" w:cs="Times New Roman"/>
          <w:sz w:val="28"/>
          <w:szCs w:val="28"/>
          <w:lang w:eastAsia="ru-RU"/>
        </w:rPr>
        <w:sectPr w:rsidR="002F5B7C" w:rsidRPr="002F5B7C" w:rsidSect="00611D7A">
          <w:footnotePr>
            <w:pos w:val="beneathText"/>
          </w:footnotePr>
          <w:pgSz w:w="16837" w:h="11905" w:orient="landscape"/>
          <w:pgMar w:top="1276" w:right="947" w:bottom="851" w:left="992" w:header="720" w:footer="720" w:gutter="0"/>
          <w:pgNumType w:start="1"/>
          <w:cols w:space="720"/>
          <w:titlePg/>
          <w:docGrid w:linePitch="360"/>
        </w:sectPr>
      </w:pPr>
    </w:p>
    <w:tbl>
      <w:tblPr>
        <w:tblW w:w="20481" w:type="dxa"/>
        <w:tblInd w:w="-34" w:type="dxa"/>
        <w:tblLayout w:type="fixed"/>
        <w:tblLook w:val="00A0" w:firstRow="1" w:lastRow="0" w:firstColumn="1" w:lastColumn="0" w:noHBand="0" w:noVBand="0"/>
      </w:tblPr>
      <w:tblGrid>
        <w:gridCol w:w="709"/>
        <w:gridCol w:w="2264"/>
        <w:gridCol w:w="659"/>
        <w:gridCol w:w="661"/>
        <w:gridCol w:w="661"/>
        <w:gridCol w:w="660"/>
        <w:gridCol w:w="660"/>
        <w:gridCol w:w="3224"/>
        <w:gridCol w:w="660"/>
        <w:gridCol w:w="660"/>
        <w:gridCol w:w="938"/>
        <w:gridCol w:w="1009"/>
        <w:gridCol w:w="992"/>
        <w:gridCol w:w="992"/>
        <w:gridCol w:w="708"/>
        <w:gridCol w:w="993"/>
        <w:gridCol w:w="995"/>
        <w:gridCol w:w="998"/>
        <w:gridCol w:w="480"/>
        <w:gridCol w:w="79"/>
        <w:gridCol w:w="157"/>
        <w:gridCol w:w="237"/>
        <w:gridCol w:w="242"/>
        <w:gridCol w:w="281"/>
        <w:gridCol w:w="281"/>
        <w:gridCol w:w="281"/>
      </w:tblGrid>
      <w:tr w:rsidR="002F5B7C" w:rsidRPr="002F5B7C" w:rsidTr="00BA1CB9">
        <w:trPr>
          <w:gridAfter w:val="5"/>
          <w:wAfter w:w="1322" w:type="dxa"/>
          <w:trHeight w:val="300"/>
        </w:trPr>
        <w:tc>
          <w:tcPr>
            <w:tcW w:w="709"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26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5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22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3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87" w:type="dxa"/>
            <w:gridSpan w:val="7"/>
            <w:tcBorders>
              <w:top w:val="nil"/>
              <w:left w:val="nil"/>
              <w:bottom w:val="nil"/>
              <w:right w:val="nil"/>
            </w:tcBorders>
            <w:noWrap/>
            <w:vAlign w:val="bottom"/>
          </w:tcPr>
          <w:p w:rsidR="002F5B7C" w:rsidRPr="002F5B7C" w:rsidRDefault="002F5B7C" w:rsidP="002F5B7C">
            <w:pPr>
              <w:spacing w:after="0" w:line="240" w:lineRule="auto"/>
              <w:ind w:left="2885"/>
              <w:rPr>
                <w:rFonts w:ascii="Times New Roman" w:eastAsia="Times New Roman" w:hAnsi="Times New Roman" w:cs="Times New Roman"/>
                <w:sz w:val="28"/>
                <w:szCs w:val="28"/>
                <w:lang w:eastAsia="ru-RU"/>
              </w:rPr>
            </w:pPr>
          </w:p>
        </w:tc>
        <w:tc>
          <w:tcPr>
            <w:tcW w:w="48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5"/>
          <w:wAfter w:w="1322" w:type="dxa"/>
          <w:trHeight w:val="300"/>
        </w:trPr>
        <w:tc>
          <w:tcPr>
            <w:tcW w:w="709"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26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5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224" w:type="dxa"/>
            <w:tcBorders>
              <w:top w:val="nil"/>
              <w:left w:val="nil"/>
              <w:bottom w:val="nil"/>
              <w:right w:val="nil"/>
            </w:tcBorders>
            <w:noWrap/>
            <w:vAlign w:val="bottom"/>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Приложение № 4.1 к муниципальной программе "Молодежь Большеулуйского района"</w:t>
            </w: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3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87" w:type="dxa"/>
            <w:gridSpan w:val="7"/>
            <w:tcBorders>
              <w:top w:val="nil"/>
              <w:left w:val="nil"/>
              <w:bottom w:val="nil"/>
              <w:right w:val="nil"/>
            </w:tcBorders>
            <w:noWrap/>
            <w:vAlign w:val="bottom"/>
          </w:tcPr>
          <w:p w:rsidR="002F5B7C" w:rsidRPr="002F5B7C" w:rsidRDefault="002F5B7C" w:rsidP="002F5B7C">
            <w:pPr>
              <w:spacing w:after="0" w:line="240" w:lineRule="auto"/>
              <w:ind w:left="2885"/>
              <w:rPr>
                <w:rFonts w:ascii="Times New Roman" w:eastAsia="Times New Roman" w:hAnsi="Times New Roman" w:cs="Times New Roman"/>
                <w:sz w:val="28"/>
                <w:szCs w:val="28"/>
                <w:lang w:eastAsia="ru-RU"/>
              </w:rPr>
            </w:pPr>
          </w:p>
        </w:tc>
        <w:tc>
          <w:tcPr>
            <w:tcW w:w="48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5"/>
          <w:wAfter w:w="1322" w:type="dxa"/>
          <w:trHeight w:val="300"/>
        </w:trPr>
        <w:tc>
          <w:tcPr>
            <w:tcW w:w="709"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26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5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22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3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87" w:type="dxa"/>
            <w:gridSpan w:val="7"/>
            <w:tcBorders>
              <w:top w:val="nil"/>
              <w:left w:val="nil"/>
              <w:bottom w:val="nil"/>
            </w:tcBorders>
            <w:noWrap/>
            <w:vAlign w:val="bottom"/>
          </w:tcPr>
          <w:p w:rsidR="002F5B7C" w:rsidRPr="002F5B7C" w:rsidRDefault="002F5B7C" w:rsidP="002F5B7C">
            <w:pPr>
              <w:spacing w:after="0" w:line="240" w:lineRule="auto"/>
              <w:ind w:left="2885"/>
              <w:rPr>
                <w:rFonts w:ascii="Times New Roman" w:eastAsia="Times New Roman" w:hAnsi="Times New Roman" w:cs="Times New Roman"/>
                <w:sz w:val="28"/>
                <w:szCs w:val="28"/>
                <w:lang w:eastAsia="ru-RU"/>
              </w:rPr>
            </w:pPr>
          </w:p>
        </w:tc>
        <w:tc>
          <w:tcPr>
            <w:tcW w:w="480"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36" w:type="dxa"/>
            <w:gridSpan w:val="2"/>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300"/>
        </w:trPr>
        <w:tc>
          <w:tcPr>
            <w:tcW w:w="709"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26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5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1"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224"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660"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3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009"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70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95"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998" w:type="dxa"/>
            <w:tcBorders>
              <w:top w:val="nil"/>
              <w:left w:val="nil"/>
              <w:bottom w:val="nil"/>
              <w:right w:val="nil"/>
            </w:tcBorders>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559" w:type="dxa"/>
            <w:gridSpan w:val="2"/>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94" w:type="dxa"/>
            <w:gridSpan w:val="2"/>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42"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990"/>
        </w:trPr>
        <w:tc>
          <w:tcPr>
            <w:tcW w:w="709" w:type="dxa"/>
            <w:tcBorders>
              <w:top w:val="nil"/>
              <w:left w:val="nil"/>
              <w:bottom w:val="nil"/>
              <w:right w:val="nil"/>
            </w:tcBorders>
          </w:tcPr>
          <w:p w:rsidR="002F5B7C" w:rsidRPr="002F5B7C" w:rsidRDefault="002F5B7C" w:rsidP="002F5B7C">
            <w:pPr>
              <w:spacing w:after="0" w:line="240" w:lineRule="auto"/>
              <w:jc w:val="both"/>
              <w:rPr>
                <w:rFonts w:ascii="Times New Roman" w:eastAsia="Times New Roman" w:hAnsi="Times New Roman" w:cs="Times New Roman"/>
                <w:bCs/>
                <w:sz w:val="28"/>
                <w:szCs w:val="28"/>
                <w:lang w:eastAsia="ru-RU"/>
              </w:rPr>
            </w:pPr>
          </w:p>
        </w:tc>
        <w:tc>
          <w:tcPr>
            <w:tcW w:w="17734" w:type="dxa"/>
            <w:gridSpan w:val="17"/>
            <w:tcBorders>
              <w:top w:val="nil"/>
              <w:left w:val="nil"/>
              <w:bottom w:val="nil"/>
              <w:right w:val="nil"/>
            </w:tcBorders>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559" w:type="dxa"/>
            <w:gridSpan w:val="2"/>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394" w:type="dxa"/>
            <w:gridSpan w:val="2"/>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42"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81" w:type="dxa"/>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bl>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fldChar w:fldCharType="end"/>
      </w:r>
      <w:r w:rsidRPr="002F5B7C">
        <w:rPr>
          <w:rFonts w:ascii="Times New Roman" w:eastAsia="Times New Roman" w:hAnsi="Times New Roman" w:cs="Times New Roman"/>
          <w:sz w:val="28"/>
          <w:szCs w:val="28"/>
          <w:lang w:eastAsia="ar-SA"/>
        </w:rPr>
        <w:t xml:space="preserve"> Подпрограмма 1</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 xml:space="preserve">«Вовлечение молодежи Большеулуйского района в социальную практику» </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 xml:space="preserve">в рамках муниципальной программы </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«Молодежь Большеулуйского района»</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numPr>
          <w:ilvl w:val="0"/>
          <w:numId w:val="6"/>
        </w:num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Паспорт подпрограммы</w:t>
      </w:r>
    </w:p>
    <w:p w:rsidR="002F5B7C" w:rsidRPr="002F5B7C" w:rsidRDefault="002F5B7C" w:rsidP="002F5B7C">
      <w:pPr>
        <w:widowControl w:val="0"/>
        <w:suppressAutoHyphens/>
        <w:spacing w:after="0" w:line="240" w:lineRule="auto"/>
        <w:ind w:left="720"/>
        <w:jc w:val="both"/>
        <w:rPr>
          <w:rFonts w:ascii="Times New Roman" w:eastAsia="Times New Roman" w:hAnsi="Times New Roman" w:cs="Times New Roman"/>
          <w:sz w:val="28"/>
          <w:szCs w:val="28"/>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Наименование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«Вовлечение молодежи Большеулуйского района в социальную практику» </w:t>
            </w: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ind w:left="55"/>
              <w:jc w:val="both"/>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«Молодежь Большеулуйского района»</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муниципальное бюджетное учреждение «Многопрофильный молодежный центр Большеулуйского района»</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spacing w:val="-2"/>
                <w:kern w:val="1"/>
                <w:sz w:val="28"/>
                <w:szCs w:val="28"/>
                <w:lang w:eastAsia="ar-SA"/>
              </w:rPr>
            </w:pPr>
            <w:r w:rsidRPr="002F5B7C">
              <w:rPr>
                <w:rFonts w:ascii="Times New Roman" w:eastAsia="SimSun" w:hAnsi="Times New Roman" w:cs="Times New Roman"/>
                <w:kern w:val="1"/>
                <w:sz w:val="28"/>
                <w:szCs w:val="28"/>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Администрация Большеулуйского района Красноярского края</w:t>
            </w:r>
          </w:p>
        </w:tc>
      </w:tr>
      <w:tr w:rsidR="002F5B7C" w:rsidRPr="002F5B7C" w:rsidTr="00BA1CB9">
        <w:trPr>
          <w:trHeight w:val="928"/>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Цель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Создание условий успешной социализации и эффективной самореализации молодежи Большеулуйского района</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для увеличения количества молодежных общественных организаций и объединений.</w:t>
            </w:r>
          </w:p>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Целевые индикаторы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молодежи, проживающей в Большеулуйском районе, получившей консультационные  услуги до 43 единиц в 2025 году;</w:t>
            </w:r>
          </w:p>
          <w:p w:rsidR="002F5B7C" w:rsidRPr="002F5B7C" w:rsidRDefault="002F5B7C" w:rsidP="002F5B7C">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доля молодежи, посещающих клубы, студии, объединения разных направленностей от общего числа молодежи, проживающих в Большеулуйском районе   до 17 % в 2025 году;</w:t>
            </w:r>
          </w:p>
          <w:p w:rsidR="002F5B7C" w:rsidRPr="002F5B7C" w:rsidRDefault="002F5B7C" w:rsidP="002F5B7C">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количество молодых людей, проживающих в Большеулуйском районе, вовлеченных в мероприятия   до 1245 человек в 2025 году. </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 xml:space="preserve">Сроки </w:t>
            </w:r>
            <w:r w:rsidRPr="002F5B7C">
              <w:rPr>
                <w:rFonts w:ascii="Times New Roman" w:eastAsia="SimSun" w:hAnsi="Times New Roman" w:cs="Times New Roman"/>
                <w:kern w:val="1"/>
                <w:sz w:val="28"/>
                <w:szCs w:val="28"/>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2022- 2025 годы</w:t>
            </w:r>
          </w:p>
        </w:tc>
      </w:tr>
      <w:tr w:rsidR="002F5B7C" w:rsidRPr="002F5B7C" w:rsidTr="00BA1CB9">
        <w:trPr>
          <w:trHeight w:val="4602"/>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Общий объем финансирования за счет средств   районного, краевого бюджета – 33462,90 тыс. рублей, из них районный бюджет – 32404,60 тыс. рублей, краевой бюджет – 1058,30 тыс. рублей.   </w:t>
            </w:r>
          </w:p>
          <w:p w:rsidR="002F5B7C" w:rsidRPr="002F5B7C" w:rsidRDefault="002F5B7C" w:rsidP="002F5B7C">
            <w:pPr>
              <w:widowControl w:val="0"/>
              <w:suppressAutoHyphens/>
              <w:spacing w:after="0" w:line="240" w:lineRule="auto"/>
              <w:ind w:left="72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том числе по годам:</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2022 году всего  7841,20 тыс. рублей, в том числе средства краевого бюджета 535,00 тыс. рублей,  средства районного бюджета – 7306,20 тыс. руб.;</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2023 году всего  8832,90 тыс. рублей, в том числе средства краевого бюджета 200,10 тыс. рублей,  средства районного бюджета – 8632,80 тыс. руб.;</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2024 году всего  8394,40 тыс. рублей, в том числе средства краевого бюджета 161,60 тыс. рублей,  средства районного бюджета – 8232,80 тыс. руб.;</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2025 году всего  8394,40 тыс. рублей, в том числе средства краевого бюджета 161,60 тыс. рублей,  средства районного бюджета – 8232,80 тыс. руб.</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rsidR="002F5B7C" w:rsidRPr="002F5B7C" w:rsidRDefault="002F5B7C" w:rsidP="002F5B7C">
      <w:pPr>
        <w:widowControl w:val="0"/>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Основные разделы подпрограммы.</w:t>
      </w:r>
    </w:p>
    <w:p w:rsidR="002F5B7C" w:rsidRPr="002F5B7C" w:rsidRDefault="002F5B7C" w:rsidP="002F5B7C">
      <w:pPr>
        <w:widowControl w:val="0"/>
        <w:suppressAutoHyphens/>
        <w:spacing w:after="0" w:line="240" w:lineRule="auto"/>
        <w:ind w:left="36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2.1.Постановка районной проблемы и обоснование необходимости разработки подпрограммы.</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табакокурение, потеря морально-этических ценностей. </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color w:val="99CC00"/>
          <w:sz w:val="28"/>
          <w:szCs w:val="28"/>
          <w:lang w:eastAsia="ar-SA"/>
        </w:rPr>
      </w:pPr>
      <w:r w:rsidRPr="002F5B7C">
        <w:rPr>
          <w:rFonts w:ascii="Times New Roman" w:eastAsia="Times New Roman" w:hAnsi="Times New Roman" w:cs="Times New Roman"/>
          <w:sz w:val="28"/>
          <w:szCs w:val="28"/>
          <w:lang w:eastAsia="ar-SA"/>
        </w:rPr>
        <w:lastRenderedPageBreak/>
        <w:t>Требует пристального внимания организация каникулярного отдыха и оздоровления несовершеннолетних, в том числе группы риска.</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color w:val="99CC00"/>
          <w:sz w:val="28"/>
          <w:szCs w:val="28"/>
          <w:lang w:eastAsia="ar-SA"/>
        </w:rPr>
      </w:pPr>
      <w:r w:rsidRPr="002F5B7C">
        <w:rPr>
          <w:rFonts w:ascii="Times New Roman" w:eastAsia="Times New Roman" w:hAnsi="Times New Roman" w:cs="Times New Roman"/>
          <w:sz w:val="28"/>
          <w:szCs w:val="28"/>
          <w:lang w:eastAsia="ar-SA"/>
        </w:rPr>
        <w:t>Необходимо  активно  внедрять в молодёжной среде развивающие формы досуговой деятельности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Таким образом, при характеристике состояния дел необходимо выделить ключевую проблему, на решение которой направлена реализация задач подпрограммы:</w:t>
      </w:r>
    </w:p>
    <w:p w:rsidR="002F5B7C" w:rsidRPr="002F5B7C" w:rsidRDefault="002F5B7C" w:rsidP="002F5B7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недостаточная включенность преобразующего потенциала молодежи в социально-экономическую систему.</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Перечень и характеристики решаемых задач:</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1. Создание условий успешной социализации и эффективной самореализации молодежи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обучение, методическую поддержку и сопровождение;</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расширение и совершенствование информационного сопровождения;</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обмен опытом;</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развитие механизмов поддержки молодежных инициатив.</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2. Создание условий для увеличения количества молодежных общественных организаций и объединений.</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w:t>
      </w:r>
      <w:r w:rsidRPr="002F5B7C">
        <w:rPr>
          <w:rFonts w:ascii="Times New Roman" w:eastAsia="Times New Roman" w:hAnsi="Times New Roman" w:cs="Times New Roman"/>
          <w:sz w:val="28"/>
          <w:szCs w:val="28"/>
          <w:lang w:eastAsia="ar-SA"/>
        </w:rPr>
        <w:lastRenderedPageBreak/>
        <w:t xml:space="preserve">социально-полезную деятельность. </w:t>
      </w: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709"/>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2.2. Основная цель, задачи, этапы и сроки выполнения подпрограммы, целевые индикаторы.</w:t>
      </w:r>
    </w:p>
    <w:p w:rsidR="002F5B7C" w:rsidRPr="002F5B7C" w:rsidRDefault="002F5B7C" w:rsidP="002F5B7C">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p>
    <w:p w:rsidR="002F5B7C" w:rsidRPr="002F5B7C" w:rsidRDefault="002F5B7C" w:rsidP="002F5B7C">
      <w:pPr>
        <w:widowControl w:val="0"/>
        <w:numPr>
          <w:ilvl w:val="0"/>
          <w:numId w:val="7"/>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Цель подпрограммы: создание условий успешной социализации и эффективной самореализации молодежи.</w:t>
      </w:r>
    </w:p>
    <w:p w:rsidR="002F5B7C" w:rsidRPr="002F5B7C" w:rsidRDefault="002F5B7C" w:rsidP="002F5B7C">
      <w:pPr>
        <w:numPr>
          <w:ilvl w:val="0"/>
          <w:numId w:val="7"/>
        </w:numPr>
        <w:suppressAutoHyphens/>
        <w:spacing w:after="0" w:line="240" w:lineRule="auto"/>
        <w:ind w:left="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Задачи подпрограммы:</w:t>
      </w:r>
    </w:p>
    <w:p w:rsidR="002F5B7C" w:rsidRPr="002F5B7C" w:rsidRDefault="002F5B7C" w:rsidP="002F5B7C">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1. Создание условий успешной социализации и эффективной самореализации молодежи Большеулуйского района;</w:t>
      </w:r>
    </w:p>
    <w:p w:rsidR="002F5B7C" w:rsidRPr="002F5B7C" w:rsidRDefault="002F5B7C" w:rsidP="002F5B7C">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2F5B7C" w:rsidRPr="002F5B7C" w:rsidRDefault="002F5B7C" w:rsidP="002F5B7C">
      <w:pPr>
        <w:tabs>
          <w:tab w:val="left" w:pos="1134"/>
        </w:tabs>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обучение, методическую поддержку и сопровождение;</w:t>
      </w:r>
    </w:p>
    <w:p w:rsidR="002F5B7C" w:rsidRPr="002F5B7C" w:rsidRDefault="002F5B7C" w:rsidP="002F5B7C">
      <w:pPr>
        <w:tabs>
          <w:tab w:val="left" w:pos="1134"/>
        </w:tabs>
        <w:suppressAutoHyphens/>
        <w:spacing w:after="0" w:line="240" w:lineRule="auto"/>
        <w:ind w:left="34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2F5B7C" w:rsidRPr="002F5B7C" w:rsidRDefault="002F5B7C" w:rsidP="002F5B7C">
      <w:pPr>
        <w:tabs>
          <w:tab w:val="left" w:pos="1134"/>
        </w:tabs>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расширение и совершенствование информационного сопровождения;</w:t>
      </w:r>
    </w:p>
    <w:p w:rsidR="002F5B7C" w:rsidRPr="002F5B7C" w:rsidRDefault="002F5B7C" w:rsidP="002F5B7C">
      <w:pPr>
        <w:tabs>
          <w:tab w:val="left" w:pos="1134"/>
        </w:tabs>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обмен опытом;</w:t>
      </w:r>
    </w:p>
    <w:p w:rsidR="002F5B7C" w:rsidRPr="002F5B7C" w:rsidRDefault="002F5B7C" w:rsidP="002F5B7C">
      <w:pPr>
        <w:tabs>
          <w:tab w:val="left" w:pos="1134"/>
        </w:tabs>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развитие механизмов поддержки молодежных инициатив.</w:t>
      </w:r>
    </w:p>
    <w:p w:rsidR="002F5B7C" w:rsidRPr="002F5B7C" w:rsidRDefault="002F5B7C" w:rsidP="002F5B7C">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2F5B7C" w:rsidRPr="002F5B7C" w:rsidRDefault="002F5B7C" w:rsidP="002F5B7C">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2. Создание условий для увеличения количества молодежных общественных организаций и объединений.</w:t>
      </w:r>
    </w:p>
    <w:p w:rsidR="002F5B7C" w:rsidRPr="002F5B7C" w:rsidRDefault="002F5B7C" w:rsidP="002F5B7C">
      <w:pPr>
        <w:spacing w:after="0" w:line="240" w:lineRule="auto"/>
        <w:ind w:firstLine="708"/>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2F5B7C" w:rsidRPr="002F5B7C" w:rsidRDefault="002F5B7C" w:rsidP="002F5B7C">
      <w:pPr>
        <w:spacing w:after="0" w:line="240" w:lineRule="auto"/>
        <w:ind w:firstLine="709"/>
        <w:jc w:val="both"/>
        <w:rPr>
          <w:rFonts w:ascii="Times New Roman" w:eastAsia="Times New Roman" w:hAnsi="Times New Roman" w:cs="Times New Roman"/>
          <w:sz w:val="28"/>
          <w:szCs w:val="28"/>
          <w:lang w:eastAsia="ru-RU"/>
        </w:rPr>
      </w:pPr>
    </w:p>
    <w:p w:rsidR="002F5B7C" w:rsidRPr="002F5B7C" w:rsidRDefault="002F5B7C" w:rsidP="002F5B7C">
      <w:pPr>
        <w:widowControl w:val="0"/>
        <w:numPr>
          <w:ilvl w:val="0"/>
          <w:numId w:val="7"/>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Сроки выполнения подпрограммы: 2022-2025 годы.</w:t>
      </w:r>
    </w:p>
    <w:p w:rsidR="002F5B7C" w:rsidRPr="002F5B7C" w:rsidRDefault="002F5B7C" w:rsidP="002F5B7C">
      <w:pPr>
        <w:widowControl w:val="0"/>
        <w:numPr>
          <w:ilvl w:val="0"/>
          <w:numId w:val="7"/>
        </w:num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Целевыми индикаторами, позволяющими измерить достижение цели подпрограммы, являются:</w:t>
      </w:r>
    </w:p>
    <w:p w:rsidR="002F5B7C" w:rsidRPr="002F5B7C" w:rsidRDefault="002F5B7C" w:rsidP="002F5B7C">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увеличение доли молодежи, проживающей в Большеулуйском районе, получившей консультационные услуги;</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увеличение доли молодежи, посещающих клубы, студии, объединения разных направленностей от общего числа молодежи, проживающих в Большеулуйском районе;</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молодых людей, проживающих в Большеулуйском районе, вовлеченных в мероприятия (приложение № 1 к подпрограмме)</w:t>
      </w:r>
    </w:p>
    <w:p w:rsidR="002F5B7C" w:rsidRPr="002F5B7C" w:rsidRDefault="002F5B7C" w:rsidP="002F5B7C">
      <w:pPr>
        <w:widowControl w:val="0"/>
        <w:suppressAutoHyphens/>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2.3.  Перечень мероприятий подпрограммы.</w:t>
      </w: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sz w:val="28"/>
          <w:szCs w:val="28"/>
          <w:lang w:eastAsia="ar-SA"/>
        </w:rPr>
      </w:pPr>
      <w:hyperlink w:anchor="Par377" w:history="1">
        <w:r w:rsidRPr="002F5B7C">
          <w:rPr>
            <w:rFonts w:ascii="Times New Roman" w:eastAsia="Times New Roman" w:hAnsi="Times New Roman" w:cs="Times New Roman"/>
            <w:sz w:val="28"/>
            <w:szCs w:val="28"/>
            <w:lang w:eastAsia="ar-SA"/>
          </w:rPr>
          <w:t>Перечень</w:t>
        </w:r>
      </w:hyperlink>
      <w:r w:rsidRPr="002F5B7C">
        <w:rPr>
          <w:rFonts w:ascii="Times New Roman" w:eastAsia="Times New Roman" w:hAnsi="Times New Roman" w:cs="Times New Roman"/>
          <w:sz w:val="28"/>
          <w:szCs w:val="28"/>
          <w:lang w:eastAsia="ar-SA"/>
        </w:rPr>
        <w:t xml:space="preserve"> мероприятий подпрограммы приведен в приложении № 2 к </w:t>
      </w:r>
      <w:r w:rsidRPr="002F5B7C">
        <w:rPr>
          <w:rFonts w:ascii="Times New Roman" w:eastAsia="Times New Roman" w:hAnsi="Times New Roman" w:cs="Times New Roman"/>
          <w:sz w:val="28"/>
          <w:szCs w:val="28"/>
          <w:lang w:eastAsia="ar-SA"/>
        </w:rPr>
        <w:lastRenderedPageBreak/>
        <w:t>подпрограмме.</w:t>
      </w: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color w:val="000000"/>
          <w:sz w:val="28"/>
          <w:szCs w:val="28"/>
          <w:lang w:eastAsia="ru-RU"/>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2.4.Механизм реализации подпрограммы </w:t>
      </w: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Реализацию подпрограммы осуществляют МБУ «Многопрофильный молодежный центр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2F5B7C">
          <w:rPr>
            <w:rFonts w:ascii="Times New Roman" w:eastAsia="Times New Roman" w:hAnsi="Times New Roman" w:cs="Times New Roman"/>
            <w:sz w:val="28"/>
            <w:szCs w:val="28"/>
            <w:lang w:eastAsia="ar-SA"/>
          </w:rPr>
          <w:t>мероприятиями</w:t>
        </w:r>
      </w:hyperlink>
      <w:r w:rsidRPr="002F5B7C">
        <w:rPr>
          <w:rFonts w:ascii="Times New Roman" w:eastAsia="Times New Roman" w:hAnsi="Times New Roman" w:cs="Times New Roman"/>
          <w:sz w:val="28"/>
          <w:szCs w:val="28"/>
          <w:lang w:eastAsia="ar-SA"/>
        </w:rPr>
        <w:t xml:space="preserve"> подпрограммы согласно приложению № 2 к подпрограмме (далее - мероприятия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Главным распорядителем средств районного и краевого бюджетов является Администрация Большеулуйского района Красноярского края.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sz w:val="28"/>
          <w:szCs w:val="28"/>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2F5B7C">
        <w:rPr>
          <w:rFonts w:ascii="Times New Roman" w:eastAsia="Times New Roman" w:hAnsi="Times New Roman" w:cs="Times New Roman"/>
          <w:color w:val="000000"/>
          <w:sz w:val="28"/>
          <w:szCs w:val="28"/>
          <w:lang w:eastAsia="ru-RU"/>
        </w:rPr>
        <w:t xml:space="preserve">по </w:t>
      </w:r>
      <w:r w:rsidRPr="002F5B7C">
        <w:rPr>
          <w:rFonts w:ascii="Times New Roman" w:eastAsia="Times New Roman" w:hAnsi="Times New Roman" w:cs="Times New Roman"/>
          <w:sz w:val="28"/>
          <w:szCs w:val="28"/>
          <w:lang w:eastAsia="ar-SA"/>
        </w:rPr>
        <w:t xml:space="preserve">проведению мероприятий, включенных в календарный план, а так же предоставления </w:t>
      </w:r>
      <w:r w:rsidRPr="002F5B7C">
        <w:rPr>
          <w:rFonts w:ascii="Times New Roman" w:eastAsia="Times New Roman" w:hAnsi="Times New Roman" w:cs="Times New Roman"/>
          <w:color w:val="000000"/>
          <w:sz w:val="28"/>
          <w:szCs w:val="28"/>
          <w:lang w:eastAsia="ru-RU"/>
        </w:rPr>
        <w:t>субсидии из краевого бюджета.</w:t>
      </w: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color w:val="000000"/>
          <w:sz w:val="28"/>
          <w:szCs w:val="28"/>
          <w:lang w:eastAsia="ru-RU"/>
        </w:rPr>
      </w:pPr>
    </w:p>
    <w:p w:rsidR="002F5B7C" w:rsidRPr="002F5B7C" w:rsidRDefault="002F5B7C" w:rsidP="002F5B7C">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2.5. Организация управления подпрограммой</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 контроль за ходом ее выполнения</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Управление реализацией Подпрограммы осуществляет Администрация Большеулуйского района Красноярского края.</w:t>
      </w: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Соисполнители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w:t>
      </w: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по итогам полугодия – в срок не позднее 10-го августа отчетного года по формам согласно </w:t>
      </w:r>
      <w:hyperlink w:anchor="P2458" w:history="1">
        <w:r w:rsidRPr="002F5B7C">
          <w:rPr>
            <w:rFonts w:ascii="Times New Roman" w:eastAsia="Times New Roman" w:hAnsi="Times New Roman" w:cs="Times New Roman"/>
            <w:sz w:val="28"/>
            <w:szCs w:val="28"/>
            <w:lang w:eastAsia="ru-RU"/>
          </w:rPr>
          <w:t xml:space="preserve">приложениям № </w:t>
        </w:r>
      </w:hyperlink>
      <w:r w:rsidRPr="002F5B7C">
        <w:rPr>
          <w:rFonts w:ascii="Times New Roman" w:eastAsia="Times New Roman" w:hAnsi="Times New Roman" w:cs="Times New Roman"/>
          <w:sz w:val="28"/>
          <w:szCs w:val="28"/>
          <w:lang w:eastAsia="ru-RU"/>
        </w:rPr>
        <w:t>8 к Порядку; (в редакции постановления Администрации Большеулуйского района от 15.08.2018 № 226-п);</w:t>
      </w:r>
    </w:p>
    <w:p w:rsidR="002F5B7C" w:rsidRPr="002F5B7C" w:rsidRDefault="002F5B7C" w:rsidP="002F5B7C">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по итогам года – в срок до 1 марта года, следующего за отчетным по формам согласно </w:t>
      </w:r>
      <w:hyperlink w:anchor="P2458" w:history="1">
        <w:r w:rsidRPr="002F5B7C">
          <w:rPr>
            <w:rFonts w:ascii="Times New Roman" w:eastAsia="Times New Roman" w:hAnsi="Times New Roman" w:cs="Times New Roman"/>
            <w:sz w:val="28"/>
            <w:szCs w:val="28"/>
            <w:lang w:eastAsia="ru-RU"/>
          </w:rPr>
          <w:t xml:space="preserve">приложениям № </w:t>
        </w:r>
      </w:hyperlink>
      <w:r w:rsidRPr="002F5B7C">
        <w:rPr>
          <w:rFonts w:ascii="Times New Roman" w:eastAsia="Times New Roman" w:hAnsi="Times New Roman" w:cs="Times New Roman"/>
          <w:sz w:val="28"/>
          <w:szCs w:val="28"/>
          <w:lang w:eastAsia="ru-RU"/>
        </w:rPr>
        <w:t>8-12 к Порядку; (в редакции постановления Администрации Большеулуйского района от 15.08.2018 № 226-п).</w:t>
      </w:r>
    </w:p>
    <w:p w:rsidR="002F5B7C" w:rsidRPr="002F5B7C" w:rsidRDefault="002F5B7C" w:rsidP="002F5B7C">
      <w:pPr>
        <w:spacing w:after="0" w:line="240" w:lineRule="auto"/>
        <w:ind w:firstLine="709"/>
        <w:contextualSpacing/>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2F5B7C" w:rsidRPr="002F5B7C" w:rsidRDefault="002F5B7C" w:rsidP="002F5B7C">
      <w:pPr>
        <w:tabs>
          <w:tab w:val="left" w:pos="720"/>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2F5B7C" w:rsidRPr="002F5B7C" w:rsidRDefault="002F5B7C" w:rsidP="002F5B7C">
      <w:pPr>
        <w:tabs>
          <w:tab w:val="left" w:pos="720"/>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2.6. Оценка социально - экономической</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эффективности от реализации подпрограммы</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1. Реализация мероприятий подпрограммы за период 2022 - 2025 годов позволит:</w:t>
      </w:r>
    </w:p>
    <w:p w:rsidR="002F5B7C" w:rsidRPr="002F5B7C" w:rsidRDefault="002F5B7C" w:rsidP="002F5B7C">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увеличить долю молодежи, проживающей в Большеулуйском районе, получившей консультационные услуги до 43 человек в 2025 году;</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ab/>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17 % в 2025 году;</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ab/>
        <w:t>увеличить количество молодых людей, проживающих в Большеулуйском районе, вовлеченных в мероприятия до 1245 человек в 2025 году.</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F5B7C" w:rsidRPr="002F5B7C" w:rsidRDefault="002F5B7C" w:rsidP="002F5B7C">
      <w:pPr>
        <w:numPr>
          <w:ilvl w:val="0"/>
          <w:numId w:val="20"/>
        </w:numPr>
        <w:suppressAutoHyphens/>
        <w:spacing w:after="0" w:line="240" w:lineRule="auto"/>
        <w:ind w:left="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срывом мероприятий и не достижением целевых показателей;</w:t>
      </w:r>
    </w:p>
    <w:p w:rsidR="002F5B7C" w:rsidRPr="002F5B7C" w:rsidRDefault="002F5B7C" w:rsidP="002F5B7C">
      <w:pPr>
        <w:numPr>
          <w:ilvl w:val="0"/>
          <w:numId w:val="20"/>
        </w:numPr>
        <w:tabs>
          <w:tab w:val="left" w:pos="709"/>
        </w:tabs>
        <w:suppressAutoHyphens/>
        <w:spacing w:after="0" w:line="240" w:lineRule="auto"/>
        <w:ind w:left="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неэффективным использованием ресурсов.</w:t>
      </w:r>
    </w:p>
    <w:p w:rsidR="002F5B7C" w:rsidRPr="002F5B7C" w:rsidRDefault="002F5B7C" w:rsidP="002F5B7C">
      <w:pPr>
        <w:suppressAutoHyphens/>
        <w:spacing w:after="0" w:line="240" w:lineRule="auto"/>
        <w:ind w:firstLine="60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Способами ограничения административного риска являются:</w:t>
      </w:r>
    </w:p>
    <w:p w:rsidR="002F5B7C" w:rsidRPr="002F5B7C" w:rsidRDefault="002F5B7C" w:rsidP="002F5B7C">
      <w:pPr>
        <w:numPr>
          <w:ilvl w:val="0"/>
          <w:numId w:val="20"/>
        </w:numPr>
        <w:tabs>
          <w:tab w:val="left" w:pos="567"/>
        </w:tabs>
        <w:suppressAutoHyphens/>
        <w:spacing w:after="0" w:line="240" w:lineRule="auto"/>
        <w:ind w:left="426"/>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2F5B7C" w:rsidRPr="002F5B7C" w:rsidRDefault="002F5B7C" w:rsidP="002F5B7C">
      <w:pPr>
        <w:numPr>
          <w:ilvl w:val="0"/>
          <w:numId w:val="20"/>
        </w:numPr>
        <w:tabs>
          <w:tab w:val="num" w:pos="426"/>
        </w:tabs>
        <w:suppressAutoHyphens/>
        <w:spacing w:after="0" w:line="240" w:lineRule="auto"/>
        <w:ind w:left="426"/>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F5B7C" w:rsidRPr="002F5B7C" w:rsidRDefault="002F5B7C" w:rsidP="002F5B7C">
      <w:pPr>
        <w:numPr>
          <w:ilvl w:val="0"/>
          <w:numId w:val="20"/>
        </w:numPr>
        <w:suppressAutoHyphens/>
        <w:spacing w:after="0" w:line="240" w:lineRule="auto"/>
        <w:ind w:left="567" w:hanging="141"/>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своевременная корректировка мероприятий программы.</w:t>
      </w:r>
    </w:p>
    <w:p w:rsidR="002F5B7C" w:rsidRPr="002F5B7C" w:rsidRDefault="002F5B7C" w:rsidP="002F5B7C">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sectPr w:rsidR="002F5B7C" w:rsidRPr="002F5B7C" w:rsidSect="00611D7A">
          <w:footnotePr>
            <w:pos w:val="beneathText"/>
          </w:footnotePr>
          <w:pgSz w:w="11905" w:h="16837"/>
          <w:pgMar w:top="947" w:right="851" w:bottom="992" w:left="1276" w:header="720" w:footer="720" w:gutter="0"/>
          <w:pgNumType w:start="1"/>
          <w:cols w:space="720"/>
          <w:titlePg/>
          <w:docGrid w:linePitch="360"/>
        </w:sect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lastRenderedPageBreak/>
        <w:fldChar w:fldCharType="begin"/>
      </w:r>
      <w:r w:rsidRPr="002F5B7C">
        <w:rPr>
          <w:rFonts w:ascii="Times New Roman" w:eastAsia="Times New Roman" w:hAnsi="Times New Roman" w:cs="Times New Roman"/>
          <w:sz w:val="28"/>
          <w:szCs w:val="28"/>
          <w:lang w:eastAsia="ar-SA"/>
        </w:rPr>
        <w:instrText xml:space="preserve"> LINK Excel.Sheet.8 "G:\\ПРОГРАММА МОЛОДЕЖЬ\\Программа МОЛОДЕЖКА до 2020 г АКТУАЛЬНАЯ\\ПП 1\\Подпрограмма 1 (Приложение 1).xls" "Приложение 2!R2C1:R12C13" \a \f 4 \h  \* MERGEFORMAT </w:instrText>
      </w:r>
      <w:r w:rsidRPr="002F5B7C">
        <w:rPr>
          <w:rFonts w:ascii="Times New Roman" w:eastAsia="Times New Roman" w:hAnsi="Times New Roman" w:cs="Times New Roman"/>
          <w:sz w:val="28"/>
          <w:szCs w:val="28"/>
          <w:lang w:eastAsia="ar-SA"/>
        </w:rPr>
        <w:fldChar w:fldCharType="separate"/>
      </w:r>
    </w:p>
    <w:tbl>
      <w:tblPr>
        <w:tblW w:w="16139" w:type="dxa"/>
        <w:tblInd w:w="108" w:type="dxa"/>
        <w:tblLayout w:type="fixed"/>
        <w:tblLook w:val="00A0" w:firstRow="1" w:lastRow="0" w:firstColumn="1" w:lastColumn="0" w:noHBand="0" w:noVBand="0"/>
      </w:tblPr>
      <w:tblGrid>
        <w:gridCol w:w="647"/>
        <w:gridCol w:w="2329"/>
        <w:gridCol w:w="1135"/>
        <w:gridCol w:w="993"/>
        <w:gridCol w:w="1559"/>
        <w:gridCol w:w="283"/>
        <w:gridCol w:w="573"/>
        <w:gridCol w:w="856"/>
        <w:gridCol w:w="1123"/>
        <w:gridCol w:w="14"/>
        <w:gridCol w:w="411"/>
        <w:gridCol w:w="1018"/>
        <w:gridCol w:w="838"/>
        <w:gridCol w:w="128"/>
        <w:gridCol w:w="52"/>
        <w:gridCol w:w="992"/>
        <w:gridCol w:w="940"/>
        <w:gridCol w:w="1277"/>
        <w:gridCol w:w="298"/>
        <w:gridCol w:w="437"/>
        <w:gridCol w:w="236"/>
      </w:tblGrid>
      <w:tr w:rsidR="002F5B7C" w:rsidRPr="002F5B7C" w:rsidTr="00BA1CB9">
        <w:trPr>
          <w:gridAfter w:val="3"/>
          <w:wAfter w:w="971" w:type="dxa"/>
          <w:trHeight w:val="405"/>
        </w:trPr>
        <w:tc>
          <w:tcPr>
            <w:tcW w:w="647"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2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135"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856" w:type="dxa"/>
            <w:gridSpan w:val="2"/>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856"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6793" w:type="dxa"/>
            <w:gridSpan w:val="10"/>
            <w:tcBorders>
              <w:top w:val="nil"/>
              <w:left w:val="nil"/>
              <w:bottom w:val="nil"/>
              <w:right w:val="nil"/>
            </w:tcBorders>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Приложение № 1 </w:t>
            </w:r>
          </w:p>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к  подпрограмме </w:t>
            </w:r>
          </w:p>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«Вовлечение молодежи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Большеулуйского района в социальную практику»</w:t>
            </w:r>
          </w:p>
        </w:tc>
      </w:tr>
      <w:tr w:rsidR="002F5B7C" w:rsidRPr="002F5B7C" w:rsidTr="00BA1CB9">
        <w:trPr>
          <w:gridAfter w:val="3"/>
          <w:wAfter w:w="971" w:type="dxa"/>
          <w:trHeight w:val="465"/>
        </w:trPr>
        <w:tc>
          <w:tcPr>
            <w:tcW w:w="9512" w:type="dxa"/>
            <w:gridSpan w:val="10"/>
            <w:tcBorders>
              <w:top w:val="nil"/>
              <w:left w:val="nil"/>
              <w:bottom w:val="nil"/>
              <w:right w:val="nil"/>
            </w:tcBorders>
            <w:shd w:val="clear" w:color="000000" w:fill="FFFFFF"/>
          </w:tcPr>
          <w:p w:rsidR="002F5B7C" w:rsidRPr="002F5B7C" w:rsidRDefault="002F5B7C" w:rsidP="002F5B7C">
            <w:pPr>
              <w:spacing w:after="0" w:line="240" w:lineRule="auto"/>
              <w:jc w:val="both"/>
              <w:rPr>
                <w:rFonts w:ascii="Times New Roman" w:eastAsia="Times New Roman" w:hAnsi="Times New Roman" w:cs="Times New Roman"/>
                <w:bCs/>
                <w:sz w:val="28"/>
                <w:szCs w:val="28"/>
                <w:lang w:eastAsia="ru-RU"/>
              </w:rPr>
            </w:pPr>
          </w:p>
        </w:tc>
        <w:tc>
          <w:tcPr>
            <w:tcW w:w="5656" w:type="dxa"/>
            <w:gridSpan w:val="8"/>
            <w:tcBorders>
              <w:top w:val="nil"/>
              <w:left w:val="nil"/>
              <w:bottom w:val="nil"/>
              <w:right w:val="nil"/>
            </w:tcBorders>
            <w:shd w:val="clear" w:color="000000" w:fill="FFFFFF"/>
            <w:vAlign w:val="bottom"/>
          </w:tcPr>
          <w:p w:rsidR="002F5B7C" w:rsidRPr="002F5B7C" w:rsidRDefault="002F5B7C" w:rsidP="002F5B7C">
            <w:pPr>
              <w:spacing w:after="0" w:line="240" w:lineRule="auto"/>
              <w:jc w:val="both"/>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both"/>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Перечень и значения показателей результативности подпрограммы  </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«Вовлечение молодежи Большеулуйского района в социальную практику»</w:t>
            </w:r>
          </w:p>
        </w:tc>
      </w:tr>
      <w:tr w:rsidR="002F5B7C" w:rsidRPr="002F5B7C" w:rsidTr="00BA1CB9">
        <w:trPr>
          <w:trHeight w:val="405"/>
        </w:trPr>
        <w:tc>
          <w:tcPr>
            <w:tcW w:w="647"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2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135"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856" w:type="dxa"/>
            <w:gridSpan w:val="2"/>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856"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123"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425" w:type="dxa"/>
            <w:gridSpan w:val="2"/>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018"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018"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992"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952" w:type="dxa"/>
            <w:gridSpan w:val="4"/>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r>
      <w:tr w:rsidR="002F5B7C" w:rsidRPr="002F5B7C" w:rsidTr="00BA1CB9">
        <w:trPr>
          <w:gridAfter w:val="2"/>
          <w:wAfter w:w="673" w:type="dxa"/>
          <w:trHeight w:val="1035"/>
        </w:trPr>
        <w:tc>
          <w:tcPr>
            <w:tcW w:w="647"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п/п</w:t>
            </w:r>
          </w:p>
        </w:tc>
        <w:tc>
          <w:tcPr>
            <w:tcW w:w="2329"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Цели, задачи, показатели результатов</w:t>
            </w:r>
          </w:p>
        </w:tc>
        <w:tc>
          <w:tcPr>
            <w:tcW w:w="1135"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Единица измерения</w:t>
            </w:r>
          </w:p>
        </w:tc>
        <w:tc>
          <w:tcPr>
            <w:tcW w:w="993"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Источник информации</w:t>
            </w:r>
          </w:p>
        </w:tc>
        <w:tc>
          <w:tcPr>
            <w:tcW w:w="10362" w:type="dxa"/>
            <w:gridSpan w:val="15"/>
            <w:tcBorders>
              <w:top w:val="single" w:sz="4" w:space="0" w:color="auto"/>
              <w:left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Годы реализации программы</w:t>
            </w:r>
          </w:p>
        </w:tc>
      </w:tr>
      <w:tr w:rsidR="002F5B7C" w:rsidRPr="002F5B7C" w:rsidTr="00BA1CB9">
        <w:trPr>
          <w:gridAfter w:val="2"/>
          <w:wAfter w:w="673" w:type="dxa"/>
          <w:trHeight w:val="1170"/>
        </w:trPr>
        <w:tc>
          <w:tcPr>
            <w:tcW w:w="647"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329"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135"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993"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842" w:type="dxa"/>
            <w:gridSpan w:val="2"/>
            <w:tcBorders>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2552" w:type="dxa"/>
            <w:gridSpan w:val="3"/>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2409" w:type="dxa"/>
            <w:gridSpan w:val="5"/>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984" w:type="dxa"/>
            <w:gridSpan w:val="3"/>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1-ый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2025</w:t>
            </w: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2329"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1842" w:type="dxa"/>
            <w:gridSpan w:val="2"/>
            <w:tcBorders>
              <w:top w:val="single" w:sz="4" w:space="0" w:color="auto"/>
              <w:left w:val="nil"/>
              <w:bottom w:val="single" w:sz="4" w:space="0" w:color="auto"/>
              <w:right w:val="nil"/>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2409" w:type="dxa"/>
            <w:gridSpan w:val="5"/>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29"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Цель подпрограммы</w:t>
            </w:r>
          </w:p>
        </w:tc>
        <w:tc>
          <w:tcPr>
            <w:tcW w:w="8803" w:type="dxa"/>
            <w:gridSpan w:val="11"/>
            <w:tcBorders>
              <w:top w:val="single" w:sz="4" w:space="0" w:color="auto"/>
              <w:left w:val="nil"/>
              <w:bottom w:val="single" w:sz="4" w:space="0" w:color="auto"/>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ar-SA"/>
              </w:rPr>
            </w:pPr>
          </w:p>
        </w:tc>
      </w:tr>
      <w:tr w:rsidR="002F5B7C" w:rsidRPr="002F5B7C" w:rsidTr="00BA1C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329"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подпрограммы</w:t>
            </w:r>
          </w:p>
        </w:tc>
        <w:tc>
          <w:tcPr>
            <w:tcW w:w="8803" w:type="dxa"/>
            <w:gridSpan w:val="11"/>
            <w:tcBorders>
              <w:top w:val="single" w:sz="4" w:space="0" w:color="auto"/>
              <w:left w:val="nil"/>
              <w:bottom w:val="single" w:sz="4" w:space="0" w:color="auto"/>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bCs/>
                <w:noProof/>
                <w:sz w:val="28"/>
                <w:szCs w:val="28"/>
                <w:lang w:eastAsia="ru-RU"/>
              </w:rPr>
              <w:object w:dxaOrig="1440" w:dyaOrig="1440">
                <v:shapetype id="_x0000_t32" coordsize="21600,21600" o:spt="32" o:oned="t" path="m,l21600,21600e" filled="f">
                  <v:path arrowok="t" fillok="f" o:connecttype="none"/>
                  <o:lock v:ext="edit" shapetype="t"/>
                </v:shapetype>
                <v:shape id="_x0000_s1026" type="#_x0000_t32" style="position:absolute;margin-left:191.6pt;margin-top:35.35pt;width:0;height:45.75pt;z-index:251659264;mso-position-horizontal-relative:text;mso-position-vertical-relative:text" o:connectortype="straight"/>
              </w:object>
            </w:r>
            <w:r w:rsidRPr="002F5B7C">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2329"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Показатели результативности</w:t>
            </w:r>
          </w:p>
        </w:tc>
        <w:tc>
          <w:tcPr>
            <w:tcW w:w="1135"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559"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43 </w:t>
            </w:r>
          </w:p>
        </w:tc>
        <w:tc>
          <w:tcPr>
            <w:tcW w:w="2835" w:type="dxa"/>
            <w:gridSpan w:val="4"/>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43</w:t>
            </w:r>
          </w:p>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lastRenderedPageBreak/>
              <w:t> </w:t>
            </w:r>
          </w:p>
        </w:tc>
        <w:tc>
          <w:tcPr>
            <w:tcW w:w="2461" w:type="dxa"/>
            <w:gridSpan w:val="6"/>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43</w:t>
            </w:r>
          </w:p>
        </w:tc>
        <w:tc>
          <w:tcPr>
            <w:tcW w:w="1932" w:type="dxa"/>
            <w:gridSpan w:val="2"/>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43</w:t>
            </w: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 </w:t>
            </w:r>
          </w:p>
        </w:tc>
      </w:tr>
      <w:tr w:rsidR="002F5B7C" w:rsidRPr="002F5B7C" w:rsidTr="00BA1CB9">
        <w:trPr>
          <w:gridAfter w:val="2"/>
          <w:wAfter w:w="673" w:type="dxa"/>
          <w:trHeight w:val="1440"/>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w:t>
            </w:r>
          </w:p>
        </w:tc>
        <w:tc>
          <w:tcPr>
            <w:tcW w:w="2329" w:type="dxa"/>
            <w:tcBorders>
              <w:top w:val="nil"/>
              <w:left w:val="nil"/>
              <w:bottom w:val="single" w:sz="4" w:space="0" w:color="auto"/>
              <w:right w:val="single" w:sz="4" w:space="0" w:color="auto"/>
            </w:tcBorders>
            <w:noWrap/>
            <w:vAlign w:val="bottom"/>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количество молодежи, проживающей в Большеулуйском районе, получившей консультационные  услуги </w:t>
            </w:r>
          </w:p>
        </w:tc>
        <w:tc>
          <w:tcPr>
            <w:tcW w:w="1135"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ед.</w:t>
            </w:r>
          </w:p>
        </w:tc>
        <w:tc>
          <w:tcPr>
            <w:tcW w:w="993"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835" w:type="dxa"/>
            <w:gridSpan w:val="4"/>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noProof/>
                <w:sz w:val="28"/>
                <w:szCs w:val="28"/>
                <w:lang w:eastAsia="ru-RU"/>
              </w:rPr>
              <w:object w:dxaOrig="1440" w:dyaOrig="1440">
                <v:shape id="_x0000_s1027" type="#_x0000_t32" style="position:absolute;left:0;text-align:left;margin-left:22.4pt;margin-top:-32.6pt;width:3pt;height:200.95pt;z-index:251660288;mso-position-horizontal-relative:text;mso-position-vertical-relative:text" o:connectortype="straight"/>
              </w:object>
            </w:r>
          </w:p>
        </w:tc>
        <w:tc>
          <w:tcPr>
            <w:tcW w:w="2461" w:type="dxa"/>
            <w:gridSpan w:val="6"/>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932" w:type="dxa"/>
            <w:gridSpan w:val="2"/>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p>
        </w:tc>
      </w:tr>
      <w:tr w:rsidR="002F5B7C" w:rsidRPr="002F5B7C" w:rsidTr="00BA1CB9">
        <w:trPr>
          <w:gridAfter w:val="2"/>
          <w:wAfter w:w="673" w:type="dxa"/>
          <w:trHeight w:val="1905"/>
        </w:trPr>
        <w:tc>
          <w:tcPr>
            <w:tcW w:w="647"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2329" w:type="dxa"/>
            <w:tcBorders>
              <w:top w:val="nil"/>
              <w:left w:val="nil"/>
              <w:bottom w:val="single" w:sz="4" w:space="0" w:color="auto"/>
              <w:right w:val="nil"/>
            </w:tcBorders>
            <w:noWrap/>
            <w:vAlign w:val="bottom"/>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количество молодых людей, проживающих в Большеулуйском районе, вовлеченных в мероприятия </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чел.</w:t>
            </w:r>
          </w:p>
        </w:tc>
        <w:tc>
          <w:tcPr>
            <w:tcW w:w="993"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1245</w:t>
            </w:r>
          </w:p>
        </w:tc>
        <w:tc>
          <w:tcPr>
            <w:tcW w:w="2835" w:type="dxa"/>
            <w:gridSpan w:val="4"/>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1245</w:t>
            </w:r>
          </w:p>
        </w:tc>
        <w:tc>
          <w:tcPr>
            <w:tcW w:w="2461" w:type="dxa"/>
            <w:gridSpan w:val="6"/>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1245</w:t>
            </w:r>
          </w:p>
        </w:tc>
        <w:tc>
          <w:tcPr>
            <w:tcW w:w="1932" w:type="dxa"/>
            <w:gridSpan w:val="2"/>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1245</w:t>
            </w: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gridAfter w:val="2"/>
          <w:wAfter w:w="673" w:type="dxa"/>
          <w:trHeight w:val="92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2329" w:type="dxa"/>
            <w:tcBorders>
              <w:top w:val="single" w:sz="4" w:space="0" w:color="auto"/>
              <w:left w:val="nil"/>
              <w:bottom w:val="single" w:sz="4" w:space="0" w:color="auto"/>
              <w:right w:val="nil"/>
            </w:tcBorders>
            <w:noWrap/>
            <w:vAlign w:val="bottom"/>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подпрограммы</w:t>
            </w:r>
          </w:p>
        </w:tc>
        <w:tc>
          <w:tcPr>
            <w:tcW w:w="12490" w:type="dxa"/>
            <w:gridSpan w:val="17"/>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ru-RU"/>
              </w:rPr>
              <w:t>Создание условий для увеличения количества молодежных общественных организаций и объединений</w:t>
            </w:r>
          </w:p>
        </w:tc>
      </w:tr>
      <w:tr w:rsidR="002F5B7C" w:rsidRPr="002F5B7C" w:rsidTr="00BA1CB9">
        <w:trPr>
          <w:gridAfter w:val="2"/>
          <w:wAfter w:w="673" w:type="dxa"/>
          <w:trHeight w:val="1215"/>
        </w:trPr>
        <w:tc>
          <w:tcPr>
            <w:tcW w:w="647" w:type="dxa"/>
            <w:tcBorders>
              <w:top w:val="nil"/>
              <w:left w:val="single" w:sz="4" w:space="0" w:color="auto"/>
              <w:bottom w:val="single" w:sz="4" w:space="0" w:color="auto"/>
              <w:right w:val="single" w:sz="4" w:space="0" w:color="auto"/>
            </w:tcBorders>
            <w:shd w:val="clear" w:color="000000" w:fill="FFFFFF"/>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2329" w:type="dxa"/>
            <w:tcBorders>
              <w:top w:val="single" w:sz="4" w:space="0" w:color="auto"/>
              <w:left w:val="nil"/>
              <w:bottom w:val="single" w:sz="4" w:space="0" w:color="auto"/>
              <w:right w:val="single" w:sz="4" w:space="0" w:color="auto"/>
            </w:tcBorders>
            <w:noWrap/>
            <w:vAlign w:val="bottom"/>
          </w:tcPr>
          <w:p w:rsidR="002F5B7C" w:rsidRPr="002F5B7C" w:rsidRDefault="002F5B7C" w:rsidP="002F5B7C">
            <w:pPr>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доля молодежи, посещающих клубы, студии, объединения разных направленностей от общего числа молодежи, проживающих в </w:t>
            </w:r>
            <w:r w:rsidRPr="002F5B7C">
              <w:rPr>
                <w:rFonts w:ascii="Times New Roman" w:eastAsia="Times New Roman" w:hAnsi="Times New Roman" w:cs="Times New Roman"/>
                <w:sz w:val="28"/>
                <w:szCs w:val="28"/>
                <w:lang w:eastAsia="ru-RU"/>
              </w:rPr>
              <w:lastRenderedPageBreak/>
              <w:t>Большеулуйском районе</w:t>
            </w:r>
          </w:p>
        </w:tc>
        <w:tc>
          <w:tcPr>
            <w:tcW w:w="1135" w:type="dxa"/>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w:t>
            </w:r>
          </w:p>
        </w:tc>
        <w:tc>
          <w:tcPr>
            <w:tcW w:w="993"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17</w:t>
            </w:r>
          </w:p>
        </w:tc>
        <w:tc>
          <w:tcPr>
            <w:tcW w:w="3260" w:type="dxa"/>
            <w:gridSpan w:val="6"/>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noProof/>
                <w:sz w:val="28"/>
                <w:szCs w:val="28"/>
                <w:lang w:eastAsia="ru-RU"/>
              </w:rPr>
              <w:object w:dxaOrig="1440" w:dyaOrig="1440">
                <v:shape id="_x0000_s1028" type="#_x0000_t32" style="position:absolute;left:0;text-align:left;margin-left:26.15pt;margin-top:2.7pt;width:0;height:113.6pt;z-index:251661312;mso-position-horizontal-relative:text;mso-position-vertical-relative:text" o:connectortype="straight"/>
              </w:objec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17</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036" w:type="dxa"/>
            <w:gridSpan w:val="4"/>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17</w:t>
            </w:r>
          </w:p>
        </w:tc>
        <w:tc>
          <w:tcPr>
            <w:tcW w:w="1932" w:type="dxa"/>
            <w:gridSpan w:val="2"/>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17</w:t>
            </w:r>
          </w:p>
        </w:tc>
        <w:tc>
          <w:tcPr>
            <w:tcW w:w="1575" w:type="dxa"/>
            <w:gridSpan w:val="2"/>
            <w:tcBorders>
              <w:top w:val="single" w:sz="4" w:space="0" w:color="auto"/>
              <w:bottom w:val="single" w:sz="4" w:space="0" w:color="auto"/>
              <w:right w:val="single" w:sz="4" w:space="0" w:color="auto"/>
            </w:tcBorders>
            <w:shd w:val="clear" w:color="auto" w:fill="auto"/>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bl>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fldChar w:fldCharType="end"/>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2F5B7C">
        <w:rPr>
          <w:rFonts w:ascii="Times New Roman" w:eastAsia="Times New Roman" w:hAnsi="Times New Roman" w:cs="Times New Roman"/>
          <w:sz w:val="28"/>
          <w:szCs w:val="28"/>
          <w:lang w:eastAsia="ar-SA"/>
        </w:rPr>
        <w:br w:type="page"/>
      </w:r>
    </w:p>
    <w:tbl>
      <w:tblPr>
        <w:tblW w:w="0" w:type="auto"/>
        <w:tblInd w:w="9039" w:type="dxa"/>
        <w:tblLook w:val="00A0" w:firstRow="1" w:lastRow="0" w:firstColumn="1" w:lastColumn="0" w:noHBand="0" w:noVBand="0"/>
      </w:tblPr>
      <w:tblGrid>
        <w:gridCol w:w="5747"/>
      </w:tblGrid>
      <w:tr w:rsidR="002F5B7C" w:rsidRPr="002F5B7C" w:rsidTr="00BA1CB9">
        <w:trPr>
          <w:trHeight w:val="549"/>
        </w:trPr>
        <w:tc>
          <w:tcPr>
            <w:tcW w:w="5747" w:type="dxa"/>
          </w:tcPr>
          <w:p w:rsidR="002F5B7C" w:rsidRPr="002F5B7C" w:rsidRDefault="002F5B7C" w:rsidP="002F5B7C">
            <w:pPr>
              <w:spacing w:after="0" w:line="240" w:lineRule="auto"/>
              <w:ind w:left="1451"/>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Приложение № 2  </w:t>
            </w:r>
          </w:p>
          <w:p w:rsidR="002F5B7C" w:rsidRPr="002F5B7C" w:rsidRDefault="002F5B7C" w:rsidP="002F5B7C">
            <w:pPr>
              <w:spacing w:after="0" w:line="240" w:lineRule="auto"/>
              <w:ind w:left="1451"/>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 подпрограмме «Вовлечение молодежи Большеулуйского района в социальную практику»</w:t>
            </w:r>
          </w:p>
        </w:tc>
      </w:tr>
    </w:tbl>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Перечень мероприятий подпрограммы «Вовлечение молодежи Большеулуйского района в социальную практику»</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2259"/>
        <w:gridCol w:w="1271"/>
        <w:gridCol w:w="568"/>
        <w:gridCol w:w="709"/>
        <w:gridCol w:w="6"/>
        <w:gridCol w:w="579"/>
        <w:gridCol w:w="10"/>
        <w:gridCol w:w="561"/>
        <w:gridCol w:w="841"/>
        <w:gridCol w:w="10"/>
        <w:gridCol w:w="142"/>
        <w:gridCol w:w="994"/>
        <w:gridCol w:w="1137"/>
        <w:gridCol w:w="1134"/>
        <w:gridCol w:w="1275"/>
        <w:gridCol w:w="1134"/>
        <w:gridCol w:w="1134"/>
        <w:gridCol w:w="1559"/>
      </w:tblGrid>
      <w:tr w:rsidR="002F5B7C" w:rsidRPr="002F5B7C" w:rsidTr="00BA1CB9">
        <w:trPr>
          <w:trHeight w:val="314"/>
        </w:trPr>
        <w:tc>
          <w:tcPr>
            <w:tcW w:w="696" w:type="dxa"/>
            <w:vMerge w:val="restart"/>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ab/>
            </w:r>
          </w:p>
        </w:tc>
        <w:tc>
          <w:tcPr>
            <w:tcW w:w="2259" w:type="dxa"/>
            <w:vMerge w:val="restart"/>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Цели, задачи, мероприятия подпрограммы</w:t>
            </w:r>
          </w:p>
        </w:tc>
        <w:tc>
          <w:tcPr>
            <w:tcW w:w="1271"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tc>
        <w:tc>
          <w:tcPr>
            <w:tcW w:w="3274" w:type="dxa"/>
            <w:gridSpan w:val="7"/>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Код бюджетной классификации</w:t>
            </w:r>
          </w:p>
        </w:tc>
        <w:tc>
          <w:tcPr>
            <w:tcW w:w="6960" w:type="dxa"/>
            <w:gridSpan w:val="8"/>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Расходы, (тыс.руб.) по годам</w:t>
            </w:r>
          </w:p>
        </w:tc>
        <w:tc>
          <w:tcPr>
            <w:tcW w:w="1559" w:type="dxa"/>
            <w:vMerge w:val="restart"/>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2F5B7C" w:rsidRPr="002F5B7C" w:rsidTr="00BA1CB9">
        <w:trPr>
          <w:trHeight w:val="322"/>
        </w:trPr>
        <w:tc>
          <w:tcPr>
            <w:tcW w:w="696"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2259"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271"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568"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tc>
        <w:tc>
          <w:tcPr>
            <w:tcW w:w="715" w:type="dxa"/>
            <w:gridSpan w:val="2"/>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РзПр</w:t>
            </w:r>
          </w:p>
        </w:tc>
        <w:tc>
          <w:tcPr>
            <w:tcW w:w="1150" w:type="dxa"/>
            <w:gridSpan w:val="3"/>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ЦСР</w:t>
            </w:r>
          </w:p>
        </w:tc>
        <w:tc>
          <w:tcPr>
            <w:tcW w:w="841"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w:t>
            </w:r>
          </w:p>
        </w:tc>
        <w:tc>
          <w:tcPr>
            <w:tcW w:w="1146" w:type="dxa"/>
            <w:gridSpan w:val="3"/>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137"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134"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275" w:type="dxa"/>
            <w:vMerge w:val="restart"/>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134" w:type="dxa"/>
            <w:vMerge w:val="restart"/>
            <w:vAlign w:val="center"/>
          </w:tcPr>
          <w:p w:rsidR="002F5B7C" w:rsidRPr="002F5B7C" w:rsidRDefault="002F5B7C" w:rsidP="002F5B7C">
            <w:pPr>
              <w:spacing w:after="0" w:line="240" w:lineRule="auto"/>
              <w:jc w:val="both"/>
              <w:rPr>
                <w:rFonts w:ascii="Times New Roman" w:eastAsia="Times New Roman" w:hAnsi="Times New Roman" w:cs="Times New Roman"/>
                <w:color w:val="000000"/>
                <w:sz w:val="28"/>
                <w:szCs w:val="28"/>
                <w:lang w:eastAsia="ru-RU"/>
              </w:rPr>
            </w:pPr>
          </w:p>
        </w:tc>
        <w:tc>
          <w:tcPr>
            <w:tcW w:w="1134"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Итого </w:t>
            </w:r>
          </w:p>
        </w:tc>
        <w:tc>
          <w:tcPr>
            <w:tcW w:w="1559"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696"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27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568"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715" w:type="dxa"/>
            <w:gridSpan w:val="2"/>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50" w:type="dxa"/>
            <w:gridSpan w:val="3"/>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841"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46" w:type="dxa"/>
            <w:gridSpan w:val="3"/>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37" w:type="dxa"/>
            <w:vMerge/>
            <w:tcBorders>
              <w:bottom w:val="single" w:sz="4" w:space="0" w:color="auto"/>
            </w:tcBorders>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275"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559" w:type="dxa"/>
            <w:vMerge/>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rPr>
          <w:trHeight w:val="446"/>
        </w:trPr>
        <w:tc>
          <w:tcPr>
            <w:tcW w:w="696" w:type="dxa"/>
            <w:tcBorders>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2259" w:type="dxa"/>
            <w:tcBorders>
              <w:lef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127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3 </w:t>
            </w:r>
          </w:p>
        </w:tc>
        <w:tc>
          <w:tcPr>
            <w:tcW w:w="568"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715"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1150" w:type="dxa"/>
            <w:gridSpan w:val="3"/>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84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1146" w:type="dxa"/>
            <w:gridSpan w:val="3"/>
            <w:tcBorders>
              <w:righ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137" w:type="dxa"/>
            <w:tcBorders>
              <w:righ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w:t>
            </w:r>
          </w:p>
        </w:tc>
        <w:tc>
          <w:tcPr>
            <w:tcW w:w="1134" w:type="dxa"/>
            <w:tcBorders>
              <w:righ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w:t>
            </w:r>
          </w:p>
        </w:tc>
        <w:tc>
          <w:tcPr>
            <w:tcW w:w="1275" w:type="dxa"/>
            <w:tcBorders>
              <w:left w:val="single" w:sz="4" w:space="0" w:color="auto"/>
              <w:righ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134" w:type="dxa"/>
            <w:tcBorders>
              <w:left w:val="single" w:sz="4" w:space="0" w:color="auto"/>
              <w:righ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w:t>
            </w:r>
          </w:p>
        </w:tc>
        <w:tc>
          <w:tcPr>
            <w:tcW w:w="1134" w:type="dxa"/>
            <w:tcBorders>
              <w:left w:val="single" w:sz="4" w:space="0" w:color="auto"/>
            </w:tcBorders>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w:t>
            </w:r>
          </w:p>
        </w:tc>
        <w:tc>
          <w:tcPr>
            <w:tcW w:w="1559"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14</w:t>
            </w:r>
          </w:p>
        </w:tc>
      </w:tr>
      <w:tr w:rsidR="002F5B7C" w:rsidRPr="002F5B7C" w:rsidTr="00BA1CB9">
        <w:trPr>
          <w:trHeight w:val="446"/>
        </w:trPr>
        <w:tc>
          <w:tcPr>
            <w:tcW w:w="696" w:type="dxa"/>
            <w:tcBorders>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2259" w:type="dxa"/>
            <w:tcBorders>
              <w:left w:val="single" w:sz="4" w:space="0" w:color="auto"/>
            </w:tcBorders>
            <w:vAlign w:val="center"/>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Цель подпрограммы</w:t>
            </w:r>
          </w:p>
        </w:tc>
        <w:tc>
          <w:tcPr>
            <w:tcW w:w="1839"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225" w:type="dxa"/>
            <w:gridSpan w:val="15"/>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r>
      <w:tr w:rsidR="002F5B7C" w:rsidRPr="002F5B7C" w:rsidTr="00BA1CB9">
        <w:trPr>
          <w:trHeight w:val="446"/>
        </w:trPr>
        <w:tc>
          <w:tcPr>
            <w:tcW w:w="696" w:type="dxa"/>
            <w:tcBorders>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2259" w:type="dxa"/>
            <w:tcBorders>
              <w:left w:val="single" w:sz="4" w:space="0" w:color="auto"/>
            </w:tcBorders>
            <w:vAlign w:val="center"/>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1</w:t>
            </w:r>
          </w:p>
        </w:tc>
        <w:tc>
          <w:tcPr>
            <w:tcW w:w="1839"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304" w:type="dxa"/>
            <w:gridSpan w:val="4"/>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21" w:type="dxa"/>
            <w:gridSpan w:val="11"/>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2259"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Организация и поддержка районных конкурсов профессионального мастерства</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271"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1010086010</w:t>
            </w:r>
          </w:p>
        </w:tc>
        <w:tc>
          <w:tcPr>
            <w:tcW w:w="571" w:type="dxa"/>
            <w:gridSpan w:val="2"/>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10,00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1137" w:type="dxa"/>
            <w:vAlign w:val="center"/>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127,10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127,10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275"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127,10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391,30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559"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 человек. Повышение престижа  профессий</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мероприятий, направленных на вовлечение молодых семей Большеулуйского района в общественную деятельность Фестиваль «Семейный»</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1010086020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5,00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Благополучателей 20 семей. Утверждение семейных ценностей и традиций, здорового образа жизни</w:t>
            </w:r>
          </w:p>
        </w:tc>
      </w:tr>
      <w:tr w:rsidR="002F5B7C" w:rsidRPr="002F5B7C" w:rsidTr="00BA1CB9">
        <w:trPr>
          <w:trHeight w:val="3540"/>
        </w:trPr>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1.4.</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мероприятий, направленных на вовлечение детей и подростков категории ТЖС и с ОВЗ в мероприятия молодежной политики в с. Большой Улуй</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715" w:type="dxa"/>
            <w:gridSpan w:val="2"/>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57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1010086030</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571" w:type="dxa"/>
            <w:gridSpan w:val="2"/>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851" w:type="dxa"/>
            <w:gridSpan w:val="2"/>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136" w:type="dxa"/>
            <w:gridSpan w:val="2"/>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3,00</w:t>
            </w:r>
          </w:p>
        </w:tc>
        <w:tc>
          <w:tcPr>
            <w:tcW w:w="1137" w:type="dxa"/>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134" w:type="dxa"/>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275" w:type="dxa"/>
          </w:tcPr>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134"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Уменьшение факторов социально-психологической напряженности в семьях, имеющих детей с ОВЗ.</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Вовлечение в добровольческую деятельность 12 человек</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1.5.</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Вручение ежегодных молодежных премий Главы Большеулуйского района</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1010086040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55,00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55,00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Вручение 10 ежегодных премий</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1.6.</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Проведение Дня физкультурника </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1010086050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1,00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Привлечение 50 молодых людей к здоровому </w:t>
            </w:r>
            <w:r w:rsidRPr="002F5B7C">
              <w:rPr>
                <w:rFonts w:ascii="Times New Roman" w:eastAsia="Times New Roman" w:hAnsi="Times New Roman" w:cs="Times New Roman"/>
                <w:sz w:val="28"/>
                <w:szCs w:val="28"/>
                <w:lang w:eastAsia="ru-RU"/>
              </w:rPr>
              <w:lastRenderedPageBreak/>
              <w:t>образу жизни</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1.7.</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Дня молодежи</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1010086060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3,00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Привлечение 100 молодых людей в мероприятия молодежной политики</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1.8.</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Фестиваля КВН</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1010086070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3,00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Привлечение 40 молодых людей и создание условий для их самореализации и творческого потенциала в художественной, эстрадно-театральной форме</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1.9.</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турнира по Брейн-рингу</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1010086080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3,00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Привлечение 20 молодых людей для развития их интеллектуальных способностей и популяризации интеллектуальных игр</w:t>
            </w:r>
          </w:p>
        </w:tc>
      </w:tr>
      <w:tr w:rsidR="002F5B7C" w:rsidRPr="002F5B7C" w:rsidTr="00BA1CB9">
        <w:tc>
          <w:tcPr>
            <w:tcW w:w="69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1.10.</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Новогоднего бала для талантливой молодежи</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 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1010086090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20,00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Стимулирование не менее 100 представителей молодежного актива</w:t>
            </w: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Участие учащейся и рабочей молодежи в краевых и </w:t>
            </w:r>
            <w:r w:rsidRPr="002F5B7C">
              <w:rPr>
                <w:rFonts w:ascii="Times New Roman" w:eastAsia="Times New Roman" w:hAnsi="Times New Roman" w:cs="Times New Roman"/>
                <w:sz w:val="28"/>
                <w:szCs w:val="28"/>
                <w:lang w:eastAsia="ru-RU"/>
              </w:rPr>
              <w:lastRenderedPageBreak/>
              <w:t>зональных слетах, прохождение курсов повышения квалификации специалистов ОДМ и МЦ</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101008</w:t>
            </w:r>
            <w:r w:rsidRPr="002F5B7C">
              <w:rPr>
                <w:rFonts w:ascii="Times New Roman" w:eastAsia="Times New Roman" w:hAnsi="Times New Roman" w:cs="Times New Roman"/>
                <w:sz w:val="28"/>
                <w:szCs w:val="28"/>
                <w:lang w:eastAsia="ru-RU"/>
              </w:rPr>
              <w:lastRenderedPageBreak/>
              <w:t>6100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9,00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Участие не менее 3 представителей молодежи </w:t>
            </w:r>
            <w:r w:rsidRPr="002F5B7C">
              <w:rPr>
                <w:rFonts w:ascii="Times New Roman" w:eastAsia="Times New Roman" w:hAnsi="Times New Roman" w:cs="Times New Roman"/>
                <w:sz w:val="28"/>
                <w:szCs w:val="28"/>
                <w:lang w:eastAsia="ru-RU"/>
              </w:rPr>
              <w:lastRenderedPageBreak/>
              <w:t>или специалистов ОДМ и МЦ</w:t>
            </w: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1.12.</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Организация временного трудоустройства несовершеннолетних граждан в возрасте от 14 до 18 лет, в свободное от учебы время</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1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7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1010086110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85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tabs>
                <w:tab w:val="left" w:pos="825"/>
              </w:tabs>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ab/>
              <w:t>400,00</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400,00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800,00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Трудоустройство 160 школьников</w:t>
            </w:r>
          </w:p>
        </w:tc>
      </w:tr>
      <w:tr w:rsidR="002F5B7C" w:rsidRPr="002F5B7C" w:rsidTr="00BA1CB9">
        <w:trPr>
          <w:trHeight w:val="395"/>
        </w:trPr>
        <w:tc>
          <w:tcPr>
            <w:tcW w:w="295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2</w:t>
            </w:r>
          </w:p>
        </w:tc>
        <w:tc>
          <w:tcPr>
            <w:tcW w:w="1839"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304" w:type="dxa"/>
            <w:gridSpan w:val="4"/>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21" w:type="dxa"/>
            <w:gridSpan w:val="11"/>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trHeight w:val="981"/>
        </w:trPr>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2.1.</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инфраструктурного проекта Территория2020</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1010086120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993"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15,00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0,00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tcBorders>
              <w:top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15,00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Поддержка 3-х и более   проектов</w:t>
            </w: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2.2.</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Обеспечение деятельности (оказание услуг) подведомственных учреждений </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1010000980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611</w:t>
            </w:r>
          </w:p>
        </w:tc>
        <w:tc>
          <w:tcPr>
            <w:tcW w:w="993"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6583,00</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7726,50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7726,50</w:t>
            </w:r>
          </w:p>
        </w:tc>
        <w:tc>
          <w:tcPr>
            <w:tcW w:w="1275"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7726,50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29762,50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соответствии с муниципальным  заданием</w:t>
            </w: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2.3.</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101001490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993" w:type="dxa"/>
            <w:gridSpan w:val="3"/>
            <w:vAlign w:val="center"/>
          </w:tcPr>
          <w:p w:rsidR="002F5B7C" w:rsidRPr="002F5B7C" w:rsidRDefault="002F5B7C" w:rsidP="002F5B7C">
            <w:pPr>
              <w:tabs>
                <w:tab w:val="left" w:pos="1275"/>
              </w:tabs>
              <w:spacing w:after="0" w:line="240" w:lineRule="auto"/>
              <w:ind w:right="-108"/>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ind w:right="-108"/>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144,50</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327,50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327,50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327,50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1127,00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2.4</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Субсидии на частичное финансирование (возмещение) расходов на повышение размеров оплаты труда отдельным категориям работников</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1010027240 </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610</w:t>
            </w:r>
          </w:p>
        </w:tc>
        <w:tc>
          <w:tcPr>
            <w:tcW w:w="993" w:type="dxa"/>
            <w:gridSpan w:val="3"/>
            <w:vAlign w:val="center"/>
          </w:tcPr>
          <w:p w:rsidR="002F5B7C" w:rsidRPr="002F5B7C" w:rsidRDefault="002F5B7C" w:rsidP="002F5B7C">
            <w:pPr>
              <w:tabs>
                <w:tab w:val="left" w:pos="1275"/>
              </w:tabs>
              <w:spacing w:after="0" w:line="240" w:lineRule="auto"/>
              <w:ind w:right="-108"/>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ind w:right="-108"/>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330,00</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330,00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2.5.</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Финансовое обеспечение на </w:t>
            </w:r>
            <w:r w:rsidRPr="002F5B7C">
              <w:rPr>
                <w:rFonts w:ascii="Times New Roman" w:eastAsia="Times New Roman" w:hAnsi="Times New Roman" w:cs="Times New Roman"/>
                <w:sz w:val="28"/>
                <w:szCs w:val="28"/>
                <w:lang w:eastAsia="ru-RU"/>
              </w:rPr>
              <w:lastRenderedPageBreak/>
              <w:t>поддержку деятельности муниципальных молодежных центров за счет средств краевого бюджета</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Администрация </w:t>
            </w:r>
            <w:r w:rsidRPr="002F5B7C">
              <w:rPr>
                <w:rFonts w:ascii="Times New Roman" w:eastAsia="Times New Roman" w:hAnsi="Times New Roman" w:cs="Times New Roman"/>
                <w:sz w:val="28"/>
                <w:szCs w:val="28"/>
                <w:lang w:eastAsia="ru-RU"/>
              </w:rPr>
              <w:lastRenderedPageBreak/>
              <w:t>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w:t>
            </w:r>
            <w:r w:rsidRPr="002F5B7C">
              <w:rPr>
                <w:rFonts w:ascii="Times New Roman" w:eastAsia="Times New Roman" w:hAnsi="Times New Roman" w:cs="Times New Roman"/>
                <w:sz w:val="28"/>
                <w:szCs w:val="28"/>
                <w:lang w:eastAsia="ru-RU"/>
              </w:rPr>
              <w:lastRenderedPageBreak/>
              <w:t>100</w:t>
            </w:r>
            <w:r w:rsidRPr="002F5B7C">
              <w:rPr>
                <w:rFonts w:ascii="Times New Roman" w:eastAsia="Times New Roman" w:hAnsi="Times New Roman" w:cs="Times New Roman"/>
                <w:sz w:val="28"/>
                <w:szCs w:val="28"/>
                <w:lang w:val="en-US" w:eastAsia="ru-RU"/>
              </w:rPr>
              <w:t>S</w:t>
            </w:r>
            <w:r w:rsidRPr="002F5B7C">
              <w:rPr>
                <w:rFonts w:ascii="Times New Roman" w:eastAsia="Times New Roman" w:hAnsi="Times New Roman" w:cs="Times New Roman"/>
                <w:sz w:val="28"/>
                <w:szCs w:val="28"/>
                <w:lang w:eastAsia="ru-RU"/>
              </w:rPr>
              <w:t>4560</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610</w:t>
            </w:r>
          </w:p>
        </w:tc>
        <w:tc>
          <w:tcPr>
            <w:tcW w:w="993"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205,00</w:t>
            </w:r>
          </w:p>
        </w:tc>
        <w:tc>
          <w:tcPr>
            <w:tcW w:w="1137" w:type="dxa"/>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4"/>
                <w:szCs w:val="24"/>
                <w:lang w:eastAsia="ar-SA"/>
              </w:rPr>
            </w:pPr>
            <w:r w:rsidRPr="002F5B7C">
              <w:rPr>
                <w:rFonts w:ascii="Times New Roman" w:eastAsia="Times New Roman" w:hAnsi="Times New Roman" w:cs="Times New Roman"/>
                <w:sz w:val="28"/>
                <w:szCs w:val="28"/>
                <w:lang w:eastAsia="ru-RU"/>
              </w:rPr>
              <w:t>200,10</w:t>
            </w:r>
          </w:p>
        </w:tc>
        <w:tc>
          <w:tcPr>
            <w:tcW w:w="1134" w:type="dxa"/>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4"/>
                <w:szCs w:val="24"/>
                <w:lang w:eastAsia="ar-SA"/>
              </w:rPr>
            </w:pPr>
            <w:r w:rsidRPr="002F5B7C">
              <w:rPr>
                <w:rFonts w:ascii="Times New Roman" w:eastAsia="Times New Roman" w:hAnsi="Times New Roman" w:cs="Times New Roman"/>
                <w:sz w:val="28"/>
                <w:szCs w:val="28"/>
                <w:lang w:eastAsia="ru-RU"/>
              </w:rPr>
              <w:t>161,60</w:t>
            </w:r>
          </w:p>
        </w:tc>
        <w:tc>
          <w:tcPr>
            <w:tcW w:w="1275" w:type="dxa"/>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4"/>
                <w:szCs w:val="24"/>
                <w:lang w:eastAsia="ar-SA"/>
              </w:rPr>
            </w:pPr>
            <w:r w:rsidRPr="002F5B7C">
              <w:rPr>
                <w:rFonts w:ascii="Times New Roman" w:eastAsia="Times New Roman" w:hAnsi="Times New Roman" w:cs="Times New Roman"/>
                <w:sz w:val="28"/>
                <w:szCs w:val="28"/>
                <w:lang w:eastAsia="ru-RU"/>
              </w:rPr>
              <w:t>161,60</w:t>
            </w:r>
          </w:p>
        </w:tc>
        <w:tc>
          <w:tcPr>
            <w:tcW w:w="1134" w:type="dxa"/>
            <w:vAlign w:val="center"/>
          </w:tcPr>
          <w:p w:rsidR="002F5B7C" w:rsidRPr="002F5B7C" w:rsidRDefault="002F5B7C" w:rsidP="002F5B7C">
            <w:pPr>
              <w:suppressAutoHyphens/>
              <w:spacing w:after="0" w:line="240" w:lineRule="auto"/>
              <w:jc w:val="center"/>
              <w:rPr>
                <w:rFonts w:ascii="Times New Roman" w:eastAsia="Times New Roman" w:hAnsi="Times New Roman" w:cs="Times New Roman"/>
                <w:sz w:val="24"/>
                <w:szCs w:val="24"/>
                <w:lang w:eastAsia="ar-SA"/>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728,30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2.5.</w:t>
            </w:r>
          </w:p>
        </w:tc>
        <w:tc>
          <w:tcPr>
            <w:tcW w:w="22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Финансовое обеспечение на поддержку деятельности муниципальных молодежных центров за счет средств районного бюджета </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10100</w:t>
            </w:r>
            <w:r w:rsidRPr="002F5B7C">
              <w:rPr>
                <w:rFonts w:ascii="Times New Roman" w:eastAsia="Times New Roman" w:hAnsi="Times New Roman" w:cs="Times New Roman"/>
                <w:sz w:val="28"/>
                <w:szCs w:val="28"/>
                <w:lang w:val="en-US" w:eastAsia="ru-RU"/>
              </w:rPr>
              <w:t>S</w:t>
            </w:r>
            <w:r w:rsidRPr="002F5B7C">
              <w:rPr>
                <w:rFonts w:ascii="Times New Roman" w:eastAsia="Times New Roman" w:hAnsi="Times New Roman" w:cs="Times New Roman"/>
                <w:sz w:val="28"/>
                <w:szCs w:val="28"/>
                <w:lang w:eastAsia="ru-RU"/>
              </w:rPr>
              <w:t>4560</w:t>
            </w:r>
          </w:p>
        </w:tc>
        <w:tc>
          <w:tcPr>
            <w:tcW w:w="571" w:type="dxa"/>
            <w:gridSpan w:val="2"/>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610</w:t>
            </w:r>
          </w:p>
        </w:tc>
        <w:tc>
          <w:tcPr>
            <w:tcW w:w="993"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51,70 </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51,70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51,70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51,70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206,80</w:t>
            </w: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696"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2259" w:type="dxa"/>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 по подпрограмме:</w:t>
            </w:r>
          </w:p>
        </w:tc>
        <w:tc>
          <w:tcPr>
            <w:tcW w:w="127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568"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58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571"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993"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7841,20</w:t>
            </w:r>
          </w:p>
        </w:tc>
        <w:tc>
          <w:tcPr>
            <w:tcW w:w="113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8832,90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27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8394,40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134"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33462,90</w:t>
            </w: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sectPr w:rsidR="002F5B7C" w:rsidRPr="002F5B7C" w:rsidSect="00BD453E">
          <w:footnotePr>
            <w:pos w:val="beneathText"/>
          </w:footnotePr>
          <w:pgSz w:w="16837" w:h="11905" w:orient="landscape"/>
          <w:pgMar w:top="1276" w:right="947" w:bottom="851" w:left="992" w:header="720" w:footer="720" w:gutter="0"/>
          <w:pgNumType w:start="1"/>
          <w:cols w:space="720"/>
          <w:titlePg/>
          <w:docGrid w:linePitch="360"/>
        </w:sectPr>
      </w:pPr>
      <w:r w:rsidRPr="002F5B7C">
        <w:rPr>
          <w:rFonts w:ascii="Times New Roman" w:eastAsia="Times New Roman" w:hAnsi="Times New Roman" w:cs="Times New Roman"/>
          <w:sz w:val="28"/>
          <w:szCs w:val="28"/>
          <w:lang w:eastAsia="ar-SA"/>
        </w:rPr>
        <w:t>Ответственный исполнитель программы                                                                                                                     Н.В. Козулина</w:t>
      </w:r>
    </w:p>
    <w:p w:rsidR="002F5B7C" w:rsidRPr="002F5B7C" w:rsidRDefault="002F5B7C" w:rsidP="002F5B7C">
      <w:pPr>
        <w:suppressAutoHyphens/>
        <w:autoSpaceDE w:val="0"/>
        <w:spacing w:after="0" w:line="240" w:lineRule="auto"/>
        <w:ind w:left="5387" w:firstLine="992"/>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Приложение № 4.2.</w:t>
      </w:r>
    </w:p>
    <w:p w:rsidR="002F5B7C" w:rsidRPr="002F5B7C" w:rsidRDefault="002F5B7C" w:rsidP="002F5B7C">
      <w:pPr>
        <w:widowControl w:val="0"/>
        <w:suppressAutoHyphens/>
        <w:spacing w:after="0" w:line="240" w:lineRule="auto"/>
        <w:ind w:left="6379"/>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к муниципальной программе «Молодежь Большеулуйского района»</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Подпрограмма 2</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 xml:space="preserve">«Патриотическое воспитание молодежи Большеулуйского района» </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 xml:space="preserve">в рамках муниципальной программы </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«Молодежь Большеулуйского района»</w:t>
      </w:r>
    </w:p>
    <w:p w:rsidR="002F5B7C" w:rsidRPr="002F5B7C" w:rsidRDefault="002F5B7C" w:rsidP="002F5B7C">
      <w:pPr>
        <w:widowControl w:val="0"/>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numPr>
          <w:ilvl w:val="0"/>
          <w:numId w:val="32"/>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Паспорт подпрограммы</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p>
    <w:tbl>
      <w:tblPr>
        <w:tblW w:w="10140" w:type="dxa"/>
        <w:tblLayout w:type="fixed"/>
        <w:tblCellMar>
          <w:left w:w="75" w:type="dxa"/>
          <w:right w:w="75" w:type="dxa"/>
        </w:tblCellMar>
        <w:tblLook w:val="0000" w:firstRow="0" w:lastRow="0" w:firstColumn="0" w:lastColumn="0" w:noHBand="0" w:noVBand="0"/>
      </w:tblPr>
      <w:tblGrid>
        <w:gridCol w:w="2639"/>
        <w:gridCol w:w="7501"/>
      </w:tblGrid>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Наименование        </w:t>
            </w:r>
            <w:r w:rsidRPr="002F5B7C">
              <w:rPr>
                <w:rFonts w:ascii="Times New Roman" w:eastAsia="SimSun" w:hAnsi="Times New Roman" w:cs="Times New Roman"/>
                <w:kern w:val="1"/>
                <w:sz w:val="28"/>
                <w:szCs w:val="28"/>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«Патриотическое воспитание молодежи Большеулуйского района»</w:t>
            </w: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tc>
        <w:tc>
          <w:tcPr>
            <w:tcW w:w="7501"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ind w:left="720" w:hanging="665"/>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«Молодежь Большеулуйского района»</w:t>
            </w:r>
          </w:p>
          <w:p w:rsidR="002F5B7C" w:rsidRPr="002F5B7C" w:rsidRDefault="002F5B7C" w:rsidP="002F5B7C">
            <w:pPr>
              <w:widowControl w:val="0"/>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left="55"/>
              <w:jc w:val="both"/>
              <w:rPr>
                <w:rFonts w:ascii="Times New Roman" w:eastAsia="SimSun" w:hAnsi="Times New Roman" w:cs="Times New Roman"/>
                <w:bCs/>
                <w:kern w:val="1"/>
                <w:sz w:val="28"/>
                <w:szCs w:val="28"/>
                <w:lang w:eastAsia="ar-SA"/>
              </w:rPr>
            </w:pP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муниципальное бюджетное учреждение «Многопрофильный молодежный центр Большеулуйского района»</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spacing w:val="-2"/>
                <w:kern w:val="1"/>
                <w:sz w:val="28"/>
                <w:szCs w:val="28"/>
                <w:lang w:eastAsia="ar-SA"/>
              </w:rPr>
            </w:pPr>
            <w:r w:rsidRPr="002F5B7C">
              <w:rPr>
                <w:rFonts w:ascii="Times New Roman" w:eastAsia="SimSun" w:hAnsi="Times New Roman" w:cs="Times New Roman"/>
                <w:kern w:val="1"/>
                <w:sz w:val="28"/>
                <w:szCs w:val="28"/>
                <w:lang w:eastAsia="ar-SA"/>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tcPr>
          <w:p w:rsidR="002F5B7C" w:rsidRPr="002F5B7C" w:rsidRDefault="002F5B7C" w:rsidP="002F5B7C">
            <w:pPr>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Администрация Большеулуйского района Красноярского края</w:t>
            </w:r>
          </w:p>
          <w:p w:rsidR="002F5B7C" w:rsidRPr="002F5B7C" w:rsidRDefault="002F5B7C" w:rsidP="002F5B7C">
            <w:pPr>
              <w:suppressAutoHyphens/>
              <w:spacing w:after="0" w:line="240" w:lineRule="auto"/>
              <w:contextualSpacing/>
              <w:jc w:val="both"/>
              <w:rPr>
                <w:rFonts w:ascii="Times New Roman" w:eastAsia="Times New Roman" w:hAnsi="Times New Roman" w:cs="Times New Roman"/>
                <w:sz w:val="28"/>
                <w:szCs w:val="28"/>
                <w:lang w:eastAsia="ar-SA"/>
              </w:rPr>
            </w:pPr>
          </w:p>
        </w:tc>
      </w:tr>
      <w:tr w:rsidR="002F5B7C" w:rsidRPr="002F5B7C" w:rsidTr="00BA1CB9">
        <w:trPr>
          <w:trHeight w:val="928"/>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Цель </w:t>
            </w:r>
            <w:r w:rsidRPr="002F5B7C">
              <w:rPr>
                <w:rFonts w:ascii="Times New Roman" w:eastAsia="SimSun" w:hAnsi="Times New Roman" w:cs="Times New Roman"/>
                <w:kern w:val="1"/>
                <w:sz w:val="28"/>
                <w:szCs w:val="28"/>
                <w:lang w:eastAsia="ar-SA"/>
              </w:rPr>
              <w:br/>
              <w:t xml:space="preserve">Подпрограммы     </w:t>
            </w:r>
          </w:p>
        </w:tc>
        <w:tc>
          <w:tcPr>
            <w:tcW w:w="7501" w:type="dxa"/>
            <w:tcBorders>
              <w:left w:val="single" w:sz="4" w:space="0" w:color="000000"/>
              <w:bottom w:val="single" w:sz="4" w:space="0" w:color="000000"/>
              <w:right w:val="single" w:sz="4" w:space="0" w:color="000000"/>
            </w:tcBorders>
          </w:tcPr>
          <w:p w:rsidR="002F5B7C" w:rsidRPr="002F5B7C" w:rsidRDefault="002F5B7C" w:rsidP="002F5B7C">
            <w:pPr>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Задачи Подпрограммы</w:t>
            </w: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p>
        </w:tc>
        <w:tc>
          <w:tcPr>
            <w:tcW w:w="7501" w:type="dxa"/>
            <w:tcBorders>
              <w:left w:val="single" w:sz="4" w:space="0" w:color="000000"/>
              <w:bottom w:val="single" w:sz="4" w:space="0" w:color="000000"/>
              <w:right w:val="single" w:sz="4" w:space="0" w:color="000000"/>
            </w:tcBorders>
          </w:tcPr>
          <w:p w:rsidR="002F5B7C" w:rsidRPr="002F5B7C" w:rsidRDefault="002F5B7C" w:rsidP="002F5B7C">
            <w:pPr>
              <w:spacing w:after="0" w:line="240" w:lineRule="auto"/>
              <w:ind w:left="55"/>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осуществление добровольческой деятельности на территории Большеулуйского района;</w:t>
            </w:r>
          </w:p>
          <w:p w:rsidR="002F5B7C" w:rsidRPr="002F5B7C" w:rsidRDefault="002F5B7C" w:rsidP="002F5B7C">
            <w:pPr>
              <w:spacing w:after="0" w:line="240" w:lineRule="auto"/>
              <w:ind w:left="55"/>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p w:rsidR="002F5B7C" w:rsidRPr="002F5B7C" w:rsidRDefault="002F5B7C" w:rsidP="002F5B7C">
            <w:pPr>
              <w:tabs>
                <w:tab w:val="left" w:pos="763"/>
              </w:tabs>
              <w:spacing w:after="0" w:line="240" w:lineRule="auto"/>
              <w:ind w:left="55"/>
              <w:contextualSpacing/>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Целевые индикаторы  </w:t>
            </w:r>
            <w:r w:rsidRPr="002F5B7C">
              <w:rPr>
                <w:rFonts w:ascii="Times New Roman" w:eastAsia="SimSun" w:hAnsi="Times New Roman" w:cs="Times New Roman"/>
                <w:kern w:val="1"/>
                <w:sz w:val="28"/>
                <w:szCs w:val="28"/>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numPr>
                <w:ilvl w:val="0"/>
                <w:numId w:val="18"/>
              </w:numPr>
              <w:suppressAutoHyphens/>
              <w:spacing w:after="0" w:line="240" w:lineRule="auto"/>
              <w:ind w:left="55" w:firstLine="305"/>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2F5B7C">
              <w:rPr>
                <w:rFonts w:ascii="Times New Roman" w:eastAsia="SimSun" w:hAnsi="Times New Roman" w:cs="Times New Roman"/>
                <w:sz w:val="28"/>
                <w:szCs w:val="28"/>
                <w:lang w:eastAsia="ru-RU"/>
              </w:rPr>
              <w:t xml:space="preserve"> (до 8, 0 %  в 2025 </w:t>
            </w:r>
            <w:r w:rsidRPr="002F5B7C">
              <w:rPr>
                <w:rFonts w:ascii="Times New Roman" w:eastAsia="SimSun" w:hAnsi="Times New Roman" w:cs="Times New Roman"/>
                <w:sz w:val="28"/>
                <w:szCs w:val="28"/>
                <w:lang w:eastAsia="ru-RU"/>
              </w:rPr>
              <w:lastRenderedPageBreak/>
              <w:t>году);</w:t>
            </w:r>
          </w:p>
          <w:p w:rsidR="002F5B7C" w:rsidRPr="002F5B7C" w:rsidRDefault="002F5B7C" w:rsidP="002F5B7C">
            <w:pPr>
              <w:widowControl w:val="0"/>
              <w:numPr>
                <w:ilvl w:val="0"/>
                <w:numId w:val="18"/>
              </w:numPr>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удельный вес молодых граждан, проживающих </w:t>
            </w:r>
            <w:r w:rsidRPr="002F5B7C">
              <w:rPr>
                <w:rFonts w:ascii="Times New Roman" w:eastAsia="Times New Roman" w:hAnsi="Times New Roman" w:cs="Times New Roman"/>
                <w:sz w:val="28"/>
                <w:szCs w:val="28"/>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2025 году); </w:t>
            </w:r>
          </w:p>
          <w:p w:rsidR="002F5B7C" w:rsidRPr="002F5B7C" w:rsidRDefault="002F5B7C" w:rsidP="002F5B7C">
            <w:pPr>
              <w:widowControl w:val="0"/>
              <w:numPr>
                <w:ilvl w:val="0"/>
                <w:numId w:val="18"/>
              </w:numPr>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2025 году).</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 xml:space="preserve">Сроки </w:t>
            </w:r>
            <w:r w:rsidRPr="002F5B7C">
              <w:rPr>
                <w:rFonts w:ascii="Times New Roman" w:eastAsia="SimSun" w:hAnsi="Times New Roman" w:cs="Times New Roman"/>
                <w:kern w:val="1"/>
                <w:sz w:val="28"/>
                <w:szCs w:val="28"/>
                <w:lang w:eastAsia="ar-SA"/>
              </w:rPr>
              <w:br/>
              <w:t>реализации подпрограммы</w:t>
            </w:r>
          </w:p>
        </w:tc>
        <w:tc>
          <w:tcPr>
            <w:tcW w:w="7501"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2022 - 2025 годы</w:t>
            </w:r>
          </w:p>
        </w:tc>
      </w:tr>
      <w:tr w:rsidR="002F5B7C" w:rsidRPr="002F5B7C" w:rsidTr="00BA1CB9">
        <w:trPr>
          <w:trHeight w:val="1225"/>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tcPr>
          <w:p w:rsidR="002F5B7C" w:rsidRPr="002F5B7C" w:rsidRDefault="002F5B7C" w:rsidP="002F5B7C">
            <w:pPr>
              <w:suppressAutoHyphens/>
              <w:snapToGrid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Объем бюджетных ассигнований на реализацию мероприятий подпрограммы составляет всего 52,0 тыс. рублей, в том числе: средства краевого бюджета –  0,00 тыс. руб.,  средства районного бюджета – 52,00 тыс. рублей, по годам:</w:t>
            </w: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2022 году всего  13,0 тыс. рублей, в том числе средства краевого бюджета 0,0 тыс. рублей,  средства районного бюджета – 13,0 тыс. руб;</w:t>
            </w: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2023 году всего  13,0 тыс. рублей, в том числе средства краевого бюджета 0,0 тыс. рублей,  средства районного бюджета – 13,0 тыс. руб;</w:t>
            </w: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2024 году всего  13,0 тыс. рублей, в том числе средства краевого бюджета 0,0 тыс. рублей,  средства районного бюджета – 13,0 тыс. руб;</w:t>
            </w: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2025 году всего  13,0 тыс. рублей, в том числе средства краевого бюджета 0,0 тыс. рублей,  средства районного бюджета – 13,0 тыс. руб.</w:t>
            </w: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p>
          <w:p w:rsidR="002F5B7C" w:rsidRPr="002F5B7C" w:rsidRDefault="002F5B7C" w:rsidP="002F5B7C">
            <w:pPr>
              <w:suppressAutoHyphens/>
              <w:snapToGrid w:val="0"/>
              <w:spacing w:after="0" w:line="240" w:lineRule="auto"/>
              <w:rPr>
                <w:rFonts w:ascii="Times New Roman" w:eastAsia="Times New Roman" w:hAnsi="Times New Roman" w:cs="Times New Roman"/>
                <w:sz w:val="28"/>
                <w:szCs w:val="28"/>
                <w:lang w:eastAsia="ar-SA"/>
              </w:rPr>
            </w:pP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Система организации контроля за исполнением подпрограммы</w:t>
            </w:r>
          </w:p>
        </w:tc>
        <w:tc>
          <w:tcPr>
            <w:tcW w:w="7501"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Контроль за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2F5B7C" w:rsidRPr="002F5B7C" w:rsidRDefault="002F5B7C" w:rsidP="002F5B7C">
      <w:pPr>
        <w:widowControl w:val="0"/>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numPr>
          <w:ilvl w:val="0"/>
          <w:numId w:val="32"/>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Основные разделы подпрограммы</w:t>
      </w:r>
    </w:p>
    <w:p w:rsidR="002F5B7C" w:rsidRPr="002F5B7C" w:rsidRDefault="002F5B7C" w:rsidP="002F5B7C">
      <w:pPr>
        <w:widowControl w:val="0"/>
        <w:suppressAutoHyphens/>
        <w:spacing w:after="0" w:line="240" w:lineRule="auto"/>
        <w:ind w:left="36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2.1.Постановка районной проблемы и обоснование необходимости разработки подпрограммы</w:t>
      </w:r>
    </w:p>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rsidR="002F5B7C" w:rsidRPr="002F5B7C" w:rsidRDefault="002F5B7C" w:rsidP="002F5B7C">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«Патриотическое воспитание молодежи Красноярского края».</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района. Ежегодно проходит районный патриотический фестиваль-конкурс «Ты нужен России»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Формирование социальной активности молодежи осуществляется за счет добровольческих объединений, образовательных учреждений района и молодежного центра.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недостаточное количество мероприятий, направленных на вовлечение 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Большеулуйском районе.</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Перечень и характеристика решаемых задач:</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1.  Осуществление добровольческой деятельности на территории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Для повышения процента молодежи, вовлеченной в добровольческую деятельность в подпрограмму включены мероприятия, обеспечивающие формирование добровольческих объединений.</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2.  Создание условий для дальнейшего развития и совершенствования системы  патриотического воспитания молодежи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повышения процента молодежи, вовлеченной в социальную практику,  совершенствующую основные направления патриотического воспитания разработан ряд мероприятий, направленных на развитие патриотических объединений в Большеулуйском районе.</w:t>
      </w:r>
    </w:p>
    <w:p w:rsidR="002F5B7C" w:rsidRPr="002F5B7C" w:rsidRDefault="002F5B7C" w:rsidP="002F5B7C">
      <w:pPr>
        <w:widowControl w:val="0"/>
        <w:suppressAutoHyphens/>
        <w:spacing w:after="0" w:line="240" w:lineRule="auto"/>
        <w:ind w:firstLine="709"/>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suppressAutoHyphens/>
        <w:spacing w:after="0" w:line="240" w:lineRule="auto"/>
        <w:ind w:firstLine="709"/>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2.2. Основная цель, задачи, этапы и сроки выполнения подпрограммы, целевые индикаторы.</w:t>
      </w:r>
    </w:p>
    <w:p w:rsidR="002F5B7C" w:rsidRPr="002F5B7C" w:rsidRDefault="002F5B7C" w:rsidP="002F5B7C">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Заказчиком-координатором подпрограммы является Администрация Большеулуйского района Красноярского края.</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 Цель подпрограммы: создание условий для дальнейшего развития и совершенствования системы  патриотического воспитания молодежи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 Мероприятия подпрограммы разделены на три раздела, мероприятия каждого из них в совокупности нацелены на решение одной из ее задач.</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3.1. Задача 1.  Осуществление добровольческой деятельности на территории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3.2.  Задача 2. Создание условий для дальнейшего развития и совершенствования системы  патриотического воспитания молодежи Большеулуйского района </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 Сроки выполнения подпрограммы: 2022- 2025 годы.</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 Целевыми индикаторами, позволяющими измерить достижение цели подпрограммы, являются:</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  до 8,0 %  в 2025 году);</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2025 году);  </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2025 году) (приложение №1 к подпрограмме).</w:t>
      </w: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2.3. Перечень мероприятий подпрограммы.</w:t>
      </w: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sz w:val="28"/>
          <w:szCs w:val="28"/>
          <w:lang w:eastAsia="ar-SA"/>
        </w:rPr>
      </w:pPr>
      <w:hyperlink w:anchor="Par377" w:history="1">
        <w:r w:rsidRPr="002F5B7C">
          <w:rPr>
            <w:rFonts w:ascii="Times New Roman" w:eastAsia="Times New Roman" w:hAnsi="Times New Roman" w:cs="Times New Roman"/>
            <w:sz w:val="28"/>
            <w:szCs w:val="28"/>
            <w:lang w:eastAsia="ar-SA"/>
          </w:rPr>
          <w:t>Перечень</w:t>
        </w:r>
      </w:hyperlink>
      <w:r w:rsidRPr="002F5B7C">
        <w:rPr>
          <w:rFonts w:ascii="Times New Roman" w:eastAsia="Times New Roman" w:hAnsi="Times New Roman" w:cs="Times New Roman"/>
          <w:sz w:val="28"/>
          <w:szCs w:val="28"/>
          <w:lang w:eastAsia="ar-SA"/>
        </w:rPr>
        <w:t xml:space="preserve"> мероприятий подпрограммы приведен в приложении № 2 к подпрограмме.</w:t>
      </w: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100" w:lineRule="atLeast"/>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 Механизм реализации подпрограммы</w:t>
      </w:r>
    </w:p>
    <w:p w:rsidR="002F5B7C" w:rsidRPr="002F5B7C" w:rsidRDefault="002F5B7C" w:rsidP="002F5B7C">
      <w:pPr>
        <w:widowControl w:val="0"/>
        <w:suppressAutoHyphens/>
        <w:spacing w:after="0" w:line="100" w:lineRule="atLeast"/>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Реализацию подпрограммы осуществляют МБУ «Многопрофильный молодежный центр Большеулуйского района».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2F5B7C">
          <w:rPr>
            <w:rFonts w:ascii="Times New Roman" w:eastAsia="Times New Roman" w:hAnsi="Times New Roman" w:cs="Times New Roman"/>
            <w:sz w:val="28"/>
            <w:szCs w:val="28"/>
            <w:lang w:eastAsia="ar-SA"/>
          </w:rPr>
          <w:t>мероприятиями</w:t>
        </w:r>
      </w:hyperlink>
      <w:r w:rsidRPr="002F5B7C">
        <w:rPr>
          <w:rFonts w:ascii="Times New Roman" w:eastAsia="Times New Roman" w:hAnsi="Times New Roman" w:cs="Times New Roman"/>
          <w:sz w:val="28"/>
          <w:szCs w:val="28"/>
          <w:lang w:eastAsia="ar-SA"/>
        </w:rPr>
        <w:t xml:space="preserve"> подпрограммы согласно приложению № 2 (далее - мероприятия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Главными распорядителями средств районного и краевого  бюджета является Администрация Большеулуйского района Красноярского края. </w:t>
      </w:r>
    </w:p>
    <w:p w:rsidR="002F5B7C" w:rsidRPr="002F5B7C" w:rsidRDefault="002F5B7C" w:rsidP="002F5B7C">
      <w:pPr>
        <w:widowControl w:val="0"/>
        <w:suppressAutoHyphens/>
        <w:spacing w:after="0" w:line="240" w:lineRule="auto"/>
        <w:ind w:firstLine="540"/>
        <w:rPr>
          <w:rFonts w:ascii="Times New Roman" w:eastAsia="Times New Roman" w:hAnsi="Times New Roman" w:cs="Times New Roman"/>
          <w:sz w:val="28"/>
          <w:szCs w:val="28"/>
          <w:lang w:eastAsia="ar-SA"/>
        </w:rPr>
      </w:pPr>
    </w:p>
    <w:p w:rsidR="002F5B7C" w:rsidRPr="002F5B7C" w:rsidRDefault="002F5B7C" w:rsidP="002F5B7C">
      <w:pPr>
        <w:widowControl w:val="0"/>
        <w:suppressAutoHyphens/>
        <w:spacing w:after="0" w:line="240" w:lineRule="auto"/>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2.5. Организация управления подпрограммой</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 контроль за ходом ее выполнения.</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Управление реализацией Подпрограммы осуществляет Администрация Большеулуйского района Красноярского края.</w:t>
      </w: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lang w:eastAsia="ru-RU"/>
        </w:rPr>
        <w:t>в отдел экономического планированная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2F5B7C" w:rsidRPr="002F5B7C" w:rsidRDefault="002F5B7C" w:rsidP="002F5B7C">
      <w:pPr>
        <w:tabs>
          <w:tab w:val="left" w:pos="720"/>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ab/>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2F5B7C" w:rsidRPr="002F5B7C" w:rsidRDefault="002F5B7C" w:rsidP="002F5B7C">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2.6. Оценка социально-экономической</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эффективности от реализации подпрограммы</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Реализация подпрограммных мероприятий за период 2022 - 2025 годов позволит:</w:t>
      </w:r>
    </w:p>
    <w:p w:rsidR="002F5B7C" w:rsidRPr="002F5B7C" w:rsidRDefault="002F5B7C" w:rsidP="002F5B7C">
      <w:pPr>
        <w:widowControl w:val="0"/>
        <w:suppressAutoHyphens/>
        <w:spacing w:after="0" w:line="240" w:lineRule="auto"/>
        <w:ind w:firstLine="708"/>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2F5B7C">
        <w:rPr>
          <w:rFonts w:ascii="Times New Roman" w:eastAsia="SimSun" w:hAnsi="Times New Roman" w:cs="Times New Roman"/>
          <w:sz w:val="28"/>
          <w:szCs w:val="28"/>
          <w:lang w:eastAsia="ru-RU"/>
        </w:rPr>
        <w:t xml:space="preserve"> до 8,0 </w:t>
      </w:r>
      <w:r w:rsidRPr="002F5B7C">
        <w:rPr>
          <w:rFonts w:ascii="Times New Roman" w:eastAsia="SimSun" w:hAnsi="Times New Roman" w:cs="Times New Roman"/>
          <w:sz w:val="28"/>
          <w:szCs w:val="28"/>
          <w:lang w:eastAsia="ru-RU"/>
        </w:rPr>
        <w:lastRenderedPageBreak/>
        <w:t>%  в 2025 году</w:t>
      </w:r>
      <w:r w:rsidRPr="002F5B7C">
        <w:rPr>
          <w:rFonts w:ascii="Times New Roman" w:eastAsia="SimSun" w:hAnsi="Times New Roman" w:cs="Times New Roman"/>
          <w:kern w:val="1"/>
          <w:sz w:val="28"/>
          <w:szCs w:val="28"/>
          <w:lang w:eastAsia="ar-SA"/>
        </w:rPr>
        <w:t>;</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увеличить удельный вес молодых граждан, проживающих </w:t>
      </w:r>
      <w:r w:rsidRPr="002F5B7C">
        <w:rPr>
          <w:rFonts w:ascii="Times New Roman" w:eastAsia="Times New Roman" w:hAnsi="Times New Roman" w:cs="Times New Roman"/>
          <w:sz w:val="28"/>
          <w:szCs w:val="28"/>
          <w:lang w:eastAsia="ar-SA"/>
        </w:rPr>
        <w:br/>
        <w:t xml:space="preserve">в Красноярском крае, являющихся членами или участниками патриотических            </w:t>
      </w:r>
      <w:r w:rsidRPr="002F5B7C">
        <w:rPr>
          <w:rFonts w:ascii="Times New Roman" w:eastAsia="Times New Roman" w:hAnsi="Times New Roman" w:cs="Times New Roman"/>
          <w:sz w:val="28"/>
          <w:szCs w:val="28"/>
          <w:lang w:eastAsia="ar-SA"/>
        </w:rPr>
        <w:br/>
        <w:t xml:space="preserve">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2025 году;  </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2,0 % в 2025 году.</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 Конечными результатами реализации подпрограммы являются:</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вовлечение не менее 100 молодых граждан, проживающих в Большеулуйском районе в добровольческую деятельность;</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  вовлечение не менее чем 400 молодых граждан, проживающих в Большеулуйском районе, в массовые мероприятия патриотической направленности, ежегодно в 2022 - 2025 годах.</w:t>
      </w:r>
    </w:p>
    <w:p w:rsidR="002F5B7C" w:rsidRPr="002F5B7C" w:rsidRDefault="002F5B7C" w:rsidP="002F5B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sectPr w:rsidR="002F5B7C" w:rsidRPr="002F5B7C" w:rsidSect="00B101FB">
          <w:footnotePr>
            <w:pos w:val="beneathText"/>
          </w:footnotePr>
          <w:pgSz w:w="11905" w:h="16837"/>
          <w:pgMar w:top="947" w:right="851" w:bottom="992" w:left="1276" w:header="720" w:footer="720" w:gutter="0"/>
          <w:pgNumType w:start="1"/>
          <w:cols w:space="720"/>
          <w:titlePg/>
          <w:docGrid w:linePitch="360"/>
        </w:sectPr>
      </w:pPr>
    </w:p>
    <w:tbl>
      <w:tblPr>
        <w:tblW w:w="15593" w:type="dxa"/>
        <w:tblInd w:w="-34" w:type="dxa"/>
        <w:tblLayout w:type="fixed"/>
        <w:tblLook w:val="00A0" w:firstRow="1" w:lastRow="0" w:firstColumn="1" w:lastColumn="0" w:noHBand="0" w:noVBand="0"/>
      </w:tblPr>
      <w:tblGrid>
        <w:gridCol w:w="1029"/>
        <w:gridCol w:w="2222"/>
        <w:gridCol w:w="1276"/>
        <w:gridCol w:w="1559"/>
        <w:gridCol w:w="698"/>
        <w:gridCol w:w="871"/>
        <w:gridCol w:w="136"/>
        <w:gridCol w:w="421"/>
        <w:gridCol w:w="428"/>
        <w:gridCol w:w="1280"/>
        <w:gridCol w:w="705"/>
        <w:gridCol w:w="257"/>
        <w:gridCol w:w="774"/>
        <w:gridCol w:w="392"/>
        <w:gridCol w:w="984"/>
        <w:gridCol w:w="374"/>
        <w:gridCol w:w="149"/>
        <w:gridCol w:w="54"/>
        <w:gridCol w:w="691"/>
        <w:gridCol w:w="236"/>
        <w:gridCol w:w="236"/>
        <w:gridCol w:w="244"/>
        <w:gridCol w:w="236"/>
        <w:gridCol w:w="294"/>
        <w:gridCol w:w="47"/>
      </w:tblGrid>
      <w:tr w:rsidR="002F5B7C" w:rsidRPr="002F5B7C" w:rsidTr="00BA1CB9">
        <w:trPr>
          <w:gridAfter w:val="2"/>
          <w:wAfter w:w="341" w:type="dxa"/>
          <w:trHeight w:val="405"/>
        </w:trPr>
        <w:tc>
          <w:tcPr>
            <w:tcW w:w="1029"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w:t>
            </w:r>
          </w:p>
        </w:tc>
        <w:tc>
          <w:tcPr>
            <w:tcW w:w="2222"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28" w:type="dxa"/>
            <w:gridSpan w:val="3"/>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4820" w:type="dxa"/>
            <w:gridSpan w:val="7"/>
            <w:vMerge w:val="restart"/>
            <w:tcBorders>
              <w:top w:val="nil"/>
              <w:left w:val="nil"/>
              <w:bottom w:val="nil"/>
              <w:right w:val="nil"/>
            </w:tcBorders>
          </w:tcPr>
          <w:p w:rsidR="002F5B7C" w:rsidRPr="002F5B7C" w:rsidRDefault="002F5B7C" w:rsidP="002F5B7C">
            <w:pPr>
              <w:spacing w:after="0" w:line="240" w:lineRule="auto"/>
              <w:ind w:left="-162" w:firstLine="1275"/>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Приложение № 1 </w:t>
            </w:r>
          </w:p>
          <w:p w:rsidR="002F5B7C" w:rsidRPr="002F5B7C" w:rsidRDefault="002F5B7C" w:rsidP="002F5B7C">
            <w:pPr>
              <w:spacing w:after="0" w:line="240" w:lineRule="auto"/>
              <w:ind w:left="1113" w:right="-250"/>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к  подпрограмме «Патриотическое воспитание молодежи Большеулуйского района» </w:t>
            </w:r>
          </w:p>
        </w:tc>
        <w:tc>
          <w:tcPr>
            <w:tcW w:w="1984" w:type="dxa"/>
            <w:gridSpan w:val="7"/>
            <w:tcBorders>
              <w:top w:val="nil"/>
              <w:left w:val="nil"/>
              <w:bottom w:val="nil"/>
              <w:right w:val="nil"/>
            </w:tcBorders>
          </w:tcPr>
          <w:p w:rsidR="002F5B7C" w:rsidRPr="002F5B7C" w:rsidRDefault="002F5B7C" w:rsidP="002F5B7C">
            <w:pPr>
              <w:spacing w:after="0" w:line="240" w:lineRule="auto"/>
              <w:ind w:left="-162" w:firstLine="1275"/>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2F5B7C" w:rsidRPr="002F5B7C" w:rsidRDefault="002F5B7C" w:rsidP="002F5B7C">
            <w:pPr>
              <w:spacing w:after="0" w:line="240" w:lineRule="auto"/>
              <w:ind w:left="-162" w:firstLine="1275"/>
              <w:rPr>
                <w:rFonts w:ascii="Times New Roman" w:eastAsia="Times New Roman" w:hAnsi="Times New Roman" w:cs="Times New Roman"/>
                <w:sz w:val="28"/>
                <w:szCs w:val="28"/>
                <w:lang w:eastAsia="ru-RU"/>
              </w:rPr>
            </w:pPr>
          </w:p>
        </w:tc>
      </w:tr>
      <w:tr w:rsidR="002F5B7C" w:rsidRPr="002F5B7C" w:rsidTr="00BA1CB9">
        <w:trPr>
          <w:gridAfter w:val="2"/>
          <w:wAfter w:w="341" w:type="dxa"/>
          <w:trHeight w:val="726"/>
        </w:trPr>
        <w:tc>
          <w:tcPr>
            <w:tcW w:w="1029"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222"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c>
          <w:tcPr>
            <w:tcW w:w="1428" w:type="dxa"/>
            <w:gridSpan w:val="3"/>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4820" w:type="dxa"/>
            <w:gridSpan w:val="7"/>
            <w:vMerge/>
            <w:tcBorders>
              <w:top w:val="nil"/>
              <w:left w:val="nil"/>
              <w:bottom w:val="nil"/>
              <w:right w:val="nil"/>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984" w:type="dxa"/>
            <w:gridSpan w:val="7"/>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4"/>
          <w:wAfter w:w="821" w:type="dxa"/>
          <w:trHeight w:val="80"/>
        </w:trPr>
        <w:tc>
          <w:tcPr>
            <w:tcW w:w="1029"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222"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28" w:type="dxa"/>
            <w:gridSpan w:val="3"/>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428"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57"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774"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750"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894"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2"/>
          <w:wAfter w:w="341" w:type="dxa"/>
          <w:trHeight w:val="465"/>
        </w:trPr>
        <w:tc>
          <w:tcPr>
            <w:tcW w:w="13032" w:type="dxa"/>
            <w:gridSpan w:val="15"/>
            <w:tcBorders>
              <w:top w:val="nil"/>
              <w:left w:val="nil"/>
              <w:bottom w:val="nil"/>
              <w:right w:val="nil"/>
            </w:tcBorders>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«Патриотическое </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воспитание молодежи Большеулуйского района»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984" w:type="dxa"/>
            <w:gridSpan w:val="7"/>
            <w:tcBorders>
              <w:top w:val="nil"/>
              <w:left w:val="nil"/>
              <w:bottom w:val="nil"/>
              <w:right w:val="nil"/>
            </w:tcBorders>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r>
      <w:tr w:rsidR="002F5B7C" w:rsidRPr="002F5B7C" w:rsidTr="00BA1CB9">
        <w:trPr>
          <w:gridAfter w:val="4"/>
          <w:wAfter w:w="821" w:type="dxa"/>
          <w:trHeight w:val="405"/>
        </w:trPr>
        <w:tc>
          <w:tcPr>
            <w:tcW w:w="1029"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222"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noWrap/>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428"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428"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57"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774"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1750"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894" w:type="dxa"/>
            <w:gridSpan w:val="3"/>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1035"/>
        </w:trPr>
        <w:tc>
          <w:tcPr>
            <w:tcW w:w="1029"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п/п</w:t>
            </w:r>
          </w:p>
        </w:tc>
        <w:tc>
          <w:tcPr>
            <w:tcW w:w="2222"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Цели, задачи, показатели результатов</w:t>
            </w:r>
          </w:p>
        </w:tc>
        <w:tc>
          <w:tcPr>
            <w:tcW w:w="1276"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Источник информации</w:t>
            </w:r>
          </w:p>
        </w:tc>
        <w:tc>
          <w:tcPr>
            <w:tcW w:w="9507" w:type="dxa"/>
            <w:gridSpan w:val="21"/>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xml:space="preserve"> Годы реализации подпрограммы</w:t>
            </w:r>
          </w:p>
        </w:tc>
      </w:tr>
      <w:tr w:rsidR="002F5B7C" w:rsidRPr="002F5B7C" w:rsidTr="00BA1CB9">
        <w:trPr>
          <w:gridAfter w:val="1"/>
          <w:wAfter w:w="47" w:type="dxa"/>
          <w:trHeight w:val="1035"/>
        </w:trPr>
        <w:tc>
          <w:tcPr>
            <w:tcW w:w="1029"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222"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276"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1569" w:type="dxa"/>
            <w:gridSpan w:val="2"/>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2265" w:type="dxa"/>
            <w:gridSpan w:val="4"/>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2128" w:type="dxa"/>
            <w:gridSpan w:val="4"/>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561" w:type="dxa"/>
            <w:gridSpan w:val="4"/>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1-ый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2025</w:t>
            </w:r>
          </w:p>
        </w:tc>
        <w:tc>
          <w:tcPr>
            <w:tcW w:w="1937" w:type="dxa"/>
            <w:gridSpan w:val="6"/>
            <w:tcBorders>
              <w:top w:val="single" w:sz="4" w:space="0" w:color="auto"/>
              <w:left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gridAfter w:val="1"/>
          <w:wAfter w:w="47" w:type="dxa"/>
          <w:trHeight w:val="800"/>
        </w:trPr>
        <w:tc>
          <w:tcPr>
            <w:tcW w:w="1029" w:type="dxa"/>
            <w:tcBorders>
              <w:top w:val="nil"/>
              <w:left w:val="single" w:sz="4" w:space="0" w:color="auto"/>
              <w:bottom w:val="single" w:sz="4" w:space="0" w:color="auto"/>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2222" w:type="dxa"/>
            <w:tcBorders>
              <w:top w:val="nil"/>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226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21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156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937" w:type="dxa"/>
            <w:gridSpan w:val="6"/>
            <w:tcBorders>
              <w:top w:val="single" w:sz="4" w:space="0" w:color="auto"/>
              <w:left w:val="single" w:sz="4" w:space="0" w:color="auto"/>
              <w:bottom w:val="single" w:sz="4" w:space="0" w:color="auto"/>
              <w:right w:val="single" w:sz="4" w:space="0" w:color="000000"/>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r>
      <w:tr w:rsidR="002F5B7C" w:rsidRPr="002F5B7C" w:rsidTr="00BA1CB9">
        <w:trPr>
          <w:trHeight w:val="800"/>
        </w:trPr>
        <w:tc>
          <w:tcPr>
            <w:tcW w:w="1029" w:type="dxa"/>
            <w:tcBorders>
              <w:top w:val="single" w:sz="4" w:space="0" w:color="auto"/>
              <w:left w:val="single" w:sz="4" w:space="0" w:color="auto"/>
              <w:bottom w:val="single" w:sz="4" w:space="0" w:color="auto"/>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c>
          <w:tcPr>
            <w:tcW w:w="2222" w:type="dxa"/>
            <w:tcBorders>
              <w:top w:val="nil"/>
              <w:left w:val="single" w:sz="4" w:space="0" w:color="auto"/>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Цель: </w:t>
            </w:r>
          </w:p>
        </w:tc>
        <w:tc>
          <w:tcPr>
            <w:tcW w:w="12342" w:type="dxa"/>
            <w:gridSpan w:val="23"/>
            <w:tcBorders>
              <w:top w:val="single" w:sz="4" w:space="0" w:color="auto"/>
              <w:left w:val="nil"/>
              <w:bottom w:val="single" w:sz="4" w:space="0" w:color="auto"/>
              <w:right w:val="single" w:sz="4" w:space="0" w:color="000000"/>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rPr>
          <w:trHeight w:val="800"/>
        </w:trPr>
        <w:tc>
          <w:tcPr>
            <w:tcW w:w="1029" w:type="dxa"/>
            <w:tcBorders>
              <w:top w:val="single" w:sz="4" w:space="0" w:color="auto"/>
              <w:left w:val="single" w:sz="4" w:space="0" w:color="auto"/>
              <w:bottom w:val="nil"/>
              <w:right w:val="nil"/>
            </w:tcBorders>
            <w:shd w:val="clear" w:color="000000" w:fill="FFFFFF"/>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c>
        <w:tc>
          <w:tcPr>
            <w:tcW w:w="2222" w:type="dxa"/>
            <w:tcBorders>
              <w:top w:val="nil"/>
              <w:left w:val="single" w:sz="4" w:space="0" w:color="auto"/>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1:</w:t>
            </w:r>
          </w:p>
        </w:tc>
        <w:tc>
          <w:tcPr>
            <w:tcW w:w="12342" w:type="dxa"/>
            <w:gridSpan w:val="23"/>
            <w:tcBorders>
              <w:top w:val="single" w:sz="4" w:space="0" w:color="auto"/>
              <w:left w:val="nil"/>
              <w:bottom w:val="single" w:sz="4" w:space="0" w:color="auto"/>
              <w:right w:val="single" w:sz="4" w:space="0" w:color="000000"/>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-осуществление добровольческой деятельности на территории Большеулуйского района</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1052"/>
        </w:trPr>
        <w:tc>
          <w:tcPr>
            <w:tcW w:w="1029" w:type="dxa"/>
            <w:tcBorders>
              <w:top w:val="single" w:sz="4" w:space="0" w:color="auto"/>
              <w:left w:val="single" w:sz="4" w:space="0" w:color="auto"/>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2222" w:type="dxa"/>
            <w:tcBorders>
              <w:top w:val="nil"/>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Показатели результативности</w:t>
            </w:r>
          </w:p>
        </w:tc>
        <w:tc>
          <w:tcPr>
            <w:tcW w:w="1276"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559"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698"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007" w:type="dxa"/>
            <w:gridSpan w:val="2"/>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849" w:type="dxa"/>
            <w:gridSpan w:val="2"/>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280"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962" w:type="dxa"/>
            <w:gridSpan w:val="2"/>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774" w:type="dxa"/>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750" w:type="dxa"/>
            <w:gridSpan w:val="3"/>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894" w:type="dxa"/>
            <w:gridSpan w:val="3"/>
            <w:tcBorders>
              <w:top w:val="nil"/>
              <w:left w:val="nil"/>
              <w:bottom w:val="single" w:sz="4" w:space="0" w:color="auto"/>
              <w:right w:val="nil"/>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c>
          <w:tcPr>
            <w:tcW w:w="1293" w:type="dxa"/>
            <w:gridSpan w:val="6"/>
            <w:tcBorders>
              <w:top w:val="nil"/>
              <w:left w:val="nil"/>
              <w:bottom w:val="single" w:sz="4" w:space="0" w:color="auto"/>
              <w:right w:val="single" w:sz="4" w:space="0" w:color="auto"/>
            </w:tcBorders>
            <w:shd w:val="clear" w:color="000000" w:fill="FFFFFF"/>
            <w:vAlign w:val="center"/>
          </w:tcPr>
          <w:p w:rsidR="002F5B7C" w:rsidRPr="002F5B7C" w:rsidRDefault="002F5B7C" w:rsidP="002F5B7C">
            <w:pPr>
              <w:spacing w:after="0" w:line="240" w:lineRule="auto"/>
              <w:rPr>
                <w:rFonts w:ascii="Times New Roman" w:eastAsia="Times New Roman" w:hAnsi="Times New Roman" w:cs="Times New Roman"/>
                <w:bCs/>
                <w:sz w:val="28"/>
                <w:szCs w:val="28"/>
                <w:lang w:eastAsia="ru-RU"/>
              </w:rPr>
            </w:pPr>
            <w:r w:rsidRPr="002F5B7C">
              <w:rPr>
                <w:rFonts w:ascii="Times New Roman" w:eastAsia="Times New Roman" w:hAnsi="Times New Roman" w:cs="Times New Roman"/>
                <w:bCs/>
                <w:sz w:val="28"/>
                <w:szCs w:val="28"/>
                <w:lang w:eastAsia="ru-RU"/>
              </w:rPr>
              <w:t> </w:t>
            </w:r>
          </w:p>
        </w:tc>
      </w:tr>
      <w:tr w:rsidR="002F5B7C" w:rsidRPr="002F5B7C" w:rsidTr="00BA1CB9">
        <w:tc>
          <w:tcPr>
            <w:tcW w:w="1029" w:type="dxa"/>
            <w:tcBorders>
              <w:top w:val="single" w:sz="4" w:space="0" w:color="auto"/>
              <w:left w:val="single" w:sz="4" w:space="0" w:color="auto"/>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2222"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1559" w:type="dxa"/>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698" w:type="dxa"/>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1007" w:type="dxa"/>
            <w:gridSpan w:val="2"/>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849" w:type="dxa"/>
            <w:gridSpan w:val="2"/>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1280" w:type="dxa"/>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962" w:type="dxa"/>
            <w:gridSpan w:val="2"/>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774" w:type="dxa"/>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1750" w:type="dxa"/>
            <w:gridSpan w:val="3"/>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894" w:type="dxa"/>
            <w:gridSpan w:val="3"/>
            <w:tcBorders>
              <w:top w:val="single" w:sz="4" w:space="0" w:color="auto"/>
              <w:left w:val="nil"/>
              <w:bottom w:val="single" w:sz="4" w:space="0" w:color="auto"/>
              <w:right w:val="nil"/>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c>
          <w:tcPr>
            <w:tcW w:w="1293" w:type="dxa"/>
            <w:gridSpan w:val="6"/>
            <w:tcBorders>
              <w:top w:val="single" w:sz="4" w:space="0" w:color="auto"/>
              <w:left w:val="nil"/>
              <w:bottom w:val="single" w:sz="4" w:space="0" w:color="auto"/>
              <w:right w:val="single" w:sz="4" w:space="0" w:color="auto"/>
            </w:tcBorders>
            <w:shd w:val="clear" w:color="000000" w:fill="FFFFFF"/>
            <w:vAlign w:val="center"/>
          </w:tcPr>
          <w:p w:rsidR="002F5B7C" w:rsidRPr="002F5B7C" w:rsidRDefault="002F5B7C" w:rsidP="002F5B7C">
            <w:pPr>
              <w:suppressAutoHyphens/>
              <w:spacing w:after="0" w:line="240" w:lineRule="auto"/>
              <w:rPr>
                <w:rFonts w:ascii="Times New Roman" w:eastAsia="Times New Roman" w:hAnsi="Times New Roman" w:cs="Times New Roman"/>
                <w:bCs/>
                <w:sz w:val="28"/>
                <w:szCs w:val="28"/>
                <w:lang w:eastAsia="ru-RU"/>
              </w:rPr>
            </w:pPr>
          </w:p>
        </w:tc>
      </w:tr>
      <w:tr w:rsidR="002F5B7C" w:rsidRPr="002F5B7C" w:rsidTr="00BA1CB9">
        <w:trPr>
          <w:gridAfter w:val="1"/>
          <w:wAfter w:w="47" w:type="dxa"/>
          <w:trHeight w:val="2010"/>
        </w:trPr>
        <w:tc>
          <w:tcPr>
            <w:tcW w:w="1029"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w:t>
            </w:r>
          </w:p>
        </w:tc>
        <w:tc>
          <w:tcPr>
            <w:tcW w:w="2222"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276"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w:t>
            </w:r>
          </w:p>
        </w:tc>
        <w:tc>
          <w:tcPr>
            <w:tcW w:w="1559"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Ведомственная отчетность</w:t>
            </w:r>
          </w:p>
        </w:tc>
        <w:tc>
          <w:tcPr>
            <w:tcW w:w="1705" w:type="dxa"/>
            <w:gridSpan w:val="3"/>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w:t>
            </w:r>
          </w:p>
        </w:tc>
        <w:tc>
          <w:tcPr>
            <w:tcW w:w="2129" w:type="dxa"/>
            <w:gridSpan w:val="3"/>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w:t>
            </w:r>
          </w:p>
        </w:tc>
        <w:tc>
          <w:tcPr>
            <w:tcW w:w="2128" w:type="dxa"/>
            <w:gridSpan w:val="4"/>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w:t>
            </w:r>
          </w:p>
        </w:tc>
        <w:tc>
          <w:tcPr>
            <w:tcW w:w="1561" w:type="dxa"/>
            <w:gridSpan w:val="4"/>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w:t>
            </w:r>
          </w:p>
        </w:tc>
        <w:tc>
          <w:tcPr>
            <w:tcW w:w="1937" w:type="dxa"/>
            <w:gridSpan w:val="6"/>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r>
      <w:tr w:rsidR="002F5B7C" w:rsidRPr="002F5B7C" w:rsidTr="00BA1CB9">
        <w:trPr>
          <w:gridAfter w:val="3"/>
          <w:wAfter w:w="577" w:type="dxa"/>
        </w:trPr>
        <w:tc>
          <w:tcPr>
            <w:tcW w:w="1029" w:type="dxa"/>
            <w:tcBorders>
              <w:top w:val="single" w:sz="4" w:space="0" w:color="auto"/>
              <w:left w:val="single" w:sz="4" w:space="0" w:color="auto"/>
              <w:right w:val="single" w:sz="4" w:space="0" w:color="auto"/>
            </w:tcBorders>
            <w:shd w:val="clear" w:color="000000" w:fill="FFFFFF"/>
          </w:tcPr>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tc>
        <w:tc>
          <w:tcPr>
            <w:tcW w:w="12003" w:type="dxa"/>
            <w:gridSpan w:val="14"/>
            <w:tcBorders>
              <w:top w:val="single" w:sz="4" w:space="0" w:color="auto"/>
              <w:left w:val="nil"/>
            </w:tcBorders>
            <w:vAlign w:val="center"/>
          </w:tcPr>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Задача 2:                                 -  </w:t>
            </w:r>
            <w:r w:rsidRPr="002F5B7C">
              <w:rPr>
                <w:rFonts w:ascii="Times New Roman" w:eastAsia="Times New Roman" w:hAnsi="Times New Roman" w:cs="Times New Roman"/>
                <w:sz w:val="28"/>
                <w:szCs w:val="28"/>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c>
          <w:tcPr>
            <w:tcW w:w="1984" w:type="dxa"/>
            <w:gridSpan w:val="7"/>
            <w:tcBorders>
              <w:top w:val="single" w:sz="4" w:space="0" w:color="auto"/>
              <w:left w:val="nil"/>
            </w:tcBorders>
          </w:tcPr>
          <w:p w:rsidR="002F5B7C" w:rsidRPr="002F5B7C" w:rsidRDefault="002F5B7C" w:rsidP="002F5B7C">
            <w:pPr>
              <w:suppressAutoHyphens/>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1"/>
          <w:wAfter w:w="47" w:type="dxa"/>
          <w:trHeight w:val="3675"/>
        </w:trPr>
        <w:tc>
          <w:tcPr>
            <w:tcW w:w="1029" w:type="dxa"/>
            <w:tcBorders>
              <w:top w:val="single" w:sz="4" w:space="0" w:color="auto"/>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2222"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Удельный вес молодых граждан, проживающих </w:t>
            </w:r>
            <w:r w:rsidRPr="002F5B7C">
              <w:rPr>
                <w:rFonts w:ascii="Times New Roman" w:eastAsia="Times New Roman" w:hAnsi="Times New Roman" w:cs="Times New Roman"/>
                <w:sz w:val="28"/>
                <w:szCs w:val="28"/>
                <w:lang w:eastAsia="ru-RU"/>
              </w:rPr>
              <w:br/>
              <w:t>в Большеулуйском районе, являющихся членами или участниками патриотических объединений Большеулуйского района, участниками клубов патриотическог</w:t>
            </w:r>
            <w:r w:rsidRPr="002F5B7C">
              <w:rPr>
                <w:rFonts w:ascii="Times New Roman" w:eastAsia="Times New Roman" w:hAnsi="Times New Roman" w:cs="Times New Roman"/>
                <w:sz w:val="28"/>
                <w:szCs w:val="28"/>
                <w:lang w:eastAsia="ru-RU"/>
              </w:rPr>
              <w:lastRenderedPageBreak/>
              <w:t xml:space="preserve">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276"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w:t>
            </w:r>
          </w:p>
        </w:tc>
        <w:tc>
          <w:tcPr>
            <w:tcW w:w="1559" w:type="dxa"/>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Ведомственная отчетность</w:t>
            </w:r>
          </w:p>
        </w:tc>
        <w:tc>
          <w:tcPr>
            <w:tcW w:w="1705" w:type="dxa"/>
            <w:gridSpan w:val="3"/>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2,8</w:t>
            </w:r>
          </w:p>
        </w:tc>
        <w:tc>
          <w:tcPr>
            <w:tcW w:w="2129" w:type="dxa"/>
            <w:gridSpan w:val="3"/>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2,8</w:t>
            </w:r>
          </w:p>
        </w:tc>
        <w:tc>
          <w:tcPr>
            <w:tcW w:w="2128" w:type="dxa"/>
            <w:gridSpan w:val="4"/>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2,8</w:t>
            </w:r>
          </w:p>
        </w:tc>
        <w:tc>
          <w:tcPr>
            <w:tcW w:w="1507" w:type="dxa"/>
            <w:gridSpan w:val="3"/>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2,8</w:t>
            </w:r>
          </w:p>
        </w:tc>
        <w:tc>
          <w:tcPr>
            <w:tcW w:w="1991" w:type="dxa"/>
            <w:gridSpan w:val="7"/>
            <w:tcBorders>
              <w:top w:val="single" w:sz="4" w:space="0" w:color="auto"/>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r>
      <w:tr w:rsidR="002F5B7C" w:rsidRPr="002F5B7C" w:rsidTr="00BA1CB9">
        <w:trPr>
          <w:gridAfter w:val="1"/>
          <w:wAfter w:w="47" w:type="dxa"/>
          <w:trHeight w:val="1635"/>
        </w:trPr>
        <w:tc>
          <w:tcPr>
            <w:tcW w:w="1029" w:type="dxa"/>
            <w:tcBorders>
              <w:top w:val="nil"/>
              <w:left w:val="single" w:sz="4" w:space="0" w:color="auto"/>
              <w:bottom w:val="single" w:sz="4" w:space="0" w:color="auto"/>
              <w:right w:val="single" w:sz="4" w:space="0" w:color="auto"/>
            </w:tcBorders>
            <w:shd w:val="clear" w:color="000000" w:fill="FFFFFF"/>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3.</w:t>
            </w:r>
          </w:p>
        </w:tc>
        <w:tc>
          <w:tcPr>
            <w:tcW w:w="2222"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w:t>
            </w:r>
            <w:r w:rsidRPr="002F5B7C">
              <w:rPr>
                <w:rFonts w:ascii="Times New Roman" w:eastAsia="Times New Roman" w:hAnsi="Times New Roman" w:cs="Times New Roman"/>
                <w:sz w:val="28"/>
                <w:szCs w:val="28"/>
                <w:lang w:eastAsia="ru-RU"/>
              </w:rPr>
              <w:lastRenderedPageBreak/>
              <w:t xml:space="preserve">их общей численности  </w:t>
            </w:r>
          </w:p>
        </w:tc>
        <w:tc>
          <w:tcPr>
            <w:tcW w:w="1276"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w:t>
            </w:r>
          </w:p>
        </w:tc>
        <w:tc>
          <w:tcPr>
            <w:tcW w:w="1559" w:type="dxa"/>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Ведомственная отчетность</w:t>
            </w:r>
          </w:p>
        </w:tc>
        <w:tc>
          <w:tcPr>
            <w:tcW w:w="1705" w:type="dxa"/>
            <w:gridSpan w:val="3"/>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8,0 </w:t>
            </w:r>
          </w:p>
        </w:tc>
        <w:tc>
          <w:tcPr>
            <w:tcW w:w="2129" w:type="dxa"/>
            <w:gridSpan w:val="3"/>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w:t>
            </w:r>
          </w:p>
        </w:tc>
        <w:tc>
          <w:tcPr>
            <w:tcW w:w="2128" w:type="dxa"/>
            <w:gridSpan w:val="4"/>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w:t>
            </w:r>
          </w:p>
        </w:tc>
        <w:tc>
          <w:tcPr>
            <w:tcW w:w="1507" w:type="dxa"/>
            <w:gridSpan w:val="3"/>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w:t>
            </w:r>
          </w:p>
        </w:tc>
        <w:tc>
          <w:tcPr>
            <w:tcW w:w="1991" w:type="dxa"/>
            <w:gridSpan w:val="7"/>
            <w:tcBorders>
              <w:top w:val="nil"/>
              <w:left w:val="nil"/>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r>
    </w:tbl>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Ответственный исполнитель программы                                                                                                                    Н.В. Козулина</w:t>
      </w:r>
      <w:r w:rsidRPr="002F5B7C">
        <w:rPr>
          <w:rFonts w:ascii="Times New Roman" w:eastAsia="Times New Roman" w:hAnsi="Times New Roman" w:cs="Times New Roman"/>
          <w:sz w:val="28"/>
          <w:szCs w:val="28"/>
          <w:lang w:eastAsia="ar-SA"/>
        </w:rPr>
        <w:br w:type="page"/>
      </w:r>
      <w:r w:rsidRPr="002F5B7C">
        <w:rPr>
          <w:rFonts w:ascii="Times New Roman" w:eastAsia="Times New Roman" w:hAnsi="Times New Roman" w:cs="Times New Roman"/>
          <w:sz w:val="28"/>
          <w:szCs w:val="28"/>
          <w:lang w:eastAsia="ar-SA"/>
        </w:rPr>
        <w:lastRenderedPageBreak/>
        <w:tab/>
        <w:t xml:space="preserve">Приложение № 2 </w:t>
      </w: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к подпрограмме</w:t>
      </w: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«Патриотическое воспитание </w:t>
      </w: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молодежи        Большеулуйского </w:t>
      </w:r>
    </w:p>
    <w:p w:rsidR="002F5B7C" w:rsidRPr="002F5B7C" w:rsidRDefault="002F5B7C" w:rsidP="002F5B7C">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района»</w:t>
      </w:r>
      <w:r w:rsidRPr="002F5B7C">
        <w:rPr>
          <w:rFonts w:ascii="Times New Roman" w:eastAsia="Times New Roman" w:hAnsi="Times New Roman" w:cs="Times New Roman"/>
          <w:sz w:val="28"/>
          <w:szCs w:val="28"/>
          <w:lang w:eastAsia="ar-SA"/>
        </w:rPr>
        <w:tab/>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Перечень мероприятий подпрограммы «Патриотическое воспитание молодежи Большеулуйского района»</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6"/>
        <w:gridCol w:w="1703"/>
        <w:gridCol w:w="851"/>
        <w:gridCol w:w="850"/>
        <w:gridCol w:w="567"/>
        <w:gridCol w:w="995"/>
        <w:gridCol w:w="139"/>
        <w:gridCol w:w="718"/>
        <w:gridCol w:w="995"/>
        <w:gridCol w:w="1134"/>
        <w:gridCol w:w="284"/>
        <w:gridCol w:w="1134"/>
        <w:gridCol w:w="141"/>
        <w:gridCol w:w="993"/>
        <w:gridCol w:w="141"/>
        <w:gridCol w:w="1134"/>
        <w:gridCol w:w="284"/>
        <w:gridCol w:w="992"/>
        <w:gridCol w:w="567"/>
        <w:gridCol w:w="1559"/>
      </w:tblGrid>
      <w:tr w:rsidR="002F5B7C" w:rsidRPr="002F5B7C" w:rsidTr="00BA1CB9">
        <w:trPr>
          <w:trHeight w:val="314"/>
        </w:trPr>
        <w:tc>
          <w:tcPr>
            <w:tcW w:w="554" w:type="dxa"/>
            <w:gridSpan w:val="2"/>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N п/п</w:t>
            </w:r>
          </w:p>
        </w:tc>
        <w:tc>
          <w:tcPr>
            <w:tcW w:w="1703" w:type="dxa"/>
            <w:vMerge w:val="restart"/>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Цели, задачи, мероприятия подпрограммы</w:t>
            </w:r>
          </w:p>
          <w:p w:rsidR="002F5B7C" w:rsidRPr="002F5B7C" w:rsidRDefault="002F5B7C" w:rsidP="002F5B7C">
            <w:pPr>
              <w:tabs>
                <w:tab w:val="left" w:pos="1275"/>
              </w:tabs>
              <w:suppressAutoHyphen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851"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3269" w:type="dxa"/>
            <w:gridSpan w:val="5"/>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Код бюджетной классификации</w:t>
            </w:r>
          </w:p>
        </w:tc>
        <w:tc>
          <w:tcPr>
            <w:tcW w:w="7232" w:type="dxa"/>
            <w:gridSpan w:val="10"/>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Расходы по годам реализации подпрограммы, (тыс. руб.) </w:t>
            </w:r>
          </w:p>
        </w:tc>
        <w:tc>
          <w:tcPr>
            <w:tcW w:w="2126" w:type="dxa"/>
            <w:gridSpan w:val="2"/>
            <w:vMerge w:val="restart"/>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2F5B7C" w:rsidRPr="002F5B7C" w:rsidTr="00BA1CB9">
        <w:trPr>
          <w:trHeight w:val="1150"/>
        </w:trPr>
        <w:tc>
          <w:tcPr>
            <w:tcW w:w="554" w:type="dxa"/>
            <w:gridSpan w:val="2"/>
            <w:vMerge/>
            <w:tcBorders>
              <w:bottom w:val="single" w:sz="4" w:space="0" w:color="000000"/>
            </w:tcBorders>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703" w:type="dxa"/>
            <w:vMerge/>
            <w:tcBorders>
              <w:bottom w:val="single" w:sz="4" w:space="0" w:color="000000"/>
            </w:tcBorders>
          </w:tcPr>
          <w:p w:rsidR="002F5B7C" w:rsidRPr="002F5B7C" w:rsidRDefault="002F5B7C" w:rsidP="002F5B7C">
            <w:pPr>
              <w:tabs>
                <w:tab w:val="left" w:pos="1275"/>
              </w:tabs>
              <w:suppressAutoHyphens/>
              <w:spacing w:after="0" w:line="240" w:lineRule="auto"/>
              <w:rPr>
                <w:rFonts w:ascii="Times New Roman" w:eastAsia="Times New Roman" w:hAnsi="Times New Roman" w:cs="Times New Roman"/>
                <w:sz w:val="28"/>
                <w:szCs w:val="28"/>
                <w:lang w:eastAsia="ru-RU"/>
              </w:rPr>
            </w:pPr>
          </w:p>
        </w:tc>
        <w:tc>
          <w:tcPr>
            <w:tcW w:w="851" w:type="dxa"/>
            <w:vMerge/>
            <w:tcBorders>
              <w:bottom w:val="single" w:sz="4" w:space="0" w:color="000000"/>
            </w:tcBorders>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tc>
        <w:tc>
          <w:tcPr>
            <w:tcW w:w="567"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РзПр</w:t>
            </w:r>
          </w:p>
        </w:tc>
        <w:tc>
          <w:tcPr>
            <w:tcW w:w="1134" w:type="dxa"/>
            <w:gridSpan w:val="2"/>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ЦСР</w:t>
            </w:r>
          </w:p>
        </w:tc>
        <w:tc>
          <w:tcPr>
            <w:tcW w:w="718"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w:t>
            </w:r>
          </w:p>
        </w:tc>
        <w:tc>
          <w:tcPr>
            <w:tcW w:w="995" w:type="dxa"/>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418" w:type="dxa"/>
            <w:gridSpan w:val="2"/>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134" w:type="dxa"/>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275" w:type="dxa"/>
            <w:gridSpan w:val="3"/>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2025</w:t>
            </w:r>
          </w:p>
        </w:tc>
        <w:tc>
          <w:tcPr>
            <w:tcW w:w="1418" w:type="dxa"/>
            <w:gridSpan w:val="2"/>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c>
          <w:tcPr>
            <w:tcW w:w="992"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w:t>
            </w:r>
          </w:p>
        </w:tc>
        <w:tc>
          <w:tcPr>
            <w:tcW w:w="2126" w:type="dxa"/>
            <w:gridSpan w:val="2"/>
            <w:vMerge/>
            <w:tcBorders>
              <w:bottom w:val="single" w:sz="4" w:space="0" w:color="000000"/>
            </w:tcBorders>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554"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w:t>
            </w:r>
          </w:p>
        </w:tc>
        <w:tc>
          <w:tcPr>
            <w:tcW w:w="1703"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85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850"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567"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1852" w:type="dxa"/>
            <w:gridSpan w:val="3"/>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995"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1418"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134"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w:t>
            </w:r>
          </w:p>
        </w:tc>
        <w:tc>
          <w:tcPr>
            <w:tcW w:w="1134"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w:t>
            </w:r>
          </w:p>
        </w:tc>
        <w:tc>
          <w:tcPr>
            <w:tcW w:w="1559" w:type="dxa"/>
            <w:gridSpan w:val="3"/>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992"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w:t>
            </w:r>
          </w:p>
        </w:tc>
        <w:tc>
          <w:tcPr>
            <w:tcW w:w="2126"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w:t>
            </w:r>
          </w:p>
        </w:tc>
      </w:tr>
      <w:tr w:rsidR="002F5B7C" w:rsidRPr="002F5B7C" w:rsidTr="00BA1CB9">
        <w:tc>
          <w:tcPr>
            <w:tcW w:w="554"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703"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Цель подпрограммы:</w:t>
            </w:r>
          </w:p>
        </w:tc>
        <w:tc>
          <w:tcPr>
            <w:tcW w:w="85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417"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1210" w:type="dxa"/>
            <w:gridSpan w:val="15"/>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rPr>
          <w:trHeight w:val="446"/>
        </w:trPr>
        <w:tc>
          <w:tcPr>
            <w:tcW w:w="548" w:type="dxa"/>
            <w:tcBorders>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709" w:type="dxa"/>
            <w:gridSpan w:val="2"/>
            <w:tcBorders>
              <w:left w:val="single" w:sz="4" w:space="0" w:color="auto"/>
            </w:tcBorders>
            <w:vAlign w:val="center"/>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1</w:t>
            </w:r>
          </w:p>
        </w:tc>
        <w:tc>
          <w:tcPr>
            <w:tcW w:w="851" w:type="dxa"/>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417" w:type="dxa"/>
            <w:gridSpan w:val="2"/>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c>
          <w:tcPr>
            <w:tcW w:w="11210" w:type="dxa"/>
            <w:gridSpan w:val="15"/>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осуществление добровольческой деятельности на территории Большеулуйского района;</w:t>
            </w:r>
          </w:p>
        </w:tc>
      </w:tr>
      <w:tr w:rsidR="002F5B7C" w:rsidRPr="002F5B7C" w:rsidTr="00BA1CB9">
        <w:tc>
          <w:tcPr>
            <w:tcW w:w="55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703"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Проведение спортивно-патриотического </w:t>
            </w:r>
            <w:r w:rsidRPr="002F5B7C">
              <w:rPr>
                <w:rFonts w:ascii="Times New Roman" w:eastAsia="Times New Roman" w:hAnsi="Times New Roman" w:cs="Times New Roman"/>
                <w:sz w:val="28"/>
                <w:szCs w:val="28"/>
                <w:lang w:eastAsia="ru-RU"/>
              </w:rPr>
              <w:lastRenderedPageBreak/>
              <w:t xml:space="preserve">мероприятия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 Сибирь!»</w:t>
            </w:r>
          </w:p>
        </w:tc>
        <w:tc>
          <w:tcPr>
            <w:tcW w:w="851"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Администрация </w:t>
            </w:r>
            <w:r w:rsidRPr="002F5B7C">
              <w:rPr>
                <w:rFonts w:ascii="Times New Roman" w:eastAsia="Times New Roman" w:hAnsi="Times New Roman" w:cs="Times New Roman"/>
                <w:sz w:val="28"/>
                <w:szCs w:val="28"/>
                <w:lang w:eastAsia="ru-RU"/>
              </w:rPr>
              <w:lastRenderedPageBreak/>
              <w:t>Большеулуйского района</w:t>
            </w:r>
          </w:p>
        </w:tc>
        <w:tc>
          <w:tcPr>
            <w:tcW w:w="850"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111</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102086130</w:t>
            </w:r>
          </w:p>
        </w:tc>
        <w:tc>
          <w:tcPr>
            <w:tcW w:w="857"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8,00</w:t>
            </w:r>
          </w:p>
        </w:tc>
        <w:tc>
          <w:tcPr>
            <w:tcW w:w="1418"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8,00</w:t>
            </w:r>
          </w:p>
        </w:tc>
        <w:tc>
          <w:tcPr>
            <w:tcW w:w="1275"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8,00</w:t>
            </w:r>
          </w:p>
        </w:tc>
        <w:tc>
          <w:tcPr>
            <w:tcW w:w="993" w:type="dxa"/>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8,00</w:t>
            </w:r>
          </w:p>
        </w:tc>
        <w:tc>
          <w:tcPr>
            <w:tcW w:w="1275" w:type="dxa"/>
            <w:gridSpan w:val="2"/>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p>
        </w:tc>
        <w:tc>
          <w:tcPr>
            <w:tcW w:w="1276" w:type="dxa"/>
            <w:gridSpan w:val="2"/>
            <w:vAlign w:val="center"/>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32,00</w:t>
            </w:r>
          </w:p>
        </w:tc>
        <w:tc>
          <w:tcPr>
            <w:tcW w:w="2126" w:type="dxa"/>
            <w:gridSpan w:val="2"/>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Привлечение 30 молодых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людей в мероприятие,</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 xml:space="preserve"> направленное на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совершенствование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физической подготовки,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популяризации ЗОЖ и </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воспитания нравственно-</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патриотических чувств</w:t>
            </w:r>
          </w:p>
        </w:tc>
      </w:tr>
      <w:tr w:rsidR="002F5B7C" w:rsidRPr="002F5B7C" w:rsidTr="00BA1CB9">
        <w:trPr>
          <w:trHeight w:val="385"/>
        </w:trPr>
        <w:tc>
          <w:tcPr>
            <w:tcW w:w="2257"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Задача 2</w:t>
            </w:r>
          </w:p>
        </w:tc>
        <w:tc>
          <w:tcPr>
            <w:tcW w:w="851" w:type="dxa"/>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p>
        </w:tc>
        <w:tc>
          <w:tcPr>
            <w:tcW w:w="1417" w:type="dxa"/>
            <w:gridSpan w:val="2"/>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p>
        </w:tc>
        <w:tc>
          <w:tcPr>
            <w:tcW w:w="11210" w:type="dxa"/>
            <w:gridSpan w:val="15"/>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5745480</wp:posOffset>
                      </wp:positionH>
                      <wp:positionV relativeFrom="paragraph">
                        <wp:posOffset>289560</wp:posOffset>
                      </wp:positionV>
                      <wp:extent cx="38100" cy="5144770"/>
                      <wp:effectExtent l="7620" t="13335" r="1143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14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FB3DD" id="Прямая со стрелкой 1" o:spid="_x0000_s1026" type="#_x0000_t32" style="position:absolute;margin-left:452.4pt;margin-top:22.8pt;width:3pt;height:40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"/>
                  </w:pict>
                </mc:Fallback>
              </mc:AlternateContent>
            </w:r>
            <w:r w:rsidRPr="002F5B7C">
              <w:rPr>
                <w:rFonts w:ascii="Times New Roman" w:eastAsia="Times New Roman" w:hAnsi="Times New Roman" w:cs="Times New Roman"/>
                <w:sz w:val="28"/>
                <w:szCs w:val="28"/>
                <w:lang w:eastAsia="ru-RU"/>
              </w:rPr>
              <w:t>- создание условий для дальнейшего развития и совершенствования системы  патриотического воспитания молодежи Большеулуйского района</w:t>
            </w:r>
          </w:p>
        </w:tc>
      </w:tr>
      <w:tr w:rsidR="002F5B7C" w:rsidRPr="002F5B7C" w:rsidTr="00BA1CB9">
        <w:tc>
          <w:tcPr>
            <w:tcW w:w="55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1.2.</w:t>
            </w:r>
          </w:p>
        </w:tc>
        <w:tc>
          <w:tcPr>
            <w:tcW w:w="1703"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Проведение фестиваля-конкурса «Ты нужен России»</w:t>
            </w:r>
          </w:p>
        </w:tc>
        <w:tc>
          <w:tcPr>
            <w:tcW w:w="851"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850"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0707</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1020086140</w:t>
            </w:r>
          </w:p>
        </w:tc>
        <w:tc>
          <w:tcPr>
            <w:tcW w:w="857"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612</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5,0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5,0</w:t>
            </w:r>
          </w:p>
        </w:tc>
        <w:tc>
          <w:tcPr>
            <w:tcW w:w="1559"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5,00</w:t>
            </w:r>
          </w:p>
        </w:tc>
        <w:tc>
          <w:tcPr>
            <w:tcW w:w="993"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5,00</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ru-RU"/>
              </w:rPr>
            </w:pPr>
          </w:p>
        </w:tc>
        <w:tc>
          <w:tcPr>
            <w:tcW w:w="1559" w:type="dxa"/>
            <w:gridSpan w:val="3"/>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559" w:type="dxa"/>
            <w:gridSpan w:val="2"/>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20,00</w:t>
            </w:r>
          </w:p>
        </w:tc>
        <w:tc>
          <w:tcPr>
            <w:tcW w:w="1559" w:type="dxa"/>
            <w:vAlign w:val="center"/>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ru-RU"/>
              </w:rPr>
            </w:pPr>
          </w:p>
        </w:tc>
      </w:tr>
      <w:tr w:rsidR="002F5B7C" w:rsidRPr="002F5B7C" w:rsidTr="00BA1CB9">
        <w:trPr>
          <w:trHeight w:val="361"/>
        </w:trPr>
        <w:tc>
          <w:tcPr>
            <w:tcW w:w="554" w:type="dxa"/>
            <w:gridSpan w:val="2"/>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703" w:type="dxa"/>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 по подпрограмме:</w:t>
            </w:r>
          </w:p>
        </w:tc>
        <w:tc>
          <w:tcPr>
            <w:tcW w:w="851"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850"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857"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995"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13,00 </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w:t>
            </w:r>
          </w:p>
        </w:tc>
        <w:tc>
          <w:tcPr>
            <w:tcW w:w="1559"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w:t>
            </w:r>
          </w:p>
        </w:tc>
        <w:tc>
          <w:tcPr>
            <w:tcW w:w="993"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13,00</w:t>
            </w:r>
          </w:p>
        </w:tc>
        <w:tc>
          <w:tcPr>
            <w:tcW w:w="1559" w:type="dxa"/>
            <w:gridSpan w:val="3"/>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559"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52,00</w:t>
            </w:r>
          </w:p>
        </w:tc>
        <w:tc>
          <w:tcPr>
            <w:tcW w:w="155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Ответственный исполнитель программы                                                                                                                             Н.В. Козулина</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sectPr w:rsidR="002F5B7C" w:rsidRPr="002F5B7C" w:rsidSect="00520EC7">
          <w:footnotePr>
            <w:pos w:val="beneathText"/>
          </w:footnotePr>
          <w:pgSz w:w="16837" w:h="11905" w:orient="landscape"/>
          <w:pgMar w:top="1276" w:right="394" w:bottom="851" w:left="992" w:header="720" w:footer="720" w:gutter="0"/>
          <w:pgNumType w:start="1"/>
          <w:cols w:space="720"/>
          <w:titlePg/>
          <w:docGrid w:linePitch="360"/>
        </w:sectPr>
      </w:pPr>
    </w:p>
    <w:p w:rsidR="002F5B7C" w:rsidRPr="002F5B7C" w:rsidRDefault="002F5B7C" w:rsidP="002F5B7C">
      <w:pPr>
        <w:suppressAutoHyphens/>
        <w:autoSpaceDE w:val="0"/>
        <w:spacing w:after="0" w:line="240" w:lineRule="auto"/>
        <w:ind w:left="6521" w:hanging="709"/>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Приложение №  4.3.</w:t>
      </w:r>
    </w:p>
    <w:p w:rsidR="002F5B7C" w:rsidRPr="002F5B7C" w:rsidRDefault="002F5B7C" w:rsidP="002F5B7C">
      <w:pPr>
        <w:widowControl w:val="0"/>
        <w:suppressAutoHyphens/>
        <w:spacing w:after="0" w:line="240" w:lineRule="auto"/>
        <w:ind w:left="5812"/>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к муниципальной программе «Молодежь Большеулуйского района»</w:t>
      </w: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suppressAutoHyphens/>
        <w:spacing w:after="0" w:line="240" w:lineRule="auto"/>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Подпрограмма 3</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«О</w:t>
      </w:r>
      <w:r w:rsidRPr="002F5B7C">
        <w:rPr>
          <w:rFonts w:ascii="Times New Roman" w:eastAsia="Times New Roman" w:hAnsi="Times New Roman" w:cs="Times New Roman"/>
          <w:bCs/>
          <w:sz w:val="28"/>
          <w:szCs w:val="28"/>
          <w:lang w:eastAsia="ar-SA"/>
        </w:rPr>
        <w:t>беспечение жильем молодых семей в Большеулуйском районе»</w:t>
      </w: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в рамках муниципальной  программы</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 xml:space="preserve"> «Молодежь Большеулуйского района»</w:t>
      </w:r>
    </w:p>
    <w:p w:rsidR="002F5B7C" w:rsidRPr="002F5B7C" w:rsidRDefault="002F5B7C" w:rsidP="002F5B7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p>
    <w:p w:rsidR="002F5B7C" w:rsidRPr="002F5B7C" w:rsidRDefault="002F5B7C" w:rsidP="002F5B7C">
      <w:pPr>
        <w:widowControl w:val="0"/>
        <w:numPr>
          <w:ilvl w:val="0"/>
          <w:numId w:val="33"/>
        </w:num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Паспорт подпрограммы</w:t>
      </w:r>
    </w:p>
    <w:p w:rsidR="002F5B7C" w:rsidRPr="002F5B7C" w:rsidRDefault="002F5B7C" w:rsidP="002F5B7C">
      <w:pPr>
        <w:widowControl w:val="0"/>
        <w:suppressAutoHyphens/>
        <w:spacing w:after="0" w:line="240" w:lineRule="auto"/>
        <w:ind w:left="720"/>
        <w:jc w:val="both"/>
        <w:rPr>
          <w:rFonts w:ascii="Times New Roman" w:eastAsia="Times New Roman" w:hAnsi="Times New Roman" w:cs="Times New Roman"/>
          <w:sz w:val="28"/>
          <w:szCs w:val="28"/>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Наименование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w:t>
            </w:r>
            <w:r w:rsidRPr="002F5B7C">
              <w:rPr>
                <w:rFonts w:ascii="Times New Roman" w:eastAsia="Times New Roman" w:hAnsi="Times New Roman" w:cs="Times New Roman"/>
                <w:bCs/>
                <w:sz w:val="28"/>
                <w:szCs w:val="28"/>
                <w:lang w:eastAsia="ar-SA"/>
              </w:rPr>
              <w:t>беспечение жильем молодых семей в Большеулуйском районе</w:t>
            </w: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tc>
      </w:tr>
      <w:tr w:rsidR="002F5B7C" w:rsidRPr="002F5B7C" w:rsidTr="00BA1CB9">
        <w:trPr>
          <w:trHeight w:val="2024"/>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ind w:left="55"/>
              <w:jc w:val="both"/>
              <w:rPr>
                <w:rFonts w:ascii="Times New Roman" w:eastAsia="SimSun" w:hAnsi="Times New Roman" w:cs="Times New Roman"/>
                <w:bCs/>
                <w:kern w:val="1"/>
                <w:sz w:val="28"/>
                <w:szCs w:val="28"/>
                <w:lang w:eastAsia="ar-SA"/>
              </w:rPr>
            </w:pPr>
            <w:r w:rsidRPr="002F5B7C">
              <w:rPr>
                <w:rFonts w:ascii="Times New Roman" w:eastAsia="SimSun" w:hAnsi="Times New Roman" w:cs="Times New Roman"/>
                <w:bCs/>
                <w:kern w:val="1"/>
                <w:sz w:val="28"/>
                <w:szCs w:val="28"/>
                <w:lang w:eastAsia="ar-SA"/>
              </w:rPr>
              <w:t>«Молодежь Большеулуйского района»</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tc>
      </w:tr>
      <w:tr w:rsidR="002F5B7C" w:rsidRPr="002F5B7C" w:rsidTr="00BA1CB9">
        <w:trPr>
          <w:trHeight w:val="800"/>
        </w:trPr>
        <w:tc>
          <w:tcPr>
            <w:tcW w:w="263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Ответственный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Администрация Большеулуйского района,</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муниципальное бюджетное учреждение «Многопрофильный молодежный центр Большеулуйского района»          </w:t>
            </w:r>
          </w:p>
        </w:tc>
      </w:tr>
      <w:tr w:rsidR="002F5B7C" w:rsidRPr="002F5B7C" w:rsidTr="00BA1CB9">
        <w:trPr>
          <w:trHeight w:val="928"/>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Администрация Большеулуйского района</w:t>
            </w:r>
          </w:p>
        </w:tc>
      </w:tr>
      <w:tr w:rsidR="002F5B7C" w:rsidRPr="002F5B7C" w:rsidTr="00BA1CB9">
        <w:trPr>
          <w:trHeight w:val="928"/>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Цель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Государственная поддержка в решении жилищной</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проблемы молодых семей, признанных в установленном порядке нуждающимися в улучшении  жилищных условий</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 Государственная поддержка в решении жилищной</w:t>
            </w:r>
          </w:p>
          <w:p w:rsidR="002F5B7C" w:rsidRPr="002F5B7C" w:rsidRDefault="002F5B7C" w:rsidP="002F5B7C">
            <w:pPr>
              <w:widowControl w:val="0"/>
              <w:suppressAutoHyphens/>
              <w:spacing w:after="0" w:line="240" w:lineRule="auto"/>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проблемы молодых семей, признанных в установленном порядке нуждающимися в улучшении  жилищных условий</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Целевые индикаторы  </w:t>
            </w:r>
            <w:r w:rsidRPr="002F5B7C">
              <w:rPr>
                <w:rFonts w:ascii="Times New Roman" w:eastAsia="SimSun" w:hAnsi="Times New Roman" w:cs="Times New Roman"/>
                <w:kern w:val="1"/>
                <w:sz w:val="28"/>
                <w:szCs w:val="28"/>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jc w:val="both"/>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количество молодых семей, улучшивших жилищные  условия при получении социальных выплат – 24 семьи</w:t>
            </w:r>
          </w:p>
          <w:p w:rsidR="002F5B7C" w:rsidRPr="002F5B7C" w:rsidRDefault="002F5B7C" w:rsidP="002F5B7C">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Сроки </w:t>
            </w:r>
            <w:r w:rsidRPr="002F5B7C">
              <w:rPr>
                <w:rFonts w:ascii="Times New Roman" w:eastAsia="SimSun" w:hAnsi="Times New Roman" w:cs="Times New Roman"/>
                <w:kern w:val="1"/>
                <w:sz w:val="28"/>
                <w:szCs w:val="28"/>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2022– 2025 годы</w:t>
            </w:r>
          </w:p>
        </w:tc>
      </w:tr>
      <w:tr w:rsidR="002F5B7C" w:rsidRPr="002F5B7C" w:rsidTr="00BA1CB9">
        <w:trPr>
          <w:trHeight w:val="121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Объемы и источники финансирования Подпрограммы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 xml:space="preserve"> </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 xml:space="preserve">Общий объем финансирования за счет средств   районного, краевого и федерального бюджетов – 6423,30 тыс. рублей, из них районный бюджет – 4446,00 тыс. рублей, краевой бюджет –  1453,60. рублей, федеральный бюджет –  523,70  тыс. рублей.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В том числе по годам:</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 xml:space="preserve">2022 год – 3088,80 тыс.  рублей, в том числе районный бюджет – 1111,50 тыс. рублей, краевой бюджет – 1453,60 тыс. рублей, федеральный бюджет – 523,70 тыс. рублей;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 xml:space="preserve">2023 год – 1111,50 тыс.  рублей, в том числе районный бюджет – 1111,50 тыс. рублей, краевой бюджет – 0,00 тыс. рублей, федеральный бюджет – 0,00 тыс. рублей;  </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2024год – 1111,50 тыс.  рублей, в том числе районный бюджет – 1111,50 тыс. рублей, краевой бюджет – 0,0 тыс. рублей, федеральный бюджет – 0,0 тыс. рублей;</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t>2025год – 1111,50 тыс.  рублей, в том числе районный бюджет – 1111,50 тыс. рублей, краевой бюджет – 0,0 тыс. рублей, федеральный бюджет – 0,0 тыс. рублей.</w:t>
            </w: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p>
        </w:tc>
      </w:tr>
      <w:tr w:rsidR="002F5B7C" w:rsidRPr="002F5B7C" w:rsidTr="00BA1CB9">
        <w:trPr>
          <w:trHeight w:val="800"/>
        </w:trPr>
        <w:tc>
          <w:tcPr>
            <w:tcW w:w="263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rPr>
                <w:rFonts w:ascii="Times New Roman" w:eastAsia="SimSun" w:hAnsi="Times New Roman" w:cs="Times New Roman"/>
                <w:kern w:val="1"/>
                <w:sz w:val="28"/>
                <w:szCs w:val="28"/>
                <w:lang w:eastAsia="ar-SA"/>
              </w:rPr>
            </w:pPr>
            <w:r w:rsidRPr="002F5B7C">
              <w:rPr>
                <w:rFonts w:ascii="Times New Roman" w:eastAsia="SimSun" w:hAnsi="Times New Roman" w:cs="Times New Roman"/>
                <w:kern w:val="1"/>
                <w:sz w:val="28"/>
                <w:szCs w:val="28"/>
                <w:lang w:eastAsia="ar-SA"/>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2F5B7C" w:rsidRPr="002F5B7C" w:rsidRDefault="002F5B7C" w:rsidP="002F5B7C">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Контроль за целевым использованием средств районного бюджета осуществляет Финансово – экономическое управление Администрации Большеулуйского района, контрольно – счетный орган Большеулуйского района.</w:t>
            </w:r>
          </w:p>
        </w:tc>
      </w:tr>
    </w:tbl>
    <w:p w:rsidR="002F5B7C" w:rsidRPr="002F5B7C" w:rsidRDefault="002F5B7C" w:rsidP="002F5B7C">
      <w:pPr>
        <w:widowControl w:val="0"/>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tabs>
          <w:tab w:val="left" w:pos="2985"/>
        </w:tabs>
        <w:suppressAutoHyphens/>
        <w:spacing w:after="0" w:line="240" w:lineRule="auto"/>
        <w:ind w:firstLine="708"/>
        <w:jc w:val="both"/>
        <w:rPr>
          <w:rFonts w:ascii="Times New Roman" w:eastAsia="Times New Roman" w:hAnsi="Times New Roman" w:cs="Times New Roman"/>
          <w:sz w:val="28"/>
          <w:szCs w:val="28"/>
          <w:lang w:eastAsia="ar-SA"/>
        </w:rPr>
      </w:pPr>
    </w:p>
    <w:p w:rsidR="002F5B7C" w:rsidRPr="002F5B7C" w:rsidRDefault="002F5B7C" w:rsidP="002F5B7C">
      <w:pPr>
        <w:numPr>
          <w:ilvl w:val="0"/>
          <w:numId w:val="12"/>
        </w:numPr>
        <w:suppressAutoHyphens/>
        <w:spacing w:after="0" w:line="240" w:lineRule="auto"/>
        <w:ind w:left="3053"/>
        <w:jc w:val="center"/>
        <w:rPr>
          <w:rFonts w:ascii="Times New Roman" w:eastAsia="Times New Roman" w:hAnsi="Times New Roman" w:cs="Times New Roman"/>
          <w:sz w:val="28"/>
          <w:szCs w:val="28"/>
          <w:lang w:eastAsia="ar-SA"/>
        </w:rPr>
      </w:pPr>
      <w:bookmarkStart w:id="1" w:name="P1499"/>
      <w:bookmarkEnd w:id="1"/>
      <w:r w:rsidRPr="002F5B7C">
        <w:rPr>
          <w:rFonts w:ascii="Times New Roman" w:eastAsia="Times New Roman" w:hAnsi="Times New Roman" w:cs="Times New Roman"/>
          <w:sz w:val="28"/>
          <w:szCs w:val="28"/>
          <w:lang w:eastAsia="ar-SA"/>
        </w:rPr>
        <w:t>Основные разделы подпрограммы.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numPr>
          <w:ilvl w:val="1"/>
          <w:numId w:val="6"/>
        </w:numPr>
        <w:suppressAutoHyphens/>
        <w:spacing w:after="0" w:line="240" w:lineRule="auto"/>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Постановка общерайонной проблемы и обоснование необходимости разработки подпрограммы.</w:t>
      </w:r>
    </w:p>
    <w:p w:rsidR="002F5B7C" w:rsidRPr="002F5B7C" w:rsidRDefault="002F5B7C" w:rsidP="002F5B7C">
      <w:pPr>
        <w:suppressAutoHyphens/>
        <w:spacing w:after="0" w:line="240" w:lineRule="auto"/>
        <w:ind w:left="540"/>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На начало 2023 года в районе  35  молодых семей состоят на учете в качестве нуждающихся в улучшении жилищных условий в соответствии с действующим законодательством.</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Перечень и характеристики задач:</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1. - Государственная поддержка в решении жилищной</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проблемы молодых семей, признанных в установленном порядке нуждающимися в улучшении  жилищных условий</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Для повышения количества молодых семей, улучшивших жилищные условия, разработан ряд мероприятий, направленных на решение данной задачи.</w:t>
      </w:r>
    </w:p>
    <w:p w:rsidR="002F5B7C" w:rsidRPr="002F5B7C" w:rsidRDefault="002F5B7C" w:rsidP="002F5B7C">
      <w:pPr>
        <w:suppressAutoHyphens/>
        <w:spacing w:after="0" w:line="240" w:lineRule="auto"/>
        <w:jc w:val="both"/>
        <w:rPr>
          <w:rFonts w:ascii="Times New Roman" w:eastAsia="Times New Roman" w:hAnsi="Times New Roman" w:cs="Times New Roman"/>
          <w:bCs/>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bCs/>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bCs/>
          <w:sz w:val="28"/>
          <w:szCs w:val="28"/>
          <w:lang w:eastAsia="ar-SA"/>
        </w:rPr>
      </w:pPr>
      <w:r w:rsidRPr="002F5B7C">
        <w:rPr>
          <w:rFonts w:ascii="Times New Roman" w:eastAsia="Times New Roman" w:hAnsi="Times New Roman" w:cs="Times New Roman"/>
          <w:bCs/>
          <w:sz w:val="28"/>
          <w:szCs w:val="28"/>
          <w:lang w:eastAsia="ar-SA"/>
        </w:rPr>
        <w:t>2.2. Основная цель, задачи, этапы и сроки выполнения подпрограммы, целевые индикаторы.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bCs/>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 Задачи подпрограммы: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Задача 1. - Государственная поддержка в решении жилищной</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проблемы молодых семей, признанных в установленном порядке нуждающимися в улучшении  жилищных условий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 Подпрограмма реализуется в период 2022- 2025 годы.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 Эффективность реализации программы и целевое использование выделенных на данные цели средств будут обеспечены за счет:</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государственного регулирования порядка расчета размера и предоставления социальной выплаты;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адресного предоставления средств социальной выплаты;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привлечения молодыми семьями собственных, кредитных и заемных средств для приобретения жилья или строительства индивидуального жилья.</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6. Целевым индикатором подпрограммы (приложение 1) является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количество молодых семей, улучшивших жилищные условия при получении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24 семей в 2025 году).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numPr>
          <w:ilvl w:val="1"/>
          <w:numId w:val="12"/>
        </w:num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Перечень мероприятий подпрограммы.</w:t>
      </w:r>
    </w:p>
    <w:p w:rsidR="002F5B7C" w:rsidRPr="002F5B7C" w:rsidRDefault="002F5B7C" w:rsidP="002F5B7C">
      <w:pPr>
        <w:suppressAutoHyphens/>
        <w:spacing w:after="0" w:line="240" w:lineRule="auto"/>
        <w:ind w:left="1254"/>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534"/>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rsidR="002F5B7C" w:rsidRPr="002F5B7C" w:rsidRDefault="002F5B7C" w:rsidP="002F5B7C">
      <w:pPr>
        <w:widowControl w:val="0"/>
        <w:suppressAutoHyphens/>
        <w:spacing w:after="0" w:line="100" w:lineRule="atLeast"/>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 Механизм реализации подпрограммы.</w:t>
      </w:r>
    </w:p>
    <w:p w:rsidR="002F5B7C" w:rsidRPr="002F5B7C" w:rsidRDefault="002F5B7C" w:rsidP="002F5B7C">
      <w:pPr>
        <w:widowControl w:val="0"/>
        <w:suppressAutoHyphens/>
        <w:spacing w:after="0" w:line="100" w:lineRule="atLeast"/>
        <w:ind w:firstLine="540"/>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2.4.1. Общие положения</w:t>
      </w:r>
    </w:p>
    <w:p w:rsidR="002F5B7C" w:rsidRPr="002F5B7C" w:rsidRDefault="002F5B7C" w:rsidP="002F5B7C">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2. Участие в подпрограмме является добровольным.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 Социальная выплата может быть использована: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б) для оплаты цены договора строительного подряда на создание объекта индивидуального жилищного строительства (далее - жилой дом);</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bookmarkStart w:id="2" w:name="P3837"/>
      <w:bookmarkStart w:id="3" w:name="P3838"/>
      <w:bookmarkEnd w:id="2"/>
      <w:bookmarkEnd w:id="3"/>
      <w:r w:rsidRPr="002F5B7C">
        <w:rPr>
          <w:rFonts w:ascii="Times New Roman" w:eastAsia="Times New Roman" w:hAnsi="Times New Roman" w:cs="Times New Roman"/>
          <w:sz w:val="28"/>
          <w:szCs w:val="28"/>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bookmarkStart w:id="4" w:name="P3839"/>
      <w:bookmarkEnd w:id="4"/>
      <w:r w:rsidRPr="002F5B7C">
        <w:rPr>
          <w:rFonts w:ascii="Times New Roman" w:eastAsia="Times New Roman" w:hAnsi="Times New Roman" w:cs="Times New Roman"/>
          <w:sz w:val="28"/>
          <w:szCs w:val="28"/>
          <w:lang w:eastAsia="ar-SA"/>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anchor="/document/99/901919587/XA00MDA2NT/" w:history="1">
        <w:r w:rsidRPr="002F5B7C">
          <w:rPr>
            <w:rFonts w:ascii="Times New Roman" w:eastAsia="Times New Roman" w:hAnsi="Times New Roman" w:cs="Times New Roman"/>
            <w:color w:val="000080"/>
            <w:sz w:val="28"/>
            <w:szCs w:val="28"/>
            <w:u w:val="single"/>
            <w:lang w:eastAsia="ar-SA"/>
          </w:rPr>
          <w:t>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2F5B7C">
        <w:rPr>
          <w:rFonts w:ascii="Times New Roman" w:eastAsia="Times New Roman" w:hAnsi="Times New Roman" w:cs="Times New Roman"/>
          <w:sz w:val="28"/>
          <w:szCs w:val="28"/>
          <w:lang w:eastAsia="ar-SA"/>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признание молодой семьи нуждающейся в жилом помещении в соответствии с </w:t>
      </w:r>
      <w:hyperlink w:anchor="Par204" w:history="1">
        <w:r w:rsidRPr="002F5B7C">
          <w:rPr>
            <w:rFonts w:ascii="Times New Roman" w:eastAsia="Times New Roman" w:hAnsi="Times New Roman" w:cs="Times New Roman"/>
            <w:sz w:val="28"/>
            <w:szCs w:val="28"/>
            <w:lang w:eastAsia="ar-SA"/>
          </w:rPr>
          <w:t xml:space="preserve">подпунктом </w:t>
        </w:r>
      </w:hyperlink>
      <w:r w:rsidRPr="002F5B7C">
        <w:rPr>
          <w:rFonts w:ascii="Times New Roman" w:eastAsia="Times New Roman" w:hAnsi="Times New Roman" w:cs="Times New Roman"/>
          <w:sz w:val="28"/>
          <w:szCs w:val="28"/>
          <w:lang w:eastAsia="ar-SA"/>
        </w:rPr>
        <w:t>6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Согласие должно быть оформлено в соответствии со </w:t>
      </w:r>
      <w:hyperlink r:id="rId7" w:history="1">
        <w:r w:rsidRPr="002F5B7C">
          <w:rPr>
            <w:rFonts w:ascii="Times New Roman" w:eastAsia="Times New Roman" w:hAnsi="Times New Roman" w:cs="Times New Roman"/>
            <w:sz w:val="28"/>
            <w:szCs w:val="28"/>
            <w:lang w:eastAsia="ar-SA"/>
          </w:rPr>
          <w:t>статьей 9</w:t>
        </w:r>
      </w:hyperlink>
      <w:r w:rsidRPr="002F5B7C">
        <w:rPr>
          <w:rFonts w:ascii="Times New Roman" w:eastAsia="Times New Roman" w:hAnsi="Times New Roman" w:cs="Times New Roman"/>
          <w:sz w:val="28"/>
          <w:szCs w:val="28"/>
          <w:lang w:eastAsia="ar-SA"/>
        </w:rPr>
        <w:t xml:space="preserve"> Федерального закона от 27.07.2006 №152-ФЗ «О персональных данных».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 Применительно к настоящей подпрограмме под нуждающимися в жилых помещениях понимаются молодые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поставленные на учет граждане в качестве нуждающихся в улучшении жилищных условий до 1 марта 2005 года;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Pr="002F5B7C">
          <w:rPr>
            <w:rFonts w:ascii="Times New Roman" w:eastAsia="Times New Roman" w:hAnsi="Times New Roman" w:cs="Times New Roman"/>
            <w:sz w:val="28"/>
            <w:szCs w:val="28"/>
            <w:lang w:eastAsia="ar-SA"/>
          </w:rPr>
          <w:t>статьей 51</w:t>
        </w:r>
      </w:hyperlink>
      <w:r w:rsidRPr="002F5B7C">
        <w:rPr>
          <w:rFonts w:ascii="Times New Roman" w:eastAsia="Times New Roman" w:hAnsi="Times New Roman" w:cs="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2F5B7C">
        <w:rPr>
          <w:rFonts w:ascii="Times New Roman" w:eastAsia="Times New Roman" w:hAnsi="Times New Roman" w:cs="Times New Roman"/>
          <w:color w:val="FF0000"/>
          <w:sz w:val="28"/>
          <w:szCs w:val="28"/>
          <w:lang w:eastAsia="ru-RU"/>
        </w:rPr>
        <w:t xml:space="preserve"> </w:t>
      </w:r>
      <w:r w:rsidRPr="002F5B7C">
        <w:rPr>
          <w:rFonts w:ascii="Times New Roman" w:eastAsia="Times New Roman" w:hAnsi="Times New Roman" w:cs="Times New Roman"/>
          <w:sz w:val="28"/>
          <w:szCs w:val="28"/>
          <w:lang w:eastAsia="ru-RU"/>
        </w:rPr>
        <w:t>(или) части жилого помещения (жилых помещений), принадлежащих членам молодой семьи на праве собственности.</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9" w:history="1">
        <w:r w:rsidRPr="002F5B7C">
          <w:rPr>
            <w:rFonts w:ascii="Times New Roman" w:eastAsia="Times New Roman" w:hAnsi="Times New Roman" w:cs="Times New Roman"/>
            <w:sz w:val="28"/>
            <w:szCs w:val="28"/>
            <w:lang w:eastAsia="ar-SA"/>
          </w:rPr>
          <w:t>Законом</w:t>
        </w:r>
      </w:hyperlink>
      <w:r w:rsidRPr="002F5B7C">
        <w:rPr>
          <w:rFonts w:ascii="Times New Roman" w:eastAsia="Times New Roman" w:hAnsi="Times New Roman" w:cs="Times New Roman"/>
          <w:sz w:val="28"/>
          <w:szCs w:val="28"/>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2F5B7C" w:rsidRPr="002F5B7C" w:rsidRDefault="002F5B7C" w:rsidP="002F5B7C">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2.4.2. Порядок признания молодой семьи участником</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подпрограммы и формирования списков молодых</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семей - участников подпрограммы, изъявивших желание</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получить социальную выплату в планируемом году</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 Для участия в подпрограмме в целях использования социальной выплаты в соответствии с </w:t>
      </w:r>
      <w:hyperlink w:anchor="Par187" w:history="1">
        <w:r w:rsidRPr="002F5B7C">
          <w:rPr>
            <w:rFonts w:ascii="Times New Roman" w:eastAsia="Times New Roman" w:hAnsi="Times New Roman" w:cs="Times New Roman"/>
            <w:sz w:val="28"/>
            <w:szCs w:val="28"/>
            <w:lang w:eastAsia="ar-SA"/>
          </w:rPr>
          <w:t>абзацами «а-д», «ж» и «з» подпункта 4 пункта 2.4.1 подраздела 2.4 раздела 2</w:t>
        </w:r>
      </w:hyperlink>
      <w:r w:rsidRPr="002F5B7C">
        <w:rPr>
          <w:rFonts w:ascii="Times New Roman" w:eastAsia="Times New Roman" w:hAnsi="Times New Roman" w:cs="Times New Roman"/>
          <w:sz w:val="28"/>
          <w:szCs w:val="28"/>
          <w:lang w:eastAsia="ar-SA"/>
        </w:rPr>
        <w:t xml:space="preserve"> подпрограммы молодая семья до 15 мая года, предшествующего планируемому, подает в Администрацию Большеулуйского района  по месту жительства следующие документы: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а) </w:t>
      </w:r>
      <w:hyperlink w:anchor="P481" w:history="1">
        <w:r w:rsidRPr="002F5B7C">
          <w:rPr>
            <w:rFonts w:ascii="Times New Roman" w:eastAsia="Times New Roman" w:hAnsi="Times New Roman" w:cs="Times New Roman"/>
            <w:color w:val="000080"/>
            <w:sz w:val="28"/>
            <w:szCs w:val="28"/>
            <w:u w:val="single"/>
            <w:lang w:eastAsia="ar-SA"/>
          </w:rPr>
          <w:t>заявление</w:t>
        </w:r>
      </w:hyperlink>
      <w:r w:rsidRPr="002F5B7C">
        <w:rPr>
          <w:rFonts w:ascii="Times New Roman" w:eastAsia="Times New Roman" w:hAnsi="Times New Roman" w:cs="Times New Roman"/>
          <w:sz w:val="28"/>
          <w:szCs w:val="28"/>
          <w:lang w:eastAsia="ar-SA"/>
        </w:rPr>
        <w:t xml:space="preserve"> по форме согласно приложению N 3 в 2 экземплярах (один экземпляр возвращается заявителю с указанием даты принятия заявления и приложенных к нему документов);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bookmarkStart w:id="5" w:name="P267"/>
      <w:bookmarkEnd w:id="5"/>
      <w:r w:rsidRPr="002F5B7C">
        <w:rPr>
          <w:rFonts w:ascii="Times New Roman" w:eastAsia="Times New Roman" w:hAnsi="Times New Roman" w:cs="Times New Roman"/>
          <w:sz w:val="28"/>
          <w:szCs w:val="28"/>
          <w:lang w:eastAsia="ar-SA"/>
        </w:rPr>
        <w:t>б) копия документов, удостоверяющих личность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копия свидетельства о браке (на неполную семью не распространяется);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документ, подтверждающий признание молодой семьи нуждающейся в жилых помещениях;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bookmarkStart w:id="6" w:name="P270"/>
      <w:bookmarkEnd w:id="6"/>
      <w:r w:rsidRPr="002F5B7C">
        <w:rPr>
          <w:rFonts w:ascii="Times New Roman" w:eastAsia="Times New Roman" w:hAnsi="Times New Roman" w:cs="Times New Roman"/>
          <w:sz w:val="28"/>
          <w:szCs w:val="28"/>
          <w:lang w:eastAsia="ar-SA"/>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 копия документа, подтверждающего регистрацию в системе индивидуального (персонифицированного) учета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Молодая семья вправе по собственной инициативе представить в Администрацию Большеулуйского района по месту жительства: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0" w:history="1">
        <w:r w:rsidRPr="002F5B7C">
          <w:rPr>
            <w:rFonts w:ascii="Times New Roman" w:eastAsia="Times New Roman" w:hAnsi="Times New Roman" w:cs="Times New Roman"/>
            <w:sz w:val="28"/>
            <w:szCs w:val="28"/>
            <w:lang w:eastAsia="ar-SA"/>
          </w:rPr>
          <w:t>статьей 51</w:t>
        </w:r>
      </w:hyperlink>
      <w:r w:rsidRPr="002F5B7C">
        <w:rPr>
          <w:rFonts w:ascii="Times New Roman" w:eastAsia="Times New Roman" w:hAnsi="Times New Roman" w:cs="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1" w:history="1">
        <w:r w:rsidRPr="002F5B7C">
          <w:rPr>
            <w:rFonts w:ascii="Times New Roman" w:eastAsia="Times New Roman" w:hAnsi="Times New Roman" w:cs="Times New Roman"/>
            <w:sz w:val="28"/>
            <w:szCs w:val="28"/>
            <w:lang w:eastAsia="ar-SA"/>
          </w:rPr>
          <w:t>Законом</w:t>
        </w:r>
      </w:hyperlink>
      <w:r w:rsidRPr="002F5B7C">
        <w:rPr>
          <w:rFonts w:ascii="Times New Roman" w:eastAsia="Times New Roman" w:hAnsi="Times New Roman" w:cs="Times New Roman"/>
          <w:sz w:val="28"/>
          <w:szCs w:val="28"/>
          <w:lang w:eastAsia="ar-SA"/>
        </w:rPr>
        <w:t xml:space="preserve"> края № 13-6224.</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При непредставлении молодой семьей по собственной инициативе документов, указанных в </w:t>
      </w:r>
      <w:hyperlink w:anchor="Par232" w:history="1">
        <w:r w:rsidRPr="002F5B7C">
          <w:rPr>
            <w:rFonts w:ascii="Times New Roman" w:eastAsia="Times New Roman" w:hAnsi="Times New Roman" w:cs="Times New Roman"/>
            <w:sz w:val="28"/>
            <w:szCs w:val="28"/>
            <w:lang w:eastAsia="ar-SA"/>
          </w:rPr>
          <w:t>абзацах девятом</w:t>
        </w:r>
      </w:hyperlink>
      <w:r w:rsidRPr="002F5B7C">
        <w:rPr>
          <w:rFonts w:ascii="Times New Roman" w:eastAsia="Times New Roman" w:hAnsi="Times New Roman" w:cs="Times New Roman"/>
          <w:sz w:val="28"/>
          <w:szCs w:val="28"/>
          <w:lang w:eastAsia="ar-SA"/>
        </w:rPr>
        <w:t xml:space="preserve">, </w:t>
      </w:r>
      <w:hyperlink w:anchor="Par235" w:history="1">
        <w:r w:rsidRPr="002F5B7C">
          <w:rPr>
            <w:rFonts w:ascii="Times New Roman" w:eastAsia="Times New Roman" w:hAnsi="Times New Roman" w:cs="Times New Roman"/>
            <w:sz w:val="28"/>
            <w:szCs w:val="28"/>
            <w:lang w:eastAsia="ar-SA"/>
          </w:rPr>
          <w:t>десятом</w:t>
        </w:r>
      </w:hyperlink>
      <w:r w:rsidRPr="002F5B7C">
        <w:rPr>
          <w:rFonts w:ascii="Times New Roman" w:eastAsia="Times New Roman" w:hAnsi="Times New Roman" w:cs="Times New Roman"/>
          <w:sz w:val="28"/>
          <w:szCs w:val="28"/>
          <w:lang w:eastAsia="ar-SA"/>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2F5B7C">
          <w:rPr>
            <w:rFonts w:ascii="Times New Roman" w:eastAsia="Times New Roman" w:hAnsi="Times New Roman" w:cs="Times New Roman"/>
            <w:sz w:val="28"/>
            <w:szCs w:val="28"/>
            <w:lang w:eastAsia="ar-SA"/>
          </w:rPr>
          <w:t>подпунктах «а</w:t>
        </w:r>
      </w:hyperlink>
      <w:r w:rsidRPr="002F5B7C">
        <w:rPr>
          <w:rFonts w:ascii="Times New Roman" w:eastAsia="Times New Roman" w:hAnsi="Times New Roman" w:cs="Times New Roman"/>
          <w:sz w:val="28"/>
          <w:szCs w:val="28"/>
          <w:lang w:eastAsia="ar-SA"/>
        </w:rPr>
        <w:t>» - «</w:t>
      </w:r>
      <w:hyperlink w:anchor="Par230" w:history="1">
        <w:r w:rsidRPr="002F5B7C">
          <w:rPr>
            <w:rFonts w:ascii="Times New Roman" w:eastAsia="Times New Roman" w:hAnsi="Times New Roman" w:cs="Times New Roman"/>
            <w:sz w:val="28"/>
            <w:szCs w:val="28"/>
            <w:lang w:eastAsia="ar-SA"/>
          </w:rPr>
          <w:t>е</w:t>
        </w:r>
      </w:hyperlink>
      <w:r w:rsidRPr="002F5B7C">
        <w:rPr>
          <w:rFonts w:ascii="Times New Roman" w:eastAsia="Times New Roman" w:hAnsi="Times New Roman" w:cs="Times New Roman"/>
          <w:sz w:val="28"/>
          <w:szCs w:val="28"/>
          <w:lang w:eastAsia="ar-SA"/>
        </w:rPr>
        <w:t>» настоящего подпункта, у органов местного самоуправления признавших молодую семью нуждающейся в жилых помещениях и имеющей достаточные доходы.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2. Для  участия в подпрограмме в целях использования социальной выплаты в соответствии с </w:t>
      </w:r>
      <w:hyperlink w:anchor="Par188" w:history="1">
        <w:r w:rsidRPr="002F5B7C">
          <w:rPr>
            <w:rFonts w:ascii="Times New Roman" w:eastAsia="Times New Roman" w:hAnsi="Times New Roman" w:cs="Times New Roman"/>
            <w:sz w:val="28"/>
            <w:szCs w:val="28"/>
            <w:lang w:eastAsia="ar-SA"/>
          </w:rPr>
          <w:t>абзацем «е» и «и» подпункта 4 пункта 2.4.1 подраздела 2.4 раздела 2</w:t>
        </w:r>
      </w:hyperlink>
      <w:r w:rsidRPr="002F5B7C">
        <w:rPr>
          <w:rFonts w:ascii="Times New Roman" w:eastAsia="Times New Roman" w:hAnsi="Times New Roman" w:cs="Times New Roman"/>
          <w:sz w:val="28"/>
          <w:szCs w:val="28"/>
          <w:lang w:eastAsia="ar-SA"/>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заявление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б) копии документов, удостоверяющих личность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копия свидетельства о браке (на неполную семью не распространяется);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г) выписка (выписки) из Единого государственного реестра недвижимости о правах на жилое помещение (жилой дом), приобретенное (построенное) с </w:t>
      </w:r>
      <w:r w:rsidRPr="002F5B7C">
        <w:rPr>
          <w:rFonts w:ascii="Times New Roman" w:eastAsia="Times New Roman" w:hAnsi="Times New Roman" w:cs="Times New Roman"/>
          <w:sz w:val="28"/>
          <w:szCs w:val="28"/>
          <w:lang w:eastAsia="ar-SA"/>
        </w:rPr>
        <w:lastRenderedPageBreak/>
        <w:t>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"е"  подпункта 4 пункта 2.4.1 подраздела 2.4 раздела 2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"и" подпункта 4 пункта 2.4.1 подраздела 2.4 раздела 2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 копия договора жилищного кредита;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 документ, подтверждающий признание молодой семьи нуждающейся в жилом помещении в соответствии с пунктом 6 настоящих Правил на день заключения договора жилищного кредита, указанного в подпункте "е"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 копия документа, подтверждающего регистрацию в системе индивидуального (персонифицированного) учета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 Копии документов, предъявляемые заявителями в соответствии с </w:t>
      </w:r>
      <w:hyperlink w:anchor="Par223" w:history="1">
        <w:r w:rsidRPr="002F5B7C">
          <w:rPr>
            <w:rFonts w:ascii="Times New Roman" w:eastAsia="Times New Roman" w:hAnsi="Times New Roman" w:cs="Times New Roman"/>
            <w:sz w:val="28"/>
            <w:szCs w:val="28"/>
            <w:lang w:eastAsia="ar-SA"/>
          </w:rPr>
          <w:t>подпунктами 1</w:t>
        </w:r>
      </w:hyperlink>
      <w:r w:rsidRPr="002F5B7C">
        <w:rPr>
          <w:rFonts w:ascii="Times New Roman" w:eastAsia="Times New Roman" w:hAnsi="Times New Roman" w:cs="Times New Roman"/>
          <w:sz w:val="28"/>
          <w:szCs w:val="28"/>
          <w:lang w:eastAsia="ar-SA"/>
        </w:rPr>
        <w:t xml:space="preserve">, </w:t>
      </w:r>
      <w:hyperlink w:anchor="Par239" w:history="1">
        <w:r w:rsidRPr="002F5B7C">
          <w:rPr>
            <w:rFonts w:ascii="Times New Roman" w:eastAsia="Times New Roman" w:hAnsi="Times New Roman" w:cs="Times New Roman"/>
            <w:sz w:val="28"/>
            <w:szCs w:val="28"/>
            <w:lang w:eastAsia="ar-SA"/>
          </w:rPr>
          <w:t>2</w:t>
        </w:r>
      </w:hyperlink>
      <w:r w:rsidRPr="002F5B7C">
        <w:rPr>
          <w:rFonts w:ascii="Times New Roman" w:eastAsia="Times New Roman" w:hAnsi="Times New Roman" w:cs="Times New Roman"/>
          <w:sz w:val="28"/>
          <w:szCs w:val="28"/>
          <w:lang w:eastAsia="ar-SA"/>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От имени молодой семьи документы, предусмотренные </w:t>
      </w:r>
      <w:hyperlink w:anchor="Par223" w:history="1">
        <w:r w:rsidRPr="002F5B7C">
          <w:rPr>
            <w:rFonts w:ascii="Times New Roman" w:eastAsia="Times New Roman" w:hAnsi="Times New Roman" w:cs="Times New Roman"/>
            <w:sz w:val="28"/>
            <w:szCs w:val="28"/>
            <w:lang w:eastAsia="ar-SA"/>
          </w:rPr>
          <w:t>подпунктами 1</w:t>
        </w:r>
      </w:hyperlink>
      <w:r w:rsidRPr="002F5B7C">
        <w:rPr>
          <w:rFonts w:ascii="Times New Roman" w:eastAsia="Times New Roman" w:hAnsi="Times New Roman" w:cs="Times New Roman"/>
          <w:sz w:val="28"/>
          <w:szCs w:val="28"/>
          <w:lang w:eastAsia="ar-SA"/>
        </w:rPr>
        <w:t xml:space="preserve">, </w:t>
      </w:r>
      <w:hyperlink w:anchor="Par239" w:history="1">
        <w:r w:rsidRPr="002F5B7C">
          <w:rPr>
            <w:rFonts w:ascii="Times New Roman" w:eastAsia="Times New Roman" w:hAnsi="Times New Roman" w:cs="Times New Roman"/>
            <w:sz w:val="28"/>
            <w:szCs w:val="28"/>
            <w:lang w:eastAsia="ar-SA"/>
          </w:rPr>
          <w:t>2</w:t>
        </w:r>
      </w:hyperlink>
      <w:r w:rsidRPr="002F5B7C">
        <w:rPr>
          <w:rFonts w:ascii="Times New Roman" w:eastAsia="Times New Roman" w:hAnsi="Times New Roman" w:cs="Times New Roman"/>
          <w:sz w:val="28"/>
          <w:szCs w:val="28"/>
          <w:lang w:eastAsia="ar-SA"/>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 Администрация Большеулуйского района в течение 10</w:t>
      </w:r>
      <w:r w:rsidRPr="002F5B7C">
        <w:rPr>
          <w:rFonts w:ascii="Times New Roman" w:eastAsia="Times New Roman" w:hAnsi="Times New Roman" w:cs="Times New Roman"/>
          <w:color w:val="FF0000"/>
          <w:sz w:val="28"/>
          <w:szCs w:val="28"/>
          <w:lang w:eastAsia="ar-SA"/>
        </w:rPr>
        <w:t xml:space="preserve">  </w:t>
      </w:r>
      <w:r w:rsidRPr="002F5B7C">
        <w:rPr>
          <w:rFonts w:ascii="Times New Roman" w:eastAsia="Times New Roman" w:hAnsi="Times New Roman" w:cs="Times New Roman"/>
          <w:sz w:val="28"/>
          <w:szCs w:val="28"/>
          <w:lang w:eastAsia="ar-SA"/>
        </w:rPr>
        <w:t xml:space="preserve">рабочих дней с даты получения документов, указанных в </w:t>
      </w:r>
      <w:hyperlink w:anchor="Par223" w:history="1">
        <w:r w:rsidRPr="002F5B7C">
          <w:rPr>
            <w:rFonts w:ascii="Times New Roman" w:eastAsia="Times New Roman" w:hAnsi="Times New Roman" w:cs="Times New Roman"/>
            <w:sz w:val="28"/>
            <w:szCs w:val="28"/>
            <w:lang w:eastAsia="ar-SA"/>
          </w:rPr>
          <w:t>подпунктах 1</w:t>
        </w:r>
      </w:hyperlink>
      <w:r w:rsidRPr="002F5B7C">
        <w:rPr>
          <w:rFonts w:ascii="Times New Roman" w:eastAsia="Times New Roman" w:hAnsi="Times New Roman" w:cs="Times New Roman"/>
          <w:sz w:val="28"/>
          <w:szCs w:val="28"/>
          <w:lang w:eastAsia="ar-SA"/>
        </w:rPr>
        <w:t xml:space="preserve">, </w:t>
      </w:r>
      <w:hyperlink w:anchor="Par239" w:history="1">
        <w:r w:rsidRPr="002F5B7C">
          <w:rPr>
            <w:rFonts w:ascii="Times New Roman" w:eastAsia="Times New Roman" w:hAnsi="Times New Roman" w:cs="Times New Roman"/>
            <w:sz w:val="28"/>
            <w:szCs w:val="28"/>
            <w:lang w:eastAsia="ar-SA"/>
          </w:rPr>
          <w:t>2</w:t>
        </w:r>
      </w:hyperlink>
      <w:r w:rsidRPr="002F5B7C">
        <w:rPr>
          <w:rFonts w:ascii="Times New Roman" w:eastAsia="Times New Roman" w:hAnsi="Times New Roman" w:cs="Times New Roman"/>
          <w:sz w:val="28"/>
          <w:szCs w:val="28"/>
          <w:lang w:eastAsia="ar-SA"/>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 принятом решении молодая семья письменно уведомляется </w:t>
      </w:r>
      <w:r w:rsidRPr="002F5B7C">
        <w:rPr>
          <w:rFonts w:ascii="Times New Roman" w:eastAsia="Times New Roman" w:hAnsi="Times New Roman" w:cs="Times New Roman"/>
          <w:sz w:val="28"/>
          <w:szCs w:val="28"/>
          <w:lang w:eastAsia="ar-SA"/>
        </w:rPr>
        <w:lastRenderedPageBreak/>
        <w:t xml:space="preserve">Администрацией Большеулуйского района  в течение 5 рабочих дней с момента принятия соответствующего решения.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2F5B7C">
          <w:rPr>
            <w:rFonts w:ascii="Times New Roman" w:eastAsia="Times New Roman" w:hAnsi="Times New Roman" w:cs="Times New Roman"/>
            <w:sz w:val="28"/>
            <w:szCs w:val="28"/>
            <w:lang w:eastAsia="ar-SA"/>
          </w:rPr>
          <w:t>подпунктами 1</w:t>
        </w:r>
      </w:hyperlink>
      <w:r w:rsidRPr="002F5B7C">
        <w:rPr>
          <w:rFonts w:ascii="Times New Roman" w:eastAsia="Times New Roman" w:hAnsi="Times New Roman" w:cs="Times New Roman"/>
          <w:sz w:val="28"/>
          <w:szCs w:val="28"/>
          <w:lang w:eastAsia="ar-SA"/>
        </w:rPr>
        <w:t xml:space="preserve">, </w:t>
      </w:r>
      <w:hyperlink w:anchor="Par239" w:history="1">
        <w:r w:rsidRPr="002F5B7C">
          <w:rPr>
            <w:rFonts w:ascii="Times New Roman" w:eastAsia="Times New Roman" w:hAnsi="Times New Roman" w:cs="Times New Roman"/>
            <w:sz w:val="28"/>
            <w:szCs w:val="28"/>
            <w:lang w:eastAsia="ar-SA"/>
          </w:rPr>
          <w:t>2</w:t>
        </w:r>
      </w:hyperlink>
      <w:r w:rsidRPr="002F5B7C">
        <w:rPr>
          <w:rFonts w:ascii="Times New Roman" w:eastAsia="Times New Roman" w:hAnsi="Times New Roman" w:cs="Times New Roman"/>
          <w:sz w:val="28"/>
          <w:szCs w:val="28"/>
          <w:lang w:eastAsia="ar-SA"/>
        </w:rPr>
        <w:t xml:space="preserve"> настоящего пункта в книге регистрации и учета (далее - книга регистрации и учета) и в Администрации Большеулуйского района.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 Основаниями для отказа в признании молодой семьи участником подпрограммы являются: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а) несоответствие молодой семьи требованиям, указанным в </w:t>
      </w:r>
      <w:hyperlink w:anchor="Par190" w:history="1">
        <w:r w:rsidRPr="002F5B7C">
          <w:rPr>
            <w:rFonts w:ascii="Times New Roman" w:eastAsia="Times New Roman" w:hAnsi="Times New Roman" w:cs="Times New Roman"/>
            <w:sz w:val="28"/>
            <w:szCs w:val="28"/>
            <w:lang w:eastAsia="ar-SA"/>
          </w:rPr>
          <w:t>подпунктах 6</w:t>
        </w:r>
      </w:hyperlink>
      <w:r w:rsidRPr="002F5B7C">
        <w:rPr>
          <w:rFonts w:ascii="Times New Roman" w:eastAsia="Times New Roman" w:hAnsi="Times New Roman" w:cs="Times New Roman"/>
          <w:sz w:val="28"/>
          <w:szCs w:val="28"/>
          <w:lang w:eastAsia="ar-SA"/>
        </w:rPr>
        <w:t xml:space="preserve">, </w:t>
      </w:r>
      <w:hyperlink w:anchor="Par204" w:history="1">
        <w:r w:rsidRPr="002F5B7C">
          <w:rPr>
            <w:rFonts w:ascii="Times New Roman" w:eastAsia="Times New Roman" w:hAnsi="Times New Roman" w:cs="Times New Roman"/>
            <w:sz w:val="28"/>
            <w:szCs w:val="28"/>
            <w:lang w:eastAsia="ar-SA"/>
          </w:rPr>
          <w:t>7 пункта 2.4.1 подраздела 2.4 раздела 2</w:t>
        </w:r>
      </w:hyperlink>
      <w:r w:rsidRPr="002F5B7C">
        <w:rPr>
          <w:rFonts w:ascii="Times New Roman" w:eastAsia="Times New Roman" w:hAnsi="Times New Roman" w:cs="Times New Roman"/>
          <w:sz w:val="28"/>
          <w:szCs w:val="28"/>
          <w:lang w:eastAsia="ar-SA"/>
        </w:rPr>
        <w:t xml:space="preserve">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б) непредставление или неполное представление документов, устанавливаемых соответственно в </w:t>
      </w:r>
      <w:hyperlink w:anchor="Par226" w:history="1">
        <w:r w:rsidRPr="002F5B7C">
          <w:rPr>
            <w:rFonts w:ascii="Times New Roman" w:eastAsia="Times New Roman" w:hAnsi="Times New Roman" w:cs="Times New Roman"/>
            <w:sz w:val="28"/>
            <w:szCs w:val="28"/>
            <w:lang w:eastAsia="ar-SA"/>
          </w:rPr>
          <w:t>подпунктах «а</w:t>
        </w:r>
      </w:hyperlink>
      <w:r w:rsidRPr="002F5B7C">
        <w:rPr>
          <w:rFonts w:ascii="Times New Roman" w:eastAsia="Times New Roman" w:hAnsi="Times New Roman" w:cs="Times New Roman"/>
          <w:sz w:val="28"/>
          <w:szCs w:val="28"/>
          <w:lang w:eastAsia="ar-SA"/>
        </w:rPr>
        <w:t xml:space="preserve">» - </w:t>
      </w:r>
      <w:hyperlink w:anchor="Par230" w:history="1">
        <w:r w:rsidRPr="002F5B7C">
          <w:rPr>
            <w:rFonts w:ascii="Times New Roman" w:eastAsia="Times New Roman" w:hAnsi="Times New Roman" w:cs="Times New Roman"/>
            <w:sz w:val="28"/>
            <w:szCs w:val="28"/>
            <w:lang w:eastAsia="ar-SA"/>
          </w:rPr>
          <w:t>«в» подпункта 1</w:t>
        </w:r>
      </w:hyperlink>
      <w:r w:rsidRPr="002F5B7C">
        <w:rPr>
          <w:rFonts w:ascii="Times New Roman" w:eastAsia="Times New Roman" w:hAnsi="Times New Roman" w:cs="Times New Roman"/>
          <w:sz w:val="28"/>
          <w:szCs w:val="28"/>
          <w:lang w:eastAsia="ar-SA"/>
        </w:rPr>
        <w:t xml:space="preserve">, в </w:t>
      </w:r>
      <w:hyperlink w:anchor="Par242" w:history="1">
        <w:r w:rsidRPr="002F5B7C">
          <w:rPr>
            <w:rFonts w:ascii="Times New Roman" w:eastAsia="Times New Roman" w:hAnsi="Times New Roman" w:cs="Times New Roman"/>
            <w:sz w:val="28"/>
            <w:szCs w:val="28"/>
            <w:lang w:eastAsia="ar-SA"/>
          </w:rPr>
          <w:t>подпунктах «а</w:t>
        </w:r>
      </w:hyperlink>
      <w:r w:rsidRPr="002F5B7C">
        <w:rPr>
          <w:rFonts w:ascii="Times New Roman" w:eastAsia="Times New Roman" w:hAnsi="Times New Roman" w:cs="Times New Roman"/>
          <w:sz w:val="28"/>
          <w:szCs w:val="28"/>
          <w:lang w:eastAsia="ar-SA"/>
        </w:rPr>
        <w:t xml:space="preserve">» - </w:t>
      </w:r>
      <w:hyperlink w:anchor="Par248" w:history="1">
        <w:r w:rsidRPr="002F5B7C">
          <w:rPr>
            <w:rFonts w:ascii="Times New Roman" w:eastAsia="Times New Roman" w:hAnsi="Times New Roman" w:cs="Times New Roman"/>
            <w:sz w:val="28"/>
            <w:szCs w:val="28"/>
            <w:lang w:eastAsia="ar-SA"/>
          </w:rPr>
          <w:t>«д»</w:t>
        </w:r>
      </w:hyperlink>
      <w:r w:rsidRPr="002F5B7C">
        <w:rPr>
          <w:rFonts w:ascii="Times New Roman" w:eastAsia="Times New Roman" w:hAnsi="Times New Roman" w:cs="Times New Roman"/>
          <w:sz w:val="28"/>
          <w:szCs w:val="28"/>
          <w:lang w:eastAsia="ar-SA"/>
        </w:rPr>
        <w:t xml:space="preserve">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недостоверность сведений, содержащихся в представленных документах;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2" w:anchor="/document/99/560523495/XA00M6G2N3/" w:history="1">
        <w:r w:rsidRPr="002F5B7C">
          <w:rPr>
            <w:rFonts w:ascii="Times New Roman" w:eastAsia="Times New Roman" w:hAnsi="Times New Roman" w:cs="Times New Roman"/>
            <w:color w:val="000080"/>
            <w:sz w:val="28"/>
            <w:szCs w:val="28"/>
            <w:u w:val="single"/>
            <w:lang w:eastAsia="ar-SA"/>
          </w:rPr>
          <w:t>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2F5B7C">
        <w:rPr>
          <w:rFonts w:ascii="Times New Roman" w:eastAsia="Times New Roman" w:hAnsi="Times New Roman" w:cs="Times New Roman"/>
          <w:sz w:val="28"/>
          <w:szCs w:val="28"/>
          <w:lang w:eastAsia="ar-SA"/>
        </w:rPr>
        <w:t>.</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2F5B7C">
          <w:rPr>
            <w:rFonts w:ascii="Times New Roman" w:eastAsia="Times New Roman" w:hAnsi="Times New Roman" w:cs="Times New Roman"/>
            <w:sz w:val="28"/>
            <w:szCs w:val="28"/>
            <w:lang w:eastAsia="ar-SA"/>
          </w:rPr>
          <w:t>подпункте 5</w:t>
        </w:r>
      </w:hyperlink>
      <w:r w:rsidRPr="002F5B7C">
        <w:rPr>
          <w:rFonts w:ascii="Times New Roman" w:eastAsia="Times New Roman" w:hAnsi="Times New Roman" w:cs="Times New Roman"/>
          <w:sz w:val="28"/>
          <w:szCs w:val="28"/>
          <w:lang w:eastAsia="ar-SA"/>
        </w:rPr>
        <w:t xml:space="preserve">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 Администрация Большеулуйского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w:t>
      </w:r>
      <w:r w:rsidRPr="002F5B7C">
        <w:rPr>
          <w:rFonts w:ascii="Times New Roman" w:eastAsia="Calibri" w:hAnsi="Times New Roman" w:cs="Times New Roman"/>
          <w:sz w:val="28"/>
          <w:szCs w:val="28"/>
        </w:rPr>
        <w:t xml:space="preserve"> </w:t>
      </w:r>
      <w:r w:rsidRPr="002F5B7C">
        <w:rPr>
          <w:rFonts w:ascii="Times New Roman" w:eastAsia="Times New Roman" w:hAnsi="Times New Roman" w:cs="Times New Roman"/>
          <w:sz w:val="28"/>
          <w:szCs w:val="28"/>
          <w:lang w:eastAsia="ar-SA"/>
        </w:rPr>
        <w:t>утверждает их и представляет эти списки в министерство строительства Красноярского края (далее - министерство) по форме согласно приложению №5 к подпрограмме.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8. Администрация Большеулуйского района формирует списки молодых семей- участников программы в хронологическом порядке согласно дате принятия решения о признании молодой семьи нуждающейся в жилом помещении.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 первую очередь в указанные списки включаются молодые семьи-участники </w:t>
      </w:r>
      <w:r w:rsidRPr="002F5B7C">
        <w:rPr>
          <w:rFonts w:ascii="Times New Roman" w:eastAsia="Times New Roman" w:hAnsi="Times New Roman" w:cs="Times New Roman"/>
          <w:sz w:val="28"/>
          <w:szCs w:val="28"/>
          <w:lang w:eastAsia="ar-SA"/>
        </w:rPr>
        <w:lastRenderedPageBreak/>
        <w:t>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9. Для включения в списки молодых семей - участников подпрограммы на  2019-2022  годы молодые семьи, состоявшие в списках молодых семей – участников подпрограммы «Обеспечение жильем молодых семей в Большеулуйском районе» муниципальной программы «Молодежь Большеулуйского района»,  но не получившие социальные выплаты, представляют в орган местного самоуправления в срок до 15 мая года, предшествующего планируемому,  </w:t>
      </w:r>
      <w:hyperlink w:anchor="Par1272" w:history="1">
        <w:r w:rsidRPr="002F5B7C">
          <w:rPr>
            <w:rFonts w:ascii="Times New Roman" w:eastAsia="Times New Roman" w:hAnsi="Times New Roman" w:cs="Times New Roman"/>
            <w:sz w:val="28"/>
            <w:szCs w:val="28"/>
            <w:lang w:eastAsia="ar-SA"/>
          </w:rPr>
          <w:t>заявление</w:t>
        </w:r>
      </w:hyperlink>
      <w:r w:rsidRPr="002F5B7C">
        <w:rPr>
          <w:rFonts w:ascii="Times New Roman" w:eastAsia="Times New Roman" w:hAnsi="Times New Roman" w:cs="Times New Roman"/>
          <w:sz w:val="28"/>
          <w:szCs w:val="28"/>
          <w:lang w:eastAsia="ar-SA"/>
        </w:rPr>
        <w:t xml:space="preserve"> по форме согласно приложению № 4 к настоящей подпрограмме.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Если в месте жительства или составе молодой семьи произошли изменения, </w:t>
      </w:r>
      <w:r w:rsidRPr="002F5B7C">
        <w:rPr>
          <w:rFonts w:ascii="Times New Roman" w:eastAsia="Times New Roman" w:hAnsi="Times New Roman" w:cs="Times New Roman"/>
          <w:sz w:val="28"/>
          <w:szCs w:val="28"/>
          <w:lang w:eastAsia="ru-RU"/>
        </w:rPr>
        <w:t xml:space="preserve">молодая семья в течение 10 дней со дня произошедших изменений </w:t>
      </w:r>
      <w:r w:rsidRPr="002F5B7C">
        <w:rPr>
          <w:rFonts w:ascii="Times New Roman" w:eastAsia="Times New Roman" w:hAnsi="Times New Roman" w:cs="Times New Roman"/>
          <w:sz w:val="28"/>
          <w:szCs w:val="28"/>
          <w:lang w:eastAsia="ar-SA"/>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2F5B7C">
          <w:rPr>
            <w:rFonts w:ascii="Times New Roman" w:eastAsia="Times New Roman" w:hAnsi="Times New Roman" w:cs="Times New Roman"/>
            <w:sz w:val="28"/>
            <w:szCs w:val="28"/>
            <w:lang w:eastAsia="ar-SA"/>
          </w:rPr>
          <w:t>подпунктом «д» подпункта 12</w:t>
        </w:r>
      </w:hyperlink>
      <w:r w:rsidRPr="002F5B7C">
        <w:rPr>
          <w:rFonts w:ascii="Times New Roman" w:eastAsia="Times New Roman" w:hAnsi="Times New Roman" w:cs="Times New Roman"/>
          <w:sz w:val="28"/>
          <w:szCs w:val="28"/>
          <w:lang w:eastAsia="ar-SA"/>
        </w:rPr>
        <w:t xml:space="preserve"> настоящего раздела.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10. 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11. При изменении состава молодой семьи, состоящей в списках молодых семей – участников подпрограммы на 2019-2022 гг.,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 На основании представленных </w:t>
      </w:r>
      <w:r w:rsidRPr="002F5B7C">
        <w:rPr>
          <w:rFonts w:ascii="Times New Roman" w:eastAsia="Times New Roman" w:hAnsi="Times New Roman" w:cs="Times New Roman"/>
          <w:sz w:val="28"/>
          <w:szCs w:val="28"/>
          <w:lang w:eastAsia="ar-SA"/>
        </w:rPr>
        <w:lastRenderedPageBreak/>
        <w:t xml:space="preserve">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б) переезда в другое муниципальное образование Красноярского края на постоянное место жительства;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выявления недостоверных сведений в представленных документах;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письменного отказа молодой семьи от участия в подпрограмме;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 расторжение брака молодой семьей, не имеющей детей;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 достижения возраста 36 лет одним из супругов;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ж) утраты молодой семьей нуждаемости в жилых помещениях;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13. Администрация Большеулуйского района  в течение 7</w:t>
      </w:r>
      <w:r w:rsidRPr="002F5B7C">
        <w:rPr>
          <w:rFonts w:ascii="Times New Roman" w:eastAsia="Times New Roman" w:hAnsi="Times New Roman" w:cs="Times New Roman"/>
          <w:color w:val="FF0000"/>
          <w:sz w:val="28"/>
          <w:szCs w:val="28"/>
          <w:lang w:eastAsia="ar-SA"/>
        </w:rPr>
        <w:t xml:space="preserve"> </w:t>
      </w:r>
      <w:r w:rsidRPr="002F5B7C">
        <w:rPr>
          <w:rFonts w:ascii="Times New Roman" w:eastAsia="Times New Roman" w:hAnsi="Times New Roman" w:cs="Times New Roman"/>
          <w:sz w:val="28"/>
          <w:szCs w:val="28"/>
          <w:lang w:eastAsia="ar-SA"/>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2F5B7C">
        <w:rPr>
          <w:rFonts w:ascii="Times New Roman" w:eastAsia="Times New Roman" w:hAnsi="Times New Roman" w:cs="Times New Roman"/>
          <w:color w:val="FF0000"/>
          <w:sz w:val="28"/>
          <w:szCs w:val="28"/>
          <w:lang w:eastAsia="ar-SA"/>
        </w:rPr>
        <w:t xml:space="preserve"> </w:t>
      </w:r>
      <w:r w:rsidRPr="002F5B7C">
        <w:rPr>
          <w:rFonts w:ascii="Times New Roman" w:eastAsia="Times New Roman" w:hAnsi="Times New Roman" w:cs="Times New Roman"/>
          <w:sz w:val="28"/>
          <w:szCs w:val="28"/>
          <w:lang w:eastAsia="ar-SA"/>
        </w:rPr>
        <w:t>рабочих дней.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2.4.3. Определение размера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2F5B7C" w:rsidRPr="002F5B7C" w:rsidRDefault="002F5B7C" w:rsidP="002F5B7C">
      <w:pPr>
        <w:widowControl w:val="0"/>
        <w:tabs>
          <w:tab w:val="left" w:pos="8040"/>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Размер социальной выплаты составляет не менее:</w:t>
      </w:r>
      <w:r w:rsidRPr="002F5B7C">
        <w:rPr>
          <w:rFonts w:ascii="Times New Roman" w:eastAsia="Times New Roman" w:hAnsi="Times New Roman" w:cs="Times New Roman"/>
          <w:sz w:val="28"/>
          <w:szCs w:val="28"/>
          <w:lang w:eastAsia="ar-SA"/>
        </w:rPr>
        <w:tab/>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w:t>
      </w:r>
      <w:r w:rsidRPr="002F5B7C">
        <w:rPr>
          <w:rFonts w:ascii="Times New Roman" w:eastAsia="Times New Roman" w:hAnsi="Times New Roman" w:cs="Times New Roman"/>
          <w:sz w:val="28"/>
          <w:szCs w:val="28"/>
          <w:lang w:eastAsia="ar-SA"/>
        </w:rPr>
        <w:lastRenderedPageBreak/>
        <w:t>количества членов молодой семьи-участника и норматива стоимости 1 кв. м общей площади жилья по Большеулуйскому району, в котором молодая семья включена  в список участников подпрограммы. Норматив стоимости 1 кв. м общей площади жилья по Большеулуйскому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семьи численностью 2 человека (молодые супруги или 1 молодой родитель и ребенок) - 42 кв. 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 Расчетная (средняя) стоимость жилья, используемая при расчете размера социальной выплаты, определяется по формуле: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СтЖ = Н x РЖ,                              (2)</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где: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СтЖ - расчетная (средняя) стоимость жилья, используемая при расчете размера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РЖ - размер общей площади жилого помещения, определяемый исходя из численного состава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2.4.4. Правила выдачи и реализации свидетельств</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на получение социальных выплат на приобретение жилья</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или строительство индивидуального жилого дома</w:t>
      </w:r>
    </w:p>
    <w:p w:rsidR="002F5B7C" w:rsidRPr="002F5B7C" w:rsidRDefault="002F5B7C" w:rsidP="002F5B7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w:t>
      </w:r>
      <w:r w:rsidRPr="002F5B7C">
        <w:rPr>
          <w:rFonts w:ascii="Times New Roman" w:eastAsia="Times New Roman" w:hAnsi="Times New Roman" w:cs="Times New Roman"/>
          <w:sz w:val="28"/>
          <w:szCs w:val="28"/>
          <w:lang w:eastAsia="ar-SA"/>
        </w:rPr>
        <w:lastRenderedPageBreak/>
        <w:t>строительство индивидуального жилого дома (далее - свидетельство), которое не является ценной бумагой.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Срок действия свидетельства составляет не более 7</w:t>
      </w:r>
      <w:r w:rsidRPr="002F5B7C">
        <w:rPr>
          <w:rFonts w:ascii="Times New Roman" w:eastAsia="Times New Roman" w:hAnsi="Times New Roman" w:cs="Times New Roman"/>
          <w:color w:val="00B0F0"/>
          <w:sz w:val="28"/>
          <w:szCs w:val="28"/>
          <w:lang w:eastAsia="ar-SA"/>
        </w:rPr>
        <w:t xml:space="preserve"> </w:t>
      </w:r>
      <w:r w:rsidRPr="002F5B7C">
        <w:rPr>
          <w:rFonts w:ascii="Times New Roman" w:eastAsia="Times New Roman" w:hAnsi="Times New Roman" w:cs="Times New Roman"/>
          <w:sz w:val="28"/>
          <w:szCs w:val="28"/>
          <w:lang w:eastAsia="ar-SA"/>
        </w:rPr>
        <w:t>месяцев с даты выдачи, указанной в свидетельстве.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2. Администрация  Большеулуйского района </w:t>
      </w:r>
      <w:r w:rsidRPr="002F5B7C">
        <w:rPr>
          <w:rFonts w:ascii="Times New Roman" w:eastAsia="Times New Roman" w:hAnsi="Times New Roman" w:cs="Times New Roman"/>
          <w:sz w:val="28"/>
          <w:szCs w:val="28"/>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 Для получения свидетельства молодая семья - претендент на получение социальной выплаты в текущем году в течение </w:t>
      </w:r>
      <w:r w:rsidRPr="002F5B7C">
        <w:rPr>
          <w:rFonts w:ascii="Times New Roman" w:eastAsia="Times New Roman" w:hAnsi="Times New Roman" w:cs="Times New Roman"/>
          <w:sz w:val="28"/>
          <w:szCs w:val="28"/>
          <w:lang w:eastAsia="ru-RU"/>
        </w:rPr>
        <w:t>15 рабочих дней</w:t>
      </w:r>
      <w:r w:rsidRPr="002F5B7C">
        <w:rPr>
          <w:rFonts w:ascii="Times New Roman" w:eastAsia="Times New Roman" w:hAnsi="Times New Roman" w:cs="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2F5B7C">
          <w:rPr>
            <w:rFonts w:ascii="Times New Roman" w:eastAsia="Times New Roman" w:hAnsi="Times New Roman" w:cs="Times New Roman"/>
            <w:sz w:val="28"/>
            <w:szCs w:val="28"/>
            <w:lang w:eastAsia="ar-SA"/>
          </w:rPr>
          <w:t>абзацами вторым</w:t>
        </w:r>
      </w:hyperlink>
      <w:r w:rsidRPr="002F5B7C">
        <w:rPr>
          <w:rFonts w:ascii="Times New Roman" w:eastAsia="Times New Roman" w:hAnsi="Times New Roman" w:cs="Times New Roman"/>
          <w:sz w:val="28"/>
          <w:szCs w:val="28"/>
          <w:lang w:eastAsia="ar-SA"/>
        </w:rPr>
        <w:t xml:space="preserve"> - </w:t>
      </w:r>
      <w:hyperlink w:anchor="Par187" w:history="1">
        <w:r w:rsidRPr="002F5B7C">
          <w:rPr>
            <w:rFonts w:ascii="Times New Roman" w:eastAsia="Times New Roman" w:hAnsi="Times New Roman" w:cs="Times New Roman"/>
            <w:sz w:val="28"/>
            <w:szCs w:val="28"/>
            <w:lang w:eastAsia="ar-SA"/>
          </w:rPr>
          <w:t>шестым подпункта 3 пункта 2.4.1 подраздела 2.4 раздела 2</w:t>
        </w:r>
      </w:hyperlink>
      <w:r w:rsidRPr="002F5B7C">
        <w:rPr>
          <w:rFonts w:ascii="Times New Roman" w:eastAsia="Times New Roman" w:hAnsi="Times New Roman" w:cs="Times New Roman"/>
          <w:sz w:val="28"/>
          <w:szCs w:val="28"/>
          <w:lang w:eastAsia="ar-SA"/>
        </w:rPr>
        <w:t xml:space="preserve"> подпрограммы  направляет в Администрацию Большеулуйского района по месту своего постоянного жительства заявление о выдаче свидетельства (в произвольной форме) и следующие документы: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копии документов, удостоверяющих личность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б) копии свидетельства о заключении брака (на неполную семью не распространяется);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документ, подтверждающий признание молодой семьи нуждающейся в жилых помещениях;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Молодая семья вправе по собственной инициативе представить в Администрацию Большеулуйского района  по месту жительства: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выписку из решения администрации Большеулуйского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13" w:history="1">
        <w:r w:rsidRPr="002F5B7C">
          <w:rPr>
            <w:rFonts w:ascii="Times New Roman" w:eastAsia="Times New Roman" w:hAnsi="Times New Roman" w:cs="Times New Roman"/>
            <w:sz w:val="28"/>
            <w:szCs w:val="28"/>
            <w:lang w:eastAsia="ar-SA"/>
          </w:rPr>
          <w:t>статьей 51</w:t>
        </w:r>
      </w:hyperlink>
      <w:r w:rsidRPr="002F5B7C">
        <w:rPr>
          <w:rFonts w:ascii="Times New Roman" w:eastAsia="Times New Roman" w:hAnsi="Times New Roman" w:cs="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w:t>
      </w:r>
      <w:r w:rsidRPr="002F5B7C">
        <w:rPr>
          <w:rFonts w:ascii="Times New Roman" w:eastAsia="Times New Roman" w:hAnsi="Times New Roman" w:cs="Times New Roman"/>
          <w:sz w:val="28"/>
          <w:szCs w:val="28"/>
          <w:lang w:eastAsia="ar-SA"/>
        </w:rPr>
        <w:lastRenderedPageBreak/>
        <w:t xml:space="preserve">выплаты в соответствии с </w:t>
      </w:r>
      <w:hyperlink r:id="rId14" w:history="1">
        <w:r w:rsidRPr="002F5B7C">
          <w:rPr>
            <w:rFonts w:ascii="Times New Roman" w:eastAsia="Times New Roman" w:hAnsi="Times New Roman" w:cs="Times New Roman"/>
            <w:sz w:val="28"/>
            <w:szCs w:val="28"/>
            <w:lang w:eastAsia="ar-SA"/>
          </w:rPr>
          <w:t>Законом</w:t>
        </w:r>
      </w:hyperlink>
      <w:r w:rsidRPr="002F5B7C">
        <w:rPr>
          <w:rFonts w:ascii="Times New Roman" w:eastAsia="Times New Roman" w:hAnsi="Times New Roman" w:cs="Times New Roman"/>
          <w:sz w:val="28"/>
          <w:szCs w:val="28"/>
          <w:lang w:eastAsia="ar-SA"/>
        </w:rPr>
        <w:t xml:space="preserve"> края № 13-6224.</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При непредставлении молодой семьей по собственной инициативе документов, указанных в </w:t>
      </w:r>
      <w:hyperlink w:anchor="Par488" w:history="1">
        <w:r w:rsidRPr="002F5B7C">
          <w:rPr>
            <w:rFonts w:ascii="Times New Roman" w:eastAsia="Times New Roman" w:hAnsi="Times New Roman" w:cs="Times New Roman"/>
            <w:sz w:val="28"/>
            <w:szCs w:val="28"/>
            <w:lang w:eastAsia="ar-SA"/>
          </w:rPr>
          <w:t>абзацах седьмом</w:t>
        </w:r>
      </w:hyperlink>
      <w:r w:rsidRPr="002F5B7C">
        <w:rPr>
          <w:rFonts w:ascii="Times New Roman" w:eastAsia="Times New Roman" w:hAnsi="Times New Roman" w:cs="Times New Roman"/>
          <w:sz w:val="28"/>
          <w:szCs w:val="28"/>
          <w:lang w:eastAsia="ar-SA"/>
        </w:rPr>
        <w:t xml:space="preserve">, </w:t>
      </w:r>
      <w:hyperlink w:anchor="Par491" w:history="1">
        <w:r w:rsidRPr="002F5B7C">
          <w:rPr>
            <w:rFonts w:ascii="Times New Roman" w:eastAsia="Times New Roman" w:hAnsi="Times New Roman" w:cs="Times New Roman"/>
            <w:sz w:val="28"/>
            <w:szCs w:val="28"/>
            <w:lang w:eastAsia="ar-SA"/>
          </w:rPr>
          <w:t>восьмом</w:t>
        </w:r>
      </w:hyperlink>
      <w:r w:rsidRPr="002F5B7C">
        <w:rPr>
          <w:rFonts w:ascii="Times New Roman" w:eastAsia="Times New Roman" w:hAnsi="Times New Roman" w:cs="Times New Roman"/>
          <w:sz w:val="28"/>
          <w:szCs w:val="28"/>
          <w:lang w:eastAsia="ar-SA"/>
        </w:rPr>
        <w:t xml:space="preserve"> настоящего подпункта, Администрация Большеулуйского района  запрашивает их по истечении 2</w:t>
      </w:r>
      <w:r w:rsidRPr="002F5B7C">
        <w:rPr>
          <w:rFonts w:ascii="Times New Roman" w:eastAsia="Times New Roman" w:hAnsi="Times New Roman" w:cs="Times New Roman"/>
          <w:color w:val="FF0000"/>
          <w:sz w:val="28"/>
          <w:szCs w:val="28"/>
          <w:lang w:eastAsia="ar-SA"/>
        </w:rPr>
        <w:t xml:space="preserve"> </w:t>
      </w:r>
      <w:r w:rsidRPr="002F5B7C">
        <w:rPr>
          <w:rFonts w:ascii="Times New Roman" w:eastAsia="Times New Roman" w:hAnsi="Times New Roman" w:cs="Times New Roman"/>
          <w:sz w:val="28"/>
          <w:szCs w:val="28"/>
          <w:lang w:eastAsia="ar-SA"/>
        </w:rPr>
        <w:t xml:space="preserve">рабочих дней после получения  документов,  указанных в </w:t>
      </w:r>
      <w:hyperlink w:anchor="Par483" w:history="1">
        <w:r w:rsidRPr="002F5B7C">
          <w:rPr>
            <w:rFonts w:ascii="Times New Roman" w:eastAsia="Times New Roman" w:hAnsi="Times New Roman" w:cs="Times New Roman"/>
            <w:sz w:val="28"/>
            <w:szCs w:val="28"/>
            <w:lang w:eastAsia="ar-SA"/>
          </w:rPr>
          <w:t>подпунктах «а</w:t>
        </w:r>
      </w:hyperlink>
      <w:r w:rsidRPr="002F5B7C">
        <w:rPr>
          <w:rFonts w:ascii="Times New Roman" w:eastAsia="Times New Roman" w:hAnsi="Times New Roman" w:cs="Times New Roman"/>
          <w:sz w:val="28"/>
          <w:szCs w:val="28"/>
          <w:lang w:eastAsia="ar-SA"/>
        </w:rPr>
        <w:t xml:space="preserve">» - </w:t>
      </w:r>
      <w:hyperlink w:anchor="Par486" w:history="1">
        <w:r w:rsidRPr="002F5B7C">
          <w:rPr>
            <w:rFonts w:ascii="Times New Roman" w:eastAsia="Times New Roman" w:hAnsi="Times New Roman" w:cs="Times New Roman"/>
            <w:sz w:val="28"/>
            <w:szCs w:val="28"/>
            <w:lang w:eastAsia="ar-SA"/>
          </w:rPr>
          <w:t>«г</w:t>
        </w:r>
      </w:hyperlink>
      <w:r w:rsidRPr="002F5B7C">
        <w:rPr>
          <w:rFonts w:ascii="Times New Roman" w:eastAsia="Times New Roman" w:hAnsi="Times New Roman" w:cs="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4. Для получения свидетельства молодая семья - претендент на получение социальной выплаты в текущем году в течение </w:t>
      </w:r>
      <w:r w:rsidRPr="002F5B7C">
        <w:rPr>
          <w:rFonts w:ascii="Times New Roman" w:eastAsia="Times New Roman" w:hAnsi="Times New Roman" w:cs="Times New Roman"/>
          <w:sz w:val="28"/>
          <w:szCs w:val="28"/>
          <w:lang w:eastAsia="ru-RU"/>
        </w:rPr>
        <w:t xml:space="preserve">15 рабочих дней </w:t>
      </w:r>
      <w:r w:rsidRPr="002F5B7C">
        <w:rPr>
          <w:rFonts w:ascii="Times New Roman" w:eastAsia="Times New Roman" w:hAnsi="Times New Roman" w:cs="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2F5B7C">
          <w:rPr>
            <w:rFonts w:ascii="Times New Roman" w:eastAsia="Times New Roman" w:hAnsi="Times New Roman" w:cs="Times New Roman"/>
            <w:sz w:val="28"/>
            <w:szCs w:val="28"/>
            <w:lang w:eastAsia="ar-SA"/>
          </w:rPr>
          <w:t>абзацем седьмым подпункта 3 пункта 2.4.1 подраздела 2.4 раздела 2</w:t>
        </w:r>
      </w:hyperlink>
      <w:r w:rsidRPr="002F5B7C">
        <w:rPr>
          <w:rFonts w:ascii="Times New Roman" w:eastAsia="Times New Roman" w:hAnsi="Times New Roman" w:cs="Times New Roman"/>
          <w:sz w:val="28"/>
          <w:szCs w:val="28"/>
          <w:lang w:eastAsia="ar-SA"/>
        </w:rPr>
        <w:t xml:space="preserve"> подпрограммы  направляет  в  Администрацию Большеулуйского района по месту жительства заявление о выдаче свидетельства (в произвольной форме) и следующие документы: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копии документов, удостоверяющих личность каждого члена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б) копии свидетельства о заключении брака (на неполную семью не распространяется);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документ, подтверждающий признание молодой семьи нуждающейся в жилых помещениях;</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ar-SA"/>
        </w:rPr>
      </w:pPr>
      <w:r w:rsidRPr="002F5B7C">
        <w:rPr>
          <w:rFonts w:ascii="Times New Roman" w:eastAsia="Times New Roman" w:hAnsi="Times New Roman" w:cs="Times New Roman"/>
          <w:sz w:val="28"/>
          <w:szCs w:val="28"/>
          <w:lang w:eastAsia="ar-SA"/>
        </w:rPr>
        <w:t xml:space="preserve">д) копия кредитного договора (договора займа).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Копии документов, предъявляемые молодыми семьями в соответствии с </w:t>
      </w:r>
      <w:hyperlink w:anchor="Par480" w:history="1">
        <w:r w:rsidRPr="002F5B7C">
          <w:rPr>
            <w:rFonts w:ascii="Times New Roman" w:eastAsia="Times New Roman" w:hAnsi="Times New Roman" w:cs="Times New Roman"/>
            <w:sz w:val="28"/>
            <w:szCs w:val="28"/>
            <w:lang w:eastAsia="ar-SA"/>
          </w:rPr>
          <w:t>подпунктами 3</w:t>
        </w:r>
      </w:hyperlink>
      <w:r w:rsidRPr="002F5B7C">
        <w:rPr>
          <w:rFonts w:ascii="Times New Roman" w:eastAsia="Times New Roman" w:hAnsi="Times New Roman" w:cs="Times New Roman"/>
          <w:sz w:val="28"/>
          <w:szCs w:val="28"/>
          <w:lang w:eastAsia="ar-SA"/>
        </w:rPr>
        <w:t xml:space="preserve">, </w:t>
      </w:r>
      <w:hyperlink w:anchor="Par495" w:history="1">
        <w:r w:rsidRPr="002F5B7C">
          <w:rPr>
            <w:rFonts w:ascii="Times New Roman" w:eastAsia="Times New Roman" w:hAnsi="Times New Roman" w:cs="Times New Roman"/>
            <w:sz w:val="28"/>
            <w:szCs w:val="28"/>
            <w:lang w:eastAsia="ar-SA"/>
          </w:rPr>
          <w:t>4</w:t>
        </w:r>
      </w:hyperlink>
      <w:r w:rsidRPr="002F5B7C">
        <w:rPr>
          <w:rFonts w:ascii="Times New Roman" w:eastAsia="Times New Roman" w:hAnsi="Times New Roman" w:cs="Times New Roman"/>
          <w:sz w:val="28"/>
          <w:szCs w:val="28"/>
          <w:lang w:eastAsia="ar-SA"/>
        </w:rPr>
        <w:t xml:space="preserve"> настоящего пункта, заверяются  должностным лицом Администрации Большеулуйского района при предъявлении оригиналов документов.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От имени молодой семьи документы, предусмотренные </w:t>
      </w:r>
      <w:hyperlink w:anchor="Par480" w:history="1">
        <w:r w:rsidRPr="002F5B7C">
          <w:rPr>
            <w:rFonts w:ascii="Times New Roman" w:eastAsia="Times New Roman" w:hAnsi="Times New Roman" w:cs="Times New Roman"/>
            <w:sz w:val="28"/>
            <w:szCs w:val="28"/>
            <w:lang w:eastAsia="ar-SA"/>
          </w:rPr>
          <w:t>подпунктами 3</w:t>
        </w:r>
      </w:hyperlink>
      <w:r w:rsidRPr="002F5B7C">
        <w:rPr>
          <w:rFonts w:ascii="Times New Roman" w:eastAsia="Times New Roman" w:hAnsi="Times New Roman" w:cs="Times New Roman"/>
          <w:sz w:val="28"/>
          <w:szCs w:val="28"/>
          <w:lang w:eastAsia="ar-SA"/>
        </w:rPr>
        <w:t xml:space="preserve">, </w:t>
      </w:r>
      <w:hyperlink w:anchor="Par495" w:history="1">
        <w:r w:rsidRPr="002F5B7C">
          <w:rPr>
            <w:rFonts w:ascii="Times New Roman" w:eastAsia="Times New Roman" w:hAnsi="Times New Roman" w:cs="Times New Roman"/>
            <w:sz w:val="28"/>
            <w:szCs w:val="28"/>
            <w:lang w:eastAsia="ar-SA"/>
          </w:rPr>
          <w:t>4</w:t>
        </w:r>
      </w:hyperlink>
      <w:r w:rsidRPr="002F5B7C">
        <w:rPr>
          <w:rFonts w:ascii="Times New Roman" w:eastAsia="Times New Roman" w:hAnsi="Times New Roman" w:cs="Times New Roman"/>
          <w:sz w:val="28"/>
          <w:szCs w:val="28"/>
          <w:lang w:eastAsia="ar-SA"/>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 Администрация Большеулуйского района организует работу по проверке содержащихся в этих документах сведений.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7. Основаниями для отказа в выдаче свидетельства являются: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непредставление необходимых документов для получения свидетельства в срок, установленный </w:t>
      </w:r>
      <w:hyperlink w:anchor="Par480" w:history="1">
        <w:r w:rsidRPr="002F5B7C">
          <w:rPr>
            <w:rFonts w:ascii="Times New Roman" w:eastAsia="Times New Roman" w:hAnsi="Times New Roman" w:cs="Times New Roman"/>
            <w:sz w:val="28"/>
            <w:szCs w:val="28"/>
            <w:lang w:eastAsia="ar-SA"/>
          </w:rPr>
          <w:t>абзацем первым подпункта 3</w:t>
        </w:r>
      </w:hyperlink>
      <w:r w:rsidRPr="002F5B7C">
        <w:rPr>
          <w:rFonts w:ascii="Times New Roman" w:eastAsia="Times New Roman" w:hAnsi="Times New Roman" w:cs="Times New Roman"/>
          <w:sz w:val="28"/>
          <w:szCs w:val="28"/>
          <w:lang w:eastAsia="ar-SA"/>
        </w:rPr>
        <w:t xml:space="preserve"> настоящего пункта или </w:t>
      </w:r>
      <w:hyperlink w:anchor="Par495" w:history="1">
        <w:r w:rsidRPr="002F5B7C">
          <w:rPr>
            <w:rFonts w:ascii="Times New Roman" w:eastAsia="Times New Roman" w:hAnsi="Times New Roman" w:cs="Times New Roman"/>
            <w:sz w:val="28"/>
            <w:szCs w:val="28"/>
            <w:lang w:eastAsia="ar-SA"/>
          </w:rPr>
          <w:t>абзацем первым подпункта 4</w:t>
        </w:r>
      </w:hyperlink>
      <w:r w:rsidRPr="002F5B7C">
        <w:rPr>
          <w:rFonts w:ascii="Times New Roman" w:eastAsia="Times New Roman" w:hAnsi="Times New Roman" w:cs="Times New Roman"/>
          <w:sz w:val="28"/>
          <w:szCs w:val="28"/>
          <w:lang w:eastAsia="ar-SA"/>
        </w:rPr>
        <w:t xml:space="preserve">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непредставление или представление не в полном объеме документов, установленных </w:t>
      </w:r>
      <w:hyperlink w:anchor="Par480" w:history="1">
        <w:r w:rsidRPr="002F5B7C">
          <w:rPr>
            <w:rFonts w:ascii="Times New Roman" w:eastAsia="Times New Roman" w:hAnsi="Times New Roman" w:cs="Times New Roman"/>
            <w:sz w:val="28"/>
            <w:szCs w:val="28"/>
            <w:lang w:eastAsia="ar-SA"/>
          </w:rPr>
          <w:t>подпунктом 3</w:t>
        </w:r>
      </w:hyperlink>
      <w:r w:rsidRPr="002F5B7C">
        <w:rPr>
          <w:rFonts w:ascii="Times New Roman" w:eastAsia="Times New Roman" w:hAnsi="Times New Roman" w:cs="Times New Roman"/>
          <w:sz w:val="28"/>
          <w:szCs w:val="28"/>
          <w:lang w:eastAsia="ar-SA"/>
        </w:rPr>
        <w:t xml:space="preserve"> или </w:t>
      </w:r>
      <w:hyperlink w:anchor="Par495" w:history="1">
        <w:r w:rsidRPr="002F5B7C">
          <w:rPr>
            <w:rFonts w:ascii="Times New Roman" w:eastAsia="Times New Roman" w:hAnsi="Times New Roman" w:cs="Times New Roman"/>
            <w:sz w:val="28"/>
            <w:szCs w:val="28"/>
            <w:lang w:eastAsia="ar-SA"/>
          </w:rPr>
          <w:t>подпунктом 4</w:t>
        </w:r>
      </w:hyperlink>
      <w:r w:rsidRPr="002F5B7C">
        <w:rPr>
          <w:rFonts w:ascii="Times New Roman" w:eastAsia="Times New Roman" w:hAnsi="Times New Roman" w:cs="Times New Roman"/>
          <w:sz w:val="28"/>
          <w:szCs w:val="28"/>
          <w:lang w:eastAsia="ar-SA"/>
        </w:rPr>
        <w:t xml:space="preserve">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недостоверность сведений, содержащихся в представленных документах;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несоответствие жилого помещения, приобретенного (построенного (с помощью кредитных (заемных) средств, требованиям пунктов 16,17 раздела 2.4.4.подпрограммы.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течение 10 дней с даты получения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Большеулуйскому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Свидетельство, сданное в банк, после заключения договора банковского счета его владельцу не возвращается.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11. Свидетельство, представленное в банк по истечении 1-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2F5B7C">
          <w:rPr>
            <w:rFonts w:ascii="Times New Roman" w:eastAsia="Times New Roman" w:hAnsi="Times New Roman" w:cs="Times New Roman"/>
            <w:sz w:val="28"/>
            <w:szCs w:val="28"/>
            <w:lang w:eastAsia="ar-SA"/>
          </w:rPr>
          <w:t>подпунктом 9</w:t>
        </w:r>
      </w:hyperlink>
      <w:r w:rsidRPr="002F5B7C">
        <w:rPr>
          <w:rFonts w:ascii="Times New Roman" w:eastAsia="Times New Roman" w:hAnsi="Times New Roman" w:cs="Times New Roman"/>
          <w:sz w:val="28"/>
          <w:szCs w:val="28"/>
          <w:lang w:eastAsia="ar-SA"/>
        </w:rPr>
        <w:t xml:space="preserve"> настоящего пункта, в Администрацию Большеулуйского района, выдавшей свидетельство, с заявлением о замене свидетельства.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16. </w:t>
      </w:r>
      <w:r w:rsidRPr="002F5B7C">
        <w:rPr>
          <w:rFonts w:ascii="Times New Roman" w:eastAsia="Times New Roman" w:hAnsi="Times New Roman" w:cs="Times New Roman"/>
          <w:sz w:val="28"/>
          <w:szCs w:val="28"/>
          <w:lang w:eastAsia="ru-RU"/>
        </w:rPr>
        <w:t xml:space="preserve">Распорядитель счета имеет право использовать социальную выплату для приобретения на территории Красноярского края у любых физических лиц, за исключением указанных в абзаце 10 подпункта 4 пункта 2.4.1. подраздела 2.4. раздела 2 подпрограммы и (или) юридических лиц жилого помещения как на первичном, так и на вторичном рынках жилья, уплаты цены договора участия в </w:t>
      </w:r>
      <w:r w:rsidRPr="002F5B7C">
        <w:rPr>
          <w:rFonts w:ascii="Times New Roman" w:eastAsia="Times New Roman" w:hAnsi="Times New Roman" w:cs="Times New Roman"/>
          <w:sz w:val="28"/>
          <w:szCs w:val="28"/>
          <w:lang w:eastAsia="ru-RU"/>
        </w:rPr>
        <w:lastRenderedPageBreak/>
        <w:t xml:space="preserve">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2F5B7C">
          <w:rPr>
            <w:rFonts w:ascii="Times New Roman" w:eastAsia="Times New Roman" w:hAnsi="Times New Roman" w:cs="Times New Roman"/>
            <w:color w:val="000080"/>
            <w:sz w:val="28"/>
            <w:szCs w:val="28"/>
            <w:u w:val="single"/>
            <w:lang w:eastAsia="ru-RU"/>
          </w:rPr>
          <w:t>статьями 15</w:t>
        </w:r>
      </w:hyperlink>
      <w:r w:rsidRPr="002F5B7C">
        <w:rPr>
          <w:rFonts w:ascii="Times New Roman" w:eastAsia="Times New Roman" w:hAnsi="Times New Roman" w:cs="Times New Roman"/>
          <w:sz w:val="28"/>
          <w:szCs w:val="28"/>
          <w:lang w:eastAsia="ru-RU"/>
        </w:rPr>
        <w:t xml:space="preserve"> и </w:t>
      </w:r>
      <w:hyperlink r:id="rId16" w:history="1">
        <w:r w:rsidRPr="002F5B7C">
          <w:rPr>
            <w:rFonts w:ascii="Times New Roman" w:eastAsia="Times New Roman" w:hAnsi="Times New Roman" w:cs="Times New Roman"/>
            <w:color w:val="000080"/>
            <w:sz w:val="28"/>
            <w:szCs w:val="28"/>
            <w:u w:val="single"/>
            <w:lang w:eastAsia="ru-RU"/>
          </w:rPr>
          <w:t>16</w:t>
        </w:r>
      </w:hyperlink>
      <w:r w:rsidRPr="002F5B7C">
        <w:rPr>
          <w:rFonts w:ascii="Times New Roman" w:eastAsia="Times New Roman" w:hAnsi="Times New Roman" w:cs="Times New Roman"/>
          <w:sz w:val="28"/>
          <w:szCs w:val="28"/>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17. В </w:t>
      </w:r>
      <w:r w:rsidRPr="002F5B7C">
        <w:rPr>
          <w:rFonts w:ascii="Times New Roman" w:eastAsia="Times New Roman" w:hAnsi="Times New Roman" w:cs="Times New Roman"/>
          <w:sz w:val="28"/>
          <w:szCs w:val="28"/>
          <w:lang w:eastAsia="ru-RU"/>
        </w:rPr>
        <w:t xml:space="preserve">случае использования социальной выплаты в соответствии с </w:t>
      </w:r>
      <w:hyperlink r:id="rId17" w:history="1">
        <w:r w:rsidRPr="002F5B7C">
          <w:rPr>
            <w:rFonts w:ascii="Times New Roman" w:eastAsia="Times New Roman" w:hAnsi="Times New Roman" w:cs="Times New Roman"/>
            <w:sz w:val="28"/>
            <w:szCs w:val="28"/>
            <w:lang w:eastAsia="ru-RU"/>
          </w:rPr>
          <w:t xml:space="preserve">абзацами </w:t>
        </w:r>
      </w:hyperlink>
      <w:r w:rsidRPr="002F5B7C">
        <w:rPr>
          <w:rFonts w:ascii="Times New Roman" w:eastAsia="Times New Roman" w:hAnsi="Times New Roman" w:cs="Times New Roman"/>
          <w:sz w:val="28"/>
          <w:szCs w:val="28"/>
          <w:lang w:eastAsia="ru-RU"/>
        </w:rPr>
        <w:t xml:space="preserve">«а-д», «ж» и «з» </w:t>
      </w:r>
      <w:hyperlink r:id="rId18" w:history="1">
        <w:r w:rsidRPr="002F5B7C">
          <w:rPr>
            <w:rFonts w:ascii="Times New Roman" w:eastAsia="Times New Roman" w:hAnsi="Times New Roman" w:cs="Times New Roman"/>
            <w:sz w:val="28"/>
            <w:szCs w:val="28"/>
            <w:lang w:eastAsia="ru-RU"/>
          </w:rPr>
          <w:t>подпункта 4 пункта 2.4.1. подраздела 2.4. раздела 2</w:t>
        </w:r>
      </w:hyperlink>
      <w:r w:rsidRPr="002F5B7C">
        <w:rPr>
          <w:rFonts w:ascii="Times New Roman" w:eastAsia="Times New Roman" w:hAnsi="Times New Roman" w:cs="Times New Roman"/>
          <w:sz w:val="28"/>
          <w:szCs w:val="28"/>
          <w:lang w:eastAsia="ru-RU"/>
        </w:rPr>
        <w:t xml:space="preserve"> подпрограммы «Обеспечение жильем молодых семей» общая площадь</w:t>
      </w:r>
      <w:r w:rsidRPr="002F5B7C">
        <w:rPr>
          <w:rFonts w:ascii="Times New Roman" w:eastAsia="Times New Roman" w:hAnsi="Times New Roman" w:cs="Times New Roman"/>
          <w:color w:val="FF0000"/>
          <w:sz w:val="28"/>
          <w:szCs w:val="28"/>
          <w:lang w:eastAsia="ru-RU"/>
        </w:rPr>
        <w:t xml:space="preserve"> </w:t>
      </w:r>
      <w:r w:rsidRPr="002F5B7C">
        <w:rPr>
          <w:rFonts w:ascii="Times New Roman" w:eastAsia="Times New Roman" w:hAnsi="Times New Roman" w:cs="Times New Roman"/>
          <w:sz w:val="28"/>
          <w:szCs w:val="28"/>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В случае использования социальной выплаты в соответствии с </w:t>
      </w:r>
      <w:hyperlink r:id="rId19" w:history="1">
        <w:r w:rsidRPr="002F5B7C">
          <w:rPr>
            <w:rFonts w:ascii="Times New Roman" w:eastAsia="Times New Roman" w:hAnsi="Times New Roman" w:cs="Times New Roman"/>
            <w:sz w:val="28"/>
            <w:szCs w:val="28"/>
            <w:lang w:eastAsia="ru-RU"/>
          </w:rPr>
          <w:t xml:space="preserve">абзацем </w:t>
        </w:r>
        <w:hyperlink r:id="rId20" w:history="1">
          <w:r w:rsidRPr="002F5B7C">
            <w:rPr>
              <w:rFonts w:ascii="Times New Roman" w:eastAsia="Times New Roman" w:hAnsi="Times New Roman" w:cs="Times New Roman"/>
              <w:sz w:val="28"/>
              <w:szCs w:val="28"/>
              <w:lang w:eastAsia="ru-RU"/>
            </w:rPr>
            <w:t>«е» подпункта 4 пункта 2.4.1. подраздела 2.4. раздела 2</w:t>
          </w:r>
        </w:hyperlink>
        <w:r w:rsidRPr="002F5B7C">
          <w:rPr>
            <w:rFonts w:ascii="Times New Roman" w:eastAsia="Times New Roman" w:hAnsi="Times New Roman" w:cs="Times New Roman"/>
            <w:sz w:val="28"/>
            <w:szCs w:val="28"/>
            <w:lang w:eastAsia="ru-RU"/>
          </w:rPr>
          <w:t xml:space="preserve"> </w:t>
        </w:r>
      </w:hyperlink>
      <w:r w:rsidRPr="002F5B7C">
        <w:rPr>
          <w:rFonts w:ascii="Times New Roman" w:eastAsia="Times New Roman" w:hAnsi="Times New Roman" w:cs="Times New Roman"/>
          <w:sz w:val="28"/>
          <w:szCs w:val="28"/>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случае использования социальной выплаты в соответствии с подпунктами "ж" - "и" подпункта 4 пункта 2.4.1. подраздела 2.4. раздела 2 подпрограммы «Обеспечение жильем молодых семей»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w:t>
      </w:r>
      <w:r w:rsidRPr="002F5B7C">
        <w:rPr>
          <w:rFonts w:ascii="Times New Roman" w:eastAsia="Times New Roman" w:hAnsi="Times New Roman" w:cs="Times New Roman"/>
          <w:sz w:val="28"/>
          <w:szCs w:val="28"/>
          <w:lang w:eastAsia="ar-SA"/>
        </w:rPr>
        <w:lastRenderedPageBreak/>
        <w:t>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20.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случае использования средств социальной выплаты на цели, предусмотренные подпунктами "з" и "и" подпункта 4 пункта 2.4.1 подраздела 2.4 раздела 2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21. </w:t>
      </w:r>
      <w:r w:rsidRPr="002F5B7C">
        <w:rPr>
          <w:rFonts w:ascii="Times New Roman" w:eastAsia="Times New Roman" w:hAnsi="Times New Roman" w:cs="Times New Roman"/>
          <w:sz w:val="28"/>
          <w:szCs w:val="28"/>
          <w:lang w:eastAsia="ru-RU"/>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1" w:anchor="/document/99/560523495/XA00M6G2N3/" w:history="1">
        <w:r w:rsidRPr="002F5B7C">
          <w:rPr>
            <w:rFonts w:ascii="Times New Roman" w:eastAsia="Times New Roman" w:hAnsi="Times New Roman" w:cs="Times New Roman"/>
            <w:color w:val="000080"/>
            <w:sz w:val="28"/>
            <w:szCs w:val="28"/>
            <w:u w:val="single"/>
            <w:lang w:eastAsia="ru-RU"/>
          </w:rPr>
          <w:t>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2F5B7C">
        <w:rPr>
          <w:rFonts w:ascii="Times New Roman" w:eastAsia="Times New Roman" w:hAnsi="Times New Roman" w:cs="Times New Roman"/>
          <w:sz w:val="28"/>
          <w:szCs w:val="28"/>
          <w:lang w:eastAsia="ru-RU"/>
        </w:rPr>
        <w:t>.</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22. Для оплаты приобретаемого жилого помещения по договору купли-продажи жилого помещения распорядитель счета представляет в банк:</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кредитный договор (договор займа);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строительного подряда;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жилищного кредита;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купли-продажи жилого помещения;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кредитный договор (договор займа).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 при использовании социальной выплаты для оплаты цены договора купли-продажи жилого помещения: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выписку из Единого государственного реестра недвижимости;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 при использовании социальной выплаты для оплаты цены договора строительного подряда на строительство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расчет стоимости производимых работ по строительству жилого дома;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банковского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договор с уполномоченной организацией.</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 договоре с уполномоченной организацией, осуществляющей оказание </w:t>
      </w:r>
      <w:r w:rsidRPr="002F5B7C">
        <w:rPr>
          <w:rFonts w:ascii="Times New Roman" w:eastAsia="Times New Roman" w:hAnsi="Times New Roman" w:cs="Times New Roman"/>
          <w:sz w:val="28"/>
          <w:szCs w:val="28"/>
          <w:lang w:eastAsia="ar-SA"/>
        </w:rPr>
        <w:lastRenderedPageBreak/>
        <w:t>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копию устава кооператива;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выписку из реестра членов кооператива, подтверждающую его членство в кооперативе;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копию решения о передаче жилого помещения в пользование члена кооператива.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з)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договор банковского счета;</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F5B7C" w:rsidRPr="002F5B7C" w:rsidRDefault="002F5B7C" w:rsidP="002F5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ar-SA"/>
        </w:rPr>
        <w:t xml:space="preserve">23. </w:t>
      </w:r>
      <w:r w:rsidRPr="002F5B7C">
        <w:rPr>
          <w:rFonts w:ascii="Times New Roman" w:eastAsia="Times New Roman" w:hAnsi="Times New Roman" w:cs="Times New Roman"/>
          <w:sz w:val="28"/>
          <w:szCs w:val="28"/>
          <w:lang w:eastAsia="ru-RU"/>
        </w:rPr>
        <w:t xml:space="preserve">Банк в течение 5 рабочих дней со дня получения документов, предусмотренных </w:t>
      </w:r>
      <w:hyperlink r:id="rId22" w:history="1">
        <w:r w:rsidRPr="002F5B7C">
          <w:rPr>
            <w:rFonts w:ascii="Times New Roman" w:eastAsia="Times New Roman" w:hAnsi="Times New Roman" w:cs="Times New Roman"/>
            <w:sz w:val="28"/>
            <w:szCs w:val="28"/>
            <w:lang w:eastAsia="ru-RU"/>
          </w:rPr>
          <w:t>пунктом 2</w:t>
        </w:r>
      </w:hyperlink>
      <w:r w:rsidRPr="002F5B7C">
        <w:rPr>
          <w:rFonts w:ascii="Times New Roman" w:eastAsia="Times New Roman" w:hAnsi="Times New Roman" w:cs="Times New Roman"/>
          <w:sz w:val="28"/>
          <w:szCs w:val="28"/>
          <w:lang w:eastAsia="ru-RU"/>
        </w:rPr>
        <w:t xml:space="preserve">2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w:t>
      </w:r>
      <w:r w:rsidRPr="002F5B7C">
        <w:rPr>
          <w:rFonts w:ascii="Times New Roman" w:eastAsia="Times New Roman" w:hAnsi="Times New Roman" w:cs="Times New Roman"/>
          <w:sz w:val="28"/>
          <w:szCs w:val="28"/>
          <w:lang w:eastAsia="ru-RU"/>
        </w:rPr>
        <w:lastRenderedPageBreak/>
        <w:t>отнесения жилых помещений, утвержденным Министерством строительства и жилищно-коммунального хозяйства.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24.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25.Оригиналы договора купли-продажи жилого помещения, документов на строительство и документов, предусмотренных  пунктом 22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26.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Администрацию Большеулуйского района заявку на перечисление бюджетных средств в счет оплаты расходов на основании указанных документов, а также копии указанных документов.</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27. Администрация Большеулуйского района в течение 7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29.  По соглашению сторон договор банковского счета может быть продлен, если: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до истечения срока действия договора банковского счета банк принял документы, предусмотренные пунктом 22 настоящего раздела, но оплата не произведена;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w:t>
      </w:r>
      <w:r w:rsidRPr="002F5B7C">
        <w:rPr>
          <w:rFonts w:ascii="Times New Roman" w:eastAsia="Times New Roman" w:hAnsi="Times New Roman" w:cs="Times New Roman"/>
          <w:sz w:val="28"/>
          <w:szCs w:val="28"/>
          <w:lang w:eastAsia="ar-SA"/>
        </w:rPr>
        <w:lastRenderedPageBreak/>
        <w:t xml:space="preserve">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2F5B7C">
          <w:rPr>
            <w:rFonts w:ascii="Times New Roman" w:eastAsia="Times New Roman" w:hAnsi="Times New Roman" w:cs="Times New Roman"/>
            <w:sz w:val="28"/>
            <w:szCs w:val="28"/>
            <w:lang w:eastAsia="ar-SA"/>
          </w:rPr>
          <w:t>2</w:t>
        </w:r>
      </w:hyperlink>
      <w:r w:rsidRPr="002F5B7C">
        <w:rPr>
          <w:rFonts w:ascii="Times New Roman" w:eastAsia="Times New Roman" w:hAnsi="Times New Roman" w:cs="Times New Roman"/>
          <w:sz w:val="28"/>
          <w:szCs w:val="28"/>
          <w:lang w:eastAsia="ar-SA"/>
        </w:rPr>
        <w:t>6 настоящего пункта;</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23 настоящего пункта.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30.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на цели предусмотренные подпунктами 5-10 пункта 2.4.1. подраздела 2.4. раздела 2 подпрограммы.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31.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2F5B7C">
          <w:rPr>
            <w:rFonts w:ascii="Times New Roman" w:eastAsia="Times New Roman" w:hAnsi="Times New Roman" w:cs="Times New Roman"/>
            <w:sz w:val="28"/>
            <w:szCs w:val="28"/>
            <w:lang w:eastAsia="ar-SA"/>
          </w:rPr>
          <w:t>подпунктом 8</w:t>
        </w:r>
      </w:hyperlink>
      <w:r w:rsidRPr="002F5B7C">
        <w:rPr>
          <w:rFonts w:ascii="Times New Roman" w:eastAsia="Times New Roman" w:hAnsi="Times New Roman" w:cs="Times New Roman"/>
          <w:sz w:val="28"/>
          <w:szCs w:val="28"/>
          <w:lang w:eastAsia="ar-SA"/>
        </w:rPr>
        <w:t xml:space="preserve"> настоящего пункта, считаются недействительными.</w:t>
      </w:r>
    </w:p>
    <w:p w:rsidR="002F5B7C" w:rsidRPr="002F5B7C" w:rsidRDefault="002F5B7C" w:rsidP="002F5B7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32.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2.5. Организация управления подпрограммой</w:t>
      </w: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 контроль за ходом ее выполнения</w:t>
      </w: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ab/>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ab/>
        <w:t xml:space="preserve">Функции отдела по управлению подпрограммой: </w:t>
      </w:r>
    </w:p>
    <w:p w:rsidR="002F5B7C" w:rsidRPr="002F5B7C" w:rsidRDefault="002F5B7C" w:rsidP="002F5B7C">
      <w:pPr>
        <w:numPr>
          <w:ilvl w:val="0"/>
          <w:numId w:val="34"/>
        </w:num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 xml:space="preserve">ежегодное уточнение целевых показателей и затрат по подпрограммным мероприятиям, а также состава исполнителей; </w:t>
      </w:r>
    </w:p>
    <w:p w:rsidR="002F5B7C" w:rsidRPr="002F5B7C" w:rsidRDefault="002F5B7C" w:rsidP="002F5B7C">
      <w:pPr>
        <w:numPr>
          <w:ilvl w:val="0"/>
          <w:numId w:val="34"/>
        </w:num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совершенствование механизма реализации подпрограммы с учетом изменений внешней среды и нормативно-правовой базы; </w:t>
      </w:r>
    </w:p>
    <w:p w:rsidR="002F5B7C" w:rsidRPr="002F5B7C" w:rsidRDefault="002F5B7C" w:rsidP="002F5B7C">
      <w:pPr>
        <w:numPr>
          <w:ilvl w:val="0"/>
          <w:numId w:val="34"/>
        </w:num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осуществление текущего контроля за ходом реализации подпрограммы, использованием бюджетных средств, выделяемых на выполнение мероприятий; </w:t>
      </w:r>
    </w:p>
    <w:p w:rsidR="002F5B7C" w:rsidRPr="002F5B7C" w:rsidRDefault="002F5B7C" w:rsidP="002F5B7C">
      <w:pPr>
        <w:numPr>
          <w:ilvl w:val="0"/>
          <w:numId w:val="34"/>
        </w:num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rsidR="002F5B7C" w:rsidRPr="002F5B7C" w:rsidRDefault="002F5B7C" w:rsidP="002F5B7C">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lang w:eastAsia="ru-RU"/>
        </w:rPr>
        <w:t>в отдел  по экономическому планирования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поквартально,  до 5 числа, следующего за отчетным кварталом, по форме, установленной ответственным исполнителем программы.</w:t>
      </w:r>
    </w:p>
    <w:p w:rsidR="002F5B7C" w:rsidRPr="002F5B7C" w:rsidRDefault="002F5B7C" w:rsidP="002F5B7C">
      <w:pPr>
        <w:suppressAutoHyphens/>
        <w:spacing w:after="0" w:line="240" w:lineRule="auto"/>
        <w:ind w:firstLine="708"/>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Финансовый контроль за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2.6. Оценка социально-экономической эффективности</w:t>
      </w: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от реализации подпрограммы</w:t>
      </w: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Реализация программы должна обеспечить достижение следующих социально-экономических результатов до 2025 года:</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обеспечение жильем 24 молодые семьи, нуждающихся в улучшении жилищных условий.</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b/>
          <w:i/>
          <w:sz w:val="28"/>
          <w:szCs w:val="28"/>
          <w:lang w:eastAsia="ar-SA"/>
        </w:rPr>
        <w:t xml:space="preserve"> </w:t>
      </w:r>
      <w:r w:rsidRPr="002F5B7C">
        <w:rPr>
          <w:rFonts w:ascii="Times New Roman" w:eastAsia="Times New Roman" w:hAnsi="Times New Roman" w:cs="Times New Roman"/>
          <w:sz w:val="28"/>
          <w:szCs w:val="28"/>
          <w:lang w:eastAsia="ar-SA"/>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2.7 Предоставление дополнительной социальной выплаты молодой семье при рождении (усыновлении) 1 ребенка </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мероприятия 8, если расчет размера социальной выплаты, осуществленный в соответствии с подразделом 2.3.4 разделом 2 подпрограммы, производился без учета этого ребенка.</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bookmarkStart w:id="7" w:name="Par247"/>
      <w:bookmarkEnd w:id="7"/>
      <w:r w:rsidRPr="002F5B7C">
        <w:rPr>
          <w:rFonts w:ascii="Times New Roman" w:eastAsia="Times New Roman" w:hAnsi="Times New Roman" w:cs="Times New Roman"/>
          <w:sz w:val="28"/>
          <w:szCs w:val="28"/>
          <w:lang w:eastAsia="ar-SA"/>
        </w:rPr>
        <w:t>4. Для получения дополнительной социальной выплаты молодая семья при рождении (усыновлении) 1 ребенка подает в Администрацию Большеулуйского района, выдавший молодой семье свидетельство на получение социальной выплаты на приобретение жилья или строительство индивидуального жилого дома в рамках, заявление по форме согласно приложению N6.</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bookmarkStart w:id="8" w:name="Par249"/>
      <w:bookmarkEnd w:id="8"/>
      <w:r w:rsidRPr="002F5B7C">
        <w:rPr>
          <w:rFonts w:ascii="Times New Roman" w:eastAsia="Times New Roman" w:hAnsi="Times New Roman" w:cs="Times New Roman"/>
          <w:sz w:val="28"/>
          <w:szCs w:val="28"/>
          <w:lang w:eastAsia="ar-SA"/>
        </w:rPr>
        <w:t>5. К заявлению прилагаются следующие документы:</w:t>
      </w:r>
    </w:p>
    <w:p w:rsidR="002F5B7C" w:rsidRPr="002F5B7C" w:rsidRDefault="002F5B7C" w:rsidP="002F5B7C">
      <w:pPr>
        <w:shd w:val="clear" w:color="auto" w:fill="FFFFFF"/>
        <w:spacing w:after="0" w:line="240" w:lineRule="auto"/>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lastRenderedPageBreak/>
        <w:t>а) копия решения суда об усыновлении (удочерении) одного ребенка, вступившего в</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законную силу, или свидетельство об усыновлении (удочерении) (в случае усыновления (удочерения);</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б) копия договора купли-продажи жилья или договора с уполномоченной организацией, осуществляющей оказание услуг для молодых семей - участников</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документы, подтверждающие расходы на уплату цены договора участия в долевом</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строительстве или договора уступки прав требований по договору участия в долевом</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строительстве.</w:t>
      </w:r>
    </w:p>
    <w:p w:rsidR="002F5B7C" w:rsidRPr="002F5B7C" w:rsidRDefault="002F5B7C" w:rsidP="002F5B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Копии документов, предъявляемые заявителями в соответствии с подпунктами «а» - «д» настоящего пункта, заверяются должностным лицом органа местного самоуправления при предъявлении оригиналов документов.</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bookmarkStart w:id="9" w:name="Par257"/>
      <w:bookmarkEnd w:id="9"/>
      <w:r w:rsidRPr="002F5B7C">
        <w:rPr>
          <w:rFonts w:ascii="Times New Roman" w:eastAsia="Times New Roman" w:hAnsi="Times New Roman" w:cs="Times New Roman"/>
          <w:sz w:val="28"/>
          <w:szCs w:val="28"/>
          <w:lang w:eastAsia="ar-SA"/>
        </w:rP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w:t>
      </w:r>
      <w:r w:rsidRPr="002F5B7C">
        <w:rPr>
          <w:rFonts w:ascii="Times New Roman" w:eastAsia="Times New Roman" w:hAnsi="Times New Roman" w:cs="Times New Roman"/>
          <w:sz w:val="28"/>
          <w:szCs w:val="28"/>
          <w:lang w:eastAsia="ar-SA"/>
        </w:rPr>
        <w:lastRenderedPageBreak/>
        <w:t>дней после представления заявления и документов, указанных в подпунктах «а» - «д» пункта 5,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Орган местного самоуправления в течение 5 рабочих дней с даты получения документов, указанных в подпунктах «а» -«д» пункта 6, пункте 7,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9. Основаниями для отказа в предоставлении молодой семье дополнительной социальной выплаты являются:</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а) несоответствие молодой семьи требованиям, указанным в пункте 1 мероприятия 9;</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б) непредставление или представление не в полном объеме документов, указанных в пунктах 5,6;</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в) недостоверность сведений, содержащихся в представленных документах.</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10.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11.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2F5B7C" w:rsidRPr="002F5B7C" w:rsidRDefault="002F5B7C" w:rsidP="002F5B7C">
      <w:pPr>
        <w:suppressAutoHyphens/>
        <w:spacing w:after="0" w:line="240" w:lineRule="auto"/>
        <w:jc w:val="both"/>
        <w:rPr>
          <w:rFonts w:ascii="Arial" w:eastAsia="Times New Roman" w:hAnsi="Arial" w:cs="Arial"/>
          <w:sz w:val="24"/>
          <w:szCs w:val="24"/>
          <w:lang w:eastAsia="ar-SA"/>
        </w:rPr>
      </w:pPr>
    </w:p>
    <w:p w:rsidR="002F5B7C" w:rsidRPr="002F5B7C" w:rsidRDefault="002F5B7C" w:rsidP="002F5B7C">
      <w:pPr>
        <w:suppressAutoHyphens/>
        <w:spacing w:after="0" w:line="240" w:lineRule="auto"/>
        <w:jc w:val="both"/>
        <w:rPr>
          <w:rFonts w:ascii="Arial" w:eastAsia="Times New Roman" w:hAnsi="Arial" w:cs="Arial"/>
          <w:sz w:val="24"/>
          <w:szCs w:val="24"/>
          <w:lang w:eastAsia="ar-SA"/>
        </w:rPr>
        <w:sectPr w:rsidR="002F5B7C" w:rsidRPr="002F5B7C" w:rsidSect="00F308A4">
          <w:headerReference w:type="default" r:id="rId23"/>
          <w:footnotePr>
            <w:pos w:val="beneathText"/>
          </w:footnotePr>
          <w:pgSz w:w="11905" w:h="16837"/>
          <w:pgMar w:top="391" w:right="851" w:bottom="992" w:left="1276" w:header="720" w:footer="720" w:gutter="0"/>
          <w:pgNumType w:start="1"/>
          <w:cols w:space="720"/>
          <w:titlePg/>
          <w:docGrid w:linePitch="360"/>
        </w:sectPr>
      </w:pPr>
    </w:p>
    <w:p w:rsidR="002F5B7C" w:rsidRPr="002F5B7C" w:rsidRDefault="002F5B7C" w:rsidP="002F5B7C">
      <w:pPr>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 xml:space="preserve">                                                                                                                                                                                                                           </w:t>
      </w:r>
    </w:p>
    <w:p w:rsidR="002F5B7C" w:rsidRPr="002F5B7C" w:rsidRDefault="002F5B7C" w:rsidP="002F5B7C">
      <w:pPr>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p>
    <w:tbl>
      <w:tblPr>
        <w:tblpPr w:leftFromText="180" w:rightFromText="180" w:vertAnchor="text" w:tblpY="1"/>
        <w:tblOverlap w:val="never"/>
        <w:tblW w:w="25145" w:type="dxa"/>
        <w:tblLayout w:type="fixed"/>
        <w:tblLook w:val="00A0" w:firstRow="1" w:lastRow="0" w:firstColumn="1" w:lastColumn="0" w:noHBand="0" w:noVBand="0"/>
      </w:tblPr>
      <w:tblGrid>
        <w:gridCol w:w="916"/>
        <w:gridCol w:w="15102"/>
        <w:gridCol w:w="9127"/>
      </w:tblGrid>
      <w:tr w:rsidR="002F5B7C" w:rsidRPr="002F5B7C" w:rsidTr="00BA1CB9">
        <w:trPr>
          <w:gridAfter w:val="1"/>
          <w:wAfter w:w="9127" w:type="dxa"/>
          <w:trHeight w:val="405"/>
        </w:trPr>
        <w:tc>
          <w:tcPr>
            <w:tcW w:w="16018" w:type="dxa"/>
            <w:gridSpan w:val="2"/>
            <w:vMerge w:val="restart"/>
            <w:tcBorders>
              <w:top w:val="nil"/>
              <w:left w:val="nil"/>
              <w:bottom w:val="nil"/>
              <w:right w:val="nil"/>
            </w:tcBorders>
          </w:tcPr>
          <w:p w:rsidR="002F5B7C" w:rsidRPr="002F5B7C" w:rsidRDefault="002F5B7C" w:rsidP="002F5B7C">
            <w:pPr>
              <w:spacing w:after="0" w:line="240" w:lineRule="auto"/>
              <w:ind w:left="-162" w:right="4428" w:firstLine="1275"/>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Приложение № 1</w:t>
            </w:r>
          </w:p>
          <w:p w:rsidR="002F5B7C" w:rsidRPr="002F5B7C" w:rsidRDefault="002F5B7C" w:rsidP="002F5B7C">
            <w:pPr>
              <w:spacing w:after="0" w:line="240" w:lineRule="auto"/>
              <w:ind w:left="9248"/>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к  подпрограмме </w:t>
            </w:r>
          </w:p>
          <w:p w:rsidR="002F5B7C" w:rsidRPr="002F5B7C" w:rsidRDefault="002F5B7C" w:rsidP="002F5B7C">
            <w:pPr>
              <w:spacing w:after="0" w:line="240" w:lineRule="auto"/>
              <w:ind w:left="9248"/>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«Обеспечение жильем молодых семей в     Большеулуйском районе» </w:t>
            </w:r>
          </w:p>
        </w:tc>
      </w:tr>
      <w:tr w:rsidR="002F5B7C" w:rsidRPr="002F5B7C" w:rsidTr="00BA1CB9">
        <w:trPr>
          <w:gridAfter w:val="1"/>
          <w:wAfter w:w="9127" w:type="dxa"/>
          <w:trHeight w:val="726"/>
        </w:trPr>
        <w:tc>
          <w:tcPr>
            <w:tcW w:w="16018" w:type="dxa"/>
            <w:gridSpan w:val="2"/>
            <w:vMerge/>
            <w:tcBorders>
              <w:top w:val="nil"/>
              <w:left w:val="nil"/>
              <w:bottom w:val="nil"/>
              <w:right w:val="nil"/>
            </w:tcBorders>
            <w:vAlign w:val="center"/>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gridAfter w:val="2"/>
          <w:wAfter w:w="24229" w:type="dxa"/>
          <w:trHeight w:val="80"/>
        </w:trPr>
        <w:tc>
          <w:tcPr>
            <w:tcW w:w="916" w:type="dxa"/>
            <w:tcBorders>
              <w:top w:val="nil"/>
              <w:left w:val="nil"/>
              <w:bottom w:val="nil"/>
              <w:right w:val="nil"/>
            </w:tcBorders>
            <w:shd w:val="clear" w:color="000000" w:fill="FFFFFF"/>
            <w:noWrap/>
            <w:vAlign w:val="bottom"/>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r w:rsidR="002F5B7C" w:rsidRPr="002F5B7C" w:rsidTr="00BA1CB9">
        <w:trPr>
          <w:trHeight w:val="465"/>
        </w:trPr>
        <w:tc>
          <w:tcPr>
            <w:tcW w:w="25145" w:type="dxa"/>
            <w:gridSpan w:val="3"/>
            <w:tcBorders>
              <w:top w:val="nil"/>
              <w:left w:val="nil"/>
              <w:bottom w:val="nil"/>
              <w:right w:val="nil"/>
            </w:tcBorders>
            <w:noWrap/>
            <w:vAlign w:val="center"/>
          </w:tcPr>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w:t>
            </w:r>
          </w:p>
        </w:tc>
      </w:tr>
    </w:tbl>
    <w:p w:rsidR="002F5B7C" w:rsidRPr="002F5B7C" w:rsidRDefault="002F5B7C" w:rsidP="002F5B7C">
      <w:pPr>
        <w:spacing w:after="0" w:line="240" w:lineRule="auto"/>
        <w:rPr>
          <w:rFonts w:ascii="Times New Roman" w:eastAsia="Times New Roman" w:hAnsi="Times New Roman" w:cs="Times New Roman"/>
          <w:sz w:val="28"/>
          <w:szCs w:val="28"/>
        </w:rPr>
      </w:pPr>
    </w:p>
    <w:p w:rsidR="002F5B7C" w:rsidRPr="002F5B7C" w:rsidRDefault="002F5B7C" w:rsidP="002F5B7C">
      <w:pPr>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Перечень и значения показателей результативности подпрограммы </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«Обеспечение жильем молодых семей в Большеулуйском районе»</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1838"/>
        <w:gridCol w:w="1559"/>
        <w:gridCol w:w="1559"/>
        <w:gridCol w:w="1276"/>
        <w:gridCol w:w="1559"/>
        <w:gridCol w:w="1559"/>
      </w:tblGrid>
      <w:tr w:rsidR="002F5B7C" w:rsidRPr="002F5B7C" w:rsidTr="00BA1CB9">
        <w:tc>
          <w:tcPr>
            <w:tcW w:w="629" w:type="dxa"/>
            <w:vMerge w:val="restart"/>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N  №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Единица измерения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Источник информации</w:t>
            </w:r>
          </w:p>
        </w:tc>
        <w:tc>
          <w:tcPr>
            <w:tcW w:w="7512" w:type="dxa"/>
            <w:gridSpan w:val="5"/>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Годы реализации подпрограммы</w:t>
            </w:r>
          </w:p>
        </w:tc>
      </w:tr>
      <w:tr w:rsidR="002F5B7C" w:rsidRPr="002F5B7C" w:rsidTr="00BA1CB9">
        <w:trPr>
          <w:trHeight w:val="126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1-ый год планового периода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r>
      <w:tr w:rsidR="002F5B7C" w:rsidRPr="002F5B7C" w:rsidTr="00BA1CB9">
        <w:trPr>
          <w:trHeight w:val="225"/>
        </w:trPr>
        <w:tc>
          <w:tcPr>
            <w:tcW w:w="62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right="-204"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w:t>
            </w:r>
          </w:p>
          <w:p w:rsidR="002F5B7C" w:rsidRPr="002F5B7C" w:rsidRDefault="002F5B7C" w:rsidP="002F5B7C">
            <w:pPr>
              <w:suppressAutoHyphens/>
              <w:spacing w:after="0" w:line="240" w:lineRule="auto"/>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3</w:t>
            </w:r>
          </w:p>
        </w:tc>
        <w:tc>
          <w:tcPr>
            <w:tcW w:w="1838"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w:t>
            </w:r>
          </w:p>
        </w:tc>
        <w:tc>
          <w:tcPr>
            <w:tcW w:w="155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p>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8</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center"/>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r w:rsidR="002F5B7C" w:rsidRPr="002F5B7C" w:rsidTr="00BA1CB9">
        <w:tc>
          <w:tcPr>
            <w:tcW w:w="62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b/>
                <w:sz w:val="28"/>
                <w:szCs w:val="28"/>
                <w:lang w:eastAsia="ar-SA"/>
              </w:rPr>
            </w:pPr>
            <w:r w:rsidRPr="002F5B7C">
              <w:rPr>
                <w:rFonts w:ascii="Times New Roman" w:eastAsia="Times New Roman" w:hAnsi="Times New Roman" w:cs="Times New Roman"/>
                <w:sz w:val="28"/>
                <w:szCs w:val="28"/>
                <w:lang w:eastAsia="ar-SA"/>
              </w:rPr>
              <w:t>Цель подпрограммы:</w:t>
            </w:r>
            <w:r w:rsidRPr="002F5B7C">
              <w:rPr>
                <w:rFonts w:ascii="Times New Roman" w:eastAsia="Times New Roman" w:hAnsi="Times New Roman" w:cs="Times New Roman"/>
                <w:b/>
                <w:sz w:val="28"/>
                <w:szCs w:val="28"/>
                <w:lang w:eastAsia="ar-SA"/>
              </w:rPr>
              <w:t xml:space="preserve"> </w:t>
            </w:r>
          </w:p>
        </w:tc>
        <w:tc>
          <w:tcPr>
            <w:tcW w:w="10626" w:type="dxa"/>
            <w:gridSpan w:val="7"/>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F5B7C" w:rsidRPr="002F5B7C" w:rsidTr="00BA1CB9">
        <w:trPr>
          <w:trHeight w:val="618"/>
        </w:trPr>
        <w:tc>
          <w:tcPr>
            <w:tcW w:w="62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1 </w:t>
            </w:r>
          </w:p>
        </w:tc>
        <w:tc>
          <w:tcPr>
            <w:tcW w:w="396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Задача 1: </w:t>
            </w:r>
          </w:p>
        </w:tc>
        <w:tc>
          <w:tcPr>
            <w:tcW w:w="10626" w:type="dxa"/>
            <w:gridSpan w:val="7"/>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F5B7C" w:rsidRPr="002F5B7C" w:rsidTr="00BA1CB9">
        <w:tc>
          <w:tcPr>
            <w:tcW w:w="62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lastRenderedPageBreak/>
              <w:t>1 1.</w:t>
            </w:r>
          </w:p>
        </w:tc>
        <w:tc>
          <w:tcPr>
            <w:tcW w:w="3969" w:type="dxa"/>
            <w:tcBorders>
              <w:top w:val="single" w:sz="4" w:space="0" w:color="auto"/>
              <w:left w:val="single" w:sz="4" w:space="0" w:color="auto"/>
              <w:bottom w:val="single" w:sz="4" w:space="0" w:color="auto"/>
              <w:right w:val="single" w:sz="4" w:space="0" w:color="auto"/>
            </w:tcBorders>
            <w:hideMark/>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Количество молодых семей, улучшивших жилищные условия при получении социальных выплат</w:t>
            </w:r>
          </w:p>
        </w:tc>
        <w:tc>
          <w:tcPr>
            <w:tcW w:w="1276"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Ед.</w:t>
            </w:r>
          </w:p>
        </w:tc>
        <w:tc>
          <w:tcPr>
            <w:tcW w:w="1838"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Данные министерства строительства Красноярского края</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6</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7</w:t>
            </w:r>
          </w:p>
        </w:tc>
        <w:tc>
          <w:tcPr>
            <w:tcW w:w="1276"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6</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 xml:space="preserve"> </w:t>
            </w:r>
          </w:p>
        </w:tc>
      </w:tr>
    </w:tbl>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bookmarkStart w:id="10" w:name="P1612"/>
      <w:bookmarkEnd w:id="10"/>
    </w:p>
    <w:p w:rsidR="002F5B7C" w:rsidRPr="002F5B7C" w:rsidRDefault="002F5B7C" w:rsidP="002F5B7C">
      <w:pPr>
        <w:spacing w:after="0" w:line="240" w:lineRule="auto"/>
        <w:rPr>
          <w:rFonts w:ascii="Times New Roman" w:eastAsia="Times New Roman" w:hAnsi="Times New Roman" w:cs="Times New Roman"/>
          <w:sz w:val="28"/>
          <w:szCs w:val="28"/>
        </w:rPr>
      </w:pPr>
    </w:p>
    <w:p w:rsidR="002F5B7C" w:rsidRPr="002F5B7C" w:rsidRDefault="002F5B7C" w:rsidP="002F5B7C">
      <w:pPr>
        <w:spacing w:after="0" w:line="240" w:lineRule="auto"/>
        <w:rPr>
          <w:rFonts w:ascii="Times New Roman" w:eastAsia="Times New Roman" w:hAnsi="Times New Roman" w:cs="Times New Roman"/>
          <w:sz w:val="28"/>
          <w:szCs w:val="28"/>
        </w:rPr>
        <w:sectPr w:rsidR="002F5B7C" w:rsidRPr="002F5B7C" w:rsidSect="0099332B">
          <w:headerReference w:type="default" r:id="rId24"/>
          <w:footnotePr>
            <w:pos w:val="beneathText"/>
          </w:footnotePr>
          <w:pgSz w:w="16837" w:h="11905" w:orient="landscape"/>
          <w:pgMar w:top="1276" w:right="391" w:bottom="851" w:left="992" w:header="720" w:footer="720" w:gutter="0"/>
          <w:pgNumType w:start="1"/>
          <w:cols w:space="720"/>
          <w:titlePg/>
          <w:docGrid w:linePitch="360"/>
        </w:sectPr>
      </w:pPr>
      <w:r w:rsidRPr="002F5B7C">
        <w:rPr>
          <w:rFonts w:ascii="Times New Roman" w:eastAsia="Times New Roman" w:hAnsi="Times New Roman" w:cs="Times New Roman"/>
          <w:sz w:val="28"/>
          <w:szCs w:val="28"/>
        </w:rPr>
        <w:t>Ответственный исполнитель программы                                                                                                                              Т.А. Климова</w:t>
      </w:r>
    </w:p>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bl>
      <w:tblPr>
        <w:tblW w:w="5747" w:type="dxa"/>
        <w:tblInd w:w="9039" w:type="dxa"/>
        <w:tblLook w:val="00A0" w:firstRow="1" w:lastRow="0" w:firstColumn="1" w:lastColumn="0" w:noHBand="0" w:noVBand="0"/>
      </w:tblPr>
      <w:tblGrid>
        <w:gridCol w:w="5747"/>
      </w:tblGrid>
      <w:tr w:rsidR="002F5B7C" w:rsidRPr="002F5B7C" w:rsidTr="00BA1CB9">
        <w:trPr>
          <w:trHeight w:val="549"/>
        </w:trPr>
        <w:tc>
          <w:tcPr>
            <w:tcW w:w="5747" w:type="dxa"/>
          </w:tcPr>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Приложение № 2 </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к подпрограмме </w:t>
            </w:r>
          </w:p>
          <w:p w:rsidR="002F5B7C" w:rsidRPr="002F5B7C" w:rsidRDefault="002F5B7C" w:rsidP="002F5B7C">
            <w:pPr>
              <w:spacing w:after="0" w:line="240" w:lineRule="auto"/>
              <w:ind w:left="884" w:hanging="884"/>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«Обеспечение жильем молодых семей в      Большеулуйском районе»</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tc>
      </w:tr>
    </w:tbl>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Перечень мероприятий подпрограммы «Обеспечение жильем молодых семей в Большеулуйском районе»</w:t>
      </w:r>
    </w:p>
    <w:p w:rsidR="002F5B7C" w:rsidRPr="002F5B7C" w:rsidRDefault="002F5B7C" w:rsidP="002F5B7C">
      <w:pPr>
        <w:spacing w:after="0" w:line="240" w:lineRule="auto"/>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tbl>
      <w:tblPr>
        <w:tblW w:w="155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1"/>
        <w:gridCol w:w="1986"/>
        <w:gridCol w:w="955"/>
        <w:gridCol w:w="567"/>
        <w:gridCol w:w="709"/>
        <w:gridCol w:w="992"/>
        <w:gridCol w:w="567"/>
        <w:gridCol w:w="1276"/>
        <w:gridCol w:w="40"/>
        <w:gridCol w:w="1236"/>
        <w:gridCol w:w="1134"/>
        <w:gridCol w:w="1134"/>
        <w:gridCol w:w="39"/>
        <w:gridCol w:w="1095"/>
        <w:gridCol w:w="1701"/>
        <w:gridCol w:w="1559"/>
      </w:tblGrid>
      <w:tr w:rsidR="002F5B7C" w:rsidRPr="002F5B7C" w:rsidTr="00BA1CB9">
        <w:trPr>
          <w:trHeight w:val="314"/>
        </w:trPr>
        <w:tc>
          <w:tcPr>
            <w:tcW w:w="564" w:type="dxa"/>
            <w:gridSpan w:val="2"/>
            <w:vMerge w:val="restart"/>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п/п</w:t>
            </w:r>
            <w:r w:rsidRPr="002F5B7C">
              <w:rPr>
                <w:rFonts w:ascii="Times New Roman" w:eastAsia="Times New Roman" w:hAnsi="Times New Roman" w:cs="Times New Roman"/>
                <w:sz w:val="28"/>
                <w:szCs w:val="28"/>
                <w:lang w:eastAsia="ru-RU"/>
              </w:rPr>
              <w:tab/>
            </w:r>
          </w:p>
        </w:tc>
        <w:tc>
          <w:tcPr>
            <w:tcW w:w="1986"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Цели, задачи, мероприятия подпрограммы</w:t>
            </w:r>
          </w:p>
          <w:p w:rsidR="002F5B7C" w:rsidRPr="002F5B7C" w:rsidRDefault="002F5B7C" w:rsidP="002F5B7C">
            <w:pPr>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955" w:type="dxa"/>
            <w:vMerge w:val="restart"/>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ГРБС</w:t>
            </w:r>
          </w:p>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2835" w:type="dxa"/>
            <w:gridSpan w:val="4"/>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Код бюджетной классификации</w:t>
            </w:r>
          </w:p>
        </w:tc>
        <w:tc>
          <w:tcPr>
            <w:tcW w:w="7655" w:type="dxa"/>
            <w:gridSpan w:val="8"/>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Расходы по годам реализации подпрограммы, (тыс. руб.)</w:t>
            </w:r>
          </w:p>
        </w:tc>
        <w:tc>
          <w:tcPr>
            <w:tcW w:w="1559" w:type="dxa"/>
            <w:vMerge w:val="restart"/>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2F5B7C" w:rsidRPr="002F5B7C" w:rsidTr="00BA1CB9">
        <w:trPr>
          <w:trHeight w:val="1150"/>
        </w:trPr>
        <w:tc>
          <w:tcPr>
            <w:tcW w:w="564" w:type="dxa"/>
            <w:gridSpan w:val="2"/>
            <w:vMerge/>
            <w:tcBorders>
              <w:bottom w:val="single" w:sz="4" w:space="0" w:color="000000"/>
            </w:tcBorders>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986" w:type="dxa"/>
            <w:vMerge/>
            <w:tcBorders>
              <w:bottom w:val="single" w:sz="4" w:space="0" w:color="000000"/>
            </w:tcBorders>
          </w:tcPr>
          <w:p w:rsidR="002F5B7C" w:rsidRPr="002F5B7C" w:rsidRDefault="002F5B7C" w:rsidP="002F5B7C">
            <w:pPr>
              <w:tabs>
                <w:tab w:val="left" w:pos="1275"/>
              </w:tabs>
              <w:suppressAutoHyphens/>
              <w:spacing w:after="0" w:line="240" w:lineRule="auto"/>
              <w:rPr>
                <w:rFonts w:ascii="Times New Roman" w:eastAsia="Times New Roman" w:hAnsi="Times New Roman" w:cs="Times New Roman"/>
                <w:sz w:val="28"/>
                <w:szCs w:val="28"/>
                <w:lang w:eastAsia="ru-RU"/>
              </w:rPr>
            </w:pPr>
          </w:p>
        </w:tc>
        <w:tc>
          <w:tcPr>
            <w:tcW w:w="955" w:type="dxa"/>
            <w:vMerge/>
            <w:tcBorders>
              <w:bottom w:val="single" w:sz="4" w:space="0" w:color="000000"/>
            </w:tcBorders>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567"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ГРБС</w:t>
            </w:r>
          </w:p>
        </w:tc>
        <w:tc>
          <w:tcPr>
            <w:tcW w:w="709"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РзПр</w:t>
            </w:r>
          </w:p>
        </w:tc>
        <w:tc>
          <w:tcPr>
            <w:tcW w:w="992"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ЦСР</w:t>
            </w:r>
          </w:p>
        </w:tc>
        <w:tc>
          <w:tcPr>
            <w:tcW w:w="567"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ВР</w:t>
            </w:r>
          </w:p>
        </w:tc>
        <w:tc>
          <w:tcPr>
            <w:tcW w:w="1276" w:type="dxa"/>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Отчетный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2022 </w:t>
            </w:r>
          </w:p>
        </w:tc>
        <w:tc>
          <w:tcPr>
            <w:tcW w:w="1276" w:type="dxa"/>
            <w:gridSpan w:val="2"/>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Текущий финансовый год </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2023</w:t>
            </w:r>
          </w:p>
        </w:tc>
        <w:tc>
          <w:tcPr>
            <w:tcW w:w="1134" w:type="dxa"/>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Очередной год планового периода</w:t>
            </w:r>
          </w:p>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2024</w:t>
            </w:r>
          </w:p>
        </w:tc>
        <w:tc>
          <w:tcPr>
            <w:tcW w:w="1173" w:type="dxa"/>
            <w:gridSpan w:val="2"/>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1-ый год планового периода 2025</w:t>
            </w:r>
          </w:p>
        </w:tc>
        <w:tc>
          <w:tcPr>
            <w:tcW w:w="1095" w:type="dxa"/>
            <w:tcBorders>
              <w:bottom w:val="single" w:sz="4" w:space="0" w:color="000000"/>
            </w:tcBorders>
            <w:vAlign w:val="center"/>
          </w:tcPr>
          <w:p w:rsidR="002F5B7C" w:rsidRPr="002F5B7C" w:rsidRDefault="002F5B7C" w:rsidP="002F5B7C">
            <w:pPr>
              <w:spacing w:after="0" w:line="240" w:lineRule="auto"/>
              <w:jc w:val="center"/>
              <w:rPr>
                <w:rFonts w:ascii="Times New Roman" w:eastAsia="Times New Roman" w:hAnsi="Times New Roman" w:cs="Times New Roman"/>
                <w:color w:val="000000"/>
                <w:sz w:val="28"/>
                <w:szCs w:val="28"/>
                <w:lang w:eastAsia="ru-RU"/>
              </w:rPr>
            </w:pPr>
            <w:r w:rsidRPr="002F5B7C">
              <w:rPr>
                <w:rFonts w:ascii="Times New Roman" w:eastAsia="Times New Roman" w:hAnsi="Times New Roman" w:cs="Times New Roman"/>
                <w:color w:val="000000"/>
                <w:sz w:val="28"/>
                <w:szCs w:val="28"/>
                <w:lang w:eastAsia="ru-RU"/>
              </w:rPr>
              <w:t xml:space="preserve"> </w:t>
            </w:r>
          </w:p>
        </w:tc>
        <w:tc>
          <w:tcPr>
            <w:tcW w:w="1701" w:type="dxa"/>
            <w:tcBorders>
              <w:bottom w:val="single" w:sz="4" w:space="0" w:color="000000"/>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Итого </w:t>
            </w:r>
          </w:p>
        </w:tc>
        <w:tc>
          <w:tcPr>
            <w:tcW w:w="1559" w:type="dxa"/>
            <w:vMerge/>
            <w:tcBorders>
              <w:bottom w:val="single" w:sz="4" w:space="0" w:color="000000"/>
            </w:tcBorders>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r w:rsidR="002F5B7C" w:rsidRPr="002F5B7C" w:rsidTr="00BA1CB9">
        <w:tc>
          <w:tcPr>
            <w:tcW w:w="564"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lastRenderedPageBreak/>
              <w:t>1</w:t>
            </w:r>
          </w:p>
        </w:tc>
        <w:tc>
          <w:tcPr>
            <w:tcW w:w="1986"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2</w:t>
            </w:r>
          </w:p>
        </w:tc>
        <w:tc>
          <w:tcPr>
            <w:tcW w:w="955"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w:t>
            </w:r>
          </w:p>
        </w:tc>
        <w:tc>
          <w:tcPr>
            <w:tcW w:w="567"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4</w:t>
            </w:r>
          </w:p>
        </w:tc>
        <w:tc>
          <w:tcPr>
            <w:tcW w:w="709"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5</w:t>
            </w:r>
          </w:p>
        </w:tc>
        <w:tc>
          <w:tcPr>
            <w:tcW w:w="992"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w:t>
            </w:r>
          </w:p>
        </w:tc>
        <w:tc>
          <w:tcPr>
            <w:tcW w:w="567"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7</w:t>
            </w:r>
          </w:p>
        </w:tc>
        <w:tc>
          <w:tcPr>
            <w:tcW w:w="1276"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8</w:t>
            </w:r>
          </w:p>
        </w:tc>
        <w:tc>
          <w:tcPr>
            <w:tcW w:w="1276"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9</w:t>
            </w:r>
          </w:p>
        </w:tc>
        <w:tc>
          <w:tcPr>
            <w:tcW w:w="1134"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w:t>
            </w:r>
          </w:p>
        </w:tc>
        <w:tc>
          <w:tcPr>
            <w:tcW w:w="1173"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095"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701"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13</w:t>
            </w:r>
          </w:p>
        </w:tc>
        <w:tc>
          <w:tcPr>
            <w:tcW w:w="1559"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14</w:t>
            </w:r>
          </w:p>
        </w:tc>
      </w:tr>
      <w:tr w:rsidR="002F5B7C" w:rsidRPr="002F5B7C" w:rsidTr="00BA1CB9">
        <w:tc>
          <w:tcPr>
            <w:tcW w:w="564" w:type="dxa"/>
            <w:gridSpan w:val="2"/>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Цель подпрограммы:</w:t>
            </w:r>
          </w:p>
        </w:tc>
        <w:tc>
          <w:tcPr>
            <w:tcW w:w="955" w:type="dxa"/>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276" w:type="dxa"/>
            <w:gridSpan w:val="2"/>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0773" w:type="dxa"/>
            <w:gridSpan w:val="11"/>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F5B7C" w:rsidRPr="002F5B7C" w:rsidTr="00BA1CB9">
        <w:trPr>
          <w:trHeight w:val="446"/>
        </w:trPr>
        <w:tc>
          <w:tcPr>
            <w:tcW w:w="553" w:type="dxa"/>
            <w:tcBorders>
              <w:right w:val="single" w:sz="4" w:space="0" w:color="auto"/>
            </w:tcBorders>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997" w:type="dxa"/>
            <w:gridSpan w:val="2"/>
            <w:tcBorders>
              <w:left w:val="single" w:sz="4" w:space="0" w:color="auto"/>
            </w:tcBorders>
            <w:vAlign w:val="center"/>
          </w:tcPr>
          <w:p w:rsidR="002F5B7C" w:rsidRPr="002F5B7C" w:rsidRDefault="002F5B7C" w:rsidP="002F5B7C">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Задача 1</w:t>
            </w:r>
          </w:p>
        </w:tc>
        <w:tc>
          <w:tcPr>
            <w:tcW w:w="955" w:type="dxa"/>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276" w:type="dxa"/>
            <w:gridSpan w:val="2"/>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p>
        </w:tc>
        <w:tc>
          <w:tcPr>
            <w:tcW w:w="10773" w:type="dxa"/>
            <w:gridSpan w:val="11"/>
          </w:tcPr>
          <w:p w:rsidR="002F5B7C" w:rsidRPr="002F5B7C" w:rsidRDefault="002F5B7C" w:rsidP="002F5B7C">
            <w:pPr>
              <w:suppressAutoHyphens/>
              <w:spacing w:after="0" w:line="240" w:lineRule="auto"/>
              <w:jc w:val="both"/>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F5B7C" w:rsidRPr="002F5B7C" w:rsidTr="00BA1CB9">
        <w:tc>
          <w:tcPr>
            <w:tcW w:w="56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w:t>
            </w:r>
          </w:p>
        </w:tc>
        <w:tc>
          <w:tcPr>
            <w:tcW w:w="1986"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районного бюджета</w:t>
            </w:r>
          </w:p>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955"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1003</w:t>
            </w:r>
          </w:p>
        </w:tc>
        <w:tc>
          <w:tcPr>
            <w:tcW w:w="992"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val="en-US" w:eastAsia="ru-RU"/>
              </w:rPr>
            </w:pPr>
            <w:r w:rsidRPr="002F5B7C">
              <w:rPr>
                <w:rFonts w:ascii="Times New Roman" w:eastAsia="Times New Roman" w:hAnsi="Times New Roman" w:cs="Times New Roman"/>
                <w:sz w:val="28"/>
                <w:szCs w:val="28"/>
                <w:lang w:eastAsia="ru-RU"/>
              </w:rPr>
              <w:t>10300</w:t>
            </w:r>
            <w:r w:rsidRPr="002F5B7C">
              <w:rPr>
                <w:rFonts w:ascii="Times New Roman" w:eastAsia="Times New Roman" w:hAnsi="Times New Roman" w:cs="Times New Roman"/>
                <w:sz w:val="28"/>
                <w:szCs w:val="28"/>
                <w:lang w:val="en-US" w:eastAsia="ru-RU"/>
              </w:rPr>
              <w:t>L4970</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320</w:t>
            </w:r>
          </w:p>
        </w:tc>
        <w:tc>
          <w:tcPr>
            <w:tcW w:w="131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23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701"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4446,00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val="en-US"/>
              </w:rPr>
              <w:t xml:space="preserve">Обеспечение жильем </w:t>
            </w:r>
            <w:r w:rsidRPr="002F5B7C">
              <w:rPr>
                <w:rFonts w:ascii="Times New Roman" w:eastAsia="Times New Roman" w:hAnsi="Times New Roman" w:cs="Times New Roman"/>
                <w:sz w:val="28"/>
                <w:szCs w:val="28"/>
              </w:rPr>
              <w:t xml:space="preserve">25 </w:t>
            </w:r>
            <w:r w:rsidRPr="002F5B7C">
              <w:rPr>
                <w:rFonts w:ascii="Times New Roman" w:eastAsia="Times New Roman" w:hAnsi="Times New Roman" w:cs="Times New Roman"/>
                <w:sz w:val="28"/>
                <w:szCs w:val="28"/>
                <w:lang w:val="en-US"/>
              </w:rPr>
              <w:t>сем</w:t>
            </w:r>
            <w:r w:rsidRPr="002F5B7C">
              <w:rPr>
                <w:rFonts w:ascii="Times New Roman" w:eastAsia="Times New Roman" w:hAnsi="Times New Roman" w:cs="Times New Roman"/>
                <w:sz w:val="28"/>
                <w:szCs w:val="28"/>
              </w:rPr>
              <w:t>ьи</w:t>
            </w:r>
          </w:p>
        </w:tc>
      </w:tr>
      <w:tr w:rsidR="002F5B7C" w:rsidRPr="002F5B7C" w:rsidTr="00BA1CB9">
        <w:tc>
          <w:tcPr>
            <w:tcW w:w="56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краевого  бюджета</w:t>
            </w:r>
          </w:p>
        </w:tc>
        <w:tc>
          <w:tcPr>
            <w:tcW w:w="955"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1003</w:t>
            </w:r>
          </w:p>
        </w:tc>
        <w:tc>
          <w:tcPr>
            <w:tcW w:w="992"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10300</w:t>
            </w:r>
            <w:r w:rsidRPr="002F5B7C">
              <w:rPr>
                <w:rFonts w:ascii="Times New Roman" w:eastAsia="Times New Roman" w:hAnsi="Times New Roman" w:cs="Times New Roman"/>
                <w:sz w:val="28"/>
                <w:szCs w:val="28"/>
                <w:lang w:val="en-US" w:eastAsia="ru-RU"/>
              </w:rPr>
              <w:t>L4970</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320</w:t>
            </w:r>
          </w:p>
        </w:tc>
        <w:tc>
          <w:tcPr>
            <w:tcW w:w="131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1453,60</w:t>
            </w:r>
          </w:p>
        </w:tc>
        <w:tc>
          <w:tcPr>
            <w:tcW w:w="123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0,00</w:t>
            </w:r>
          </w:p>
        </w:tc>
        <w:tc>
          <w:tcPr>
            <w:tcW w:w="113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701"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lang w:eastAsia="ru-RU"/>
              </w:rPr>
              <w:t>1453,60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rPr>
            </w:pPr>
          </w:p>
        </w:tc>
      </w:tr>
      <w:tr w:rsidR="002F5B7C" w:rsidRPr="002F5B7C" w:rsidTr="00BA1CB9">
        <w:tc>
          <w:tcPr>
            <w:tcW w:w="56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ar-SA"/>
              </w:rPr>
            </w:pPr>
            <w:r w:rsidRPr="002F5B7C">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федерального  бюджета</w:t>
            </w:r>
          </w:p>
        </w:tc>
        <w:tc>
          <w:tcPr>
            <w:tcW w:w="955" w:type="dxa"/>
            <w:vAlign w:val="center"/>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1003</w:t>
            </w:r>
          </w:p>
        </w:tc>
        <w:tc>
          <w:tcPr>
            <w:tcW w:w="992"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10300</w:t>
            </w:r>
            <w:r w:rsidRPr="002F5B7C">
              <w:rPr>
                <w:rFonts w:ascii="Times New Roman" w:eastAsia="Times New Roman" w:hAnsi="Times New Roman" w:cs="Times New Roman"/>
                <w:sz w:val="28"/>
                <w:szCs w:val="28"/>
                <w:lang w:val="en-US" w:eastAsia="ru-RU"/>
              </w:rPr>
              <w:t>L4970</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320</w:t>
            </w:r>
          </w:p>
        </w:tc>
        <w:tc>
          <w:tcPr>
            <w:tcW w:w="131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523,70</w:t>
            </w:r>
          </w:p>
        </w:tc>
        <w:tc>
          <w:tcPr>
            <w:tcW w:w="123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0</w:t>
            </w:r>
          </w:p>
        </w:tc>
        <w:tc>
          <w:tcPr>
            <w:tcW w:w="113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701"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523,70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rPr>
            </w:pPr>
          </w:p>
        </w:tc>
      </w:tr>
      <w:tr w:rsidR="002F5B7C" w:rsidRPr="002F5B7C" w:rsidTr="00BA1CB9">
        <w:trPr>
          <w:trHeight w:val="361"/>
        </w:trPr>
        <w:tc>
          <w:tcPr>
            <w:tcW w:w="564" w:type="dxa"/>
            <w:gridSpan w:val="2"/>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1986" w:type="dxa"/>
          </w:tcPr>
          <w:p w:rsidR="002F5B7C" w:rsidRPr="002F5B7C" w:rsidRDefault="002F5B7C" w:rsidP="002F5B7C">
            <w:pPr>
              <w:tabs>
                <w:tab w:val="left" w:pos="1275"/>
              </w:tabs>
              <w:spacing w:after="0" w:line="240" w:lineRule="auto"/>
              <w:jc w:val="both"/>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Итого по подпрограмме:</w:t>
            </w:r>
          </w:p>
        </w:tc>
        <w:tc>
          <w:tcPr>
            <w:tcW w:w="955"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709"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992"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567"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х</w:t>
            </w:r>
          </w:p>
        </w:tc>
        <w:tc>
          <w:tcPr>
            <w:tcW w:w="1316"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3088,80</w:t>
            </w:r>
          </w:p>
        </w:tc>
        <w:tc>
          <w:tcPr>
            <w:tcW w:w="1236"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p>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1111,50</w:t>
            </w:r>
          </w:p>
        </w:tc>
        <w:tc>
          <w:tcPr>
            <w:tcW w:w="1134" w:type="dxa"/>
            <w:gridSpan w:val="2"/>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 xml:space="preserve"> </w:t>
            </w:r>
          </w:p>
        </w:tc>
        <w:tc>
          <w:tcPr>
            <w:tcW w:w="1701" w:type="dxa"/>
            <w:vAlign w:val="center"/>
          </w:tcPr>
          <w:p w:rsidR="002F5B7C" w:rsidRPr="002F5B7C" w:rsidRDefault="002F5B7C" w:rsidP="002F5B7C">
            <w:pPr>
              <w:tabs>
                <w:tab w:val="left" w:pos="1275"/>
              </w:tabs>
              <w:spacing w:after="0" w:line="240" w:lineRule="auto"/>
              <w:jc w:val="center"/>
              <w:rPr>
                <w:rFonts w:ascii="Times New Roman" w:eastAsia="Times New Roman" w:hAnsi="Times New Roman" w:cs="Times New Roman"/>
                <w:sz w:val="28"/>
                <w:szCs w:val="28"/>
                <w:lang w:eastAsia="ru-RU"/>
              </w:rPr>
            </w:pPr>
            <w:r w:rsidRPr="002F5B7C">
              <w:rPr>
                <w:rFonts w:ascii="Times New Roman" w:eastAsia="Times New Roman" w:hAnsi="Times New Roman" w:cs="Times New Roman"/>
                <w:sz w:val="28"/>
                <w:szCs w:val="28"/>
                <w:lang w:eastAsia="ru-RU"/>
              </w:rPr>
              <w:t>6423,30</w:t>
            </w:r>
          </w:p>
        </w:tc>
        <w:tc>
          <w:tcPr>
            <w:tcW w:w="1559" w:type="dxa"/>
          </w:tcPr>
          <w:p w:rsidR="002F5B7C" w:rsidRPr="002F5B7C" w:rsidRDefault="002F5B7C" w:rsidP="002F5B7C">
            <w:pPr>
              <w:tabs>
                <w:tab w:val="left" w:pos="1275"/>
              </w:tabs>
              <w:spacing w:after="0" w:line="240" w:lineRule="auto"/>
              <w:rPr>
                <w:rFonts w:ascii="Times New Roman" w:eastAsia="Times New Roman" w:hAnsi="Times New Roman" w:cs="Times New Roman"/>
                <w:sz w:val="28"/>
                <w:szCs w:val="28"/>
                <w:lang w:eastAsia="ru-RU"/>
              </w:rPr>
            </w:pPr>
          </w:p>
        </w:tc>
      </w:tr>
    </w:tbl>
    <w:p w:rsidR="002F5B7C" w:rsidRPr="002F5B7C" w:rsidRDefault="002F5B7C" w:rsidP="002F5B7C">
      <w:pPr>
        <w:spacing w:after="0" w:line="240" w:lineRule="auto"/>
        <w:rPr>
          <w:rFonts w:ascii="Times New Roman" w:eastAsia="Times New Roman" w:hAnsi="Times New Roman" w:cs="Times New Roman"/>
          <w:sz w:val="28"/>
          <w:szCs w:val="28"/>
        </w:rPr>
      </w:pPr>
    </w:p>
    <w:p w:rsidR="002F5B7C" w:rsidRPr="002F5B7C" w:rsidRDefault="002F5B7C" w:rsidP="002F5B7C">
      <w:pPr>
        <w:spacing w:after="0" w:line="240" w:lineRule="auto"/>
        <w:rPr>
          <w:rFonts w:ascii="Times New Roman" w:eastAsia="Times New Roman" w:hAnsi="Times New Roman" w:cs="Times New Roman"/>
          <w:sz w:val="28"/>
          <w:szCs w:val="28"/>
        </w:rPr>
      </w:pPr>
    </w:p>
    <w:p w:rsidR="002F5B7C" w:rsidRPr="002F5B7C" w:rsidRDefault="002F5B7C" w:rsidP="002F5B7C">
      <w:pPr>
        <w:spacing w:after="0" w:line="240" w:lineRule="auto"/>
        <w:rPr>
          <w:rFonts w:ascii="Times New Roman" w:eastAsia="Times New Roman" w:hAnsi="Times New Roman" w:cs="Times New Roman"/>
          <w:sz w:val="28"/>
          <w:szCs w:val="28"/>
        </w:rPr>
        <w:sectPr w:rsidR="002F5B7C" w:rsidRPr="002F5B7C" w:rsidSect="0099332B">
          <w:footnotePr>
            <w:pos w:val="beneathText"/>
          </w:footnotePr>
          <w:pgSz w:w="16837" w:h="11905" w:orient="landscape"/>
          <w:pgMar w:top="1276" w:right="391" w:bottom="851" w:left="992" w:header="720" w:footer="720" w:gutter="0"/>
          <w:pgNumType w:start="1"/>
          <w:cols w:space="720"/>
          <w:titlePg/>
          <w:docGrid w:linePitch="360"/>
        </w:sectPr>
      </w:pPr>
      <w:r w:rsidRPr="002F5B7C">
        <w:rPr>
          <w:rFonts w:ascii="Times New Roman" w:eastAsia="Times New Roman" w:hAnsi="Times New Roman" w:cs="Times New Roman"/>
          <w:sz w:val="28"/>
          <w:szCs w:val="28"/>
        </w:rPr>
        <w:t>Ответственный исполнитель программы                                                                                                                             Т.А. Климова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lastRenderedPageBreak/>
        <w:t xml:space="preserve">                                                                                     Приложение № 3</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к подпрограмме </w:t>
      </w:r>
    </w:p>
    <w:p w:rsidR="002F5B7C" w:rsidRPr="002F5B7C" w:rsidRDefault="002F5B7C" w:rsidP="002F5B7C">
      <w:pPr>
        <w:suppressAutoHyphens/>
        <w:autoSpaceDE w:val="0"/>
        <w:autoSpaceDN w:val="0"/>
        <w:adjustRightInd w:val="0"/>
        <w:spacing w:after="0" w:line="240" w:lineRule="auto"/>
        <w:ind w:left="5670" w:hanging="5670"/>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«Обеспечение жильем молодых                              семей в Большеулуйском районе»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(орган местного самоуправления)</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Заявление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супруг 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дата рождения)</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паспорт: серия ___________ N __________, выданный 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 "__" __________ ____ г.,</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проживает по адресу (с указанием индекса) 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супруга 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дата рождения)</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паспорт: серия ___________ N ___________, выданный 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 "__" ____________ ____ г.,</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проживает по адресу 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дети: 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дата рождения, свидетельство о рождении (паспорт для ребенка,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достигшего 14 лет) (нужное подчеркнуть)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lastRenderedPageBreak/>
        <w:t>серия __________ N ____________, выданное (ый) 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 "__" ____________ ____ г.,</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проживает по адресу 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дата рождения, свидетельство о рождении (паспорт для ребенка,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достигшего 14 лет) (нужное подчеркнуть)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серия __________ N ____________, выданное (ый) 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 "__" ____________ ____ г.,</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проживает по адресу 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_____________________________________________________________________.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Молодая семья состоит на учете  по  улучшению  жилищных  условий  в  органе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местного самоуправления 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(указать муниципальное образование)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 "__" _____________ ____ года.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Подтверждаю,   что   не   имею  (ем)  жилья,  принадлежащего  на  праве</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собственности,  ранее  не  получал (и) безвозмездную помощь за счет средств</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федерального, краевого или местного бюджетов:</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1) _______________________________________ 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2) ______________________________________ 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Я  подтверждаю,  что  сведения,  сообщенные мной в настоящем заявлении,</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достоверны: 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(подпись, фамилия, инициалы)</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С  условиями участия в мероприятия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w:t>
      </w:r>
      <w:r w:rsidRPr="002F5B7C">
        <w:rPr>
          <w:rFonts w:ascii="Times New Roman" w:eastAsia="Calibri" w:hAnsi="Times New Roman" w:cs="Times New Roman"/>
          <w:sz w:val="28"/>
          <w:szCs w:val="28"/>
        </w:rPr>
        <w:lastRenderedPageBreak/>
        <w:t>участников, изъявивших желание получить  социальную выплату в планируемом году, ознакомлен (ны) и</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обязуюсь (емся) их выполнять: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1) _______________________________________ ___________ 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    (дата)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2) _______________________________________ ___________ 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    (дата)</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Даю  (ем)  согласие  на  обработку  органами  местного  самоуправления,</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1) ____________________________________________ 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2) ____________________________________________ 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(ФИО совершеннолетнего члена семьи)            (подпись)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К заявлению прилагаются следующие документы:</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1)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2)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3)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4)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5)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6)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lastRenderedPageBreak/>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7)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8)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9) ___________________________________________________________________.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10) __________________________________________________________________.</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(наименование и номер документа, кем и когда выдан)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Телефоны: домашний ________, сотовый __________, служебный ____________.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Заявление и прилагаемые к нему документы приняты: "__" ____________ 20__ г.</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w:t>
      </w:r>
      <w:r w:rsidRPr="002F5B7C">
        <w:rPr>
          <w:rFonts w:ascii="Times New Roman" w:eastAsia="Calibri" w:hAnsi="Times New Roman" w:cs="Times New Roman"/>
          <w:sz w:val="28"/>
          <w:szCs w:val="28"/>
          <w:u w:val="single"/>
        </w:rPr>
        <w:t xml:space="preserve">      _____        </w:t>
      </w:r>
      <w:r w:rsidRPr="002F5B7C">
        <w:rPr>
          <w:rFonts w:ascii="Times New Roman" w:eastAsia="Calibri" w:hAnsi="Times New Roman" w:cs="Times New Roman"/>
          <w:sz w:val="28"/>
          <w:szCs w:val="28"/>
        </w:rPr>
        <w:t xml:space="preserve">       __________________________________________________     </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(подпись, дата)  (должность лица, принявшего заявление) (инициалы, фамилия)</w:t>
      </w: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Calibri" w:hAnsi="Times New Roman" w:cs="Times New Roman"/>
          <w:sz w:val="28"/>
          <w:szCs w:val="28"/>
        </w:rPr>
      </w:pPr>
      <w:r w:rsidRPr="002F5B7C">
        <w:rPr>
          <w:rFonts w:ascii="Times New Roman" w:eastAsia="Calibri" w:hAnsi="Times New Roman" w:cs="Times New Roman"/>
          <w:sz w:val="28"/>
          <w:szCs w:val="28"/>
        </w:rPr>
        <w:t xml:space="preserve">    МП</w:t>
      </w:r>
    </w:p>
    <w:p w:rsidR="002F5B7C" w:rsidRPr="002F5B7C" w:rsidRDefault="002F5B7C" w:rsidP="002F5B7C">
      <w:pPr>
        <w:suppressAutoHyphens/>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Calibri" w:hAnsi="Times New Roman" w:cs="Times New Roman"/>
          <w:sz w:val="28"/>
          <w:szCs w:val="28"/>
        </w:rPr>
        <w:br w:type="page"/>
      </w:r>
      <w:r w:rsidRPr="002F5B7C">
        <w:rPr>
          <w:rFonts w:ascii="Times New Roman" w:eastAsia="Times New Roman" w:hAnsi="Times New Roman" w:cs="Times New Roman"/>
          <w:sz w:val="28"/>
          <w:szCs w:val="28"/>
        </w:rPr>
        <w:lastRenderedPageBreak/>
        <w:t xml:space="preserve">                                                                                       Приложение № 4</w:t>
      </w:r>
    </w:p>
    <w:p w:rsidR="002F5B7C" w:rsidRPr="002F5B7C" w:rsidRDefault="002F5B7C" w:rsidP="002F5B7C">
      <w:pPr>
        <w:autoSpaceDE w:val="0"/>
        <w:autoSpaceDN w:val="0"/>
        <w:adjustRightInd w:val="0"/>
        <w:spacing w:after="0" w:line="240" w:lineRule="auto"/>
        <w:ind w:left="5812" w:hanging="708"/>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к подпрограмме «Обеспечение    жильем молодых семей в Большеулуйском районе»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Заявление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rPr>
        <w:tab/>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2020 год  нашу молодую семью в составе: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супруг 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дата рождения)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паспорт: серия ___________ N ____________, выданный 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 "__" ___________ ____ г.,</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проживает по адресу (с указанием индекса)_________________________________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супруга 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дата рождения)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паспорт: серия ___________ N ___________, выданный 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 "__" _____________ ____ г.,</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проживает по адресу (с указанием индекса) 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дети: 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дата рождения)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свидетельство  о  рождении (паспорт для ребенка, достигшего 14 лет) (нужное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подчеркнуть): серия _______ N ____________, выданное (ый) 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 "__" _____________ ____ г.,</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проживает по адресу (с указанием индекса)________________________________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дата рождения)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свидетельство  о  рождении (паспорт для ребенка, достигшего 14 лет) (нужное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подчеркнуть): серия _________ N ___________, выданное (ый) 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 "__" _____________ ____ г.,</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проживает по адресу (с указанием индекса) 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rPr>
        <w:tab/>
        <w:t>Подтверждаю,   что   не   имею  (ем)  жилья,  принадлежащего  на  праве</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собственности,  ранее  не  получал (и) безвозмездную помощь за счет средств</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федерального, краевого или местного бюджетов:</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 ____________________________________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2) ____________________________________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3) ____________________________________ ___________ ___________. </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 </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rPr>
        <w:tab/>
        <w:t>Я  подтверждаю,  что  сведения,  сообщенные мной в настоящем заявлении, достоверны: 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(подпись, фамилия, инициалы)</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rPr>
        <w:tab/>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мероприятия,  изъявивших желание  получить  социальную выплату в планируемом году, ознакомлен (ны) и обязуюсь (емся) их выполнять:</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 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2) 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3) 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 xml:space="preserve">    </w:t>
      </w:r>
      <w:r w:rsidRPr="002F5B7C">
        <w:rPr>
          <w:rFonts w:ascii="Times New Roman" w:eastAsia="Times New Roman" w:hAnsi="Times New Roman" w:cs="Times New Roman"/>
          <w:sz w:val="28"/>
          <w:szCs w:val="28"/>
        </w:rPr>
        <w:tab/>
        <w:t>Даю  (ем)  согласие  на  обработку  органами  местного  самоуправления,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 ____________________________________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2) ____________________________________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3) ____________________________________ ___________ 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(ФИО совершеннолетнего члена семьи)          (подпись)    (дата)</w:t>
      </w:r>
    </w:p>
    <w:p w:rsidR="002F5B7C" w:rsidRPr="002F5B7C" w:rsidRDefault="002F5B7C" w:rsidP="002F5B7C">
      <w:pPr>
        <w:autoSpaceDE w:val="0"/>
        <w:autoSpaceDN w:val="0"/>
        <w:adjustRightInd w:val="0"/>
        <w:spacing w:after="0" w:line="240" w:lineRule="auto"/>
        <w:ind w:firstLine="708"/>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ind w:firstLine="708"/>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К заявлению прилагаются следующие документы:</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1)___________________________________________________________________;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2)___________________________________________________________________;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3)___________________________________________________________________;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4)___________________________________________________________________;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5)___________________________________________________________________;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6)___________________________________________________________________;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7)___________________________________________________________________;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 xml:space="preserve">    8)___________________________________________________________________;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и номер документа, кем и когда выдан)</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Телефоны: домашний _______, сотовый ___________, служебный ____________.</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Заявление и прилагаемые к нему документы приняты: "__" ____________ 20__ г. </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r w:rsidRPr="002F5B7C">
        <w:rPr>
          <w:rFonts w:ascii="Times New Roman" w:eastAsia="Times New Roman" w:hAnsi="Times New Roman" w:cs="Times New Roman"/>
          <w:sz w:val="28"/>
          <w:szCs w:val="28"/>
          <w:u w:val="single"/>
        </w:rPr>
        <w:t xml:space="preserve">              </w:t>
      </w:r>
      <w:r w:rsidRPr="002F5B7C">
        <w:rPr>
          <w:rFonts w:ascii="Times New Roman" w:eastAsia="Times New Roman" w:hAnsi="Times New Roman" w:cs="Times New Roman"/>
          <w:sz w:val="28"/>
          <w:szCs w:val="28"/>
        </w:rPr>
        <w:t xml:space="preserve">                      ________________    </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(подпись, дата)  (должность лица, принявшего заявление) (инициалы, фамилия)</w:t>
      </w: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М.П.</w:t>
      </w:r>
    </w:p>
    <w:p w:rsidR="002F5B7C" w:rsidRPr="002F5B7C" w:rsidRDefault="002F5B7C" w:rsidP="002F5B7C">
      <w:pPr>
        <w:suppressAutoHyphens/>
        <w:spacing w:after="0" w:line="240" w:lineRule="auto"/>
        <w:ind w:firstLine="709"/>
        <w:jc w:val="both"/>
        <w:rPr>
          <w:rFonts w:ascii="Times New Roman" w:eastAsia="Times New Roman" w:hAnsi="Times New Roman" w:cs="Times New Roman"/>
          <w:sz w:val="28"/>
          <w:szCs w:val="28"/>
          <w:lang w:eastAsia="ar-SA"/>
        </w:rPr>
        <w:sectPr w:rsidR="002F5B7C" w:rsidRPr="002F5B7C" w:rsidSect="005E7A02">
          <w:footnotePr>
            <w:pos w:val="beneathText"/>
          </w:footnotePr>
          <w:pgSz w:w="11905" w:h="16837"/>
          <w:pgMar w:top="1134" w:right="851" w:bottom="1134" w:left="1701" w:header="720" w:footer="720" w:gutter="0"/>
          <w:pgNumType w:start="1"/>
          <w:cols w:space="720"/>
          <w:titlePg/>
          <w:docGrid w:linePitch="360"/>
        </w:sectPr>
      </w:pPr>
    </w:p>
    <w:p w:rsidR="002F5B7C" w:rsidRPr="002F5B7C" w:rsidRDefault="002F5B7C" w:rsidP="002F5B7C">
      <w:pPr>
        <w:autoSpaceDE w:val="0"/>
        <w:autoSpaceDN w:val="0"/>
        <w:adjustRightInd w:val="0"/>
        <w:spacing w:after="0" w:line="240" w:lineRule="auto"/>
        <w:ind w:firstLine="4962"/>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 xml:space="preserve">                                                                      Приложение № 5</w:t>
      </w:r>
    </w:p>
    <w:p w:rsidR="002F5B7C" w:rsidRPr="002F5B7C" w:rsidRDefault="002F5B7C" w:rsidP="002F5B7C">
      <w:pPr>
        <w:autoSpaceDE w:val="0"/>
        <w:autoSpaceDN w:val="0"/>
        <w:adjustRightInd w:val="0"/>
        <w:spacing w:after="0" w:line="240" w:lineRule="auto"/>
        <w:ind w:left="4962"/>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к подпрограмме «Обеспечение жильем</w:t>
      </w:r>
    </w:p>
    <w:p w:rsidR="002F5B7C" w:rsidRPr="002F5B7C" w:rsidRDefault="002F5B7C" w:rsidP="002F5B7C">
      <w:pPr>
        <w:autoSpaceDE w:val="0"/>
        <w:autoSpaceDN w:val="0"/>
        <w:adjustRightInd w:val="0"/>
        <w:spacing w:after="0" w:line="240" w:lineRule="auto"/>
        <w:ind w:left="4962"/>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молодых семей в Большеулуйском районе»</w:t>
      </w:r>
    </w:p>
    <w:p w:rsidR="002F5B7C" w:rsidRPr="002F5B7C" w:rsidRDefault="002F5B7C" w:rsidP="002F5B7C">
      <w:pPr>
        <w:autoSpaceDE w:val="0"/>
        <w:autoSpaceDN w:val="0"/>
        <w:adjustRightInd w:val="0"/>
        <w:spacing w:after="0" w:line="240" w:lineRule="auto"/>
        <w:ind w:left="4962"/>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Список</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молодых семей - участников мероприятия "Субсидии бюджетам муниципальных образований </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на предоставление социальных выплат молодым семьям на приобретение (строительство) жилья", </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изъявивших желание получить социальную выплату</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в 20__ году, по _________________________________________</w:t>
      </w:r>
    </w:p>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(наименование муниципального образования)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992"/>
        <w:gridCol w:w="709"/>
        <w:gridCol w:w="1134"/>
        <w:gridCol w:w="993"/>
        <w:gridCol w:w="992"/>
        <w:gridCol w:w="992"/>
        <w:gridCol w:w="851"/>
        <w:gridCol w:w="709"/>
        <w:gridCol w:w="1134"/>
        <w:gridCol w:w="1276"/>
        <w:gridCol w:w="1559"/>
        <w:gridCol w:w="1559"/>
        <w:gridCol w:w="1417"/>
        <w:gridCol w:w="850"/>
      </w:tblGrid>
      <w:tr w:rsidR="002F5B7C" w:rsidRPr="002F5B7C" w:rsidTr="00BA1CB9">
        <w:tc>
          <w:tcPr>
            <w:tcW w:w="284"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N п/п</w:t>
            </w:r>
          </w:p>
        </w:tc>
        <w:tc>
          <w:tcPr>
            <w:tcW w:w="7372" w:type="dxa"/>
            <w:gridSpan w:val="8"/>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Данные о членах молодой семьи</w:t>
            </w:r>
          </w:p>
        </w:tc>
        <w:tc>
          <w:tcPr>
            <w:tcW w:w="1134"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Дата признания молодой семьи участником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Расчетная стоимость жилья</w:t>
            </w:r>
          </w:p>
        </w:tc>
      </w:tr>
      <w:tr w:rsidR="002F5B7C" w:rsidRPr="002F5B7C" w:rsidTr="00BA1CB9">
        <w:tc>
          <w:tcPr>
            <w:tcW w:w="284"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ФИО</w:t>
            </w:r>
          </w:p>
        </w:tc>
        <w:tc>
          <w:tcPr>
            <w:tcW w:w="1134"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число, месяц, год рождения</w:t>
            </w:r>
          </w:p>
        </w:tc>
        <w:tc>
          <w:tcPr>
            <w:tcW w:w="1560" w:type="dxa"/>
            <w:gridSpan w:val="2"/>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свидетельство о браке</w:t>
            </w:r>
          </w:p>
        </w:tc>
        <w:tc>
          <w:tcPr>
            <w:tcW w:w="1134"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всего (</w:t>
            </w:r>
            <w:hyperlink w:anchor="Par40" w:history="1">
              <w:r w:rsidRPr="002F5B7C">
                <w:rPr>
                  <w:rFonts w:ascii="Times New Roman" w:eastAsia="Times New Roman" w:hAnsi="Times New Roman" w:cs="Times New Roman"/>
                  <w:sz w:val="28"/>
                  <w:szCs w:val="28"/>
                </w:rPr>
                <w:t>графа 13</w:t>
              </w:r>
            </w:hyperlink>
            <w:r w:rsidRPr="002F5B7C">
              <w:rPr>
                <w:rFonts w:ascii="Times New Roman" w:eastAsia="Times New Roman" w:hAnsi="Times New Roman" w:cs="Times New Roman"/>
                <w:sz w:val="28"/>
                <w:szCs w:val="28"/>
              </w:rPr>
              <w:t xml:space="preserve"> x </w:t>
            </w:r>
            <w:hyperlink w:anchor="Par41" w:history="1">
              <w:r w:rsidRPr="002F5B7C">
                <w:rPr>
                  <w:rFonts w:ascii="Times New Roman" w:eastAsia="Times New Roman" w:hAnsi="Times New Roman" w:cs="Times New Roman"/>
                  <w:sz w:val="28"/>
                  <w:szCs w:val="28"/>
                </w:rPr>
                <w:t>графа 14</w:t>
              </w:r>
            </w:hyperlink>
            <w:r w:rsidRPr="002F5B7C">
              <w:rPr>
                <w:rFonts w:ascii="Times New Roman" w:eastAsia="Times New Roman" w:hAnsi="Times New Roman" w:cs="Times New Roman"/>
                <w:sz w:val="28"/>
                <w:szCs w:val="28"/>
              </w:rPr>
              <w:t>)</w:t>
            </w:r>
          </w:p>
        </w:tc>
      </w:tr>
      <w:tr w:rsidR="002F5B7C" w:rsidRPr="002F5B7C" w:rsidTr="00BA1CB9">
        <w:tc>
          <w:tcPr>
            <w:tcW w:w="284"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серия, номер</w:t>
            </w:r>
          </w:p>
        </w:tc>
        <w:tc>
          <w:tcPr>
            <w:tcW w:w="992"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кем, когда выдан</w:t>
            </w:r>
          </w:p>
        </w:tc>
        <w:tc>
          <w:tcPr>
            <w:tcW w:w="992"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серия, номер</w:t>
            </w:r>
          </w:p>
        </w:tc>
        <w:tc>
          <w:tcPr>
            <w:tcW w:w="70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кем, когда выдано</w:t>
            </w:r>
          </w:p>
        </w:tc>
        <w:tc>
          <w:tcPr>
            <w:tcW w:w="1134"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F5B7C" w:rsidRPr="002F5B7C" w:rsidTr="00BA1CB9">
        <w:tc>
          <w:tcPr>
            <w:tcW w:w="284"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bookmarkStart w:id="11" w:name="Par40"/>
            <w:bookmarkEnd w:id="11"/>
            <w:r w:rsidRPr="002F5B7C">
              <w:rPr>
                <w:rFonts w:ascii="Times New Roman" w:eastAsia="Times New Roman" w:hAnsi="Times New Roman" w:cs="Times New Roman"/>
                <w:sz w:val="28"/>
                <w:szCs w:val="28"/>
              </w:rPr>
              <w:t>13</w:t>
            </w:r>
          </w:p>
        </w:tc>
        <w:tc>
          <w:tcPr>
            <w:tcW w:w="1417"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bookmarkStart w:id="12" w:name="Par41"/>
            <w:bookmarkEnd w:id="12"/>
            <w:r w:rsidRPr="002F5B7C">
              <w:rPr>
                <w:rFonts w:ascii="Times New Roman" w:eastAsia="Times New Roman" w:hAnsi="Times New Roman" w:cs="Times New Roman"/>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jc w:val="center"/>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15</w:t>
            </w:r>
          </w:p>
        </w:tc>
      </w:tr>
      <w:tr w:rsidR="002F5B7C" w:rsidRPr="002F5B7C" w:rsidTr="00BA1CB9">
        <w:tc>
          <w:tcPr>
            <w:tcW w:w="14601" w:type="dxa"/>
            <w:gridSpan w:val="14"/>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2F5B7C" w:rsidRPr="002F5B7C" w:rsidRDefault="002F5B7C" w:rsidP="002F5B7C">
            <w:pPr>
              <w:autoSpaceDE w:val="0"/>
              <w:autoSpaceDN w:val="0"/>
              <w:adjustRightInd w:val="0"/>
              <w:spacing w:after="0" w:line="240" w:lineRule="auto"/>
              <w:rPr>
                <w:rFonts w:ascii="Times New Roman" w:eastAsia="Times New Roman" w:hAnsi="Times New Roman" w:cs="Times New Roman"/>
                <w:sz w:val="28"/>
                <w:szCs w:val="28"/>
              </w:rPr>
            </w:pPr>
          </w:p>
        </w:tc>
      </w:tr>
    </w:tbl>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Глава муниципального образования  _______________ 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(подпись)       (инициалы, фамилия)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М.П.</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Дата</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Исполнитель</w:t>
      </w:r>
    </w:p>
    <w:p w:rsidR="002F5B7C" w:rsidRPr="002F5B7C" w:rsidRDefault="002F5B7C" w:rsidP="002F5B7C">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rPr>
        <w:sectPr w:rsidR="002F5B7C" w:rsidRPr="002F5B7C" w:rsidSect="004A2B08">
          <w:headerReference w:type="default" r:id="rId25"/>
          <w:pgSz w:w="16838" w:h="11906" w:orient="landscape" w:code="9"/>
          <w:pgMar w:top="1701" w:right="1134" w:bottom="1134" w:left="1134" w:header="454" w:footer="709" w:gutter="0"/>
          <w:cols w:space="708"/>
          <w:titlePg/>
          <w:docGrid w:linePitch="360"/>
        </w:sectPr>
      </w:pPr>
    </w:p>
    <w:p w:rsidR="002F5B7C" w:rsidRPr="002F5B7C" w:rsidRDefault="002F5B7C" w:rsidP="002F5B7C">
      <w:pPr>
        <w:autoSpaceDE w:val="0"/>
        <w:autoSpaceDN w:val="0"/>
        <w:adjustRightInd w:val="0"/>
        <w:spacing w:after="0" w:line="240" w:lineRule="auto"/>
        <w:jc w:val="right"/>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Приложение № 6</w:t>
      </w:r>
    </w:p>
    <w:p w:rsidR="002F5B7C" w:rsidRPr="002F5B7C" w:rsidRDefault="002F5B7C" w:rsidP="002F5B7C">
      <w:pPr>
        <w:autoSpaceDE w:val="0"/>
        <w:autoSpaceDN w:val="0"/>
        <w:adjustRightInd w:val="0"/>
        <w:spacing w:after="0" w:line="240" w:lineRule="auto"/>
        <w:jc w:val="right"/>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к подпрограмме «Обеспечение жильем</w:t>
      </w:r>
    </w:p>
    <w:p w:rsidR="002F5B7C" w:rsidRPr="002F5B7C" w:rsidRDefault="002F5B7C" w:rsidP="002F5B7C">
      <w:pPr>
        <w:autoSpaceDE w:val="0"/>
        <w:autoSpaceDN w:val="0"/>
        <w:adjustRightInd w:val="0"/>
        <w:spacing w:after="0" w:line="240" w:lineRule="auto"/>
        <w:jc w:val="right"/>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 xml:space="preserve">                                                                      молодых семей в Большеулуйском районе»</w:t>
      </w:r>
    </w:p>
    <w:p w:rsidR="002F5B7C" w:rsidRPr="002F5B7C" w:rsidRDefault="002F5B7C" w:rsidP="002F5B7C">
      <w:pPr>
        <w:autoSpaceDE w:val="0"/>
        <w:autoSpaceDN w:val="0"/>
        <w:adjustRightInd w:val="0"/>
        <w:spacing w:after="0" w:line="240" w:lineRule="auto"/>
        <w:jc w:val="right"/>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(орган местного самоуправления)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Заявление о предоставлении дополнительной социальной</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выплаты на приобретение жилья или строительство</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индивидуального жилого дома в соответствии с мероприятием</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"Предоставление дополнительной социальной выплаты</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при рождении (усыновлении) 1 ребенка"</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Прошу предоставить моей семье 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(ФИО лица, подающего заявление)</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паспорт: серия __________ N __________, выданный 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 "__" __________ ____ г.,</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проживаю по адресу: индекс 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дополнительную  социальную выплату в размере 5%  средней стоимости жилья на</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цели   погашения   части   ипотечного  жилищного  кредита  или  займа  либо</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компенсации  затраченных молодой семьей собственных средств на приобретение</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жилья  или строительство индивидуального жилья при рождении (усыновлении) 1</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ребенка 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(ФИО, дата рождения)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свидетельство о рождении: серия __________ N __________, выдано 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 "__" __________ ____ г.</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Социальная  выплата  на  приобретение или строительство индивидуального</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жилого   дома   за  счет  средств местного и  краевого  бюджетов  выдана  на  основании</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свидетельства о выделении социальной выплаты N __ от "__" ________ ____ г.,</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lastRenderedPageBreak/>
        <w:t>выданного 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(орган местного самоуправления)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1) _______________________________________________________________________;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(наименование и номер документа, кем и когда выдан)</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2) _______________________________________________________________________;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(наименование и номер документа, кем и когда выдан)</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3) _______________________________________________________________________;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(наименование и номер документа, кем и когда выдан)</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4) _______________________________________________________________________;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(наименование и номер документа, кем и когда выдан)</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___________________________________________________________________________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(ФИО подающего заявление лица)</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 __________________________________ 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(дата подписания) (подпись подавшего заявление лица)   (инициалы, фамилия)</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Заявление принято "__" __________ 20__ г.</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_____________________________________ _________ ___________________________</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(должность принявшего заявление лица) (подпись)        (расшифровка)</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r w:rsidRPr="002F5B7C">
        <w:rPr>
          <w:rFonts w:ascii="Times New Roman" w:eastAsia="Times New Roman" w:hAnsi="Times New Roman" w:cs="Times New Roman"/>
          <w:sz w:val="28"/>
          <w:szCs w:val="28"/>
        </w:rPr>
        <w:t>М.П.</w:t>
      </w:r>
    </w:p>
    <w:p w:rsidR="002F5B7C" w:rsidRPr="002F5B7C" w:rsidRDefault="002F5B7C" w:rsidP="002F5B7C">
      <w:pPr>
        <w:autoSpaceDE w:val="0"/>
        <w:autoSpaceDN w:val="0"/>
        <w:adjustRightInd w:val="0"/>
        <w:spacing w:after="0" w:line="240" w:lineRule="auto"/>
        <w:jc w:val="both"/>
        <w:rPr>
          <w:rFonts w:ascii="Times New Roman" w:eastAsia="Times New Roman" w:hAnsi="Times New Roman" w:cs="Times New Roman"/>
          <w:sz w:val="28"/>
          <w:szCs w:val="28"/>
        </w:rPr>
      </w:pPr>
    </w:p>
    <w:p w:rsidR="002F5B7C" w:rsidRPr="002F5B7C" w:rsidRDefault="002F5B7C" w:rsidP="002F5B7C">
      <w:pPr>
        <w:suppressAutoHyphens/>
        <w:autoSpaceDE w:val="0"/>
        <w:autoSpaceDN w:val="0"/>
        <w:adjustRightInd w:val="0"/>
        <w:spacing w:after="0" w:line="240" w:lineRule="auto"/>
        <w:rPr>
          <w:rFonts w:ascii="Times New Roman" w:eastAsia="Times New Roman" w:hAnsi="Times New Roman" w:cs="Times New Roman"/>
          <w:sz w:val="28"/>
          <w:szCs w:val="28"/>
        </w:rPr>
      </w:pPr>
    </w:p>
    <w:p w:rsidR="00F6080D" w:rsidRDefault="002F5B7C">
      <w:bookmarkStart w:id="13" w:name="_GoBack"/>
      <w:bookmarkEnd w:id="13"/>
    </w:p>
    <w:sectPr w:rsidR="00F6080D" w:rsidSect="00F458B1">
      <w:pgSz w:w="11906" w:h="16838" w:code="9"/>
      <w:pgMar w:top="1134" w:right="1134" w:bottom="1134" w:left="1701"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7">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50" w:rsidRDefault="002F5B7C">
    <w:pPr>
      <w:pStyle w:val="af1"/>
      <w:jc w:val="center"/>
    </w:pPr>
  </w:p>
  <w:p w:rsidR="002A1250" w:rsidRDefault="002F5B7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00" w:rsidRDefault="002F5B7C">
    <w:pPr>
      <w:pStyle w:val="af1"/>
      <w:jc w:val="center"/>
    </w:pPr>
  </w:p>
  <w:p w:rsidR="00417200" w:rsidRDefault="002F5B7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06" w:rsidRDefault="002F5B7C">
    <w:pPr>
      <w:pStyle w:val="af1"/>
      <w:jc w:val="center"/>
    </w:pPr>
  </w:p>
  <w:p w:rsidR="00550D06" w:rsidRDefault="002F5B7C">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06" w:rsidRPr="00471C46" w:rsidRDefault="002F5B7C" w:rsidP="00471C4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1AC49FD"/>
    <w:multiLevelType w:val="multilevel"/>
    <w:tmpl w:val="C6DEE484"/>
    <w:lvl w:ilvl="0">
      <w:start w:val="1"/>
      <w:numFmt w:val="decimal"/>
      <w:lvlText w:val="%1."/>
      <w:lvlJc w:val="left"/>
      <w:pPr>
        <w:ind w:left="720" w:hanging="360"/>
      </w:pPr>
      <w:rPr>
        <w:rFonts w:cs="Times New Roman"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02077795"/>
    <w:multiLevelType w:val="hybridMultilevel"/>
    <w:tmpl w:val="B730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20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43F570A"/>
    <w:multiLevelType w:val="hybridMultilevel"/>
    <w:tmpl w:val="F572DC3C"/>
    <w:lvl w:ilvl="0" w:tplc="B6A0CEA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F514E"/>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191033B7"/>
    <w:multiLevelType w:val="multilevel"/>
    <w:tmpl w:val="BB22AF30"/>
    <w:lvl w:ilvl="0">
      <w:start w:val="2"/>
      <w:numFmt w:val="decimal"/>
      <w:lvlText w:val="%1."/>
      <w:lvlJc w:val="left"/>
      <w:pPr>
        <w:ind w:left="720" w:hanging="360"/>
      </w:pPr>
      <w:rPr>
        <w:rFonts w:cs="Times New Roman"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00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60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880" w:hanging="1800"/>
      </w:pPr>
      <w:rPr>
        <w:rFonts w:cs="Times New Roman" w:hint="default"/>
      </w:rPr>
    </w:lvl>
    <w:lvl w:ilvl="8">
      <w:start w:val="1"/>
      <w:numFmt w:val="decimal"/>
      <w:isLgl/>
      <w:lvlText w:val="%1.%2.%3.%4.%5.%6.%7.%8.%9."/>
      <w:lvlJc w:val="left"/>
      <w:pPr>
        <w:ind w:left="10200" w:hanging="2160"/>
      </w:pPr>
      <w:rPr>
        <w:rFonts w:cs="Times New Roman" w:hint="default"/>
      </w:rPr>
    </w:lvl>
  </w:abstractNum>
  <w:abstractNum w:abstractNumId="11" w15:restartNumberingAfterBreak="0">
    <w:nsid w:val="1F7460DB"/>
    <w:multiLevelType w:val="hybridMultilevel"/>
    <w:tmpl w:val="4022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 w15:restartNumberingAfterBreak="0">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3E7D5F"/>
    <w:multiLevelType w:val="hybridMultilevel"/>
    <w:tmpl w:val="23D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D769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9FB455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C07560C"/>
    <w:multiLevelType w:val="hybridMultilevel"/>
    <w:tmpl w:val="B6F8FC8A"/>
    <w:lvl w:ilvl="0" w:tplc="1076E2C8">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15:restartNumberingAfterBreak="0">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02E4"/>
    <w:multiLevelType w:val="hybridMultilevel"/>
    <w:tmpl w:val="97203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747D2D"/>
    <w:multiLevelType w:val="hybridMultilevel"/>
    <w:tmpl w:val="38CA0D1A"/>
    <w:lvl w:ilvl="0" w:tplc="9E72EEDE">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2" w15:restartNumberingAfterBreak="0">
    <w:nsid w:val="3C8153E0"/>
    <w:multiLevelType w:val="multilevel"/>
    <w:tmpl w:val="14C29974"/>
    <w:lvl w:ilvl="0">
      <w:start w:val="1"/>
      <w:numFmt w:val="decimal"/>
      <w:lvlText w:val="%1."/>
      <w:lvlJc w:val="left"/>
      <w:pPr>
        <w:ind w:left="3698" w:hanging="360"/>
      </w:pPr>
      <w:rPr>
        <w:rFonts w:hint="default"/>
      </w:rPr>
    </w:lvl>
    <w:lvl w:ilvl="1">
      <w:start w:val="6"/>
      <w:numFmt w:val="decimal"/>
      <w:isLgl/>
      <w:lvlText w:val="%1.%2."/>
      <w:lvlJc w:val="left"/>
      <w:pPr>
        <w:ind w:left="4058"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4418" w:hanging="1080"/>
      </w:pPr>
      <w:rPr>
        <w:rFonts w:hint="default"/>
      </w:rPr>
    </w:lvl>
    <w:lvl w:ilvl="4">
      <w:start w:val="1"/>
      <w:numFmt w:val="decimal"/>
      <w:isLgl/>
      <w:lvlText w:val="%1.%2.%3.%4.%5."/>
      <w:lvlJc w:val="left"/>
      <w:pPr>
        <w:ind w:left="4418" w:hanging="1080"/>
      </w:pPr>
      <w:rPr>
        <w:rFonts w:hint="default"/>
      </w:rPr>
    </w:lvl>
    <w:lvl w:ilvl="5">
      <w:start w:val="1"/>
      <w:numFmt w:val="decimal"/>
      <w:isLgl/>
      <w:lvlText w:val="%1.%2.%3.%4.%5.%6."/>
      <w:lvlJc w:val="left"/>
      <w:pPr>
        <w:ind w:left="4778" w:hanging="1440"/>
      </w:pPr>
      <w:rPr>
        <w:rFonts w:hint="default"/>
      </w:rPr>
    </w:lvl>
    <w:lvl w:ilvl="6">
      <w:start w:val="1"/>
      <w:numFmt w:val="decimal"/>
      <w:isLgl/>
      <w:lvlText w:val="%1.%2.%3.%4.%5.%6.%7."/>
      <w:lvlJc w:val="left"/>
      <w:pPr>
        <w:ind w:left="4778" w:hanging="1440"/>
      </w:pPr>
      <w:rPr>
        <w:rFonts w:hint="default"/>
      </w:rPr>
    </w:lvl>
    <w:lvl w:ilvl="7">
      <w:start w:val="1"/>
      <w:numFmt w:val="decimal"/>
      <w:isLgl/>
      <w:lvlText w:val="%1.%2.%3.%4.%5.%6.%7.%8."/>
      <w:lvlJc w:val="left"/>
      <w:pPr>
        <w:ind w:left="5138" w:hanging="1800"/>
      </w:pPr>
      <w:rPr>
        <w:rFonts w:hint="default"/>
      </w:rPr>
    </w:lvl>
    <w:lvl w:ilvl="8">
      <w:start w:val="1"/>
      <w:numFmt w:val="decimal"/>
      <w:isLgl/>
      <w:lvlText w:val="%1.%2.%3.%4.%5.%6.%7.%8.%9."/>
      <w:lvlJc w:val="left"/>
      <w:pPr>
        <w:ind w:left="5498" w:hanging="2160"/>
      </w:pPr>
      <w:rPr>
        <w:rFonts w:hint="default"/>
      </w:rPr>
    </w:lvl>
  </w:abstractNum>
  <w:abstractNum w:abstractNumId="23" w15:restartNumberingAfterBreak="0">
    <w:nsid w:val="428D4E79"/>
    <w:multiLevelType w:val="hybridMultilevel"/>
    <w:tmpl w:val="7C9E4FA0"/>
    <w:lvl w:ilvl="0" w:tplc="CE648D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D217EE"/>
    <w:multiLevelType w:val="hybridMultilevel"/>
    <w:tmpl w:val="104C88F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566DB"/>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4B275927"/>
    <w:multiLevelType w:val="hybridMultilevel"/>
    <w:tmpl w:val="2B142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DE92A95"/>
    <w:multiLevelType w:val="hybridMultilevel"/>
    <w:tmpl w:val="183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40663"/>
    <w:multiLevelType w:val="hybridMultilevel"/>
    <w:tmpl w:val="26D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435473"/>
    <w:multiLevelType w:val="hybridMultilevel"/>
    <w:tmpl w:val="262E0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3" w15:restartNumberingAfterBreak="0">
    <w:nsid w:val="67D21F29"/>
    <w:multiLevelType w:val="hybridMultilevel"/>
    <w:tmpl w:val="60EA84FA"/>
    <w:lvl w:ilvl="0" w:tplc="4644F1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1C0575"/>
    <w:multiLevelType w:val="hybridMultilevel"/>
    <w:tmpl w:val="21FE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8829C3"/>
    <w:multiLevelType w:val="hybridMultilevel"/>
    <w:tmpl w:val="E4FACC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15:restartNumberingAfterBreak="0">
    <w:nsid w:val="770831FC"/>
    <w:multiLevelType w:val="hybridMultilevel"/>
    <w:tmpl w:val="B7F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7B435A"/>
    <w:multiLevelType w:val="multilevel"/>
    <w:tmpl w:val="6A467878"/>
    <w:lvl w:ilvl="0">
      <w:start w:val="1"/>
      <w:numFmt w:val="decimal"/>
      <w:lvlText w:val="%1."/>
      <w:lvlJc w:val="left"/>
      <w:pPr>
        <w:ind w:left="1699" w:hanging="99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43"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3"/>
  </w:num>
  <w:num w:numId="3">
    <w:abstractNumId w:val="42"/>
  </w:num>
  <w:num w:numId="4">
    <w:abstractNumId w:val="8"/>
  </w:num>
  <w:num w:numId="5">
    <w:abstractNumId w:val="26"/>
  </w:num>
  <w:num w:numId="6">
    <w:abstractNumId w:val="15"/>
  </w:num>
  <w:num w:numId="7">
    <w:abstractNumId w:val="29"/>
  </w:num>
  <w:num w:numId="8">
    <w:abstractNumId w:val="6"/>
  </w:num>
  <w:num w:numId="9">
    <w:abstractNumId w:val="28"/>
  </w:num>
  <w:num w:numId="10">
    <w:abstractNumId w:val="32"/>
  </w:num>
  <w:num w:numId="11">
    <w:abstractNumId w:val="10"/>
  </w:num>
  <w:num w:numId="12">
    <w:abstractNumId w:val="4"/>
  </w:num>
  <w:num w:numId="13">
    <w:abstractNumId w:val="38"/>
  </w:num>
  <w:num w:numId="14">
    <w:abstractNumId w:val="23"/>
  </w:num>
  <w:num w:numId="15">
    <w:abstractNumId w:val="17"/>
  </w:num>
  <w:num w:numId="16">
    <w:abstractNumId w:val="4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9"/>
  </w:num>
  <w:num w:numId="20">
    <w:abstractNumId w:val="31"/>
  </w:num>
  <w:num w:numId="21">
    <w:abstractNumId w:val="19"/>
  </w:num>
  <w:num w:numId="22">
    <w:abstractNumId w:val="2"/>
  </w:num>
  <w:num w:numId="23">
    <w:abstractNumId w:val="40"/>
  </w:num>
  <w:num w:numId="24">
    <w:abstractNumId w:val="1"/>
  </w:num>
  <w:num w:numId="25">
    <w:abstractNumId w:val="3"/>
  </w:num>
  <w:num w:numId="26">
    <w:abstractNumId w:val="35"/>
  </w:num>
  <w:num w:numId="27">
    <w:abstractNumId w:val="34"/>
  </w:num>
  <w:num w:numId="28">
    <w:abstractNumId w:val="12"/>
  </w:num>
  <w:num w:numId="29">
    <w:abstractNumId w:val="13"/>
  </w:num>
  <w:num w:numId="30">
    <w:abstractNumId w:val="11"/>
  </w:num>
  <w:num w:numId="31">
    <w:abstractNumId w:val="7"/>
  </w:num>
  <w:num w:numId="32">
    <w:abstractNumId w:val="22"/>
  </w:num>
  <w:num w:numId="33">
    <w:abstractNumId w:val="18"/>
  </w:num>
  <w:num w:numId="34">
    <w:abstractNumId w:val="30"/>
  </w:num>
  <w:num w:numId="35">
    <w:abstractNumId w:val="25"/>
  </w:num>
  <w:num w:numId="36">
    <w:abstractNumId w:val="24"/>
  </w:num>
  <w:num w:numId="37">
    <w:abstractNumId w:val="9"/>
  </w:num>
  <w:num w:numId="38">
    <w:abstractNumId w:val="20"/>
  </w:num>
  <w:num w:numId="39">
    <w:abstractNumId w:val="21"/>
  </w:num>
  <w:num w:numId="40">
    <w:abstractNumId w:val="14"/>
  </w:num>
  <w:num w:numId="41">
    <w:abstractNumId w:val="16"/>
  </w:num>
  <w:num w:numId="42">
    <w:abstractNumId w:val="37"/>
  </w:num>
  <w:num w:numId="43">
    <w:abstractNumId w:val="2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3E"/>
    <w:rsid w:val="00111BB0"/>
    <w:rsid w:val="002F5B7C"/>
    <w:rsid w:val="0039263E"/>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DC7E7426-5E27-486E-A60F-D0CB129C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F5B7C"/>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9"/>
    <w:qFormat/>
    <w:rsid w:val="002F5B7C"/>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2F5B7C"/>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uiPriority w:val="99"/>
    <w:qFormat/>
    <w:rsid w:val="002F5B7C"/>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9"/>
    <w:qFormat/>
    <w:rsid w:val="002F5B7C"/>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9"/>
    <w:qFormat/>
    <w:rsid w:val="002F5B7C"/>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2F5B7C"/>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2F5B7C"/>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uiPriority w:val="99"/>
    <w:qFormat/>
    <w:rsid w:val="002F5B7C"/>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B7C"/>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2F5B7C"/>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2F5B7C"/>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2F5B7C"/>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2F5B7C"/>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2F5B7C"/>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2F5B7C"/>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2F5B7C"/>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2F5B7C"/>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2F5B7C"/>
  </w:style>
  <w:style w:type="character" w:customStyle="1" w:styleId="Absatz-Standardschriftart">
    <w:name w:val="Absatz-Standardschriftart"/>
    <w:uiPriority w:val="99"/>
    <w:rsid w:val="002F5B7C"/>
  </w:style>
  <w:style w:type="character" w:customStyle="1" w:styleId="WW-Absatz-Standardschriftart">
    <w:name w:val="WW-Absatz-Standardschriftart"/>
    <w:uiPriority w:val="99"/>
    <w:rsid w:val="002F5B7C"/>
  </w:style>
  <w:style w:type="character" w:customStyle="1" w:styleId="WW-Absatz-Standardschriftart1">
    <w:name w:val="WW-Absatz-Standardschriftart1"/>
    <w:uiPriority w:val="99"/>
    <w:rsid w:val="002F5B7C"/>
  </w:style>
  <w:style w:type="character" w:customStyle="1" w:styleId="WW-Absatz-Standardschriftart11">
    <w:name w:val="WW-Absatz-Standardschriftart11"/>
    <w:uiPriority w:val="99"/>
    <w:rsid w:val="002F5B7C"/>
  </w:style>
  <w:style w:type="character" w:customStyle="1" w:styleId="WW-Absatz-Standardschriftart111">
    <w:name w:val="WW-Absatz-Standardschriftart111"/>
    <w:uiPriority w:val="99"/>
    <w:rsid w:val="002F5B7C"/>
  </w:style>
  <w:style w:type="character" w:customStyle="1" w:styleId="WW-Absatz-Standardschriftart1111">
    <w:name w:val="WW-Absatz-Standardschriftart1111"/>
    <w:uiPriority w:val="99"/>
    <w:rsid w:val="002F5B7C"/>
  </w:style>
  <w:style w:type="character" w:customStyle="1" w:styleId="WW-Absatz-Standardschriftart11111">
    <w:name w:val="WW-Absatz-Standardschriftart11111"/>
    <w:uiPriority w:val="99"/>
    <w:rsid w:val="002F5B7C"/>
  </w:style>
  <w:style w:type="character" w:customStyle="1" w:styleId="WW-Absatz-Standardschriftart111111">
    <w:name w:val="WW-Absatz-Standardschriftart111111"/>
    <w:uiPriority w:val="99"/>
    <w:rsid w:val="002F5B7C"/>
  </w:style>
  <w:style w:type="character" w:customStyle="1" w:styleId="WW-Absatz-Standardschriftart1111111">
    <w:name w:val="WW-Absatz-Standardschriftart1111111"/>
    <w:uiPriority w:val="99"/>
    <w:rsid w:val="002F5B7C"/>
  </w:style>
  <w:style w:type="character" w:customStyle="1" w:styleId="WW8Num1z1">
    <w:name w:val="WW8Num1z1"/>
    <w:uiPriority w:val="99"/>
    <w:rsid w:val="002F5B7C"/>
    <w:rPr>
      <w:rFonts w:ascii="Wingdings" w:hAnsi="Wingdings"/>
    </w:rPr>
  </w:style>
  <w:style w:type="character" w:customStyle="1" w:styleId="WW8Num2z1">
    <w:name w:val="WW8Num2z1"/>
    <w:uiPriority w:val="99"/>
    <w:rsid w:val="002F5B7C"/>
    <w:rPr>
      <w:rFonts w:ascii="Times New Roman" w:hAnsi="Times New Roman"/>
    </w:rPr>
  </w:style>
  <w:style w:type="character" w:customStyle="1" w:styleId="WW8Num3z1">
    <w:name w:val="WW8Num3z1"/>
    <w:rsid w:val="002F5B7C"/>
    <w:rPr>
      <w:rFonts w:ascii="Courier New" w:hAnsi="Courier New"/>
    </w:rPr>
  </w:style>
  <w:style w:type="character" w:customStyle="1" w:styleId="WW8Num3z2">
    <w:name w:val="WW8Num3z2"/>
    <w:rsid w:val="002F5B7C"/>
    <w:rPr>
      <w:rFonts w:ascii="Wingdings" w:hAnsi="Wingdings"/>
    </w:rPr>
  </w:style>
  <w:style w:type="character" w:customStyle="1" w:styleId="WW8Num3z3">
    <w:name w:val="WW8Num3z3"/>
    <w:uiPriority w:val="99"/>
    <w:rsid w:val="002F5B7C"/>
    <w:rPr>
      <w:rFonts w:ascii="Symbol" w:hAnsi="Symbol"/>
    </w:rPr>
  </w:style>
  <w:style w:type="character" w:customStyle="1" w:styleId="WW8Num4z0">
    <w:name w:val="WW8Num4z0"/>
    <w:uiPriority w:val="99"/>
    <w:rsid w:val="002F5B7C"/>
    <w:rPr>
      <w:rFonts w:ascii="Wingdings" w:hAnsi="Wingdings"/>
    </w:rPr>
  </w:style>
  <w:style w:type="character" w:customStyle="1" w:styleId="WW8Num4z1">
    <w:name w:val="WW8Num4z1"/>
    <w:uiPriority w:val="99"/>
    <w:rsid w:val="002F5B7C"/>
    <w:rPr>
      <w:rFonts w:ascii="Courier New" w:hAnsi="Courier New"/>
    </w:rPr>
  </w:style>
  <w:style w:type="character" w:customStyle="1" w:styleId="WW8Num4z3">
    <w:name w:val="WW8Num4z3"/>
    <w:uiPriority w:val="99"/>
    <w:rsid w:val="002F5B7C"/>
    <w:rPr>
      <w:rFonts w:ascii="Symbol" w:hAnsi="Symbol"/>
    </w:rPr>
  </w:style>
  <w:style w:type="character" w:customStyle="1" w:styleId="WW8Num5z1">
    <w:name w:val="WW8Num5z1"/>
    <w:uiPriority w:val="99"/>
    <w:rsid w:val="002F5B7C"/>
    <w:rPr>
      <w:rFonts w:ascii="Courier New" w:hAnsi="Courier New"/>
    </w:rPr>
  </w:style>
  <w:style w:type="character" w:customStyle="1" w:styleId="WW8Num5z2">
    <w:name w:val="WW8Num5z2"/>
    <w:uiPriority w:val="99"/>
    <w:rsid w:val="002F5B7C"/>
    <w:rPr>
      <w:rFonts w:ascii="Wingdings" w:hAnsi="Wingdings"/>
    </w:rPr>
  </w:style>
  <w:style w:type="character" w:customStyle="1" w:styleId="WW8Num5z3">
    <w:name w:val="WW8Num5z3"/>
    <w:uiPriority w:val="99"/>
    <w:rsid w:val="002F5B7C"/>
    <w:rPr>
      <w:rFonts w:ascii="Symbol" w:hAnsi="Symbol"/>
    </w:rPr>
  </w:style>
  <w:style w:type="character" w:customStyle="1" w:styleId="WW8Num7z2">
    <w:name w:val="WW8Num7z2"/>
    <w:uiPriority w:val="99"/>
    <w:rsid w:val="002F5B7C"/>
    <w:rPr>
      <w:rFonts w:ascii="Wingdings" w:hAnsi="Wingdings"/>
    </w:rPr>
  </w:style>
  <w:style w:type="character" w:customStyle="1" w:styleId="WW8Num7z3">
    <w:name w:val="WW8Num7z3"/>
    <w:uiPriority w:val="99"/>
    <w:rsid w:val="002F5B7C"/>
    <w:rPr>
      <w:rFonts w:ascii="Symbol" w:hAnsi="Symbol"/>
    </w:rPr>
  </w:style>
  <w:style w:type="character" w:customStyle="1" w:styleId="WW8Num7z4">
    <w:name w:val="WW8Num7z4"/>
    <w:uiPriority w:val="99"/>
    <w:rsid w:val="002F5B7C"/>
    <w:rPr>
      <w:rFonts w:ascii="Courier New" w:hAnsi="Courier New"/>
    </w:rPr>
  </w:style>
  <w:style w:type="character" w:customStyle="1" w:styleId="WW8Num9z1">
    <w:name w:val="WW8Num9z1"/>
    <w:uiPriority w:val="99"/>
    <w:rsid w:val="002F5B7C"/>
    <w:rPr>
      <w:rFonts w:ascii="Courier New" w:hAnsi="Courier New"/>
    </w:rPr>
  </w:style>
  <w:style w:type="character" w:customStyle="1" w:styleId="WW8Num9z2">
    <w:name w:val="WW8Num9z2"/>
    <w:uiPriority w:val="99"/>
    <w:rsid w:val="002F5B7C"/>
    <w:rPr>
      <w:rFonts w:ascii="Wingdings" w:hAnsi="Wingdings"/>
    </w:rPr>
  </w:style>
  <w:style w:type="character" w:customStyle="1" w:styleId="WW8Num9z3">
    <w:name w:val="WW8Num9z3"/>
    <w:uiPriority w:val="99"/>
    <w:rsid w:val="002F5B7C"/>
    <w:rPr>
      <w:rFonts w:ascii="Symbol" w:hAnsi="Symbol"/>
    </w:rPr>
  </w:style>
  <w:style w:type="character" w:customStyle="1" w:styleId="WW8Num10z2">
    <w:name w:val="WW8Num10z2"/>
    <w:uiPriority w:val="99"/>
    <w:rsid w:val="002F5B7C"/>
    <w:rPr>
      <w:rFonts w:ascii="Wingdings" w:hAnsi="Wingdings"/>
    </w:rPr>
  </w:style>
  <w:style w:type="character" w:customStyle="1" w:styleId="WW8Num10z3">
    <w:name w:val="WW8Num10z3"/>
    <w:uiPriority w:val="99"/>
    <w:rsid w:val="002F5B7C"/>
    <w:rPr>
      <w:rFonts w:ascii="Symbol" w:hAnsi="Symbol"/>
    </w:rPr>
  </w:style>
  <w:style w:type="character" w:customStyle="1" w:styleId="WW8Num10z4">
    <w:name w:val="WW8Num10z4"/>
    <w:uiPriority w:val="99"/>
    <w:rsid w:val="002F5B7C"/>
    <w:rPr>
      <w:rFonts w:ascii="Courier New" w:hAnsi="Courier New"/>
    </w:rPr>
  </w:style>
  <w:style w:type="character" w:customStyle="1" w:styleId="WW8Num11z1">
    <w:name w:val="WW8Num11z1"/>
    <w:uiPriority w:val="99"/>
    <w:rsid w:val="002F5B7C"/>
    <w:rPr>
      <w:rFonts w:ascii="Courier New" w:hAnsi="Courier New"/>
    </w:rPr>
  </w:style>
  <w:style w:type="character" w:customStyle="1" w:styleId="WW8Num11z2">
    <w:name w:val="WW8Num11z2"/>
    <w:uiPriority w:val="99"/>
    <w:rsid w:val="002F5B7C"/>
    <w:rPr>
      <w:rFonts w:ascii="Wingdings" w:hAnsi="Wingdings"/>
    </w:rPr>
  </w:style>
  <w:style w:type="character" w:customStyle="1" w:styleId="WW8Num11z3">
    <w:name w:val="WW8Num11z3"/>
    <w:uiPriority w:val="99"/>
    <w:rsid w:val="002F5B7C"/>
    <w:rPr>
      <w:rFonts w:ascii="Symbol" w:hAnsi="Symbol"/>
    </w:rPr>
  </w:style>
  <w:style w:type="character" w:customStyle="1" w:styleId="WW8Num14z2">
    <w:name w:val="WW8Num14z2"/>
    <w:uiPriority w:val="99"/>
    <w:rsid w:val="002F5B7C"/>
    <w:rPr>
      <w:rFonts w:ascii="Wingdings" w:hAnsi="Wingdings"/>
    </w:rPr>
  </w:style>
  <w:style w:type="character" w:customStyle="1" w:styleId="WW8Num14z3">
    <w:name w:val="WW8Num14z3"/>
    <w:uiPriority w:val="99"/>
    <w:rsid w:val="002F5B7C"/>
    <w:rPr>
      <w:rFonts w:ascii="Symbol" w:hAnsi="Symbol"/>
    </w:rPr>
  </w:style>
  <w:style w:type="character" w:customStyle="1" w:styleId="WW8Num14z4">
    <w:name w:val="WW8Num14z4"/>
    <w:uiPriority w:val="99"/>
    <w:rsid w:val="002F5B7C"/>
    <w:rPr>
      <w:rFonts w:ascii="Courier New" w:hAnsi="Courier New"/>
    </w:rPr>
  </w:style>
  <w:style w:type="character" w:customStyle="1" w:styleId="WW8Num15z0">
    <w:name w:val="WW8Num15z0"/>
    <w:uiPriority w:val="99"/>
    <w:rsid w:val="002F5B7C"/>
    <w:rPr>
      <w:rFonts w:ascii="Wingdings" w:hAnsi="Wingdings"/>
    </w:rPr>
  </w:style>
  <w:style w:type="character" w:customStyle="1" w:styleId="WW8Num15z1">
    <w:name w:val="WW8Num15z1"/>
    <w:uiPriority w:val="99"/>
    <w:rsid w:val="002F5B7C"/>
    <w:rPr>
      <w:rFonts w:ascii="Courier New" w:hAnsi="Courier New"/>
    </w:rPr>
  </w:style>
  <w:style w:type="character" w:customStyle="1" w:styleId="WW8Num15z3">
    <w:name w:val="WW8Num15z3"/>
    <w:uiPriority w:val="99"/>
    <w:rsid w:val="002F5B7C"/>
    <w:rPr>
      <w:rFonts w:ascii="Symbol" w:hAnsi="Symbol"/>
    </w:rPr>
  </w:style>
  <w:style w:type="character" w:customStyle="1" w:styleId="WW8Num16z0">
    <w:name w:val="WW8Num16z0"/>
    <w:uiPriority w:val="99"/>
    <w:rsid w:val="002F5B7C"/>
    <w:rPr>
      <w:rFonts w:ascii="Times New Roman" w:hAnsi="Times New Roman"/>
    </w:rPr>
  </w:style>
  <w:style w:type="character" w:customStyle="1" w:styleId="WW8Num16z1">
    <w:name w:val="WW8Num16z1"/>
    <w:uiPriority w:val="99"/>
    <w:rsid w:val="002F5B7C"/>
    <w:rPr>
      <w:rFonts w:ascii="Courier New" w:hAnsi="Courier New"/>
    </w:rPr>
  </w:style>
  <w:style w:type="character" w:customStyle="1" w:styleId="WW8Num16z2">
    <w:name w:val="WW8Num16z2"/>
    <w:uiPriority w:val="99"/>
    <w:rsid w:val="002F5B7C"/>
    <w:rPr>
      <w:rFonts w:ascii="Wingdings" w:hAnsi="Wingdings"/>
    </w:rPr>
  </w:style>
  <w:style w:type="character" w:customStyle="1" w:styleId="WW8Num16z3">
    <w:name w:val="WW8Num16z3"/>
    <w:uiPriority w:val="99"/>
    <w:rsid w:val="002F5B7C"/>
    <w:rPr>
      <w:rFonts w:ascii="Symbol" w:hAnsi="Symbol"/>
    </w:rPr>
  </w:style>
  <w:style w:type="character" w:customStyle="1" w:styleId="WW8Num18z0">
    <w:name w:val="WW8Num18z0"/>
    <w:uiPriority w:val="99"/>
    <w:rsid w:val="002F5B7C"/>
    <w:rPr>
      <w:rFonts w:ascii="Wingdings" w:hAnsi="Wingdings"/>
    </w:rPr>
  </w:style>
  <w:style w:type="character" w:customStyle="1" w:styleId="WW8Num18z1">
    <w:name w:val="WW8Num18z1"/>
    <w:uiPriority w:val="99"/>
    <w:rsid w:val="002F5B7C"/>
    <w:rPr>
      <w:rFonts w:ascii="Courier New" w:hAnsi="Courier New"/>
    </w:rPr>
  </w:style>
  <w:style w:type="character" w:customStyle="1" w:styleId="WW8Num18z3">
    <w:name w:val="WW8Num18z3"/>
    <w:uiPriority w:val="99"/>
    <w:rsid w:val="002F5B7C"/>
    <w:rPr>
      <w:rFonts w:ascii="Symbol" w:hAnsi="Symbol"/>
    </w:rPr>
  </w:style>
  <w:style w:type="character" w:customStyle="1" w:styleId="WW8Num19z0">
    <w:name w:val="WW8Num19z0"/>
    <w:uiPriority w:val="99"/>
    <w:rsid w:val="002F5B7C"/>
    <w:rPr>
      <w:rFonts w:ascii="Wingdings" w:hAnsi="Wingdings"/>
    </w:rPr>
  </w:style>
  <w:style w:type="character" w:customStyle="1" w:styleId="WW8Num19z1">
    <w:name w:val="WW8Num19z1"/>
    <w:uiPriority w:val="99"/>
    <w:rsid w:val="002F5B7C"/>
    <w:rPr>
      <w:rFonts w:ascii="Courier New" w:hAnsi="Courier New"/>
    </w:rPr>
  </w:style>
  <w:style w:type="character" w:customStyle="1" w:styleId="WW8Num19z3">
    <w:name w:val="WW8Num19z3"/>
    <w:uiPriority w:val="99"/>
    <w:rsid w:val="002F5B7C"/>
    <w:rPr>
      <w:rFonts w:ascii="Symbol" w:hAnsi="Symbol"/>
    </w:rPr>
  </w:style>
  <w:style w:type="character" w:customStyle="1" w:styleId="WW8Num20z0">
    <w:name w:val="WW8Num20z0"/>
    <w:uiPriority w:val="99"/>
    <w:rsid w:val="002F5B7C"/>
    <w:rPr>
      <w:rFonts w:ascii="Wingdings" w:hAnsi="Wingdings"/>
    </w:rPr>
  </w:style>
  <w:style w:type="character" w:customStyle="1" w:styleId="WW8Num20z1">
    <w:name w:val="WW8Num20z1"/>
    <w:uiPriority w:val="99"/>
    <w:rsid w:val="002F5B7C"/>
    <w:rPr>
      <w:rFonts w:ascii="Courier New" w:hAnsi="Courier New"/>
    </w:rPr>
  </w:style>
  <w:style w:type="character" w:customStyle="1" w:styleId="WW8Num20z3">
    <w:name w:val="WW8Num20z3"/>
    <w:uiPriority w:val="99"/>
    <w:rsid w:val="002F5B7C"/>
    <w:rPr>
      <w:rFonts w:ascii="Symbol" w:hAnsi="Symbol"/>
    </w:rPr>
  </w:style>
  <w:style w:type="character" w:customStyle="1" w:styleId="WW8Num22z0">
    <w:name w:val="WW8Num22z0"/>
    <w:uiPriority w:val="99"/>
    <w:rsid w:val="002F5B7C"/>
    <w:rPr>
      <w:rFonts w:ascii="Wingdings" w:hAnsi="Wingdings"/>
    </w:rPr>
  </w:style>
  <w:style w:type="character" w:customStyle="1" w:styleId="WW8Num22z1">
    <w:name w:val="WW8Num22z1"/>
    <w:uiPriority w:val="99"/>
    <w:rsid w:val="002F5B7C"/>
    <w:rPr>
      <w:rFonts w:ascii="Courier New" w:hAnsi="Courier New"/>
    </w:rPr>
  </w:style>
  <w:style w:type="character" w:customStyle="1" w:styleId="WW8Num22z3">
    <w:name w:val="WW8Num22z3"/>
    <w:uiPriority w:val="99"/>
    <w:rsid w:val="002F5B7C"/>
    <w:rPr>
      <w:rFonts w:ascii="Symbol" w:hAnsi="Symbol"/>
    </w:rPr>
  </w:style>
  <w:style w:type="character" w:customStyle="1" w:styleId="WW8Num29z0">
    <w:name w:val="WW8Num29z0"/>
    <w:uiPriority w:val="99"/>
    <w:rsid w:val="002F5B7C"/>
    <w:rPr>
      <w:rFonts w:ascii="Wingdings" w:hAnsi="Wingdings"/>
    </w:rPr>
  </w:style>
  <w:style w:type="character" w:customStyle="1" w:styleId="WW8Num29z1">
    <w:name w:val="WW8Num29z1"/>
    <w:uiPriority w:val="99"/>
    <w:rsid w:val="002F5B7C"/>
    <w:rPr>
      <w:rFonts w:ascii="Courier New" w:hAnsi="Courier New"/>
    </w:rPr>
  </w:style>
  <w:style w:type="character" w:customStyle="1" w:styleId="WW8Num29z3">
    <w:name w:val="WW8Num29z3"/>
    <w:uiPriority w:val="99"/>
    <w:rsid w:val="002F5B7C"/>
    <w:rPr>
      <w:rFonts w:ascii="Symbol" w:hAnsi="Symbol"/>
    </w:rPr>
  </w:style>
  <w:style w:type="character" w:customStyle="1" w:styleId="12">
    <w:name w:val="Основной шрифт абзаца1"/>
    <w:rsid w:val="002F5B7C"/>
  </w:style>
  <w:style w:type="character" w:styleId="a3">
    <w:name w:val="page number"/>
    <w:uiPriority w:val="99"/>
    <w:semiHidden/>
    <w:rsid w:val="002F5B7C"/>
    <w:rPr>
      <w:rFonts w:cs="Times New Roman"/>
    </w:rPr>
  </w:style>
  <w:style w:type="character" w:customStyle="1" w:styleId="a4">
    <w:name w:val="Знак Знак"/>
    <w:uiPriority w:val="99"/>
    <w:rsid w:val="002F5B7C"/>
    <w:rPr>
      <w:b/>
      <w:sz w:val="28"/>
      <w:lang w:val="ru-RU" w:eastAsia="ar-SA" w:bidi="ar-SA"/>
    </w:rPr>
  </w:style>
  <w:style w:type="character" w:customStyle="1" w:styleId="a5">
    <w:name w:val="Основной текст ГД Знак Знак Знак Знак"/>
    <w:uiPriority w:val="99"/>
    <w:rsid w:val="002F5B7C"/>
    <w:rPr>
      <w:sz w:val="24"/>
      <w:lang w:val="ru-RU" w:eastAsia="ar-SA" w:bidi="ar-SA"/>
    </w:rPr>
  </w:style>
  <w:style w:type="character" w:customStyle="1" w:styleId="13">
    <w:name w:val="Знак Знак1"/>
    <w:uiPriority w:val="99"/>
    <w:rsid w:val="002F5B7C"/>
    <w:rPr>
      <w:b/>
      <w:sz w:val="28"/>
      <w:lang w:val="ru-RU" w:eastAsia="ar-SA" w:bidi="ar-SA"/>
    </w:rPr>
  </w:style>
  <w:style w:type="paragraph" w:styleId="a6">
    <w:name w:val="Title"/>
    <w:basedOn w:val="a"/>
    <w:next w:val="a7"/>
    <w:link w:val="a8"/>
    <w:rsid w:val="002F5B7C"/>
    <w:pPr>
      <w:keepNext/>
      <w:suppressAutoHyphens/>
      <w:spacing w:before="240" w:after="120" w:line="240" w:lineRule="auto"/>
      <w:jc w:val="both"/>
    </w:pPr>
    <w:rPr>
      <w:rFonts w:ascii="Arial" w:eastAsia="MS Mincho" w:hAnsi="Arial" w:cs="Tahoma"/>
      <w:sz w:val="28"/>
      <w:szCs w:val="28"/>
      <w:lang w:eastAsia="ar-SA"/>
    </w:rPr>
  </w:style>
  <w:style w:type="character" w:customStyle="1" w:styleId="a8">
    <w:name w:val="Заголовок Знак"/>
    <w:basedOn w:val="a0"/>
    <w:link w:val="a6"/>
    <w:rsid w:val="002F5B7C"/>
    <w:rPr>
      <w:rFonts w:ascii="Arial" w:eastAsia="MS Mincho" w:hAnsi="Arial" w:cs="Tahoma"/>
      <w:sz w:val="28"/>
      <w:szCs w:val="28"/>
      <w:lang w:eastAsia="ar-SA"/>
    </w:rPr>
  </w:style>
  <w:style w:type="paragraph" w:styleId="a7">
    <w:name w:val="Body Text"/>
    <w:basedOn w:val="a"/>
    <w:link w:val="a9"/>
    <w:rsid w:val="002F5B7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9">
    <w:name w:val="Основной текст Знак"/>
    <w:basedOn w:val="a0"/>
    <w:link w:val="a7"/>
    <w:rsid w:val="002F5B7C"/>
    <w:rPr>
      <w:rFonts w:ascii="Times New Roman" w:eastAsia="Times New Roman" w:hAnsi="Times New Roman" w:cs="Times New Roman"/>
      <w:b/>
      <w:sz w:val="28"/>
      <w:szCs w:val="20"/>
      <w:lang w:eastAsia="ar-SA"/>
    </w:rPr>
  </w:style>
  <w:style w:type="paragraph" w:styleId="aa">
    <w:name w:val="List"/>
    <w:basedOn w:val="a7"/>
    <w:rsid w:val="002F5B7C"/>
    <w:rPr>
      <w:rFonts w:ascii="Arial" w:hAnsi="Arial" w:cs="Tahoma"/>
    </w:rPr>
  </w:style>
  <w:style w:type="paragraph" w:customStyle="1" w:styleId="14">
    <w:name w:val="Название1"/>
    <w:basedOn w:val="a"/>
    <w:rsid w:val="002F5B7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rsid w:val="002F5B7C"/>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uiPriority w:val="99"/>
    <w:rsid w:val="002F5B7C"/>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uiPriority w:val="99"/>
    <w:rsid w:val="002F5B7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uiPriority w:val="99"/>
    <w:rsid w:val="002F5B7C"/>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b">
    <w:name w:val="Body Text Indent"/>
    <w:basedOn w:val="a"/>
    <w:link w:val="ac"/>
    <w:uiPriority w:val="99"/>
    <w:semiHidden/>
    <w:rsid w:val="002F5B7C"/>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uiPriority w:val="99"/>
    <w:semiHidden/>
    <w:rsid w:val="002F5B7C"/>
    <w:rPr>
      <w:rFonts w:ascii="Times New Roman" w:eastAsia="Times New Roman" w:hAnsi="Times New Roman" w:cs="Times New Roman"/>
      <w:sz w:val="24"/>
      <w:szCs w:val="20"/>
      <w:lang w:eastAsia="ar-SA"/>
    </w:rPr>
  </w:style>
  <w:style w:type="paragraph" w:styleId="ad">
    <w:basedOn w:val="a"/>
    <w:next w:val="ae"/>
    <w:link w:val="af"/>
    <w:uiPriority w:val="99"/>
    <w:qFormat/>
    <w:rsid w:val="002F5B7C"/>
    <w:pPr>
      <w:suppressAutoHyphens/>
      <w:spacing w:after="0" w:line="240" w:lineRule="auto"/>
      <w:jc w:val="center"/>
    </w:pPr>
    <w:rPr>
      <w:rFonts w:ascii="Cambria" w:hAnsi="Cambria" w:cs="Times New Roman"/>
      <w:b/>
      <w:bCs/>
      <w:kern w:val="28"/>
      <w:sz w:val="32"/>
      <w:szCs w:val="32"/>
      <w:lang w:eastAsia="ar-SA"/>
    </w:rPr>
  </w:style>
  <w:style w:type="character" w:customStyle="1" w:styleId="af">
    <w:name w:val="Название Знак"/>
    <w:link w:val="ad"/>
    <w:uiPriority w:val="99"/>
    <w:locked/>
    <w:rsid w:val="002F5B7C"/>
    <w:rPr>
      <w:rFonts w:ascii="Cambria" w:hAnsi="Cambria" w:cs="Times New Roman"/>
      <w:b/>
      <w:bCs/>
      <w:kern w:val="28"/>
      <w:sz w:val="32"/>
      <w:szCs w:val="32"/>
      <w:lang w:eastAsia="ar-SA" w:bidi="ar-SA"/>
    </w:rPr>
  </w:style>
  <w:style w:type="paragraph" w:styleId="ae">
    <w:name w:val="Subtitle"/>
    <w:basedOn w:val="a"/>
    <w:next w:val="a7"/>
    <w:link w:val="af0"/>
    <w:uiPriority w:val="99"/>
    <w:qFormat/>
    <w:rsid w:val="002F5B7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e"/>
    <w:uiPriority w:val="99"/>
    <w:rsid w:val="002F5B7C"/>
    <w:rPr>
      <w:rFonts w:ascii="Times New Roman" w:eastAsia="Times New Roman" w:hAnsi="Times New Roman" w:cs="Times New Roman"/>
      <w:b/>
      <w:sz w:val="28"/>
      <w:szCs w:val="20"/>
      <w:lang w:eastAsia="ar-SA"/>
    </w:rPr>
  </w:style>
  <w:style w:type="paragraph" w:customStyle="1" w:styleId="16">
    <w:name w:val="Цитата1"/>
    <w:basedOn w:val="a"/>
    <w:uiPriority w:val="99"/>
    <w:rsid w:val="002F5B7C"/>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uiPriority w:val="99"/>
    <w:rsid w:val="002F5B7C"/>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uiPriority w:val="99"/>
    <w:rsid w:val="002F5B7C"/>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uiPriority w:val="99"/>
    <w:rsid w:val="002F5B7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uiPriority w:val="99"/>
    <w:rsid w:val="002F5B7C"/>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2F5B7C"/>
    <w:pPr>
      <w:tabs>
        <w:tab w:val="center" w:pos="4153"/>
        <w:tab w:val="right" w:pos="8306"/>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uiPriority w:val="99"/>
    <w:rsid w:val="002F5B7C"/>
    <w:rPr>
      <w:rFonts w:ascii="Times New Roman" w:eastAsia="Times New Roman" w:hAnsi="Times New Roman" w:cs="Times New Roman"/>
      <w:sz w:val="20"/>
      <w:szCs w:val="20"/>
      <w:lang w:eastAsia="ar-SA"/>
    </w:rPr>
  </w:style>
  <w:style w:type="paragraph" w:styleId="af3">
    <w:name w:val="footer"/>
    <w:basedOn w:val="a"/>
    <w:link w:val="af4"/>
    <w:rsid w:val="002F5B7C"/>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rsid w:val="002F5B7C"/>
    <w:rPr>
      <w:rFonts w:ascii="Times New Roman" w:eastAsia="Times New Roman" w:hAnsi="Times New Roman" w:cs="Times New Roman"/>
      <w:sz w:val="20"/>
      <w:szCs w:val="20"/>
      <w:lang w:eastAsia="ar-SA"/>
    </w:rPr>
  </w:style>
  <w:style w:type="paragraph" w:styleId="af5">
    <w:name w:val="Normal (Web)"/>
    <w:basedOn w:val="a"/>
    <w:rsid w:val="002F5B7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2F5B7C"/>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f6">
    <w:name w:val="Balloon Text"/>
    <w:basedOn w:val="a"/>
    <w:link w:val="17"/>
    <w:rsid w:val="002F5B7C"/>
    <w:pPr>
      <w:suppressAutoHyphens/>
      <w:spacing w:after="0" w:line="240" w:lineRule="auto"/>
      <w:jc w:val="both"/>
    </w:pPr>
    <w:rPr>
      <w:rFonts w:ascii="Tahoma" w:eastAsia="Times New Roman" w:hAnsi="Tahoma" w:cs="Times New Roman"/>
      <w:sz w:val="16"/>
      <w:szCs w:val="16"/>
      <w:lang w:eastAsia="ar-SA"/>
    </w:rPr>
  </w:style>
  <w:style w:type="character" w:customStyle="1" w:styleId="af7">
    <w:name w:val="Текст выноски Знак"/>
    <w:basedOn w:val="a0"/>
    <w:rsid w:val="002F5B7C"/>
    <w:rPr>
      <w:rFonts w:ascii="Segoe UI" w:hAnsi="Segoe UI" w:cs="Segoe UI"/>
      <w:sz w:val="18"/>
      <w:szCs w:val="18"/>
    </w:rPr>
  </w:style>
  <w:style w:type="character" w:customStyle="1" w:styleId="17">
    <w:name w:val="Текст выноски Знак1"/>
    <w:link w:val="af6"/>
    <w:locked/>
    <w:rsid w:val="002F5B7C"/>
    <w:rPr>
      <w:rFonts w:ascii="Tahoma" w:eastAsia="Times New Roman" w:hAnsi="Tahoma" w:cs="Times New Roman"/>
      <w:sz w:val="16"/>
      <w:szCs w:val="16"/>
      <w:lang w:eastAsia="ar-SA"/>
    </w:rPr>
  </w:style>
  <w:style w:type="paragraph" w:customStyle="1" w:styleId="ConsPlusNormal">
    <w:name w:val="ConsPlusNormal"/>
    <w:link w:val="ConsPlusNormal0"/>
    <w:rsid w:val="002F5B7C"/>
    <w:pPr>
      <w:widowControl w:val="0"/>
      <w:suppressAutoHyphens/>
      <w:autoSpaceDE w:val="0"/>
      <w:spacing w:after="0" w:line="240" w:lineRule="auto"/>
      <w:ind w:firstLine="720"/>
      <w:jc w:val="both"/>
    </w:pPr>
    <w:rPr>
      <w:rFonts w:ascii="Arial" w:eastAsia="Times New Roman" w:hAnsi="Arial" w:cs="Times New Roman"/>
      <w:lang w:eastAsia="ar-SA"/>
    </w:rPr>
  </w:style>
  <w:style w:type="paragraph" w:customStyle="1" w:styleId="af8">
    <w:name w:val="Основной текст ГД Знак Знак Знак"/>
    <w:basedOn w:val="ab"/>
    <w:uiPriority w:val="99"/>
    <w:rsid w:val="002F5B7C"/>
    <w:pPr>
      <w:spacing w:after="0"/>
      <w:ind w:left="0" w:firstLine="709"/>
    </w:pPr>
    <w:rPr>
      <w:szCs w:val="24"/>
    </w:rPr>
  </w:style>
  <w:style w:type="paragraph" w:customStyle="1" w:styleId="af9">
    <w:name w:val="Основной текст ГД Знак Знак"/>
    <w:basedOn w:val="ab"/>
    <w:uiPriority w:val="99"/>
    <w:rsid w:val="002F5B7C"/>
    <w:pPr>
      <w:spacing w:after="0"/>
      <w:ind w:left="0" w:firstLine="709"/>
    </w:pPr>
    <w:rPr>
      <w:sz w:val="28"/>
      <w:szCs w:val="28"/>
    </w:rPr>
  </w:style>
  <w:style w:type="paragraph" w:customStyle="1" w:styleId="18">
    <w:name w:val="Текст1"/>
    <w:basedOn w:val="a"/>
    <w:uiPriority w:val="99"/>
    <w:rsid w:val="002F5B7C"/>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2F5B7C"/>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2F5B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a">
    <w:name w:val="Содержимое таблицы"/>
    <w:basedOn w:val="a"/>
    <w:rsid w:val="002F5B7C"/>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2F5B7C"/>
    <w:pPr>
      <w:jc w:val="center"/>
    </w:pPr>
    <w:rPr>
      <w:b/>
      <w:bCs/>
    </w:rPr>
  </w:style>
  <w:style w:type="paragraph" w:customStyle="1" w:styleId="afc">
    <w:name w:val="Содержимое врезки"/>
    <w:basedOn w:val="a7"/>
    <w:uiPriority w:val="99"/>
    <w:rsid w:val="002F5B7C"/>
  </w:style>
  <w:style w:type="character" w:customStyle="1" w:styleId="afd">
    <w:name w:val="Без интервала Знак"/>
    <w:link w:val="afe"/>
    <w:uiPriority w:val="99"/>
    <w:locked/>
    <w:rsid w:val="002F5B7C"/>
    <w:rPr>
      <w:rFonts w:ascii="Calibri" w:hAnsi="Calibri"/>
    </w:rPr>
  </w:style>
  <w:style w:type="paragraph" w:styleId="afe">
    <w:name w:val="No Spacing"/>
    <w:link w:val="afd"/>
    <w:uiPriority w:val="99"/>
    <w:qFormat/>
    <w:rsid w:val="002F5B7C"/>
    <w:pPr>
      <w:spacing w:after="0" w:line="240" w:lineRule="auto"/>
    </w:pPr>
    <w:rPr>
      <w:rFonts w:ascii="Calibri" w:hAnsi="Calibri"/>
    </w:rPr>
  </w:style>
  <w:style w:type="paragraph" w:styleId="32">
    <w:name w:val="Body Text Indent 3"/>
    <w:basedOn w:val="a"/>
    <w:link w:val="33"/>
    <w:uiPriority w:val="99"/>
    <w:semiHidden/>
    <w:rsid w:val="002F5B7C"/>
    <w:pPr>
      <w:suppressAutoHyphens/>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2F5B7C"/>
    <w:rPr>
      <w:rFonts w:ascii="Times New Roman" w:eastAsia="Times New Roman" w:hAnsi="Times New Roman" w:cs="Times New Roman"/>
      <w:sz w:val="16"/>
      <w:szCs w:val="16"/>
      <w:lang w:eastAsia="ar-SA"/>
    </w:rPr>
  </w:style>
  <w:style w:type="paragraph" w:customStyle="1" w:styleId="ConsPlusTitle">
    <w:name w:val="ConsPlusTitle"/>
    <w:uiPriority w:val="99"/>
    <w:rsid w:val="002F5B7C"/>
    <w:pPr>
      <w:widowControl w:val="0"/>
      <w:suppressAutoHyphens/>
      <w:spacing w:after="0" w:line="100" w:lineRule="atLeast"/>
    </w:pPr>
    <w:rPr>
      <w:rFonts w:ascii="Calibri" w:eastAsia="SimSun" w:hAnsi="Calibri" w:cs="font317"/>
      <w:b/>
      <w:bCs/>
      <w:kern w:val="1"/>
      <w:lang w:eastAsia="ar-SA"/>
    </w:rPr>
  </w:style>
  <w:style w:type="paragraph" w:customStyle="1" w:styleId="ConsPlusCell">
    <w:name w:val="ConsPlusCell"/>
    <w:uiPriority w:val="99"/>
    <w:rsid w:val="002F5B7C"/>
    <w:pPr>
      <w:widowControl w:val="0"/>
      <w:suppressAutoHyphens/>
      <w:spacing w:after="0" w:line="100" w:lineRule="atLeast"/>
    </w:pPr>
    <w:rPr>
      <w:rFonts w:ascii="Calibri" w:eastAsia="SimSun" w:hAnsi="Calibri" w:cs="font317"/>
      <w:kern w:val="1"/>
      <w:lang w:eastAsia="ar-SA"/>
    </w:rPr>
  </w:style>
  <w:style w:type="paragraph" w:styleId="aff">
    <w:name w:val="List Paragraph"/>
    <w:basedOn w:val="a"/>
    <w:uiPriority w:val="34"/>
    <w:qFormat/>
    <w:rsid w:val="002F5B7C"/>
    <w:pPr>
      <w:spacing w:after="0" w:line="240" w:lineRule="auto"/>
      <w:ind w:left="720"/>
    </w:pPr>
    <w:rPr>
      <w:rFonts w:ascii="Calibri" w:eastAsia="Times New Roman" w:hAnsi="Calibri" w:cs="Times New Roman"/>
      <w:lang w:eastAsia="ru-RU"/>
    </w:rPr>
  </w:style>
  <w:style w:type="paragraph" w:customStyle="1" w:styleId="19">
    <w:name w:val="Абзац списка1"/>
    <w:basedOn w:val="a"/>
    <w:uiPriority w:val="99"/>
    <w:rsid w:val="002F5B7C"/>
    <w:pPr>
      <w:spacing w:after="200" w:line="276" w:lineRule="auto"/>
      <w:ind w:left="720"/>
    </w:pPr>
    <w:rPr>
      <w:rFonts w:ascii="Calibri" w:eastAsia="Times New Roman" w:hAnsi="Calibri" w:cs="Times New Roman"/>
      <w:lang w:eastAsia="ru-RU"/>
    </w:rPr>
  </w:style>
  <w:style w:type="character" w:customStyle="1" w:styleId="A10">
    <w:name w:val="A1"/>
    <w:uiPriority w:val="99"/>
    <w:rsid w:val="002F5B7C"/>
    <w:rPr>
      <w:color w:val="000000"/>
      <w:sz w:val="22"/>
    </w:rPr>
  </w:style>
  <w:style w:type="paragraph" w:customStyle="1" w:styleId="Default">
    <w:name w:val="Default"/>
    <w:rsid w:val="002F5B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annotation reference"/>
    <w:rsid w:val="002F5B7C"/>
    <w:rPr>
      <w:rFonts w:cs="Times New Roman"/>
      <w:sz w:val="16"/>
    </w:rPr>
  </w:style>
  <w:style w:type="paragraph" w:styleId="aff1">
    <w:name w:val="annotation text"/>
    <w:basedOn w:val="a"/>
    <w:link w:val="aff2"/>
    <w:rsid w:val="002F5B7C"/>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2">
    <w:name w:val="Текст примечания Знак"/>
    <w:basedOn w:val="a0"/>
    <w:link w:val="aff1"/>
    <w:rsid w:val="002F5B7C"/>
    <w:rPr>
      <w:rFonts w:ascii="Times New Roman" w:eastAsia="Times New Roman" w:hAnsi="Times New Roman" w:cs="Times New Roman"/>
      <w:sz w:val="20"/>
      <w:szCs w:val="20"/>
      <w:lang w:eastAsia="ar-SA"/>
    </w:rPr>
  </w:style>
  <w:style w:type="paragraph" w:customStyle="1" w:styleId="24">
    <w:name w:val="Абзац списка2"/>
    <w:basedOn w:val="a"/>
    <w:uiPriority w:val="99"/>
    <w:rsid w:val="002F5B7C"/>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25">
    <w:name w:val="Body Text Indent 2"/>
    <w:basedOn w:val="a"/>
    <w:link w:val="26"/>
    <w:uiPriority w:val="99"/>
    <w:semiHidden/>
    <w:rsid w:val="002F5B7C"/>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semiHidden/>
    <w:rsid w:val="002F5B7C"/>
    <w:rPr>
      <w:rFonts w:ascii="Times New Roman" w:eastAsia="Times New Roman" w:hAnsi="Times New Roman" w:cs="Times New Roman"/>
      <w:sz w:val="24"/>
      <w:szCs w:val="24"/>
      <w:lang w:eastAsia="ar-SA"/>
    </w:rPr>
  </w:style>
  <w:style w:type="table" w:styleId="aff3">
    <w:name w:val="Table Grid"/>
    <w:basedOn w:val="a1"/>
    <w:uiPriority w:val="99"/>
    <w:rsid w:val="002F5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F5B7C"/>
    <w:rPr>
      <w:rFonts w:ascii="Arial" w:eastAsia="Times New Roman" w:hAnsi="Arial" w:cs="Times New Roman"/>
      <w:lang w:eastAsia="ar-SA"/>
    </w:rPr>
  </w:style>
  <w:style w:type="table" w:customStyle="1" w:styleId="1a">
    <w:name w:val="Сетка таблицы1"/>
    <w:uiPriority w:val="99"/>
    <w:rsid w:val="002F5B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2F5B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2F5B7C"/>
  </w:style>
  <w:style w:type="character" w:styleId="aff4">
    <w:name w:val="Hyperlink"/>
    <w:rsid w:val="002F5B7C"/>
    <w:rPr>
      <w:rFonts w:cs="Times New Roman"/>
      <w:color w:val="000080"/>
      <w:u w:val="single"/>
    </w:rPr>
  </w:style>
  <w:style w:type="character" w:styleId="aff5">
    <w:name w:val="Strong"/>
    <w:qFormat/>
    <w:rsid w:val="002F5B7C"/>
    <w:rPr>
      <w:rFonts w:cs="Times New Roman"/>
      <w:b/>
    </w:rPr>
  </w:style>
  <w:style w:type="character" w:styleId="aff6">
    <w:name w:val="Emphasis"/>
    <w:qFormat/>
    <w:rsid w:val="002F5B7C"/>
    <w:rPr>
      <w:rFonts w:cs="Times New Roman"/>
      <w:i/>
    </w:rPr>
  </w:style>
  <w:style w:type="paragraph" w:customStyle="1" w:styleId="34">
    <w:name w:val="Абзац списка3"/>
    <w:basedOn w:val="a"/>
    <w:uiPriority w:val="99"/>
    <w:rsid w:val="002F5B7C"/>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WW8Num1z0">
    <w:name w:val="WW8Num1z0"/>
    <w:rsid w:val="002F5B7C"/>
    <w:rPr>
      <w:rFonts w:ascii="Times New Roman" w:hAnsi="Times New Roman"/>
    </w:rPr>
  </w:style>
  <w:style w:type="character" w:customStyle="1" w:styleId="WW8Num2z0">
    <w:name w:val="WW8Num2z0"/>
    <w:rsid w:val="002F5B7C"/>
    <w:rPr>
      <w:rFonts w:ascii="Arial" w:hAnsi="Arial"/>
    </w:rPr>
  </w:style>
  <w:style w:type="character" w:customStyle="1" w:styleId="WW8Num3z0">
    <w:name w:val="WW8Num3z0"/>
    <w:rsid w:val="002F5B7C"/>
    <w:rPr>
      <w:rFonts w:ascii="Symbol" w:hAnsi="Symbol"/>
    </w:rPr>
  </w:style>
  <w:style w:type="character" w:customStyle="1" w:styleId="WW8Num5z0">
    <w:name w:val="WW8Num5z0"/>
    <w:rsid w:val="002F5B7C"/>
    <w:rPr>
      <w:rFonts w:ascii="Times New Roman" w:hAnsi="Times New Roman"/>
    </w:rPr>
  </w:style>
  <w:style w:type="paragraph" w:customStyle="1" w:styleId="Standard">
    <w:name w:val="Standard"/>
    <w:rsid w:val="002F5B7C"/>
    <w:pPr>
      <w:suppressAutoHyphens/>
      <w:autoSpaceDN w:val="0"/>
      <w:spacing w:after="200" w:line="276" w:lineRule="auto"/>
      <w:textAlignment w:val="baseline"/>
    </w:pPr>
    <w:rPr>
      <w:rFonts w:ascii="Calibri" w:eastAsia="Times New Roman" w:hAnsi="Calibri" w:cs="Times New Roman"/>
      <w:kern w:val="3"/>
    </w:rPr>
  </w:style>
  <w:style w:type="paragraph" w:customStyle="1" w:styleId="Pa1">
    <w:name w:val="Pa1"/>
    <w:basedOn w:val="Default"/>
    <w:next w:val="Default"/>
    <w:uiPriority w:val="99"/>
    <w:rsid w:val="002F5B7C"/>
    <w:pPr>
      <w:spacing w:line="241" w:lineRule="atLeast"/>
    </w:pPr>
    <w:rPr>
      <w:color w:val="auto"/>
    </w:rPr>
  </w:style>
  <w:style w:type="paragraph" w:styleId="aff7">
    <w:name w:val="annotation subject"/>
    <w:basedOn w:val="aff1"/>
    <w:next w:val="aff1"/>
    <w:link w:val="aff8"/>
    <w:rsid w:val="002F5B7C"/>
    <w:pPr>
      <w:spacing w:after="200" w:line="276" w:lineRule="auto"/>
      <w:jc w:val="left"/>
    </w:pPr>
    <w:rPr>
      <w:rFonts w:ascii="Calibri" w:eastAsia="SimSun" w:hAnsi="Calibri"/>
      <w:b/>
      <w:bCs/>
      <w:kern w:val="1"/>
    </w:rPr>
  </w:style>
  <w:style w:type="character" w:customStyle="1" w:styleId="aff8">
    <w:name w:val="Тема примечания Знак"/>
    <w:basedOn w:val="aff2"/>
    <w:link w:val="aff7"/>
    <w:rsid w:val="002F5B7C"/>
    <w:rPr>
      <w:rFonts w:ascii="Calibri" w:eastAsia="SimSun" w:hAnsi="Calibri" w:cs="Times New Roman"/>
      <w:b/>
      <w:bCs/>
      <w:kern w:val="1"/>
      <w:sz w:val="20"/>
      <w:szCs w:val="20"/>
      <w:lang w:eastAsia="ar-SA"/>
    </w:rPr>
  </w:style>
  <w:style w:type="table" w:customStyle="1" w:styleId="35">
    <w:name w:val="Сетка таблицы3"/>
    <w:uiPriority w:val="99"/>
    <w:rsid w:val="002F5B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ubtle Emphasis"/>
    <w:uiPriority w:val="19"/>
    <w:qFormat/>
    <w:rsid w:val="002F5B7C"/>
    <w:rPr>
      <w:i/>
      <w:iCs/>
      <w:color w:val="808080"/>
    </w:rPr>
  </w:style>
  <w:style w:type="character" w:styleId="affa">
    <w:name w:val="Intense Emphasis"/>
    <w:uiPriority w:val="21"/>
    <w:qFormat/>
    <w:rsid w:val="002F5B7C"/>
    <w:rPr>
      <w:b/>
      <w:bCs/>
      <w:i/>
      <w:iCs/>
      <w:color w:val="4F81BD"/>
    </w:rPr>
  </w:style>
  <w:style w:type="character" w:customStyle="1" w:styleId="DefaultParagraphFont">
    <w:name w:val="Default Paragraph Font"/>
    <w:rsid w:val="002F5B7C"/>
  </w:style>
  <w:style w:type="paragraph" w:customStyle="1" w:styleId="ListParagraph">
    <w:name w:val="List Paragraph"/>
    <w:basedOn w:val="a"/>
    <w:rsid w:val="002F5B7C"/>
    <w:pPr>
      <w:suppressAutoHyphens/>
      <w:spacing w:after="0" w:line="24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0BC5206B0F1935B3D1FED47EFD5969477CE23FCB51BE7093359C4FE8F72Ah1tDE" TargetMode="External"/><Relationship Id="rId13" Type="http://schemas.openxmlformats.org/officeDocument/2006/relationships/hyperlink" Target="consultantplus://offline/ref=C113F0CEB0F1FBE852290BC5206B0F1935B3D1FED47EFD5969477CE23FCB51BE7093359C4FE8F72Ah1tDE" TargetMode="External"/><Relationship Id="rId18" Type="http://schemas.openxmlformats.org/officeDocument/2006/relationships/hyperlink" Target="consultantplus://offline/ref=CB617CCA1BE0F0414900A0E8E71A6FA5F3DB05734ABCAB9553B44DED7A9B12CD75F7BFF0C383E4173B4B0A1Am2zB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udget.1jur.ru/" TargetMode="External"/><Relationship Id="rId7" Type="http://schemas.openxmlformats.org/officeDocument/2006/relationships/hyperlink" Target="consultantplus://offline/ref=C113F0CEB0F1FBE852290BC5206B0F1935B3D1FFD67EFD5969477CE23FCB51BE7093359C4FE8F62Bh1t4E" TargetMode="External"/><Relationship Id="rId12" Type="http://schemas.openxmlformats.org/officeDocument/2006/relationships/hyperlink" Target="https://budget.1jur.ru/" TargetMode="External"/><Relationship Id="rId17" Type="http://schemas.openxmlformats.org/officeDocument/2006/relationships/hyperlink" Target="consultantplus://offline/ref=CB617CCA1BE0F0414900A0E8E71A6FA5F3DB05734ABCAB9553B44DED7A9B12CD75F7BFF0C383E4173B4B0A1Bm2z1I"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9A8F27169CA2DEF8292165C8C60D04A52A6208B2FC463DC8B2489294007335F0BE3FB48D61C535A8DEBBCB269F05BFA452D1ABF5CBB19E89r51EI" TargetMode="External"/><Relationship Id="rId20" Type="http://schemas.openxmlformats.org/officeDocument/2006/relationships/hyperlink" Target="consultantplus://offline/ref=CB617CCA1BE0F0414900A0E8E71A6FA5F3DB05734ABCAB9553B44DED7A9B12CD75F7BFF0C383E4173B4B0A1Am2zBI" TargetMode="Externa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hyperlink" Target="consultantplus://offline/ref=C113F0CEB0F1FBE8522915C83607501637BC8BF4D577F60B371827BF68C25BE9h3t7E" TargetMode="External"/><Relationship Id="rId24" Type="http://schemas.openxmlformats.org/officeDocument/2006/relationships/header" Target="header3.xml"/><Relationship Id="rId5" Type="http://schemas.openxmlformats.org/officeDocument/2006/relationships/header" Target="header1.xml"/><Relationship Id="rId15" Type="http://schemas.openxmlformats.org/officeDocument/2006/relationships/hyperlink" Target="consultantplus://offline/ref=9A8F27169CA2DEF8292165C8C60D04A52A6208B2FC463DC8B2489294007335F0BE3FB48D61C535A9D2BBCB269F05BFA452D1ABF5CBB19E89r51EI" TargetMode="External"/><Relationship Id="rId23" Type="http://schemas.openxmlformats.org/officeDocument/2006/relationships/header" Target="header2.xml"/><Relationship Id="rId10" Type="http://schemas.openxmlformats.org/officeDocument/2006/relationships/hyperlink" Target="consultantplus://offline/ref=C113F0CEB0F1FBE852290BC5206B0F1935B3D1FED47EFD5969477CE23FCB51BE7093359C4FE8F72Ah1tDE" TargetMode="External"/><Relationship Id="rId19" Type="http://schemas.openxmlformats.org/officeDocument/2006/relationships/hyperlink" Target="consultantplus://offline/ref=CB617CCA1BE0F0414900A0E8E71A6FA5F3DB05734ABCAB9553B44DED7A9B12CD75F7BFF0C383E4173A47071Dm2zDI" TargetMode="External"/><Relationship Id="rId4" Type="http://schemas.openxmlformats.org/officeDocument/2006/relationships/webSettings" Target="webSettings.xml"/><Relationship Id="rId9" Type="http://schemas.openxmlformats.org/officeDocument/2006/relationships/hyperlink" Target="consultantplus://offline/ref=C113F0CEB0F1FBE8522915C83607501637BC8BF4D577F60B371827BF68C25BE9h3t7E" TargetMode="External"/><Relationship Id="rId14" Type="http://schemas.openxmlformats.org/officeDocument/2006/relationships/hyperlink" Target="consultantplus://offline/ref=C113F0CEB0F1FBE8522915C83607501637BC8BF4D577F60B371827BF68C25BE9h3t7E" TargetMode="External"/><Relationship Id="rId22" Type="http://schemas.openxmlformats.org/officeDocument/2006/relationships/hyperlink" Target="consultantplus://offline/ref=7B48B011DDA30CF4E10CE09D301D7439B43E83AA8702970E2A4D2893120BA2EB943623AA50A0CAAB8BEFB531g85E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24384</Words>
  <Characters>138991</Characters>
  <Application>Microsoft Office Word</Application>
  <DocSecurity>0</DocSecurity>
  <Lines>1158</Lines>
  <Paragraphs>326</Paragraphs>
  <ScaleCrop>false</ScaleCrop>
  <Company>SPecialiST RePack</Company>
  <LinksUpToDate>false</LinksUpToDate>
  <CharactersWithSpaces>163049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2023-09-20T04:29:00Z</dcterms:created>
  <dcterms:modified xsi:type="dcterms:W3CDTF">2023-09-20T04:29:00Z</dcterms:modified>
</cp:coreProperties>
</file>