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 Администации Большеулуйского района от 05.06.2023 № 107-п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/>
          <w:sz w:val="28"/>
          <w:szCs w:val="28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08"/>
      </w:tblGrid>
      <w:tr w:rsidR="00C63343" w:rsidRPr="00C63343" w:rsidTr="00CB3066">
        <w:tc>
          <w:tcPr>
            <w:tcW w:w="2336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муниципальной программы</w:t>
            </w:r>
          </w:p>
        </w:tc>
        <w:tc>
          <w:tcPr>
            <w:tcW w:w="7159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территории Большеулуйского района от чрезвычайных ситуаций природного и техногенного характера (далее - Программа) 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343" w:rsidRPr="00C63343" w:rsidTr="00CB3066">
        <w:tc>
          <w:tcPr>
            <w:tcW w:w="2336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59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179 Бюджетного кодекса Российской федерации;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№ 270-п от 30.07.2013 (в редакции постановления № 278 –п от 10.10.2018 г.) «Об утверждении порядка принятия решений о разработке муниципальных программ Большеулуйского района, их формирования и реализации»;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Большеулуйского района № 283-р от 20.07.2022 г. «Об утверждении перечня муниципальных программ Большеулуйского района на 2023 год»</w:t>
            </w:r>
          </w:p>
        </w:tc>
      </w:tr>
      <w:tr w:rsidR="00C63343" w:rsidRPr="00C63343" w:rsidTr="00CB3066">
        <w:tc>
          <w:tcPr>
            <w:tcW w:w="2336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159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Администрация Большеулуйского района</w:t>
            </w:r>
          </w:p>
        </w:tc>
      </w:tr>
      <w:tr w:rsidR="00C63343" w:rsidRPr="00C63343" w:rsidTr="00CB3066">
        <w:tc>
          <w:tcPr>
            <w:tcW w:w="2336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159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-----</w:t>
            </w:r>
          </w:p>
        </w:tc>
      </w:tr>
      <w:tr w:rsidR="00C63343" w:rsidRPr="00C63343" w:rsidTr="00CB3066">
        <w:tc>
          <w:tcPr>
            <w:tcW w:w="2336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159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1.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2.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«Обеспечение профилактики и тушения пожаров в Большеулуйском районе».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3.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мерах противодействию терроризму и экстремизму».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4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«Организация обучения населения в области гражданской обороны, защиты от чрезвычайных ситуаций природного и техногенного 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характера, информирование населения о мерах пожарной безопасности».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5.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«Профилактика правонарушений на территории Большеулуйского района».</w:t>
            </w:r>
          </w:p>
        </w:tc>
      </w:tr>
      <w:tr w:rsidR="00C63343" w:rsidRPr="00C63343" w:rsidTr="00CB3066">
        <w:tc>
          <w:tcPr>
            <w:tcW w:w="2336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муниципальной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159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эффективной системы защиты населения и территории Большеулуйского района от чрезвычайных ситуаций природного и техногенного характера. </w:t>
            </w:r>
          </w:p>
        </w:tc>
      </w:tr>
      <w:tr w:rsidR="00C63343" w:rsidRPr="00C63343" w:rsidTr="00CB3066">
        <w:tc>
          <w:tcPr>
            <w:tcW w:w="2336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159" w:type="dxa"/>
          </w:tcPr>
          <w:p w:rsidR="00C63343" w:rsidRPr="00C63343" w:rsidRDefault="00C63343" w:rsidP="00C633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  <w:p w:rsidR="00C63343" w:rsidRPr="00C63343" w:rsidRDefault="00C63343" w:rsidP="00C633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необходимых условий для предотвращения гибели и травматизма людей при пожарах.</w:t>
            </w:r>
          </w:p>
          <w:p w:rsidR="00C63343" w:rsidRPr="00C63343" w:rsidRDefault="00C63343" w:rsidP="00C633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      </w:r>
          </w:p>
          <w:p w:rsidR="00C63343" w:rsidRPr="00C63343" w:rsidRDefault="00C63343" w:rsidP="00C63343">
            <w:pPr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</w:t>
            </w:r>
          </w:p>
          <w:p w:rsidR="00C63343" w:rsidRPr="00C63343" w:rsidRDefault="00C63343" w:rsidP="00C63343">
            <w:pPr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Обеспечение правопорядка в общественных местах и на улицах</w:t>
            </w:r>
          </w:p>
        </w:tc>
      </w:tr>
      <w:tr w:rsidR="00C63343" w:rsidRPr="00C63343" w:rsidTr="00CB3066">
        <w:tc>
          <w:tcPr>
            <w:tcW w:w="2336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сроки реализации муниципальной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159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2022-2025 годы</w:t>
            </w:r>
          </w:p>
        </w:tc>
      </w:tr>
      <w:tr w:rsidR="00C63343" w:rsidRPr="00C63343" w:rsidTr="00CB3066">
        <w:tc>
          <w:tcPr>
            <w:tcW w:w="2336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159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 обеспечить: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затороопасных явлений на  затопляемых территориях района в период весеннего паводка (ежегодно) – 0 случаев;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отсутствие случаев взлома автоматизированных систем или утечек информации, составляющей государственную тайну; </w:t>
            </w:r>
          </w:p>
          <w:p w:rsidR="00C63343" w:rsidRPr="00C63343" w:rsidRDefault="00C63343" w:rsidP="00C6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поддержание укомплектованности кадров сотрудников ЕДДС района согласно штатному расписанию;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количества пожаров в сельских населённых пунктах до 16 пожаров в 2025 году по отношению к 2021 году (17 пожаров);     </w:t>
            </w: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несанкционированных проникновений на административные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объекты (ежегодно) – 0 случаев; 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отсутствие отказа фиксаций видеоаппаратурой случаев несанкционированного проникновения на объекты с массовым пребыванием людей (ежегодно) -  0 случаев;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3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проведённых лекций и занятий в области антитеррористической деятельности до 4 лекций в 2025 году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отношению к 2020 году (3 лекции); </w:t>
            </w:r>
          </w:p>
          <w:p w:rsidR="00C63343" w:rsidRPr="00C63343" w:rsidRDefault="00C63343" w:rsidP="00C6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отказов в работе имеющейся аппаратуры системы централизованного оповещения ГО (АСЦО) населения района (ежегодно) – 0 случаев;         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количества лекций, занятий населения в области гражданской обороны, при возникновении чрезвычайных ситуаций: до 4 лекций к 2025 году;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сокращение количества зарегистрированных преступлений с 130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6334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2019 г</w:t>
              </w:r>
            </w:smartTag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 126 в 2025 году;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количества лиц, ранее судимых и вновь совершивших преступления с 51 в 2020 г. до 47 в 2025 году.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(значение целевых индикаторов и показателей результативности представлены в приложении  №1 к данному Паспорту)</w:t>
            </w:r>
          </w:p>
        </w:tc>
      </w:tr>
      <w:tr w:rsidR="00C63343" w:rsidRPr="00C63343" w:rsidTr="00CB3066">
        <w:tc>
          <w:tcPr>
            <w:tcW w:w="2336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 программы</w:t>
            </w:r>
          </w:p>
        </w:tc>
        <w:tc>
          <w:tcPr>
            <w:tcW w:w="7159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составляет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20359,5 тыс.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рублей, из них: за счет средств районного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17154,1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руб., за счёт краевого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3205,4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том числе по годам: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 2022 год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5278,6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них за счёт средств районного бюджета -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4259,4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руб., за счёт краевого бюджета -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1238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2023 год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6359,7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из них за счёт районного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5120,2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1239,5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2024 год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4401,0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из них за счёт районного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4321,0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80,0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2025 год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4320,2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из них за счёт районного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4320,2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00,0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 Характеристика текущего состояния защиты населения и территории Большеулуйского района от чрезвычайных ситуаций природного и техногенного характера, обеспечение безопасности населения района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территориях.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Весенне-летний паводковый период представляет серьёзную угрозу для населения и экономики района. Резкое повышение воды в реках в весенне-летний период может быть источником чрезвычайных ситуаций муниципального характера и требует ежегодного проведения мероприятий, направленных на предупреждение ЧС вызванных паводком.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Разработка 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расположены важные объекты (транспорта, жизнеобеспечения и массового пребывания людей и т.д.), которые могут быть избраны террористами в качестве объектов проведения террористических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актов. Криминальную напряжённость усиливает незаконная миграция. Возможности реализации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Решение этих сложных задач, с учётом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методами.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Основные усилия следует сосредоточить на решении главной задачи: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среде, выработке упреждающей системы противодействия терроризму и экстремизму в районе. 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5" w:history="1">
        <w:r w:rsidRPr="00C6334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Совета администрации Красноярского края от 14.07.2006 </w:t>
      </w: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213-п создана комиссия по социальной профилактике правонарушений.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2022-2025 годы.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ее рамках.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Возможными последствиями реализации подпрограммы «Профилактика правонарушений» на 2022 - 2025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и реализации программы обусловлена следующими причинами: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межотраслевой и межведомственный характер проблемы;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3. Приоритеты социально-экономического развития в области защиты населения и территории района от чрезвычайных ситуаций природного и техногенного характера, обеспечение безопасности населения района, описание основных целей и задач программы.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Приоритетами в области гражданской обороны, защиты населения и территории района от ЧС являются: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  на ЧС природного и техногенного характера и различного рода происшествия;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 и на затапливаемых территориях района в период весеннего паводка;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поддержание в состоянии постоянной готовности к использованию технических систем управления ГО, системы оповещения об опасностях, возникающих при ведении военных действий, возникновение ЧС природного и техногенного характера;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поддержание укомплектованности кадров Единой диспетчерской дежурной службы Администрации Большеулуйского района согласно штатного расписания;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усиление безопасности и защиты информации автоматизированных систем.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Приоритетами в области пожарной безопасности являются: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пожарной охраны населённых пунктов района;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 (населённых пунктов).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плановая подготовка, переподготовка и повышение квалификации руководителей и специалистов органов исполнительной власти района, организаций, специалистов единых дежурно - диспетчерских служб.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повышение качества и эффективности командно-штабных и комплексных учений гражданской обороны, штабных и объектовых тренировок;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населения через средства массово информации и по иным каналам о прогнозируемых и возникших ЧС и пожарах, мерах по обеспечению безопасности населения района, а также пропаганда в области ГО, защиты населения и территории от ЧС, пожарной безопасности, безопасности людей на водных объектах;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Приоритетами в области противодействия терроризму и экстремизму являются: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повышение технической защищённости административных объектов и объектов с массовым пребыванием людей;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повышение качества обучения населения в вопросах профилактики проявлений терроризма и экстремизма, повышение бдительности.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Приоритетами в области профилактики правонарушений являются: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профилактической деятельности субъектов системы профилактики, снижения количества преступлений, совершённых на улице и других общественных местах, снижение количества лиц, вновь совершивших преступления;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Повышение ответственности граждан в оказании содействия по охране общественного порядка.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Целью программы является создание эффективной системы защиты населения и территорий Большеулуйского района от чрезвычайных ситуаций природного и техногенного характера.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Задачи программы: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C63343" w:rsidRPr="00C63343" w:rsidRDefault="00C63343" w:rsidP="00C63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</w:r>
    </w:p>
    <w:p w:rsidR="00C63343" w:rsidRPr="00C63343" w:rsidRDefault="00C63343" w:rsidP="00C63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Cs/>
          <w:sz w:val="28"/>
          <w:szCs w:val="28"/>
        </w:rPr>
        <w:t>Обеспечение необходимых условий для предотвращения гибели и травматизма людей при пожарах.</w:t>
      </w:r>
    </w:p>
    <w:p w:rsidR="00C63343" w:rsidRPr="00C63343" w:rsidRDefault="00C63343" w:rsidP="00C63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</w:r>
    </w:p>
    <w:p w:rsidR="00C63343" w:rsidRPr="00C63343" w:rsidRDefault="00C63343" w:rsidP="00C63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C63343" w:rsidRPr="00C63343" w:rsidRDefault="00C63343" w:rsidP="00C63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правопорядка в общественных местах и на улицах.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4.Прогноз конечных результатов программы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программных мероприятий будут обеспечены: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пожарная охрана пяти населённых пунктов района;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функционирование и поддержание в готовности технических средств оповещения населения района на случай ЧС и объявления военных действий;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осуществление содержания, плановой подготовки, переподготовки и повышения квалификации руководителей и специалистов органов исполнительной власти района, специалистов ЕДДС;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техническая защита важных объектов и мест массового нахождения людей от угроз террористического характера, защита информации и автоматизированных систем, обеспечение безопасности информации, составляющей государственную тайну;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безопасность и охрана жизни людей на водных объектах и в зоне подтопления территорий района на период весеннего паводка;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снижение количества преступлений, совершённых в общественных местах и на улице, снижение количества лиц, вновь совершивших преступления.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5.Перечень подпрограмм с указанием сроков их реализации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и ожидаемых результатов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343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1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: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 – приложение № 3 программе.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343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2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: «Обеспечение профилактики и тушения пожаров в районе» – приложение № 4 к программе.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343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3: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«О мерах противодействию терроризму и экстремизму» – приложение № 5 программе.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343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4: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безопасности» – приложение № 6 к программе.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63343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5: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на территории Большеулуйского района» - приложение 7 к программе.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Сроки реализации с 2022 по 2025 годы.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Для осуществления мониторинга оценки реализации программы применяются целевые показатели результативности: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отсутствие затороопасных явлений на затопляемых территориях района в период весеннего паводка;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- отсутствие случаев взлома автоматизированных систем и утечек информации, составляющей государственную тайну;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-  создание комфортных условий на рабочем месте диспетчера, отсутствие текучести кадров;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снижение количества пожаров в сельских населённых пунктах;     </w:t>
      </w:r>
      <w:r w:rsidRPr="00C63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- отсутствие несанкционированных проникновений на административные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объекты; 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- отсутствие фиксаций видеоаппаратурой случаев несанкционированного проникновения на объекты с массовым пребыванием людей;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343">
        <w:rPr>
          <w:rFonts w:ascii="Arial" w:eastAsia="Times New Roman" w:hAnsi="Arial" w:cs="Arial"/>
          <w:sz w:val="28"/>
          <w:szCs w:val="28"/>
          <w:lang w:eastAsia="ru-RU"/>
        </w:rPr>
        <w:t xml:space="preserve">        - </w:t>
      </w: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проведённых лекций и занятий в области антитеррористической деятельности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- отсутствие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отказов в работе имеющейся аппаратуры системы централизованного оповещения ГО (АСЦО) населения района;        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увеличение количества лекций, занятий населения в области гражданской обороны, при возникновении чрезвычайных ситуаций;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совершения правонарушений и преступлений.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распределении планируемых расходов по подпрограммам с указанием главных распорядителей бюджетных средств,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а также по годам реализации программы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Информация о распределении планируемых расходов по подпрограммам с указанием главных распорядителей бюджетных средств, а также по годам реализации муниципальной программы приведены в приложении № 1 к настоящей Программе.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8. Ресурсное обеспечение программы и прогнозная оценка расходов на реализацию целей программы с учётом источников финансирования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2 к настоящей Программе.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3343" w:rsidRPr="00C63343" w:rsidSect="003933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Приложение № 1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«Защита населения и территории Большеулуйского района от чрезвычайных ситуаций природного и техногенного характера»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26"/>
      <w:bookmarkEnd w:id="0"/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ПЛАНИРУЕМЫХ К ДОСТИЖЕНИЮ ЗНАЧЕНИЙ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РАЙОНА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954"/>
        <w:gridCol w:w="1521"/>
        <w:gridCol w:w="1388"/>
        <w:gridCol w:w="1446"/>
        <w:gridCol w:w="1681"/>
        <w:gridCol w:w="1399"/>
        <w:gridCol w:w="1417"/>
        <w:gridCol w:w="1985"/>
      </w:tblGrid>
      <w:tr w:rsidR="00C63343" w:rsidRPr="00C63343" w:rsidTr="00CB3066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lang w:eastAsia="ru-RU"/>
              </w:rPr>
              <w:t>N п/п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lang w:eastAsia="ru-RU"/>
              </w:rPr>
              <w:t>Вес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Отчетный финансовый  год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Текущий финансовый  год 2023</w:t>
            </w:r>
            <w:r w:rsidRPr="00C6334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Годы реализации муниципальной программы Большеулуйского района</w:t>
            </w:r>
          </w:p>
        </w:tc>
      </w:tr>
      <w:tr w:rsidR="00C63343" w:rsidRPr="00C63343" w:rsidTr="00CB3066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lang w:eastAsia="ru-RU"/>
              </w:rPr>
              <w:t xml:space="preserve">Второй год планового периода  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lang w:eastAsia="ru-RU"/>
              </w:rPr>
              <w:t>2026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343" w:rsidRPr="00C63343" w:rsidTr="00CB3066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 xml:space="preserve">Цель муниципальной программы: Создание эффективной системы защиты населения и территории Большеулуйского района от чрезвычайных ситуаций природного и техногенного характера 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показатель: количество случаев чрезвычайных ситуаций природного и техногенного характера.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1: "Обеспечение предупреждения возникновения и развития ЧС природного и техногенного характера, снижение ущерба и потерь от ЧС муниципального характера"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1: Осуществление и совершенствование системы профилактических (превентивных) мероприятий </w:t>
            </w: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 обеспечению безопасности людей на объектах муниципального образования, охране их жизни и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затороопасных явлений на затопляемых территориях района в период весеннего  паводка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 xml:space="preserve"> 0,0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 xml:space="preserve"> 0,0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Поддержание укомплектованности кадров Единой дежурной диспетчерской службы администрации Большеулуйского района (ЕДДС)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Проц. (%).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2:</w:t>
            </w: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Обеспечение профилактики и тушение пожаров в районе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2: Обеспечение необходимых условий для предотвращения гибели и травматизма людей при пожарах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пожаров в сельских населённых пунктах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Кол-во. (шт.)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 xml:space="preserve"> 16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3: 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мерах по противодействию терроризму и экстремизму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3: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</w:t>
            </w: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предупреждение, выявление и пресечение террористической и экстремисткой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1.3.1.1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Несанкционированные проникновения на административные объекты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фиксаций видеоаппаратурой случаев несанкционированного проникновения на объекты с массовым пребыванием людей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4: 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ЧС природного и техногенного характера, информирование населения о мерах по предупреждению ЧС.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4: Обеспечение своевременного информирования и оповещения населения на случай возможных ЧС техногенного и природного характера в области гражданской обороны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работе имеющейся аппаратуры системы централизованного оповещения  ГО (АСЦО) населения района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 xml:space="preserve"> 0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лекций, занятий с населением в области гражданской обороны, при возникновении ЧС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5: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Профилактика </w:t>
            </w: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на территории Большеулуйского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5: Обеспечение правопорядка в общественных местах и на улице.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 xml:space="preserve"> 126</w:t>
            </w:r>
          </w:p>
        </w:tc>
      </w:tr>
      <w:tr w:rsidR="00C63343" w:rsidRPr="00C63343" w:rsidTr="00CB306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лиц, раннее судимых и вновь совершивших преступления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343">
              <w:rPr>
                <w:rFonts w:ascii="Times New Roman" w:eastAsia="Calibri" w:hAnsi="Times New Roman" w:cs="Times New Roman"/>
              </w:rPr>
              <w:t xml:space="preserve"> 47</w:t>
            </w:r>
          </w:p>
        </w:tc>
      </w:tr>
    </w:tbl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3343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510"/>
      <w:bookmarkEnd w:id="1"/>
      <w:r w:rsidRPr="00C63343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>к  программе «Защита населения и территории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>Большеулуйского района от чрезвычайных ситуаций природного и техногенного характера».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ресурсном обеспечении муниципальной программы Большеулуйского района за счёт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62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1"/>
        <w:gridCol w:w="1891"/>
        <w:gridCol w:w="1892"/>
        <w:gridCol w:w="739"/>
        <w:gridCol w:w="656"/>
        <w:gridCol w:w="863"/>
        <w:gridCol w:w="550"/>
        <w:gridCol w:w="746"/>
        <w:gridCol w:w="709"/>
        <w:gridCol w:w="738"/>
        <w:gridCol w:w="680"/>
        <w:gridCol w:w="141"/>
        <w:gridCol w:w="729"/>
        <w:gridCol w:w="17"/>
        <w:gridCol w:w="1347"/>
        <w:gridCol w:w="34"/>
      </w:tblGrid>
      <w:tr w:rsidR="00C63343" w:rsidRPr="00C63343" w:rsidTr="00CB3066">
        <w:trPr>
          <w:gridAfter w:val="1"/>
          <w:wAfter w:w="34" w:type="dxa"/>
          <w:trHeight w:val="67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Статус       </w:t>
            </w: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(муниципальная</w:t>
            </w: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ГРБС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Расходы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(тыс.руб.), годы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gridAfter w:val="1"/>
          <w:wAfter w:w="34" w:type="dxa"/>
          <w:trHeight w:val="135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Рз</w:t>
            </w: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Пр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Отчётный финансовый  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Текущий финансовый год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Очередной год планового периода 2024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Первый год планового периода 2025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Второй год планового периода 2026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 за 2022-2025 г.г.</w:t>
            </w:r>
          </w:p>
        </w:tc>
      </w:tr>
      <w:tr w:rsidR="00C63343" w:rsidRPr="00C63343" w:rsidTr="00CB3066">
        <w:trPr>
          <w:gridAfter w:val="1"/>
          <w:wAfter w:w="34" w:type="dxa"/>
          <w:trHeight w:val="36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Муниципальная</w:t>
            </w: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6359,7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4401,0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4320,2 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20359,5</w:t>
            </w:r>
          </w:p>
        </w:tc>
      </w:tr>
      <w:tr w:rsidR="00C63343" w:rsidRPr="00C63343" w:rsidTr="00CB3066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                                                       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C63343" w:rsidRPr="00C63343" w:rsidTr="00CB3066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626,2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1865,7  </w:t>
            </w:r>
          </w:p>
        </w:tc>
      </w:tr>
      <w:tr w:rsidR="00C63343" w:rsidRPr="00C63343" w:rsidTr="00CB3066">
        <w:trPr>
          <w:gridAfter w:val="1"/>
          <w:wAfter w:w="34" w:type="dxa"/>
          <w:trHeight w:val="359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4652,4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5120,2   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4401,0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4330,2     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18493,8</w:t>
            </w: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предупреждения возникновения и развития чрезвычайных ситуаций природного и техногенного </w:t>
            </w: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характера, снижения ущерба и потерь от чрезвычайных ситуаций муниципального характера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4348,4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5429,7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4271,0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4190,2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18239,3</w:t>
            </w: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1865,7  </w:t>
            </w:r>
          </w:p>
        </w:tc>
      </w:tr>
      <w:tr w:rsidR="00C63343" w:rsidRPr="00C63343" w:rsidTr="00CB3066">
        <w:trPr>
          <w:gridAfter w:val="1"/>
          <w:wAfter w:w="34" w:type="dxa"/>
          <w:trHeight w:val="39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4190,2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4271,0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4190,2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16373,6</w:t>
            </w: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Подпрограмма 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37,3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157,3  </w:t>
            </w:r>
          </w:p>
        </w:tc>
      </w:tr>
      <w:tr w:rsidR="00C63343" w:rsidRPr="00C63343" w:rsidTr="00CB3066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</w:tc>
      </w:tr>
      <w:tr w:rsidR="00C63343" w:rsidRPr="00C63343" w:rsidTr="00CB3066">
        <w:trPr>
          <w:gridAfter w:val="1"/>
          <w:wAfter w:w="34" w:type="dxa"/>
          <w:trHeight w:val="588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37,3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157,3  </w:t>
            </w: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 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Противодействие терроризму и экстремизму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120,0 </w:t>
            </w: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120,0 </w:t>
            </w: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Подпрограмма 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</w:t>
            </w: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1660,0  </w:t>
            </w: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810,0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810,0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1660,0 </w:t>
            </w: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Подпрограмма 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50,0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182,9  </w:t>
            </w: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50,0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182,9  </w:t>
            </w:r>
          </w:p>
        </w:tc>
      </w:tr>
      <w:tr w:rsidR="00C63343" w:rsidRPr="00C63343" w:rsidTr="00CB3066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                                                                                                            С. В. Быков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ind w:right="-390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  к программе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tbl>
      <w:tblPr>
        <w:tblW w:w="1348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59"/>
        <w:gridCol w:w="2937"/>
        <w:gridCol w:w="2265"/>
        <w:gridCol w:w="1134"/>
        <w:gridCol w:w="1134"/>
        <w:gridCol w:w="1189"/>
        <w:gridCol w:w="1094"/>
        <w:gridCol w:w="842"/>
        <w:gridCol w:w="10"/>
        <w:gridCol w:w="125"/>
        <w:gridCol w:w="993"/>
      </w:tblGrid>
      <w:tr w:rsidR="00C63343" w:rsidRPr="00C63343" w:rsidTr="00CB3066">
        <w:trPr>
          <w:trHeight w:val="6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руб.), годы</w:t>
            </w:r>
          </w:p>
        </w:tc>
      </w:tr>
      <w:tr w:rsidR="00C63343" w:rsidRPr="00C63343" w:rsidTr="00CB3066">
        <w:trPr>
          <w:trHeight w:val="165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Отчётный финансовый 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Текущий финансовый год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Очередной год планового периода 2024</w:t>
            </w:r>
          </w:p>
          <w:p w:rsidR="00C63343" w:rsidRPr="00C63343" w:rsidRDefault="00C63343" w:rsidP="00C63343">
            <w:pPr>
              <w:spacing w:after="0" w:line="240" w:lineRule="auto"/>
              <w:ind w:right="-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Первый год планового периода 2025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Второй год планового периода 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 за 2022-2025годы</w:t>
            </w:r>
          </w:p>
        </w:tc>
      </w:tr>
      <w:tr w:rsidR="00C63343" w:rsidRPr="00C63343" w:rsidTr="00CB3066">
        <w:trPr>
          <w:trHeight w:val="315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Муниципальная программа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5278,6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6359,7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4401,0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4320,2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ind w:right="-11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20359,5</w:t>
            </w: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3205,4</w:t>
            </w: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3392,7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5120,2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4321,0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4320,2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17154,1  </w:t>
            </w: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Подпрограмма 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предупреждения,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tabs>
                <w:tab w:val="left" w:pos="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5429,7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4271,0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4190,2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18239,3</w:t>
            </w: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3205,4</w:t>
            </w: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4190,2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4191,0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4190,2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15033,9   </w:t>
            </w: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437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157,3</w:t>
            </w: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285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40,0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157,3</w:t>
            </w: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Противодействие терроризму и экстремизму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Всего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120,0</w:t>
            </w: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27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25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19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120,0  </w:t>
            </w:r>
          </w:p>
        </w:tc>
      </w:tr>
      <w:tr w:rsidR="00C63343" w:rsidRPr="00C63343" w:rsidTr="00CB3066">
        <w:trPr>
          <w:trHeight w:hRule="exact" w:val="311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1660,0 </w:t>
            </w:r>
          </w:p>
        </w:tc>
      </w:tr>
      <w:tr w:rsidR="00C63343" w:rsidRPr="00C63343" w:rsidTr="00CB3066">
        <w:trPr>
          <w:trHeight w:val="14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6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1660,0 </w:t>
            </w:r>
          </w:p>
        </w:tc>
      </w:tr>
      <w:tr w:rsidR="00C63343" w:rsidRPr="00C63343" w:rsidTr="00CB3066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182,9 </w:t>
            </w:r>
          </w:p>
        </w:tc>
      </w:tr>
      <w:tr w:rsidR="00C63343" w:rsidRPr="00C63343" w:rsidTr="00CB3066">
        <w:trPr>
          <w:trHeight w:val="14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306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24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343" w:rsidRPr="00C63343" w:rsidTr="00CB3066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182,9 </w:t>
            </w:r>
          </w:p>
        </w:tc>
      </w:tr>
      <w:tr w:rsidR="00C63343" w:rsidRPr="00C63343" w:rsidTr="00CB3066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исполнитель программы                                                                                                                С.В. Быков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tabs>
          <w:tab w:val="left" w:pos="12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3343" w:rsidRPr="00C63343" w:rsidRDefault="00C63343" w:rsidP="00C63343">
      <w:pPr>
        <w:tabs>
          <w:tab w:val="left" w:pos="12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tabs>
          <w:tab w:val="left" w:pos="12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tabs>
          <w:tab w:val="left" w:pos="12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tabs>
          <w:tab w:val="left" w:pos="12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tabs>
          <w:tab w:val="left" w:pos="12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tabs>
          <w:tab w:val="left" w:pos="12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tabs>
          <w:tab w:val="left" w:pos="12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3343" w:rsidRPr="00C63343" w:rsidSect="003933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63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№3.</w:t>
      </w:r>
      <w:r w:rsidRPr="00C63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ПАСПОРТ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 (далее – подпрограмма)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343" w:rsidRPr="00C63343" w:rsidTr="00CB3066">
        <w:tc>
          <w:tcPr>
            <w:tcW w:w="2234" w:type="dxa"/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343" w:rsidRPr="00C63343" w:rsidTr="00CB3066">
        <w:tc>
          <w:tcPr>
            <w:tcW w:w="2234" w:type="dxa"/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C63343" w:rsidRPr="00C63343" w:rsidTr="00CB3066">
        <w:tc>
          <w:tcPr>
            <w:tcW w:w="2234" w:type="dxa"/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61" w:type="dxa"/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 совершенствование системы профилактических (превентивных) и плановых мероприятий по обеспечению безопасности людей на   объектах муниципального образования, охране их жизни и здоровья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1).  Повышение эффективности работы в решении задач по предупреждению и ликвидации чрезвычайных ситуаций природного и техногенного характера, надёжности защиты населения и территории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ЧС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2). Усиление безопасности и защиты информации и автоматизированных систем.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3). Обеспечение деятельности подведомственных учреждений (ЕДДС).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61" w:type="dxa"/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1). Отсутствие затороопасных явлений на затопляемых территориях района в период весеннего паводка (ежегодно) – 0 случаев.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2). Отсутствие случаев взлома автоматизированных систем или утечек информации, составляющей государственную тайну.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3). Поддержание укомплектованности кадров Единой диспетчерской дежурной службы Администрации Большеулуйского района (ЕДДС) согласно штатному расписанию.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343" w:rsidRPr="00C63343" w:rsidTr="00CB3066">
        <w:tc>
          <w:tcPr>
            <w:tcW w:w="2234" w:type="dxa"/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2022-2025 годы. Этапы не выделяются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и краевого бюджетов – </w:t>
            </w:r>
            <w:r w:rsidRPr="00C6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18239,3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них: за счет средств районного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15033,9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3205,4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2022 год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4348,4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руб., из них за счёт районного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2462,5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1885,9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2023 год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5429,7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рублей., из них за счёт районного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4190,2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1239,5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2024 год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4271,0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рублей., из них за счёт районного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4191,0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80,0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2025 год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4190,2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рублей., из них за счёт районного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4190,2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00,0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исполнением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- Служба ГО и ЧС Администрации Большеулуйского района;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>2. Основные разделы подпрограммы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3343" w:rsidRPr="00C63343" w:rsidRDefault="00C63343" w:rsidP="00C63343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Постановка общерайонной проблемы и обоснование необходимости разработки подпрограммы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районах.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критически- важных объектов от угроз природного и техногенного характера.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Всё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ЧС природного и техногенного характера.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и в периоды возникновения чрезвычайных ситуаций используя потенциал единой диспетчерской дежурной службы района (ЕДДС).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только целевыми программными методами, сосредоточив основные усилия на решении главной задачи - заблаговременного осуществления  комплекса мер,  направленных на предупреждение и максимально возможное уменьшение рисков возникновения ЧС, защита автоматических информационных систем и обеспечение безопасности информации, составляющей государственную тайну а также на сохранение здоровья людей, снижение материальных потерь и размеров ущерба окружающей среде.  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Целью подпрограммы является осуществление и совершенствование системы профилактических (превентивных) мероприятий по обеспечению безопасности людей на   объектах муниципального образования в период весеннего паводка, охране их жизни и здоровья.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Задачи подпрограммы: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- повышение эффективности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- усиление безопасности и защиты информации и автоматизированных систем;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- обеспечение деятельности подведомственных учреждений (ЕДДС).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мероприятий подпрограммы рассчитана на 2022 – 2025 годы.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</w:p>
    <w:p w:rsidR="00C63343" w:rsidRPr="00C63343" w:rsidRDefault="00C63343" w:rsidP="00C633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Отсутствие затороопасных явлений на затопляемых территориях района в период весеннего паводка (ежегодно) – 0 случаев.</w:t>
      </w:r>
    </w:p>
    <w:p w:rsidR="00C63343" w:rsidRPr="00C63343" w:rsidRDefault="00C63343" w:rsidP="00C633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Отсутствие случаев взлома автоматизированных систем или утечек информации, составляющей государственную тайну.</w:t>
      </w:r>
    </w:p>
    <w:p w:rsidR="00C63343" w:rsidRPr="00C63343" w:rsidRDefault="00C63343" w:rsidP="00C633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Поддержание укомплектованности кадров Единой диспетчерской службы Администрации Большеулуйского района (ЕДДС), согласно штатному расписанию.</w:t>
      </w:r>
    </w:p>
    <w:p w:rsidR="00C63343" w:rsidRPr="00C63343" w:rsidRDefault="00C63343" w:rsidP="00C6334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по годам ее реализации представлен в приложении № 1 к подпрограмме.</w:t>
      </w:r>
    </w:p>
    <w:p w:rsidR="00C63343" w:rsidRPr="00C63343" w:rsidRDefault="00C63343" w:rsidP="00C6334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2.3. Мероприятия подпрограммы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Изложены в приложении 2   подпрограммы.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2.4. Механизм реализации мероприятий подпрограммы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Реализация мероприятия подпрограммы осуществляется в соответствии с </w:t>
      </w:r>
      <w:r w:rsidRPr="00C633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6334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на выделение денежных средств, принимаемым ежегодными противопаводковыми комиссией, создаваемой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района «О подготовке к половодью и в соответствии с паводковой обстановкой», а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 соответствии с Постановлением администрации района № 306-п от 30.11.2017 г. «О районном звене краевой подсистемы единой государственной системы предупреждения и ликвидации ЧС Красноярского края»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2.5. Управления подпрограммой и контроль за ходом ее выполнения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Функции Службы по управлению подпрограммой: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3343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Контрольно-счетный орган Большеулуйского района.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Оценка социально-экономической эффективности подпрограммы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затрат на проведение аварийно-спасательных работ;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гибели, сохранения здоровья людей;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спасение материальных ценностей;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снижение рисков чрезвычайных ситуаций;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вероятности утечки конфиденциальной информации и увеличение защиты автоматизированных систем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повысится безопасность населения и защищённость объектов от угроз природного характера.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343" w:rsidRPr="00C63343" w:rsidRDefault="00C63343" w:rsidP="00C6334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tabs>
          <w:tab w:val="left" w:pos="12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3343" w:rsidRPr="00C63343" w:rsidSect="0039330A">
          <w:headerReference w:type="even" r:id="rId6"/>
          <w:headerReference w:type="default" r:id="rId7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>к подпрограмме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>«Обеспечение предупреждения возникновения и развития чрезвычайных ситуаций природного и техногенного характера»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tbl>
      <w:tblPr>
        <w:tblpPr w:leftFromText="180" w:rightFromText="180" w:vertAnchor="text" w:tblpY="1"/>
        <w:tblOverlap w:val="never"/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20"/>
        <w:gridCol w:w="1210"/>
        <w:gridCol w:w="1980"/>
        <w:gridCol w:w="1260"/>
        <w:gridCol w:w="1418"/>
        <w:gridCol w:w="1701"/>
        <w:gridCol w:w="1701"/>
        <w:gridCol w:w="1559"/>
      </w:tblGrid>
      <w:tr w:rsidR="00C63343" w:rsidRPr="00C63343" w:rsidTr="00CB30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Цель,    </w:t>
            </w: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индикаторы </w:t>
            </w: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Отчётный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финансовый   год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Очередной год планового периода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</w:tc>
      </w:tr>
      <w:tr w:rsidR="00C63343" w:rsidRPr="00C63343" w:rsidTr="00CB3066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и совершенствование системы профилактических (превентивных) и плановых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C63343" w:rsidRPr="00C63343" w:rsidTr="00CB306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Целевой индикатор 1: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Arial"/>
                <w:lang w:eastAsia="ru-RU"/>
              </w:rPr>
              <w:t>Количество затороопасных явлений на затопляемых территориях района в период весеннего паводка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Отчётные данные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343" w:rsidRPr="00C63343" w:rsidTr="00CB306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Целевой индикатор 2: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Отчётные данные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tabs>
                <w:tab w:val="center" w:pos="-5185"/>
                <w:tab w:val="left" w:pos="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ab/>
              <w:t>000000</w:t>
            </w: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ab/>
              <w:t>0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tabs>
                <w:tab w:val="center" w:pos="-5185"/>
                <w:tab w:val="left" w:pos="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ab/>
              <w:t>000000</w:t>
            </w:r>
            <w:r w:rsidRPr="00C6334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63343" w:rsidRPr="00C63343" w:rsidTr="00CB306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3: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укомплектованности кадров Единой дежурной диспетчерской службы Администрации Большеулуйского района (ЕДДС) согласно штатному расписанию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персонала по штатному расписанию,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рабочего времени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br w:type="textWrapping" w:clear="all"/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программы                                                                                                          С.В. Быков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lastRenderedPageBreak/>
        <w:t>к подпрограмме «Обеспечение предупреждения возникновения и развития чрезвычайных ситуаций природного и техногенного характера».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63343" w:rsidRPr="00C63343" w:rsidRDefault="00C63343" w:rsidP="00C633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54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2"/>
        <w:gridCol w:w="1772"/>
        <w:gridCol w:w="830"/>
        <w:gridCol w:w="770"/>
        <w:gridCol w:w="1100"/>
        <w:gridCol w:w="660"/>
        <w:gridCol w:w="660"/>
        <w:gridCol w:w="591"/>
        <w:gridCol w:w="161"/>
        <w:gridCol w:w="753"/>
        <w:gridCol w:w="915"/>
        <w:gridCol w:w="14"/>
        <w:gridCol w:w="811"/>
        <w:gridCol w:w="46"/>
        <w:gridCol w:w="1411"/>
        <w:gridCol w:w="2784"/>
      </w:tblGrid>
      <w:tr w:rsidR="00C63343" w:rsidRPr="00C63343" w:rsidTr="00CB3066">
        <w:trPr>
          <w:trHeight w:val="6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8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C63343" w:rsidRPr="00C63343" w:rsidTr="00CB3066">
        <w:trPr>
          <w:trHeight w:val="13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Отчётный финансовый год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 год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Очередной год планового периода 2024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2025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 год планового периода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2022-2025г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63343" w:rsidRPr="00C63343" w:rsidTr="00CB3066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C63343" w:rsidRPr="00C63343" w:rsidTr="00CB3066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эффективной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ЧС. </w:t>
            </w:r>
          </w:p>
        </w:tc>
      </w:tr>
      <w:tr w:rsidR="00C63343" w:rsidRPr="00C63343" w:rsidTr="00CB306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1.1.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Чернение льда на затороопасных участках р.Чулым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0510083010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79,9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80,0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319,9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затороопасных явлений на затопляемых территориях района в период весеннего паводка (ежегодно) – 0 случаев</w:t>
            </w:r>
          </w:p>
        </w:tc>
      </w:tr>
      <w:tr w:rsidR="00C63343" w:rsidRPr="00C63343" w:rsidTr="00CB3066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Усиление безопасности и защиты информации автоматизированных систем.</w:t>
            </w:r>
          </w:p>
        </w:tc>
      </w:tr>
      <w:tr w:rsidR="00C63343" w:rsidRPr="00C63343" w:rsidTr="00CB306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2.1.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автоматической системы для обеспечения безопасности информации, составляющие государственную тайну.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0510083020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94.0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94,0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94.0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376,0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</w:tr>
      <w:tr w:rsidR="00C63343" w:rsidRPr="00C63343" w:rsidTr="00CB3066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3: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подведомственных учреждений (ЕДДС).</w:t>
            </w:r>
          </w:p>
        </w:tc>
      </w:tr>
      <w:tr w:rsidR="00C63343" w:rsidRPr="00C63343" w:rsidTr="00CB3066">
        <w:trPr>
          <w:trHeight w:val="2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3.1.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0309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0510000980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0510000980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240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175,6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1808,0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63,2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3535,0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63,2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3535,0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63,2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3535,0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365,2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12413,0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C63343" w:rsidRPr="00C63343" w:rsidTr="00CB3066">
        <w:trPr>
          <w:trHeight w:val="2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работникам ЕДДС не ниже минимального размера оплаты труда.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0510010490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304,9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417,9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417,9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417,9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1558,6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C63343" w:rsidRPr="00C63343" w:rsidTr="00CB3066">
        <w:trPr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  на частичное финансирование (возмещение) расходов на содержание ЕДДС Б-улуйского района за счёт районного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05100S4130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0,0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0,0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0,8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C63343" w:rsidRPr="00C63343" w:rsidTr="00CB306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  на частичное финансирование (возмещение)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на содержание ЕДДС Б-улуйского района за счёт краевого бюджета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0510074130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20,0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0,0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100,0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Доукомплектование оборудованием ЕДДС. Улучшение возможности коммуникации и связи.</w:t>
            </w:r>
          </w:p>
        </w:tc>
      </w:tr>
      <w:tr w:rsidR="00C63343" w:rsidRPr="00C63343" w:rsidTr="00CB306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0510027240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986,5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986,5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C63343" w:rsidRPr="00C63343" w:rsidTr="00CB306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района на обеспечение первичных мер пожарной безопасности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ФЭУ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094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05100074120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626,2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1239,5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1865,7   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пожаров в нас. пунктах района.  с 17 случаев в 2022 г. до 16 случаев в 2025 г.</w:t>
            </w:r>
          </w:p>
        </w:tc>
      </w:tr>
      <w:tr w:rsidR="00C63343" w:rsidRPr="00C63343" w:rsidTr="00CB306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на финансовое обеспечение (возмещение) расходных обязательств, связанных с увеличением с 01.06.2022 года,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выплат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0510010340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253,2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253,2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C63343" w:rsidRPr="00C63343" w:rsidTr="00CB306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Всего: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4348,4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5429,7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4271,0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4190,2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18239,3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</w:t>
      </w: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Быков   </w:t>
      </w:r>
    </w:p>
    <w:p w:rsidR="00C63343" w:rsidRPr="00C63343" w:rsidRDefault="00C63343" w:rsidP="00C63343">
      <w:pPr>
        <w:tabs>
          <w:tab w:val="left" w:pos="12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3343" w:rsidRPr="00C63343" w:rsidSect="0039330A">
          <w:headerReference w:type="default" r:id="rId8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«Защита населения и территории Большеулуйского района от чрезвычайных ситуаций природного и техногенного характера» 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«Обеспечение профилактики и тушения пожаров в Большеулуйском районе»,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 профилактики и тушения пожаров в Большеулуйском районе» (далее – подпрограмма)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343" w:rsidRPr="00C63343" w:rsidTr="00CB3066">
        <w:tc>
          <w:tcPr>
            <w:tcW w:w="2234" w:type="dxa"/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C63343" w:rsidRPr="00C63343" w:rsidTr="00CB3066">
        <w:tc>
          <w:tcPr>
            <w:tcW w:w="2234" w:type="dxa"/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необходимых условий для предотвращения гибели и травматизма людей при пожарах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 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сельских населённых пунктов района от огневых палов в весенне-летний пожароопасный период.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количества</w:t>
            </w:r>
            <w:r w:rsidRPr="00C63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пожаров в сельских населённых 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пунктах до 16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случаев к 2025 году по отношению к 2021 году (18 случаев);</w:t>
            </w:r>
            <w:r w:rsidRPr="00C63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2022-2025 годы. Этапы не выделяются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157,3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рублей, за счет средств районного   бюджета, в том числе по годам: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2022 год –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37,3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-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40,00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-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40,00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-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40,00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за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исполнением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Служба ГО и ЧС Администрации Большеулуйского района;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Основные разделы подпрограммы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Пожары и связанные с ними чрезвычайные ситуации являются одним из факторов, негативно влияющих на состояние экономики района, и в целом дестабилизируют социальную и экономическую обстановку. В среднем по статистике на территории района ежегодно возникает около 18-ти пожаров в жилом секторе, 3 лесных пожара. За последние 3 года в огне погибло 3 жителя.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Пожары наносят экономике района значительный ущерб. Прямой материальный ущерб от них ежегодно составляет 9,0 млн. рублей, а с учетом расходов на восстановление, неполучение доходов, затрат на восстановление нанесенного вреда жизни или здоровью людей ежегодные общие потери от губительного воздействия огня увеличиваются в три и более раза. Огнем ежегодно уничтожается или повреждается более 20 жилых домов и надворных построек.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пожарной безопасности, в том числе первичных мер пожарной безопасности – это, прежде всего задача органов местного самоуправления района. Для ее решения необходимо создать условия для обеспечения защиты от пожаров жизни, здоровья, имущества жителей района, имущества организаций.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достаточной мере, пожарную безопасность в масштабе района можно обеспечить через реализацию выполнения мероприятий, намеченных в подпрограмме «Обеспечение профилактики и тушения пожаров на территории Большеулуйского района на 2022-2025 годы», в рамках подпрограммы с учётом мероприятий, проведение которых необходимо применительно к территориям сельских поселений района.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уменьшения экономического ущерба и снижения уровня травматизма и гибели людей при пожарах требуется кардинальное решение проблемы укрепления противопожарной защиты территории муниципальных образований, где существовавшая ранее система обеспечения пожарной безопасности в настоящее время практически полностью разрушена.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Невысокая эффективность работы по предупреждению и тушению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пожаров на территориях населенных пунктов связана с недостаточным количеством муниципальных пожарных формирований и их крайне низким материально-техническим обеспечением.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ab/>
        <w:t>Пожар легче предупредить, чем потушить, и меньше будет затрат и потерь. В связи с этим в подпрограмму включаются мероприятия по профилактике возникновения пожаров и реализации первичных мер пожарной безопасности, что входит в компетенцию органов местного самоуправления.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Существенное значение в деле предупреждения пожаров имеет противопожарная пропаганда с использованием средств массовой информации. 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пожаров и количество лиц, погибших при пожарах.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является обеспечение необходимых условий для предотвращения гибели и травматизма людей при пожарах от пожаров на территории Большеулуйского района.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Задача подпрограммы: 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Cs/>
          <w:sz w:val="28"/>
          <w:szCs w:val="28"/>
        </w:rPr>
        <w:t>- защита сельских населённых пунктов Большеулуйского района от лесных огневых палов в весенне-летний пожароопасный период.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мероприятий подпрограммы рассчитана на 2022 – 2025 годы.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снижение количества</w:t>
      </w:r>
      <w:r w:rsidRPr="00C633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пожаров в сельских населённых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пунктах до 16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случаев к 2025 году по отношению к 2021 году (18 случаев).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  2.3. Мероприятия подпрограммы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Представлены в приложении 2 подпрограммы.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2.4. Механизм реализации мероприятий подпрограммы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подпрограммы осуществляется в соответствии со следующими законными актами Большеулуйского района: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решением штаба реагирования по предупреждению пожаров и гибели людей на них на основании Распоряжения администрации района № 104-р от 05.03.2021 г. «О неотложных мерах по предупреждению пожаров и гибели людей на них» и в соответствии с ежегодно разрабатываемыми Постановлениями района «О подготовке к пожароопасному сезону и защите населения и населённых пунктов от лесных пожаров на территории Большеулуйского района» и соответственного Плана организационно-технических мероприятий.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Распорядителем бюджетных средств на выполнение мероприятий подпрограммы выступает администрация Большеулуйского района.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63343" w:rsidRPr="00C63343" w:rsidRDefault="00C63343" w:rsidP="00C6334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2.5. Управление подпрограммой и контроль за ходом её выполнения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 Служба ГО и ЧС Администрации Большеулуйского района (далее – Служба).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Функции Службы по управлению подпрограммой: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3343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финансовое управление Большеулуйского района.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социально- экономической эффективности.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сокращение материальных потерь от пожаров на территории Большеулуйского района;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уменьшение количества пожаров;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уменьшение количества людей, погибших и травмированных при пожарах;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- </w:t>
      </w: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случаев переноса огня от лесных огневых палов на населённые пункты.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3343" w:rsidRPr="00C63343" w:rsidRDefault="00C63343" w:rsidP="00C6334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3343" w:rsidRPr="00C63343" w:rsidSect="0039330A">
          <w:headerReference w:type="even" r:id="rId9"/>
          <w:head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«Обеспечение  профилактики и тушения пожаров в районе»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668" w:type="dxa"/>
        <w:tblInd w:w="1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08"/>
        <w:gridCol w:w="993"/>
        <w:gridCol w:w="992"/>
        <w:gridCol w:w="1134"/>
        <w:gridCol w:w="992"/>
        <w:gridCol w:w="1152"/>
      </w:tblGrid>
      <w:tr w:rsidR="00C63343" w:rsidRPr="00C63343" w:rsidTr="00CB30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финансовый 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год планового периода 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год планового периода</w:t>
            </w:r>
          </w:p>
        </w:tc>
      </w:tr>
      <w:tr w:rsidR="00C63343" w:rsidRPr="00C63343" w:rsidTr="00CB3066">
        <w:trPr>
          <w:cantSplit/>
          <w:trHeight w:val="240"/>
        </w:trPr>
        <w:tc>
          <w:tcPr>
            <w:tcW w:w="11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C63343" w:rsidRPr="00C63343" w:rsidTr="00CB306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индикатор1</w:t>
            </w:r>
            <w:r w:rsidRPr="00C63343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Количество пожаров в сельских населённых пунктах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Случ.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данные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Ответственный исполнитель подпрограммы                                                                                      С.В. Быков   </w:t>
      </w:r>
    </w:p>
    <w:p w:rsidR="00C63343" w:rsidRPr="00C63343" w:rsidRDefault="00C63343" w:rsidP="00C63343">
      <w:pPr>
        <w:tabs>
          <w:tab w:val="left" w:pos="10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подпрограмме «Обеспечение профилактики и тушения пожаров в Большеулуйском районе»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pPr w:leftFromText="180" w:rightFromText="180" w:vertAnchor="text" w:horzAnchor="margin" w:tblpY="50"/>
        <w:tblW w:w="14141" w:type="dxa"/>
        <w:tblLayout w:type="fixed"/>
        <w:tblLook w:val="00A0" w:firstRow="1" w:lastRow="0" w:firstColumn="1" w:lastColumn="0" w:noHBand="0" w:noVBand="0"/>
      </w:tblPr>
      <w:tblGrid>
        <w:gridCol w:w="2200"/>
        <w:gridCol w:w="1689"/>
        <w:gridCol w:w="740"/>
        <w:gridCol w:w="770"/>
        <w:gridCol w:w="1100"/>
        <w:gridCol w:w="550"/>
        <w:gridCol w:w="856"/>
        <w:gridCol w:w="708"/>
        <w:gridCol w:w="851"/>
        <w:gridCol w:w="850"/>
        <w:gridCol w:w="851"/>
        <w:gridCol w:w="1275"/>
        <w:gridCol w:w="1701"/>
      </w:tblGrid>
      <w:tr w:rsidR="00C63343" w:rsidRPr="00C63343" w:rsidTr="00CB3066">
        <w:trPr>
          <w:trHeight w:val="67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C63343" w:rsidRPr="00C63343" w:rsidRDefault="00C63343" w:rsidP="00C63343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C63343" w:rsidRPr="00C63343" w:rsidTr="00CB3066">
        <w:trPr>
          <w:trHeight w:val="1354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Отчётный финансовый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 год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Очередной год планового периода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Первый год планового периода 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Второй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2022-25 г.г.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63343" w:rsidRPr="00C63343" w:rsidTr="00CB3066">
        <w:trPr>
          <w:trHeight w:val="473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C63343" w:rsidRPr="00C63343" w:rsidTr="00CB3066">
        <w:trPr>
          <w:trHeight w:val="522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сельских населённых пунктов от огневых палов в весенне-летний пожароопасный период.</w:t>
            </w:r>
          </w:p>
        </w:tc>
      </w:tr>
      <w:tr w:rsidR="00C63343" w:rsidRPr="00C63343" w:rsidTr="00CB3066">
        <w:trPr>
          <w:trHeight w:val="22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ПТВ для муниципальных пожарных постов и агитационных материалов по ПБ.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0520083030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157,3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</w:t>
            </w:r>
            <w:r w:rsidRPr="00C63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пожаров в сельских населённых пунктах</w:t>
            </w:r>
            <w:r w:rsidRPr="00C63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до, 17 случаев в 2022г. и до 16 случаев в -2025г.    </w:t>
            </w:r>
            <w:r w:rsidRPr="00C63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63343" w:rsidRPr="00C63343" w:rsidTr="00CB3066">
        <w:trPr>
          <w:trHeight w:val="40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157,3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</w:tbl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63343" w:rsidRPr="00C63343" w:rsidSect="0039330A">
          <w:headerReference w:type="default" r:id="rId11"/>
          <w:pgSz w:w="16838" w:h="11905" w:orient="landscape"/>
          <w:pgMar w:top="709" w:right="1218" w:bottom="284" w:left="993" w:header="142" w:footer="720" w:gutter="0"/>
          <w:cols w:space="720"/>
          <w:noEndnote/>
          <w:docGrid w:linePitch="299"/>
        </w:sect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                          С.В. Быков  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«Защита населения и территории Большеулуйского района от чрезвычайной ситуаций природного и техногенного характера»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 мерах противодействию терроризму и экстремизму», реализуемой в рамках  муниципальной программы «Защита населения и территории Большеулуйского района от чрезвычайных ситуаций природного и техногенного характера»  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2755"/>
        <w:gridCol w:w="7149"/>
      </w:tblGrid>
      <w:tr w:rsidR="00C63343" w:rsidRPr="00C63343" w:rsidTr="00CB3066">
        <w:tc>
          <w:tcPr>
            <w:tcW w:w="2755" w:type="dxa"/>
          </w:tcPr>
          <w:p w:rsidR="00C63343" w:rsidRPr="00C63343" w:rsidRDefault="00C63343" w:rsidP="00C63343">
            <w:pPr>
              <w:rPr>
                <w:sz w:val="28"/>
                <w:szCs w:val="28"/>
                <w:lang w:val="en-US"/>
              </w:rPr>
            </w:pPr>
            <w:r w:rsidRPr="00C63343">
              <w:rPr>
                <w:sz w:val="28"/>
                <w:szCs w:val="28"/>
                <w:lang w:val="en-US"/>
              </w:rPr>
              <w:t>Наименование</w:t>
            </w:r>
          </w:p>
          <w:p w:rsidR="00C63343" w:rsidRPr="00C63343" w:rsidRDefault="00C63343" w:rsidP="00C63343">
            <w:pPr>
              <w:rPr>
                <w:sz w:val="28"/>
                <w:szCs w:val="28"/>
                <w:lang w:val="en-US"/>
              </w:rPr>
            </w:pPr>
            <w:r w:rsidRPr="00C63343">
              <w:rPr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149" w:type="dxa"/>
          </w:tcPr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 xml:space="preserve">«О мерах противодействию терроризму и экстремизму» (далее - подпрограмма) </w:t>
            </w:r>
          </w:p>
        </w:tc>
      </w:tr>
      <w:tr w:rsidR="00C63343" w:rsidRPr="00C63343" w:rsidTr="00CB3066">
        <w:tc>
          <w:tcPr>
            <w:tcW w:w="2755" w:type="dxa"/>
          </w:tcPr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9" w:type="dxa"/>
          </w:tcPr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>«Защита населения и территории Большеулуйского района от чрезвычайной ситуаций природного и техногенного характера»</w:t>
            </w:r>
            <w:r w:rsidRPr="00C63343">
              <w:t xml:space="preserve"> </w:t>
            </w:r>
            <w:r w:rsidRPr="00C63343">
              <w:rPr>
                <w:sz w:val="28"/>
                <w:szCs w:val="28"/>
              </w:rPr>
              <w:t xml:space="preserve"> </w:t>
            </w:r>
          </w:p>
        </w:tc>
      </w:tr>
      <w:tr w:rsidR="00C63343" w:rsidRPr="00C63343" w:rsidTr="00CB3066">
        <w:tc>
          <w:tcPr>
            <w:tcW w:w="2755" w:type="dxa"/>
            <w:vAlign w:val="center"/>
          </w:tcPr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49" w:type="dxa"/>
          </w:tcPr>
          <w:p w:rsidR="00C63343" w:rsidRPr="00C63343" w:rsidRDefault="00C63343" w:rsidP="00C63343">
            <w:pPr>
              <w:rPr>
                <w:color w:val="FF0000"/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C63343" w:rsidRPr="00C63343" w:rsidTr="00CB3066">
        <w:tc>
          <w:tcPr>
            <w:tcW w:w="2755" w:type="dxa"/>
            <w:vAlign w:val="center"/>
          </w:tcPr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7149" w:type="dxa"/>
          </w:tcPr>
          <w:p w:rsidR="00C63343" w:rsidRPr="00C63343" w:rsidRDefault="00C63343" w:rsidP="00C63343">
            <w:pPr>
              <w:rPr>
                <w:sz w:val="28"/>
                <w:szCs w:val="28"/>
                <w:lang w:val="en-US"/>
              </w:rPr>
            </w:pPr>
            <w:r w:rsidRPr="00C63343">
              <w:rPr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C63343" w:rsidRPr="00C63343" w:rsidTr="00CB3066">
        <w:tc>
          <w:tcPr>
            <w:tcW w:w="2755" w:type="dxa"/>
          </w:tcPr>
          <w:p w:rsidR="00C63343" w:rsidRPr="00C63343" w:rsidRDefault="00C63343" w:rsidP="00C63343">
            <w:pPr>
              <w:rPr>
                <w:sz w:val="28"/>
                <w:szCs w:val="28"/>
                <w:lang w:val="en-US"/>
              </w:rPr>
            </w:pPr>
            <w:r w:rsidRPr="00C63343">
              <w:rPr>
                <w:sz w:val="28"/>
                <w:szCs w:val="28"/>
                <w:lang w:val="en-US"/>
              </w:rPr>
              <w:t>Цель</w:t>
            </w:r>
          </w:p>
          <w:p w:rsidR="00C63343" w:rsidRPr="00C63343" w:rsidRDefault="00C63343" w:rsidP="00C63343">
            <w:pPr>
              <w:rPr>
                <w:sz w:val="28"/>
                <w:szCs w:val="28"/>
                <w:lang w:val="en-US"/>
              </w:rPr>
            </w:pPr>
            <w:r w:rsidRPr="00C63343">
              <w:rPr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149" w:type="dxa"/>
          </w:tcPr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C63343" w:rsidRPr="00C63343" w:rsidTr="00CB3066">
        <w:tc>
          <w:tcPr>
            <w:tcW w:w="2755" w:type="dxa"/>
          </w:tcPr>
          <w:p w:rsidR="00C63343" w:rsidRPr="00C63343" w:rsidRDefault="00C63343" w:rsidP="00C63343">
            <w:pPr>
              <w:rPr>
                <w:sz w:val="28"/>
                <w:szCs w:val="28"/>
                <w:lang w:val="en-US"/>
              </w:rPr>
            </w:pPr>
            <w:r w:rsidRPr="00C63343">
              <w:rPr>
                <w:sz w:val="28"/>
                <w:szCs w:val="28"/>
                <w:lang w:val="en-US"/>
              </w:rPr>
              <w:t>Задачи подпрограммы</w:t>
            </w:r>
          </w:p>
        </w:tc>
        <w:tc>
          <w:tcPr>
            <w:tcW w:w="7149" w:type="dxa"/>
          </w:tcPr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>1)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>2) усиление воспитательной, пропагандистской работы с населением в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C63343" w:rsidRPr="00C63343" w:rsidTr="00CB3066">
        <w:trPr>
          <w:trHeight w:val="2419"/>
        </w:trPr>
        <w:tc>
          <w:tcPr>
            <w:tcW w:w="2755" w:type="dxa"/>
          </w:tcPr>
          <w:p w:rsidR="00C63343" w:rsidRPr="00C63343" w:rsidRDefault="00C63343" w:rsidP="00C63343">
            <w:pPr>
              <w:rPr>
                <w:sz w:val="28"/>
                <w:szCs w:val="28"/>
                <w:lang w:val="en-US"/>
              </w:rPr>
            </w:pPr>
            <w:r w:rsidRPr="00C63343">
              <w:rPr>
                <w:sz w:val="28"/>
                <w:szCs w:val="28"/>
                <w:lang w:val="en-US"/>
              </w:rPr>
              <w:t xml:space="preserve">Целевые </w:t>
            </w:r>
          </w:p>
          <w:p w:rsidR="00C63343" w:rsidRPr="00C63343" w:rsidRDefault="00C63343" w:rsidP="00C63343">
            <w:pPr>
              <w:rPr>
                <w:sz w:val="28"/>
                <w:szCs w:val="28"/>
                <w:lang w:val="en-US"/>
              </w:rPr>
            </w:pPr>
            <w:r w:rsidRPr="00C63343">
              <w:rPr>
                <w:sz w:val="28"/>
                <w:szCs w:val="28"/>
                <w:lang w:val="en-US"/>
              </w:rPr>
              <w:t>индикаторы подпрограммы</w:t>
            </w:r>
          </w:p>
        </w:tc>
        <w:tc>
          <w:tcPr>
            <w:tcW w:w="7149" w:type="dxa"/>
          </w:tcPr>
          <w:p w:rsidR="00C63343" w:rsidRPr="00C63343" w:rsidRDefault="00C63343" w:rsidP="00C63343">
            <w:pPr>
              <w:rPr>
                <w:color w:val="000000"/>
                <w:sz w:val="28"/>
                <w:szCs w:val="28"/>
              </w:rPr>
            </w:pPr>
            <w:r w:rsidRPr="00C63343">
              <w:rPr>
                <w:color w:val="000000"/>
                <w:sz w:val="28"/>
                <w:szCs w:val="28"/>
              </w:rPr>
              <w:t xml:space="preserve">1. Отсутствие несанкционированных проникновений на административные объекты  (ежегодно) – 0 случаев.  </w:t>
            </w:r>
          </w:p>
          <w:p w:rsidR="00C63343" w:rsidRPr="00C63343" w:rsidRDefault="00C63343" w:rsidP="00C63343">
            <w:pPr>
              <w:rPr>
                <w:color w:val="000000"/>
                <w:sz w:val="28"/>
                <w:szCs w:val="28"/>
              </w:rPr>
            </w:pPr>
            <w:r w:rsidRPr="00C63343">
              <w:rPr>
                <w:color w:val="000000"/>
                <w:sz w:val="28"/>
                <w:szCs w:val="28"/>
              </w:rPr>
              <w:t>2.</w:t>
            </w:r>
            <w:r w:rsidRPr="00C63343">
              <w:rPr>
                <w:color w:val="FF0000"/>
                <w:sz w:val="28"/>
                <w:szCs w:val="28"/>
              </w:rPr>
              <w:t xml:space="preserve">  </w:t>
            </w:r>
            <w:r w:rsidRPr="00C63343">
              <w:rPr>
                <w:color w:val="000000"/>
                <w:sz w:val="28"/>
                <w:szCs w:val="28"/>
              </w:rPr>
              <w:t>Отсутствие отказа фиксаций видеоаппаратурой тер</w:t>
            </w:r>
            <w:r w:rsidRPr="00C63343">
              <w:rPr>
                <w:sz w:val="28"/>
                <w:szCs w:val="28"/>
              </w:rPr>
              <w:t xml:space="preserve">рористической деятельности </w:t>
            </w:r>
            <w:r w:rsidRPr="00C63343">
              <w:rPr>
                <w:color w:val="000000"/>
                <w:sz w:val="28"/>
                <w:szCs w:val="28"/>
              </w:rPr>
              <w:t>случаев несанкционированного проникновения  на объекты с массовым пребыванием людей (ежегодно) -  0 случаев.</w:t>
            </w:r>
          </w:p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lastRenderedPageBreak/>
              <w:t>3. Увеличение количества проведённых лекций и занятий в области антитеррора в 2025 году</w:t>
            </w:r>
            <w:r w:rsidRPr="00C63343">
              <w:rPr>
                <w:color w:val="000000"/>
                <w:sz w:val="28"/>
                <w:szCs w:val="28"/>
              </w:rPr>
              <w:t xml:space="preserve"> до 4-х. по отношению к 2020 году (3 лекций)</w:t>
            </w:r>
            <w:r w:rsidRPr="00C63343">
              <w:rPr>
                <w:sz w:val="28"/>
                <w:szCs w:val="28"/>
              </w:rPr>
              <w:t>.</w:t>
            </w:r>
          </w:p>
        </w:tc>
      </w:tr>
      <w:tr w:rsidR="00C63343" w:rsidRPr="00C63343" w:rsidTr="00CB3066">
        <w:tc>
          <w:tcPr>
            <w:tcW w:w="2755" w:type="dxa"/>
          </w:tcPr>
          <w:p w:rsidR="00C63343" w:rsidRPr="00C63343" w:rsidRDefault="00C63343" w:rsidP="00C63343">
            <w:pPr>
              <w:rPr>
                <w:sz w:val="28"/>
                <w:szCs w:val="28"/>
                <w:lang w:val="en-US"/>
              </w:rPr>
            </w:pPr>
            <w:r w:rsidRPr="00C63343">
              <w:rPr>
                <w:sz w:val="28"/>
                <w:szCs w:val="28"/>
                <w:lang w:val="en-US"/>
              </w:rPr>
              <w:lastRenderedPageBreak/>
              <w:t>Сроки реализации подпрограммы</w:t>
            </w:r>
          </w:p>
        </w:tc>
        <w:tc>
          <w:tcPr>
            <w:tcW w:w="7149" w:type="dxa"/>
          </w:tcPr>
          <w:p w:rsidR="00C63343" w:rsidRPr="00C63343" w:rsidRDefault="00C63343" w:rsidP="00C63343">
            <w:pPr>
              <w:rPr>
                <w:sz w:val="28"/>
                <w:szCs w:val="28"/>
                <w:lang w:val="en-US"/>
              </w:rPr>
            </w:pPr>
            <w:r w:rsidRPr="00C63343">
              <w:rPr>
                <w:sz w:val="28"/>
                <w:szCs w:val="28"/>
                <w:lang w:val="en-US"/>
              </w:rPr>
              <w:t>2022-2025 годы. Этапы не выявляются.</w:t>
            </w:r>
          </w:p>
        </w:tc>
      </w:tr>
      <w:tr w:rsidR="00C63343" w:rsidRPr="00C63343" w:rsidTr="00CB3066">
        <w:tc>
          <w:tcPr>
            <w:tcW w:w="2755" w:type="dxa"/>
          </w:tcPr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>Объемы и источники</w:t>
            </w:r>
          </w:p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>финансирования  подпрограммы</w:t>
            </w:r>
          </w:p>
        </w:tc>
        <w:tc>
          <w:tcPr>
            <w:tcW w:w="7149" w:type="dxa"/>
          </w:tcPr>
          <w:p w:rsidR="00C63343" w:rsidRPr="00C63343" w:rsidRDefault="00C63343" w:rsidP="00C63343">
            <w:pPr>
              <w:rPr>
                <w:color w:val="000000"/>
                <w:sz w:val="28"/>
                <w:szCs w:val="28"/>
              </w:rPr>
            </w:pPr>
            <w:r w:rsidRPr="00C63343">
              <w:rPr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- </w:t>
            </w:r>
            <w:r w:rsidRPr="00C63343">
              <w:rPr>
                <w:b/>
                <w:color w:val="000000"/>
                <w:sz w:val="28"/>
                <w:szCs w:val="28"/>
              </w:rPr>
              <w:t>120,0</w:t>
            </w:r>
            <w:r w:rsidRPr="00C63343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C63343" w:rsidRPr="00C63343" w:rsidRDefault="00C63343" w:rsidP="00C63343">
            <w:pPr>
              <w:rPr>
                <w:color w:val="000000"/>
                <w:sz w:val="28"/>
                <w:szCs w:val="28"/>
              </w:rPr>
            </w:pPr>
            <w:r w:rsidRPr="00C63343">
              <w:rPr>
                <w:color w:val="000000"/>
                <w:sz w:val="28"/>
                <w:szCs w:val="28"/>
              </w:rPr>
              <w:t xml:space="preserve">                           </w:t>
            </w:r>
          </w:p>
          <w:p w:rsidR="00C63343" w:rsidRPr="00C63343" w:rsidRDefault="00C63343" w:rsidP="00C63343">
            <w:pPr>
              <w:rPr>
                <w:color w:val="000000"/>
                <w:sz w:val="28"/>
                <w:szCs w:val="28"/>
              </w:rPr>
            </w:pPr>
            <w:r w:rsidRPr="00C63343">
              <w:rPr>
                <w:color w:val="000000"/>
                <w:sz w:val="28"/>
                <w:szCs w:val="28"/>
              </w:rPr>
              <w:t xml:space="preserve">                          2022 год - </w:t>
            </w:r>
            <w:r w:rsidRPr="00C63343">
              <w:rPr>
                <w:b/>
                <w:color w:val="000000"/>
                <w:sz w:val="28"/>
                <w:szCs w:val="28"/>
              </w:rPr>
              <w:t xml:space="preserve">30,00 </w:t>
            </w:r>
            <w:r w:rsidRPr="00C63343">
              <w:rPr>
                <w:color w:val="000000"/>
                <w:sz w:val="28"/>
                <w:szCs w:val="28"/>
              </w:rPr>
              <w:t xml:space="preserve">тыс.руб. </w:t>
            </w:r>
          </w:p>
          <w:p w:rsidR="00C63343" w:rsidRPr="00C63343" w:rsidRDefault="00C63343" w:rsidP="00C63343">
            <w:pPr>
              <w:rPr>
                <w:color w:val="000000"/>
                <w:sz w:val="28"/>
                <w:szCs w:val="28"/>
              </w:rPr>
            </w:pPr>
            <w:r w:rsidRPr="00C63343">
              <w:rPr>
                <w:color w:val="000000"/>
                <w:sz w:val="28"/>
                <w:szCs w:val="28"/>
              </w:rPr>
              <w:t xml:space="preserve">                          2023 год - </w:t>
            </w:r>
            <w:r w:rsidRPr="00C63343">
              <w:rPr>
                <w:b/>
                <w:color w:val="000000"/>
                <w:sz w:val="28"/>
                <w:szCs w:val="28"/>
              </w:rPr>
              <w:t>30,00</w:t>
            </w:r>
            <w:r w:rsidRPr="00C63343">
              <w:rPr>
                <w:color w:val="000000"/>
                <w:sz w:val="28"/>
                <w:szCs w:val="28"/>
              </w:rPr>
              <w:t xml:space="preserve"> тыс. рублей.     </w:t>
            </w:r>
          </w:p>
          <w:p w:rsidR="00C63343" w:rsidRPr="00C63343" w:rsidRDefault="00C63343" w:rsidP="00C63343">
            <w:pPr>
              <w:jc w:val="center"/>
              <w:rPr>
                <w:color w:val="000000"/>
                <w:sz w:val="28"/>
                <w:szCs w:val="28"/>
              </w:rPr>
            </w:pPr>
            <w:r w:rsidRPr="00C63343">
              <w:rPr>
                <w:color w:val="000000"/>
                <w:sz w:val="28"/>
                <w:szCs w:val="28"/>
              </w:rPr>
              <w:t xml:space="preserve">    2024 год - </w:t>
            </w:r>
            <w:r w:rsidRPr="00C63343">
              <w:rPr>
                <w:b/>
                <w:color w:val="000000"/>
                <w:sz w:val="28"/>
                <w:szCs w:val="28"/>
              </w:rPr>
              <w:t>30,00</w:t>
            </w:r>
            <w:r w:rsidRPr="00C63343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C63343" w:rsidRPr="00C63343" w:rsidRDefault="00C63343" w:rsidP="00C63343">
            <w:pPr>
              <w:rPr>
                <w:color w:val="000000"/>
                <w:sz w:val="28"/>
                <w:szCs w:val="28"/>
              </w:rPr>
            </w:pPr>
            <w:r w:rsidRPr="00C63343">
              <w:rPr>
                <w:color w:val="000000"/>
                <w:sz w:val="28"/>
                <w:szCs w:val="28"/>
              </w:rPr>
              <w:t xml:space="preserve">                          2025 год - </w:t>
            </w:r>
            <w:r w:rsidRPr="00C63343">
              <w:rPr>
                <w:b/>
                <w:color w:val="000000"/>
                <w:sz w:val="28"/>
                <w:szCs w:val="28"/>
              </w:rPr>
              <w:t>30,00</w:t>
            </w:r>
            <w:r w:rsidRPr="00C63343">
              <w:rPr>
                <w:color w:val="000000"/>
                <w:sz w:val="28"/>
                <w:szCs w:val="28"/>
              </w:rPr>
              <w:t xml:space="preserve"> тыс. рублей.                 </w:t>
            </w:r>
          </w:p>
        </w:tc>
      </w:tr>
      <w:tr w:rsidR="00C63343" w:rsidRPr="00C63343" w:rsidTr="00CB3066">
        <w:tc>
          <w:tcPr>
            <w:tcW w:w="2755" w:type="dxa"/>
          </w:tcPr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149" w:type="dxa"/>
          </w:tcPr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>- Служба ГО и ЧС Администрации Большеулуйского района;</w:t>
            </w:r>
          </w:p>
          <w:p w:rsidR="00C63343" w:rsidRPr="00C63343" w:rsidRDefault="00C63343" w:rsidP="00C63343">
            <w:pPr>
              <w:rPr>
                <w:sz w:val="28"/>
                <w:szCs w:val="28"/>
              </w:rPr>
            </w:pPr>
            <w:r w:rsidRPr="00C63343">
              <w:rPr>
                <w:sz w:val="28"/>
                <w:szCs w:val="28"/>
              </w:rPr>
              <w:t xml:space="preserve"> </w:t>
            </w:r>
          </w:p>
          <w:p w:rsidR="00C63343" w:rsidRPr="00C63343" w:rsidRDefault="00C63343" w:rsidP="00C63343">
            <w:pPr>
              <w:rPr>
                <w:sz w:val="28"/>
                <w:szCs w:val="28"/>
              </w:rPr>
            </w:pPr>
          </w:p>
        </w:tc>
      </w:tr>
    </w:tbl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3343">
        <w:rPr>
          <w:rFonts w:ascii="Times New Roman" w:eastAsia="Times New Roman" w:hAnsi="Times New Roman" w:cs="Times New Roman"/>
          <w:bCs/>
          <w:sz w:val="28"/>
          <w:szCs w:val="28"/>
        </w:rPr>
        <w:t>2. Основные разделы подпрограммы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2.1. Постановка общерайонной проблемы и обоснование необходимости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разработки подпрограммы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Наличие на территории района автомобильной трассы «Ачинск-Н-Бирилюссы», железнодорожных станций «Таежка» и «Кытат», через которые проходит поток ж/д транспорта и пассажиров, реально обуславливают потенциальную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опасность перемещения террористических группировок и их отдельных членов, транзита оружия, боеприпасов и взрывчатых веществ, как на территорию Большеулуйского района, так и на соседний Бирилюсский район.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ab/>
        <w:t>Кроме того, на территории района расположены важные объекты (производства, переработки, использования, хранения, транспорта, жизнеобеспечения и массового пребывания людей и др.), которые могут быть избраны террористами в качестве объектов проведения террористических актов.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Криминальную напряженность усиливает незаконная миграция. Анализ миграционной обстановки в районе показывает, что 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Правоохранительными органами Большеулуйского района в период 2022 по 2025   го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ды проделана серьезная работа по борьбе с террористической угрозой, накоплен достаточный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опыт работы в новых социально-экономических условиях. Однако угроза совершения террористических актов остается.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ab/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Подпрограмме.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Подпрограмма носит межведомственный характер, поскольку проблема борьбы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с терроризмом и проявлениями экстремизма затрагивает сферу деятельности многих органов местного самоуправления.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ab/>
        <w:t>Подпрограмма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ab/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Cs/>
          <w:sz w:val="28"/>
          <w:szCs w:val="28"/>
        </w:rPr>
        <w:t>2.2. Основные цели, задачи, этапы и сроки выполнения  подпрограммы,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Cs/>
          <w:sz w:val="28"/>
          <w:szCs w:val="28"/>
        </w:rPr>
        <w:t>целевые индикаторы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Целью подпрограммы является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ab/>
        <w:t xml:space="preserve"> Задачи подпрограммы: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ab/>
        <w:t>1.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ab/>
        <w:t>2. Проведение воспитательной, пропагандистской работы с населением го района, направленной на предупреждение террористической и экстремистской деятельности, повышение бдительности.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рассчитана на 2022 – 2025 годы.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Отсутствие несанкционированных проникновений на административные объекты  (ежегодно) – 0 случаев. 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</w:t>
      </w:r>
      <w:r w:rsidRPr="00C633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сбоев фиксации видеоаппаратурой случаев несанкционированного проникновения  на объекты с массовым пребыванием людей (ежегодно) -  0 случаев.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3. Увеличение количества проведённых лекций и занятий в области антитеррористической деятельности до 4 лекций в 2025 году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2020 году (3 лекции)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Перечень целевых индикаторов подпрограммы по годам ее реализации представлен в приложении № 1 к подпрограмме.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2.3 Мероприятия подпрограммы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Изложены в приложении 2 подпрограммы.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3343">
        <w:rPr>
          <w:rFonts w:ascii="Times New Roman" w:eastAsia="Times New Roman" w:hAnsi="Times New Roman" w:cs="Times New Roman"/>
          <w:bCs/>
          <w:sz w:val="28"/>
          <w:szCs w:val="28"/>
        </w:rPr>
        <w:t>2.4. Механизм реализации мероприятий подпрограммы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Главным распорядителем бюджетных средств на выполнение мероприятий подпрограммы выступает Администрация Большеулуйского района.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осуществляется в соответствии с  решениями районной муниципальной антитеррористической группы, действующей на  основании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Большеулуйского района № 249-п от 12.09.2017 г.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ab/>
        <w:t xml:space="preserve"> 2.5. Управления подпрограммой и контроль за ходом ее выполнения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Функции Службы по управлению подпрограммой: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3343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финансовое управление Большеулуйского района.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Оценка социально-экономической эффективности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повышение оперативного реагирования </w:t>
      </w:r>
      <w:r w:rsidRPr="00C6334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угрозы террористического характера в </w:t>
      </w: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зданиях и на объектах с массовым пребыванием людей;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6334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Повысится грамотность и подготовленность населения в вопросах  обучения действиям при террористической угрозе, повышение бдительности населения; </w:t>
      </w: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 бдительности. </w:t>
      </w:r>
    </w:p>
    <w:p w:rsidR="00C63343" w:rsidRPr="00C63343" w:rsidRDefault="00C63343" w:rsidP="00C6334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3343" w:rsidRPr="00C63343" w:rsidSect="0039330A">
          <w:pgSz w:w="11905" w:h="16838"/>
          <w:pgMar w:top="1219" w:right="284" w:bottom="992" w:left="709" w:header="142" w:footer="720" w:gutter="0"/>
          <w:cols w:space="720"/>
          <w:noEndnote/>
          <w:docGrid w:linePitch="299"/>
        </w:sect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терроризму и экстремизму»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973" w:type="dxa"/>
        <w:tblInd w:w="1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16"/>
        <w:gridCol w:w="851"/>
        <w:gridCol w:w="1417"/>
        <w:gridCol w:w="1276"/>
        <w:gridCol w:w="1276"/>
        <w:gridCol w:w="1275"/>
        <w:gridCol w:w="1276"/>
        <w:gridCol w:w="1276"/>
      </w:tblGrid>
      <w:tr w:rsidR="00C63343" w:rsidRPr="00C63343" w:rsidTr="00CB30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финансовый год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год планового периода 2024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343" w:rsidRPr="00C63343" w:rsidTr="00CB3066">
        <w:trPr>
          <w:cantSplit/>
          <w:trHeight w:val="240"/>
        </w:trPr>
        <w:tc>
          <w:tcPr>
            <w:tcW w:w="129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C63343" w:rsidRPr="00C63343" w:rsidTr="00CB306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1:</w:t>
            </w:r>
            <w:r w:rsidRPr="00C633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несанкционированные проникновения на административные объекты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343" w:rsidRPr="00C63343" w:rsidTr="00CB30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</w:t>
            </w:r>
            <w:r w:rsidRPr="00C633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  <w:r w:rsidRPr="00C63343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63343" w:rsidRPr="00C63343" w:rsidTr="00CB30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индикатор3:  </w:t>
            </w:r>
            <w:r w:rsidRPr="00C63343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33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Качество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фиксаций  видеоаппаратурой </w:t>
            </w:r>
            <w:r w:rsidRPr="00C633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несанкционированного проникновения  на объекты с массовым пребыванием людей, отсутствие сбоев работы аппаратуры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C6334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С.В. Быков  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6334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подпрограмме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>«О мерах по противодействию терроризму и экстремизму»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469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0"/>
        <w:gridCol w:w="73"/>
        <w:gridCol w:w="1700"/>
        <w:gridCol w:w="610"/>
        <w:gridCol w:w="770"/>
        <w:gridCol w:w="1100"/>
        <w:gridCol w:w="552"/>
        <w:gridCol w:w="867"/>
        <w:gridCol w:w="992"/>
        <w:gridCol w:w="992"/>
        <w:gridCol w:w="851"/>
        <w:gridCol w:w="850"/>
        <w:gridCol w:w="1276"/>
        <w:gridCol w:w="1924"/>
      </w:tblGrid>
      <w:tr w:rsidR="00C63343" w:rsidRPr="00C63343" w:rsidTr="00CB3066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63343" w:rsidRPr="00C63343" w:rsidTr="00CB3066">
        <w:trPr>
          <w:trHeight w:val="135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Отчётный финансовый год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Год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Очередной год планового периода2024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 2025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Второй год планового периода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2022-2025 г.г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3343" w:rsidRPr="00C63343" w:rsidTr="00CB3066">
        <w:trPr>
          <w:trHeight w:val="485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C63343" w:rsidRPr="00C63343" w:rsidTr="00CB3066">
        <w:trPr>
          <w:trHeight w:val="521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</w:tc>
      </w:tr>
      <w:tr w:rsidR="00C63343" w:rsidRPr="00C63343" w:rsidTr="00CB3066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Мероприятие 1.1: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Монтаж видеонаблюдения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0530083040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несанкционированных проникновений на административные объекты и на объекты с массовым пребыванием людей (ежегодно) – 0 случаев  </w:t>
            </w:r>
          </w:p>
        </w:tc>
      </w:tr>
      <w:tr w:rsidR="00C63343" w:rsidRPr="00C63343" w:rsidTr="00CB3066">
        <w:trPr>
          <w:trHeight w:val="300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Задача 2: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воспитательной, пропагандисткой работы с населением района, направленной на предупреждение террористической и экстремисткой деятельности, повышение бдительности.</w:t>
            </w:r>
          </w:p>
        </w:tc>
      </w:tr>
      <w:tr w:rsidR="00C63343" w:rsidRPr="00C63343" w:rsidTr="00CB3066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Мероприятие 2.1: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информационных, методических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для детей и молодёжи, проведение занятий, лекций.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Администрация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0530083050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10,0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грамотности и навыков при проявлениях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терроризма.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Воспитание отрицания экстремизма.</w:t>
            </w:r>
          </w:p>
        </w:tc>
      </w:tr>
      <w:tr w:rsidR="00C63343" w:rsidRPr="00C63343" w:rsidTr="00CB3066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120,00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</w:tbl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                                              С.В. Быков   </w:t>
      </w:r>
    </w:p>
    <w:p w:rsidR="00C63343" w:rsidRPr="00C63343" w:rsidRDefault="00C63343" w:rsidP="00C63343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3343" w:rsidRPr="00C63343" w:rsidSect="0039330A">
          <w:headerReference w:type="default" r:id="rId12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 (далее - подпрограмма)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343" w:rsidRPr="00C63343" w:rsidTr="00CB3066">
        <w:tc>
          <w:tcPr>
            <w:tcW w:w="2234" w:type="dxa"/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C63343" w:rsidRPr="00C63343" w:rsidTr="00CB3066">
        <w:tc>
          <w:tcPr>
            <w:tcW w:w="2234" w:type="dxa"/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 </w:t>
            </w:r>
          </w:p>
        </w:tc>
      </w:tr>
      <w:tr w:rsidR="00C63343" w:rsidRPr="00C63343" w:rsidTr="00CB3066">
        <w:trPr>
          <w:trHeight w:val="987"/>
        </w:trPr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3.Первый этап реконструкции муниципальной системы оповещения (МСО).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Приобретение квадрокоптера в целях своевременного обнаружения опасностей для населения и принятия оперативных мер по информированию и (или) эвакуации.</w:t>
            </w:r>
          </w:p>
        </w:tc>
      </w:tr>
      <w:tr w:rsidR="00C63343" w:rsidRPr="00C63343" w:rsidTr="00CB3066">
        <w:trPr>
          <w:trHeight w:val="2074"/>
        </w:trPr>
        <w:tc>
          <w:tcPr>
            <w:tcW w:w="2234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      </w:r>
          </w:p>
          <w:p w:rsidR="00C63343" w:rsidRPr="00C63343" w:rsidRDefault="00C63343" w:rsidP="00C6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63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Увеличение количества лекций, занятий населения в области гражданской обороны,  при  возникновении чрезвычайных ситуаций:   до 4 лекций к 2022-2025 годам </w:t>
            </w:r>
          </w:p>
        </w:tc>
      </w:tr>
      <w:tr w:rsidR="00C63343" w:rsidRPr="00C63343" w:rsidTr="00CB3066">
        <w:trPr>
          <w:trHeight w:val="1070"/>
        </w:trPr>
        <w:tc>
          <w:tcPr>
            <w:tcW w:w="2234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2022-2025 годы. Этапы не выделяются.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  <w:r w:rsidRPr="00C6334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- 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1660.00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тыс. рублей, в том числе по годам: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2022 год -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810.00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тыс.рублей.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2023 год -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810,00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2024 год -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20,00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C63343" w:rsidRPr="00C63343" w:rsidRDefault="00C63343" w:rsidP="00C6334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- </w:t>
            </w:r>
            <w:r w:rsidRPr="00C6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20,00</w:t>
            </w:r>
            <w:r w:rsidRPr="00C6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C63343" w:rsidRPr="00C63343" w:rsidTr="00CB3066">
        <w:tc>
          <w:tcPr>
            <w:tcW w:w="2234" w:type="dxa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и контроля  за исполнением подпрограммы</w:t>
            </w:r>
          </w:p>
        </w:tc>
        <w:tc>
          <w:tcPr>
            <w:tcW w:w="7261" w:type="dxa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- Служба ГО и ЧС Администрации Большеулуйского района;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Основные разделы подпрограммы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3343" w:rsidRPr="00C63343" w:rsidRDefault="00C63343" w:rsidP="00C63343">
      <w:pPr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могут быть общими для разных по своей природе явлений и факторов (природных и техногенных).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Всё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ЧС природного и техногенного характера.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задачи,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 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Целью подпрограммы является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рассчитана на 2022 – 2025 годы.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3.Осуществление первого этапа реконструкции муниципальной системы оповещения (МСО).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>2. Увеличение количества лекций, занятий населения в области гражданской обороны, при возникновении чрезвычайных ситуаций: до 4 лекций к 2025 году.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2.3. Мероприятия подпрограммы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Изложены в приложении 2 подпрограммы.  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2.4. Механизм реализации подпрограммы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осуществляется в соответствии со следующими законными актами администрации Большеулуйского района: 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Большеулуйского района № 19-п от 09.02.2021 г. «О своевременном оповещении и информирования населения района об угрозе возникновения чрезвычайных ситуаций».  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2.5. Управление подпрограммой и контроль за ходом её выполнения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Функции Службы по управлению подпрограммой: 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3343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финансовое управление Большеулуйского района.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социально- экономической эффективности.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43" w:rsidRPr="00C63343" w:rsidRDefault="00C63343" w:rsidP="00C633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реализации подпрограммных мероприятий будут достигнуты следующие результаты, которые обеспечат: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своевременное и качественное информирование населения по сигналам гражданской обороны;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г</w:t>
      </w:r>
      <w:r w:rsidRPr="00C6334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арантированная и бесперебойная работа трёх имеющихся электросирен системы оповещения П-164 (МА) АСЦО, запуск первого этапа реконструируемой МСО.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повышение грамотности населения в вопросах гражданской обороны и ЧС техногенного и природного характера.</w:t>
      </w:r>
    </w:p>
    <w:p w:rsidR="00C63343" w:rsidRPr="00C63343" w:rsidRDefault="00C63343" w:rsidP="00C6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63343" w:rsidRPr="00C63343" w:rsidRDefault="00C63343" w:rsidP="00C6334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3343" w:rsidRPr="00C63343" w:rsidSect="0039330A">
          <w:headerReference w:type="even" r:id="rId13"/>
          <w:headerReference w:type="default" r:id="rId14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77"/>
        <w:gridCol w:w="1276"/>
        <w:gridCol w:w="1559"/>
        <w:gridCol w:w="1417"/>
        <w:gridCol w:w="1560"/>
        <w:gridCol w:w="1559"/>
        <w:gridCol w:w="1559"/>
        <w:gridCol w:w="1843"/>
      </w:tblGrid>
      <w:tr w:rsidR="00C63343" w:rsidRPr="00C63343" w:rsidTr="00CB306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финансовый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планового периода 2024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C63343" w:rsidRPr="00C63343" w:rsidTr="00CB3066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своевременного информирования и оповещения населения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C63343" w:rsidRPr="00C63343" w:rsidTr="00CB3066">
        <w:trPr>
          <w:cantSplit/>
          <w:trHeight w:val="36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1: </w:t>
            </w:r>
            <w:r w:rsidRPr="00C633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Отказ в работе имеющейся аппаратуры системы централизованного оповещения ГО (АСЦО) населения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краевая проверка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43" w:rsidRPr="00C63343" w:rsidTr="00CB306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2: </w:t>
            </w:r>
            <w:r w:rsidRPr="00C633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Количество лекций, занятий населения в области гражданской обороны,  при  возникновении чрезвычайных ситуаций.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подпрограммы                                                                                  С.В. Быков  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подпрограмме 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86"/>
        <w:gridCol w:w="1330"/>
        <w:gridCol w:w="84"/>
        <w:gridCol w:w="665"/>
        <w:gridCol w:w="20"/>
        <w:gridCol w:w="15"/>
        <w:gridCol w:w="739"/>
        <w:gridCol w:w="16"/>
        <w:gridCol w:w="43"/>
        <w:gridCol w:w="1044"/>
        <w:gridCol w:w="13"/>
        <w:gridCol w:w="677"/>
        <w:gridCol w:w="838"/>
        <w:gridCol w:w="992"/>
        <w:gridCol w:w="992"/>
        <w:gridCol w:w="993"/>
        <w:gridCol w:w="992"/>
        <w:gridCol w:w="1276"/>
        <w:gridCol w:w="2155"/>
      </w:tblGrid>
      <w:tr w:rsidR="00C63343" w:rsidRPr="00C63343" w:rsidTr="00CB3066">
        <w:trPr>
          <w:trHeight w:val="6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Цели, задачи, мероприятия подпрограммы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23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63343" w:rsidRPr="00C63343" w:rsidTr="00CB3066">
        <w:trPr>
          <w:trHeight w:val="4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43" w:rsidRPr="00C63343" w:rsidTr="00CB3066">
        <w:trPr>
          <w:trHeight w:val="1354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Отчётный финансовый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Год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Очередной год планового периода2024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периода2025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2022- 2025 г.г.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3343" w:rsidRPr="00C63343" w:rsidTr="00CB3066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C63343" w:rsidRPr="00C63343" w:rsidTr="00CB3066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</w:tc>
      </w:tr>
      <w:tr w:rsidR="00C63343" w:rsidRPr="00C63343" w:rsidTr="00CB3066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имеющейся аппаратуры системы централизованного оповещения ГО (АСЦО) населения Большеулуйского района, приобретение квадрокоптера.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0540083060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отказов в работе имеющейся аппаратуры системы централизованного оповещения ГО (АСЦО) населения района (ежегодно) – 0 случаев, своевременное обнаружение и оценка возникающих угроз, связанных с природными пожарами и паводками</w:t>
            </w:r>
          </w:p>
        </w:tc>
      </w:tr>
      <w:tr w:rsidR="00C63343" w:rsidRPr="00C63343" w:rsidTr="00CB3066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2: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</w:p>
        </w:tc>
      </w:tr>
      <w:tr w:rsidR="00C63343" w:rsidRPr="00C63343" w:rsidTr="00CB3066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методических, учебных материалов по тематике области гражданской обороны, при возникновении чрезвычайных ситуаций, проведение лекций, занятий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0540083070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240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лекций, занятий населения в области гражданской обороны, при возникновении чрезвычайных ситуаций: 3 лекций в 2022г., 4 лекций в 2025 г.    </w:t>
            </w:r>
          </w:p>
        </w:tc>
      </w:tr>
      <w:tr w:rsidR="00C63343" w:rsidRPr="00C63343" w:rsidTr="00CB3066">
        <w:trPr>
          <w:trHeight w:val="88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1660,0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подпрограммы                                                                                                              С.В. Быков    </w:t>
      </w:r>
    </w:p>
    <w:p w:rsidR="00C63343" w:rsidRPr="00C63343" w:rsidRDefault="00C63343" w:rsidP="00C63343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3343" w:rsidRPr="00C63343" w:rsidSect="0039330A">
          <w:headerReference w:type="default" r:id="rId15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C63343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«Защита населения и территории Большеулуйского района от чрезвычайной ситуаций природного и техногенного характера»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Подпрограммы «Профилактика правонарушений на территории Большеулуйского района»,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</w:t>
      </w:r>
    </w:p>
    <w:p w:rsidR="00C63343" w:rsidRPr="00C63343" w:rsidRDefault="00C63343" w:rsidP="00C6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9240" w:type="dxa"/>
        <w:tblCellSpacing w:w="5" w:type="nil"/>
        <w:tblInd w:w="5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7"/>
        <w:gridCol w:w="5583"/>
      </w:tblGrid>
      <w:tr w:rsidR="00C63343" w:rsidRPr="00C63343" w:rsidTr="00CB3066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правонарушений» на 2022 - 2025 годы (далее - подпрограмма)</w:t>
            </w:r>
          </w:p>
        </w:tc>
      </w:tr>
      <w:tr w:rsidR="00C63343" w:rsidRPr="00C63343" w:rsidTr="00CB3066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«Защита населения и территорий Большеулуйского района от чрезвычайных ситуаций природного и техногенного характера»</w:t>
            </w:r>
          </w:p>
        </w:tc>
      </w:tr>
      <w:tr w:rsidR="00C63343" w:rsidRPr="00C63343" w:rsidTr="00CB3066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C63343" w:rsidRPr="00C63343" w:rsidTr="00CB3066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Главный распорядитель бюджетных средств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3343" w:rsidRPr="00C63343" w:rsidTr="00CB3066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 и задачи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предупреждение совершения правонарушений и преступлений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3343" w:rsidRPr="00C63343" w:rsidTr="00CB3066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Задача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правопорядка в общественных местах и на улицах</w:t>
            </w:r>
          </w:p>
        </w:tc>
      </w:tr>
      <w:tr w:rsidR="00C63343" w:rsidRPr="00C63343" w:rsidTr="00CB3066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Целевые индикаторы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преступлений сократится со 130 в 2020 году до 126 в 2025 году;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ранее судимых и вновь совершивших преступления, снизится с 51 в 2020 году до 47 в 2025 году;</w:t>
            </w:r>
          </w:p>
        </w:tc>
      </w:tr>
      <w:tr w:rsidR="00C63343" w:rsidRPr="00C63343" w:rsidTr="00CB3066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Сроки реализации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2022 - 2025 годы</w:t>
            </w:r>
          </w:p>
        </w:tc>
      </w:tr>
      <w:tr w:rsidR="00C63343" w:rsidRPr="00C63343" w:rsidTr="00CB3066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финансируется за счет средств муниципального бюджета.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C63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182,9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 – </w:t>
            </w:r>
            <w:r w:rsidRPr="00C6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52,9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 - </w:t>
            </w:r>
            <w:r w:rsidRPr="00C6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50,0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 – </w:t>
            </w:r>
            <w:r w:rsidRPr="00C6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</w:t>
            </w:r>
            <w:r w:rsidRPr="00C63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2025 год – </w:t>
            </w:r>
            <w:r w:rsidRPr="00C6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40,0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63343" w:rsidRPr="00C63343" w:rsidTr="00CB3066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контроля за исполнением </w:t>
            </w: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Служба ГО и ЧС администрации Большеулуйского района</w:t>
            </w:r>
          </w:p>
        </w:tc>
      </w:tr>
    </w:tbl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68"/>
      <w:bookmarkEnd w:id="2"/>
      <w:r w:rsidRPr="00C63343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</w:t>
      </w:r>
      <w:bookmarkStart w:id="3" w:name="Par970"/>
      <w:bookmarkEnd w:id="3"/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необходимости разработки подпрограммы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Состояние преступности в Большеулуйском районе является одним из немаловажных факторов, вызывающих беспокойство граждан.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В 2018 году на территории Большеулуйского района зарегистрировано 141 преступление, в том числе тяжких и особо тяжких – 33 (АППГ-16), хотя по итогам 2018 года в сравнении с 2017 годом общее число зарегистрированных в Большеулуйском районе преступлений снизилось на 4,7 %. Лицами, ранее совершавшими преступления, совершено 70 (в </w:t>
      </w:r>
      <w:smartTag w:uri="urn:schemas-microsoft-com:office:smarttags" w:element="metricconverter">
        <w:smartTagPr>
          <w:attr w:name="ProductID" w:val="2018 г"/>
        </w:smartTagPr>
        <w:r w:rsidRPr="00C63343">
          <w:rPr>
            <w:rFonts w:ascii="Times New Roman" w:eastAsia="Times New Roman" w:hAnsi="Times New Roman" w:cs="Times New Roman"/>
            <w:sz w:val="28"/>
            <w:szCs w:val="28"/>
          </w:rPr>
          <w:t>2018 г</w:t>
        </w:r>
      </w:smartTag>
      <w:r w:rsidRPr="00C63343">
        <w:rPr>
          <w:rFonts w:ascii="Times New Roman" w:eastAsia="Times New Roman" w:hAnsi="Times New Roman" w:cs="Times New Roman"/>
          <w:sz w:val="28"/>
          <w:szCs w:val="28"/>
        </w:rPr>
        <w:t>. - 62) преступления, в состоянии алкогольного опьянения совершено 57 (в 2020 г. -50). В настоящее время прослеживается тенденция удельного роста данных видов преступности, в том числе преступлений среди несовершеннолетних, в сфере семейно-бытовых отношений.</w:t>
      </w:r>
      <w:r w:rsidRPr="00C63343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Несмотря на принимаемые меры по итогам 2020 года в сравнении с 2019 годом общее число зарегистрированных в Большеулуйском районе  преступлений сохранилось на одном уровне. В структуре преступлений высоким остаётся число краж (49), преступлений по которым проведение предварительного следствия не обязательно (73), количество совершенных тяжких и особо тяжких преступлений увеличилось на 43,8%.</w:t>
      </w:r>
    </w:p>
    <w:p w:rsidR="00C63343" w:rsidRPr="00C63343" w:rsidRDefault="00C63343" w:rsidP="00C63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РФ от 06.10.2003 №131-ФЗ «Об общих принципах местного самоуправления» определено, что орган местного самоуправления </w:t>
      </w: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C63343" w:rsidRPr="00C63343" w:rsidRDefault="00C63343" w:rsidP="00C63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Большеулуйского района Красноярского края предусмотрено, что 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правопорядка и борьба с правонарушениями является задачей органов местного самоуправления района</w:t>
      </w: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16" w:history="1">
        <w:r w:rsidRPr="00C6334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Совета администрации Красноярского края от 14.07.2006 </w:t>
      </w: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213-п создана комиссия по социальной профилактике правонарушений.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Максимального результата по обеспечению правопорядка и прав граждан в районе можно достичь программно-целевым подходом, направленным на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2022-2025 годы.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Возможными последствиями реализации подпрограммы «Профилактика правонарушений» на 2022 - 2025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и реализации программы обусловлена следующими причинами: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межотраслевой и межведомственный характер проблемы;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реализация норм постановления Правительства Красноярского края от 14.02.2014 № 37-п, которым утверждена государственная региональная программа Красноярского края «Профилактика правонарушений и укрепление общественного порядка и общественной безопасности».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006"/>
      <w:bookmarkEnd w:id="4"/>
      <w:r w:rsidRPr="00C63343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подпрограммы, целевые индикаторы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предупреждение совершения</w:t>
      </w:r>
      <w:r w:rsidRPr="00C6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>правонарушений и преступлений.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Для достижения заявленной цели необходимо решение задачи по обеспечению правопорядка в общественных местах и на улицах, путем реализации мероприятий подпрограммы.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Сроки выполнения подпрограммы: 2022 - 2025 годы.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1147" w:history="1">
        <w:r w:rsidRPr="00C63343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целевых индикаторов подпрограммы представлен в приложении № 1 к подпрограмме «Профилактика правонарушений» на 2022 - 2025 годы.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2.3. Мероприятия подпрограммы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Изложены в приложении 2 подпрограммы.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035"/>
      <w:bookmarkEnd w:id="5"/>
      <w:r w:rsidRPr="00C63343">
        <w:rPr>
          <w:rFonts w:ascii="Times New Roman" w:eastAsia="Times New Roman" w:hAnsi="Times New Roman" w:cs="Times New Roman"/>
          <w:sz w:val="28"/>
          <w:szCs w:val="28"/>
        </w:rPr>
        <w:lastRenderedPageBreak/>
        <w:t>2.4. Механизм реализации подпрограммы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осуществляется за счет средств муниципального бюджета. 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Главными распорядителями бюджетных средств выступает Администрация Большеулуйского района.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17" w:history="1">
        <w:r w:rsidRPr="00C6334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от 05.04.2013 </w:t>
      </w: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095"/>
      <w:bookmarkEnd w:id="6"/>
      <w:r w:rsidRPr="00C63343">
        <w:rPr>
          <w:rFonts w:ascii="Times New Roman" w:eastAsia="Times New Roman" w:hAnsi="Times New Roman" w:cs="Times New Roman"/>
          <w:sz w:val="28"/>
          <w:szCs w:val="28"/>
        </w:rPr>
        <w:t>2.5. Управление подпрограммой и контроль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за ходом ее выполнения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управления подпрограммой осуществляется: Служба ГО и ЧС администрации Большеулуйского района, далее (Служба)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Служба ГО и ЧС администрации Большеулуйского района несет ответственность за выполнение мероприятий подпрограммы, по которым является главным распорядителем средств, а также за целевое и эффективное расходование этих средств.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Служба ежеквартально до 1-го числа второго месяца, следующего за отчетным, и по итогам года до 10 февраля очередного финансового года направляют в Администрацию Большеулуйского района отчеты о реализации мероприятий, исполнителями которых являются, и годовой отчет о ходе реализации подпрограммы для обобщения.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 финансово-экономическое управление   Большеулуйского района.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106"/>
      <w:bookmarkEnd w:id="7"/>
      <w:r w:rsidRPr="00C63343">
        <w:rPr>
          <w:rFonts w:ascii="Times New Roman" w:eastAsia="Times New Roman" w:hAnsi="Times New Roman" w:cs="Times New Roman"/>
          <w:sz w:val="28"/>
          <w:szCs w:val="28"/>
        </w:rPr>
        <w:t>2.6. Оценка социально-экономической эффективности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Оценка социально-экономической эффективности Службой ГО и ЧС Большеулуйского района. 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Основные критерии социальной эффективности подпрограммы: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количество зарегистрированных преступлений сократится со 130 в 2018 году до 126 в 2025 году;</w:t>
      </w:r>
    </w:p>
    <w:p w:rsidR="00C63343" w:rsidRPr="00C63343" w:rsidRDefault="00C63343" w:rsidP="00C63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ранее судимых и вновь совершивших преступления, снизится с 51 в 2019 году до 47 в 2025 году. </w:t>
      </w:r>
      <w:bookmarkStart w:id="8" w:name="Par1116"/>
      <w:bookmarkStart w:id="9" w:name="Par1120"/>
      <w:bookmarkEnd w:id="8"/>
      <w:bookmarkEnd w:id="9"/>
    </w:p>
    <w:p w:rsidR="00C63343" w:rsidRPr="00C63343" w:rsidRDefault="00C63343" w:rsidP="00C63343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63343" w:rsidRPr="00C63343" w:rsidSect="00361410">
          <w:headerReference w:type="even" r:id="rId18"/>
          <w:headerReference w:type="default" r:id="rId19"/>
          <w:pgSz w:w="11905" w:h="16838"/>
          <w:pgMar w:top="1134" w:right="851" w:bottom="851" w:left="1418" w:header="720" w:footer="720" w:gutter="0"/>
          <w:cols w:space="720"/>
          <w:noEndnote/>
        </w:sect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правонарушений»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342" w:type="dxa"/>
        <w:tblInd w:w="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128"/>
        <w:gridCol w:w="1328"/>
        <w:gridCol w:w="1581"/>
        <w:gridCol w:w="1417"/>
        <w:gridCol w:w="1134"/>
        <w:gridCol w:w="1134"/>
        <w:gridCol w:w="1134"/>
        <w:gridCol w:w="1276"/>
      </w:tblGrid>
      <w:tr w:rsidR="00C63343" w:rsidRPr="00C63343" w:rsidTr="00CB3066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финансовый 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год планового периода 2024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C63343" w:rsidRPr="00C63343" w:rsidTr="00CB3066">
        <w:trPr>
          <w:cantSplit/>
          <w:trHeight w:val="240"/>
        </w:trPr>
        <w:tc>
          <w:tcPr>
            <w:tcW w:w="13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совершения правонарушений и преступлений</w:t>
            </w:r>
          </w:p>
        </w:tc>
      </w:tr>
      <w:tr w:rsidR="00C63343" w:rsidRPr="00C63343" w:rsidTr="00CB3066">
        <w:trPr>
          <w:cantSplit/>
          <w:trHeight w:val="36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1:</w:t>
            </w:r>
            <w:r w:rsidRPr="00C633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зарегистрированных преступлений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«Большеулуйское»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43" w:rsidRPr="00C63343" w:rsidTr="00CB3066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</w:t>
            </w:r>
            <w:r w:rsidRPr="00C633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лиц, раннее судимых и вновь совершивших преступления</w:t>
            </w:r>
            <w:r w:rsidRPr="00C63343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МВД РФ «Большеулуйское»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3" w:rsidRPr="00C63343" w:rsidRDefault="00C63343" w:rsidP="00C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                  </w:t>
      </w:r>
      <w:r w:rsidRPr="00C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Быков  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6334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правонарушений»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43" w:rsidRPr="00C63343" w:rsidRDefault="00C63343" w:rsidP="00C633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3343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472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06"/>
        <w:gridCol w:w="9"/>
        <w:gridCol w:w="1689"/>
        <w:gridCol w:w="610"/>
        <w:gridCol w:w="770"/>
        <w:gridCol w:w="1100"/>
        <w:gridCol w:w="550"/>
        <w:gridCol w:w="736"/>
        <w:gridCol w:w="155"/>
        <w:gridCol w:w="554"/>
        <w:gridCol w:w="708"/>
        <w:gridCol w:w="822"/>
        <w:gridCol w:w="13"/>
        <w:gridCol w:w="118"/>
        <w:gridCol w:w="861"/>
        <w:gridCol w:w="283"/>
        <w:gridCol w:w="1563"/>
        <w:gridCol w:w="1981"/>
      </w:tblGrid>
      <w:tr w:rsidR="00C63343" w:rsidRPr="00C63343" w:rsidTr="00CB3066">
        <w:trPr>
          <w:trHeight w:val="675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5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63343" w:rsidRPr="00C63343" w:rsidTr="00CB3066">
        <w:trPr>
          <w:trHeight w:val="1354"/>
        </w:trPr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Отчётный финансовый  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   год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Очередной год планового периода 2024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 </w:t>
            </w:r>
          </w:p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2025 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 год планового периода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2022-25 г.г.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3343" w:rsidRPr="00C63343" w:rsidTr="00CB3066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 совершения правонарушений и преступлений.</w:t>
            </w:r>
          </w:p>
        </w:tc>
      </w:tr>
      <w:tr w:rsidR="00C63343" w:rsidRPr="00C63343" w:rsidTr="00CB3066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правопорядка в общественных местах и на улице.</w:t>
            </w:r>
          </w:p>
        </w:tc>
      </w:tr>
      <w:tr w:rsidR="00C63343" w:rsidRPr="00C63343" w:rsidTr="00CB3066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формы и технических средств для деятельности добровольной народной дружины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0550083090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102,9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профилактической деятельности субъектов системы профилактики, снижение количества преступлений, совершённых нам улице и общественных местах, снижение количества лиц, вновь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совершивших преступления  </w:t>
            </w:r>
          </w:p>
        </w:tc>
      </w:tr>
      <w:tr w:rsidR="00C63343" w:rsidRPr="00C63343" w:rsidTr="00CB3066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2: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ответственной работы членов добровольных народных дружин.</w:t>
            </w:r>
          </w:p>
        </w:tc>
      </w:tr>
      <w:tr w:rsidR="00C63343" w:rsidRPr="00C63343" w:rsidTr="00CB3066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2.1: </w:t>
            </w: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граждан, оказывающих содействие в охране общественного порядка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0550083100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ответственности граждан в оказании содействия по охране общественного порядка</w:t>
            </w:r>
          </w:p>
        </w:tc>
      </w:tr>
      <w:tr w:rsidR="00C63343" w:rsidRPr="00C63343" w:rsidTr="00CB3066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52,9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182,9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3" w:rsidRPr="00C63343" w:rsidRDefault="00C63343" w:rsidP="00C6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63343" w:rsidRPr="00C63343" w:rsidRDefault="00C63343" w:rsidP="00C6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                                                С.В. Быков   </w:t>
      </w:r>
    </w:p>
    <w:p w:rsidR="00C63343" w:rsidRPr="00C63343" w:rsidRDefault="00C63343" w:rsidP="00C6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43" w:rsidRPr="00C63343" w:rsidRDefault="00C63343" w:rsidP="00C63343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80D" w:rsidRDefault="00C63343">
      <w:bookmarkStart w:id="10" w:name="_GoBack"/>
      <w:bookmarkEnd w:id="10"/>
    </w:p>
    <w:sectPr w:rsidR="00F6080D" w:rsidSect="008827B4">
      <w:headerReference w:type="default" r:id="rId20"/>
      <w:pgSz w:w="16838" w:h="11905" w:orient="landscape"/>
      <w:pgMar w:top="709" w:right="1328" w:bottom="284" w:left="993" w:header="142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C63343" w:rsidP="00393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330A" w:rsidRDefault="00C63343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C63343">
    <w:pPr>
      <w:pStyle w:val="a5"/>
      <w:jc w:val="center"/>
    </w:pPr>
  </w:p>
  <w:p w:rsidR="0039330A" w:rsidRDefault="00C63343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6F" w:rsidRDefault="00C63343" w:rsidP="007374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056F" w:rsidRDefault="00C63343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6F" w:rsidRDefault="00C63343" w:rsidP="007374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53</w:t>
    </w:r>
    <w:r>
      <w:rPr>
        <w:rStyle w:val="a7"/>
      </w:rPr>
      <w:fldChar w:fldCharType="end"/>
    </w:r>
  </w:p>
  <w:p w:rsidR="00A0056F" w:rsidRDefault="00C63343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65" w:rsidRDefault="00C63343">
    <w:pPr>
      <w:pStyle w:val="a5"/>
      <w:jc w:val="center"/>
    </w:pPr>
  </w:p>
  <w:p w:rsidR="00622865" w:rsidRDefault="00C633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Pr="00B479AB" w:rsidRDefault="00C63343" w:rsidP="0039330A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24</w:t>
    </w:r>
    <w:r w:rsidRPr="00B479AB">
      <w:rPr>
        <w:rStyle w:val="a7"/>
        <w:sz w:val="20"/>
        <w:szCs w:val="20"/>
      </w:rPr>
      <w:fldChar w:fldCharType="end"/>
    </w:r>
  </w:p>
  <w:p w:rsidR="0039330A" w:rsidRDefault="00C633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C63343">
    <w:pPr>
      <w:pStyle w:val="a5"/>
      <w:jc w:val="center"/>
    </w:pPr>
  </w:p>
  <w:p w:rsidR="0039330A" w:rsidRDefault="00C6334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C63343" w:rsidP="00393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330A" w:rsidRDefault="00C6334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Pr="00B479AB" w:rsidRDefault="00C63343" w:rsidP="0039330A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33</w:t>
    </w:r>
    <w:r w:rsidRPr="00B479AB">
      <w:rPr>
        <w:rStyle w:val="a7"/>
        <w:sz w:val="20"/>
        <w:szCs w:val="20"/>
      </w:rPr>
      <w:fldChar w:fldCharType="end"/>
    </w:r>
  </w:p>
  <w:p w:rsidR="0039330A" w:rsidRDefault="00C63343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C63343">
    <w:pPr>
      <w:pStyle w:val="a5"/>
      <w:jc w:val="center"/>
    </w:pPr>
  </w:p>
  <w:p w:rsidR="0039330A" w:rsidRDefault="00C63343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C63343">
    <w:pPr>
      <w:pStyle w:val="a5"/>
      <w:jc w:val="center"/>
    </w:pPr>
  </w:p>
  <w:p w:rsidR="0039330A" w:rsidRDefault="00C63343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C63343" w:rsidP="00393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330A" w:rsidRDefault="00C63343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Pr="00B479AB" w:rsidRDefault="00C63343" w:rsidP="0039330A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46</w:t>
    </w:r>
    <w:r w:rsidRPr="00B479AB">
      <w:rPr>
        <w:rStyle w:val="a7"/>
        <w:sz w:val="20"/>
        <w:szCs w:val="20"/>
      </w:rPr>
      <w:fldChar w:fldCharType="end"/>
    </w:r>
  </w:p>
  <w:p w:rsidR="0039330A" w:rsidRDefault="00C633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A30"/>
    <w:multiLevelType w:val="hybridMultilevel"/>
    <w:tmpl w:val="ECF042D8"/>
    <w:lvl w:ilvl="0" w:tplc="AD1A3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EA646">
      <w:numFmt w:val="none"/>
      <w:lvlText w:val=""/>
      <w:lvlJc w:val="left"/>
      <w:pPr>
        <w:tabs>
          <w:tab w:val="num" w:pos="360"/>
        </w:tabs>
      </w:pPr>
    </w:lvl>
    <w:lvl w:ilvl="2" w:tplc="53C2A96C">
      <w:numFmt w:val="none"/>
      <w:lvlText w:val=""/>
      <w:lvlJc w:val="left"/>
      <w:pPr>
        <w:tabs>
          <w:tab w:val="num" w:pos="360"/>
        </w:tabs>
      </w:pPr>
    </w:lvl>
    <w:lvl w:ilvl="3" w:tplc="00E0DA02">
      <w:numFmt w:val="none"/>
      <w:lvlText w:val=""/>
      <w:lvlJc w:val="left"/>
      <w:pPr>
        <w:tabs>
          <w:tab w:val="num" w:pos="360"/>
        </w:tabs>
      </w:pPr>
    </w:lvl>
    <w:lvl w:ilvl="4" w:tplc="1676F4A8">
      <w:numFmt w:val="none"/>
      <w:lvlText w:val=""/>
      <w:lvlJc w:val="left"/>
      <w:pPr>
        <w:tabs>
          <w:tab w:val="num" w:pos="360"/>
        </w:tabs>
      </w:pPr>
    </w:lvl>
    <w:lvl w:ilvl="5" w:tplc="79F63884">
      <w:numFmt w:val="none"/>
      <w:lvlText w:val=""/>
      <w:lvlJc w:val="left"/>
      <w:pPr>
        <w:tabs>
          <w:tab w:val="num" w:pos="360"/>
        </w:tabs>
      </w:pPr>
    </w:lvl>
    <w:lvl w:ilvl="6" w:tplc="8DE2BF2C">
      <w:numFmt w:val="none"/>
      <w:lvlText w:val=""/>
      <w:lvlJc w:val="left"/>
      <w:pPr>
        <w:tabs>
          <w:tab w:val="num" w:pos="360"/>
        </w:tabs>
      </w:pPr>
    </w:lvl>
    <w:lvl w:ilvl="7" w:tplc="B46076EE">
      <w:numFmt w:val="none"/>
      <w:lvlText w:val=""/>
      <w:lvlJc w:val="left"/>
      <w:pPr>
        <w:tabs>
          <w:tab w:val="num" w:pos="360"/>
        </w:tabs>
      </w:pPr>
    </w:lvl>
    <w:lvl w:ilvl="8" w:tplc="0314888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187107"/>
    <w:multiLevelType w:val="hybridMultilevel"/>
    <w:tmpl w:val="7AA47EDC"/>
    <w:lvl w:ilvl="0" w:tplc="2D10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6D1F4">
      <w:numFmt w:val="none"/>
      <w:lvlText w:val=""/>
      <w:lvlJc w:val="left"/>
      <w:pPr>
        <w:tabs>
          <w:tab w:val="num" w:pos="360"/>
        </w:tabs>
      </w:pPr>
    </w:lvl>
    <w:lvl w:ilvl="2" w:tplc="18C8FDEE">
      <w:numFmt w:val="none"/>
      <w:lvlText w:val=""/>
      <w:lvlJc w:val="left"/>
      <w:pPr>
        <w:tabs>
          <w:tab w:val="num" w:pos="360"/>
        </w:tabs>
      </w:pPr>
    </w:lvl>
    <w:lvl w:ilvl="3" w:tplc="40045DE2">
      <w:numFmt w:val="none"/>
      <w:lvlText w:val=""/>
      <w:lvlJc w:val="left"/>
      <w:pPr>
        <w:tabs>
          <w:tab w:val="num" w:pos="360"/>
        </w:tabs>
      </w:pPr>
    </w:lvl>
    <w:lvl w:ilvl="4" w:tplc="1B5A9F62">
      <w:numFmt w:val="none"/>
      <w:lvlText w:val=""/>
      <w:lvlJc w:val="left"/>
      <w:pPr>
        <w:tabs>
          <w:tab w:val="num" w:pos="360"/>
        </w:tabs>
      </w:pPr>
    </w:lvl>
    <w:lvl w:ilvl="5" w:tplc="0ADC0E34">
      <w:numFmt w:val="none"/>
      <w:lvlText w:val=""/>
      <w:lvlJc w:val="left"/>
      <w:pPr>
        <w:tabs>
          <w:tab w:val="num" w:pos="360"/>
        </w:tabs>
      </w:pPr>
    </w:lvl>
    <w:lvl w:ilvl="6" w:tplc="251ABA78">
      <w:numFmt w:val="none"/>
      <w:lvlText w:val=""/>
      <w:lvlJc w:val="left"/>
      <w:pPr>
        <w:tabs>
          <w:tab w:val="num" w:pos="360"/>
        </w:tabs>
      </w:pPr>
    </w:lvl>
    <w:lvl w:ilvl="7" w:tplc="3B28DF16">
      <w:numFmt w:val="none"/>
      <w:lvlText w:val=""/>
      <w:lvlJc w:val="left"/>
      <w:pPr>
        <w:tabs>
          <w:tab w:val="num" w:pos="360"/>
        </w:tabs>
      </w:pPr>
    </w:lvl>
    <w:lvl w:ilvl="8" w:tplc="CE6EDF6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875538"/>
    <w:multiLevelType w:val="hybridMultilevel"/>
    <w:tmpl w:val="A95E1C54"/>
    <w:lvl w:ilvl="0" w:tplc="B1602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972531F"/>
    <w:multiLevelType w:val="hybridMultilevel"/>
    <w:tmpl w:val="C4404990"/>
    <w:lvl w:ilvl="0" w:tplc="B49EBE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4C38437E"/>
    <w:multiLevelType w:val="hybridMultilevel"/>
    <w:tmpl w:val="910E3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62383"/>
    <w:multiLevelType w:val="hybridMultilevel"/>
    <w:tmpl w:val="EBA007D6"/>
    <w:lvl w:ilvl="0" w:tplc="4DF4D94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8B555C"/>
    <w:multiLevelType w:val="multilevel"/>
    <w:tmpl w:val="3F0E6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BF"/>
    <w:rsid w:val="00111BB0"/>
    <w:rsid w:val="00922F7D"/>
    <w:rsid w:val="00C63343"/>
    <w:rsid w:val="00E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EECB-2AA6-4421-A6F9-9A8F2E3A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343"/>
  </w:style>
  <w:style w:type="paragraph" w:styleId="a3">
    <w:name w:val="Body Text Indent"/>
    <w:basedOn w:val="a"/>
    <w:link w:val="a4"/>
    <w:rsid w:val="00C63343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33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C63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3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63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63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3343"/>
  </w:style>
  <w:style w:type="table" w:styleId="a8">
    <w:name w:val="Table Grid"/>
    <w:basedOn w:val="a1"/>
    <w:uiPriority w:val="99"/>
    <w:rsid w:val="00C6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C6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334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633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yperlink" Target="consultantplus://offline/ref=389CC7FB7A8C65235BAEAFBDCE736E6BF7DD0A4A7F07AF20D08E9F6432VBh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9CC7FB7A8C65235BAEB1B0D81F3164F5D353477B02A57685D1C43965BEFCB0V3hAE" TargetMode="Externa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hyperlink" Target="consultantplus://offline/ref=389CC7FB7A8C65235BAEB1B0D81F3164F5D353477B02A57685D1C43965BEFCB0V3hAE" TargetMode="Externa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13839</Words>
  <Characters>78885</Characters>
  <Application>Microsoft Office Word</Application>
  <DocSecurity>0</DocSecurity>
  <Lines>657</Lines>
  <Paragraphs>185</Paragraphs>
  <ScaleCrop>false</ScaleCrop>
  <Company>SPecialiST RePack</Company>
  <LinksUpToDate>false</LinksUpToDate>
  <CharactersWithSpaces>92539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2023-09-14T04:09:00Z</dcterms:created>
  <dcterms:modified xsi:type="dcterms:W3CDTF">2023-09-14T04:09:00Z</dcterms:modified>
</cp:coreProperties>
</file>