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1900"/>
        <w:gridCol w:w="4069"/>
        <w:gridCol w:w="1200"/>
        <w:gridCol w:w="1360"/>
        <w:gridCol w:w="1130"/>
      </w:tblGrid>
      <w:tr w:rsidR="00C20563" w:rsidTr="0099318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63" w:rsidRDefault="00C20563" w:rsidP="00C205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Утверждено Постановлением Администрации Большеулуйского района         от 27.072023 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№ 157-п</w:t>
            </w:r>
          </w:p>
        </w:tc>
      </w:tr>
      <w:tr w:rsidR="00C20563" w:rsidTr="0099318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9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ИСПОЛНЕНИЕ ДОХОДОВ РАЙОННОГО БЮДЖЕТА НА  01.07.2023</w:t>
            </w:r>
          </w:p>
        </w:tc>
      </w:tr>
      <w:tr w:rsidR="00C20563" w:rsidTr="0099318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6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sz w:val="17"/>
                <w:szCs w:val="17"/>
              </w:rPr>
              <w:t>Бюджетные назначения 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sz w:val="17"/>
                <w:szCs w:val="17"/>
              </w:rPr>
              <w:t>Зачислено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sz w:val="17"/>
                <w:szCs w:val="17"/>
              </w:rPr>
              <w:t>процент исполнения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10101012020000110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8 560 500,00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10101012021000110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6 063 299,28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10101014020000110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11 677 200,00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10101014021000110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10 671 895,50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10101120010000110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установл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7 244 400,00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10101120011000110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установл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12 838 972,15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10101130010000110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7 846 900,00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10101130011000110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25 731 374,08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10102010011000110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212 282 200,00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80 359 988,24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37,9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10102010013000110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-3 091,57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10102020011000110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6 322,51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38,3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10102020013000110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10102030011000110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5 533,38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4,6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10102030013000110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1 015,96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10102040011000110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12 061,80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10102080011000110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чис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1 054 000,00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208 685,22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19,8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10102130011000110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35 672,00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10501011010000110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10501011011000110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2 455 106,55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10501021010000110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1 920 000,00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10501021011000110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задол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1 064 169,79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10502010021000110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-54 161,28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10502010023000110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2 500,40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10503010011000110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136 885,12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148,8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10503010013000110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10504020020000110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10504020021000110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178 559,86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10803010011050110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1 140 000,00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407 524,33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35,7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11105013050000120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84 348,25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11105013051000120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2 544 752,18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11105013052000120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16 145,98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11105025050000120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331,80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11105025051000120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сум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79 429,58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11105025052000120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пен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1 081,00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11105075050000120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314 600,00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10 838,70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11105075051000120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129 157,00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11105313050000120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муниципаль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11105325050000120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11109045050000120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11 460,19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121,9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11201010016000120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287 141,93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11201030016000120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411,68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11201041010000120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887 800,00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11201041016000120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483 812,51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11201042010000120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11201042016000120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41 623,15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11301995050000130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1 264 000,00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488 988,89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38,7</w:t>
            </w:r>
          </w:p>
        </w:tc>
      </w:tr>
      <w:tr w:rsidR="00C20563" w:rsidTr="0099318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11302995050000130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392 728,40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11402053050000410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реали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34 126,20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11406013050000430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11406013051000430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(сумма платежа (перерасчеты, недоимка и задолженность по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соот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214 910,58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11406025050000430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50 259,42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11601053010000140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26,9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11601063010000140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42 747,75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167,6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11601073010000140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защи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11601083010000140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11601143010000140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мировы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11601153010000140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1 350,00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11601154010000140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11601173010000140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несовер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1 256,73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125,7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11601193010000140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11601203010000140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судьями федеральных судов, 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25 104,13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57,7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11610129010000140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4 504,58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#ДЕЛ/0!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11610032050000140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3 095,91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619,2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11611050010000140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территори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11 144,56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2228,9</w:t>
            </w:r>
          </w:p>
        </w:tc>
      </w:tr>
      <w:tr w:rsidR="00C20563" w:rsidTr="0099318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11705050050000180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20215002050000150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повыш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127 261 700,00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69 709 200,00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54,8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20219999052722150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51 821 100,00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20219999052724150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отде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15 180 100,00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6 681 800,00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20225304050000150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Субсидии бюджетам муниципальных районов (на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возможн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4 516 400,00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1 120 905,59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24,8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20225497050000150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Субсидии бюджетам муниципальных районов (на реализацию мероприятий по обеспечению жильём молодых семей)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2 211 300,00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2 211 300,00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20225519050000150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Субсидии бюджетам муниципальных районов (на государственную поддержку отрасли культуры модернизация библиотек в части комплектования книжных фондов)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183 600,00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20229999057456150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200 100,00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20229999057488150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Кра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20229999057559150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Прочие субсидии бюджетам муниципальных районов (на проведение мероприятий по обеспечению антитеррористической защищенности объектов образования)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20229999057563150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дошкольного, общего и дополнительного об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1 327 500,00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639 315,86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48,2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20229999057607150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20229999057645150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Субсидии бюджетам муниципальных образований на создание условий для обеспечения услугами связи в малочисленных и труднодоступных населенных пунктах края в рамках подпрограммы "Инфраструктура информационного общества и электронного правительства"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государст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213 292,56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20229999057668150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грантовой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поддержки на начало ведения предпринимательской деятельности)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889 800,00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164,8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20230024050289150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подпр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896 544,00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456 500,00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50,9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20230024057408150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18 386 500,00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8 700 000,00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47,3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20230024057409150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23 632 000,00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9 791 000,00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41,4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20230024057429150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янва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35,3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20230024057514150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20230024057517150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подпрограммы «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Обес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2 717 532,00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1 362 900,00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50,2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20230024057518150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489 125,00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72 381,75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20230024057519150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142 230,00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52,7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20230024057552150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1 968 790,00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797 842,00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40,5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20230024057554150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обу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20230024057564150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124 660 349,13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68 945 400,00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55,3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20230024057566150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7 593 500,00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2 336 000,00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30,8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20230024057570150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470 400,00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180 510,00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38,4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20230024057587150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11 038 884,61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1 811 600,00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16,4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20230024057588150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24 043 050,00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10 320 000,00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42,9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20230024057601150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 (в соответствии с Законом края от 29 ноября 2005 года № 16-4081), в рамках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подпр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19 400 000,00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9 700 200,00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20230024057604150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891 244,00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403 800,00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45,3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20230024057649150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Субвенции бюджетам муниципальных образований на организацию отдыха детей в 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2 641 300,00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228 600,40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8,7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20230024057846150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Субвенции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оставш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24 750,00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48,5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20230029050000150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20235118050000150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1 241 800,00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487 536,47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39,3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20235120050000150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20240014050001150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Прочие безвозмездные поступления в бюджеты муниципальных районов от бюджетов поселений в части переданных полномочий по организации исполнения бюджета поселения и контроль за исполнением бюджета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4 765 300,00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1 635 659,64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20240014050002150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Прочие безвозмездные поступления в бюджеты муниципальных районов от бюджетов поселений в части переданных полномочий в области культуры, молодежи и спорта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96 664,00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34,4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20240014050003150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Прочие безвозмездные поступления в бюджеты муниципальных районов от бюджетов поселений в части переданных полномочий в области мобилизационной подготовки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89 977,32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20240014050004150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Прочие безвозмездные поступления в бюджеты муниципальных районов от бюджетов поселений в части переданных полномочий по формированию и размещению муниципального заказа на поставку товаров, выполнение работ, оказание услуг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205 900,00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70 675,98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20240014050006150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Прочие безвозмездные поступления в бюджеты муниципальных районов от бюджетов поселений в части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254 996,32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20240014050007150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Прочие безвозмездные поступления в бюджеты муниципальных районов от бюджетов поселений в части передаваемых полномочий в области физкультуры и школьного спорта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6 106 000,00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2 151 092,00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35,2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20245179050000150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Иные межбюджетные трансферты бюджетам муниципальных районов (на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127 780,00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20245303050000150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Иные межбюджетные трансферты бюджетам муниципальных районов (на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11 718 000,00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5 755 681,19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49,1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20245519050000150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Иные межбюджетные трансферты бюджетам муниципальных районов (государственная поддержка лучших работников сельских учреждений культуры)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C20563" w:rsidTr="0099318B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20249999050853150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Иные межбюджетные трансферты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специальн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26,6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20249999055299150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Иные межбюджетные трансферты бюджетам муниципальных районов (на обустройство и восстановление воинских захоронений)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20249999057412150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Иные межбюджетные трансферты бюджетам муниципальных районов (на обеспечение первичных мер пожарной безопасности)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1 239 500,00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1 239 500,00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20249999057418150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Иные межбюджетные трансферты бюджетам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муницпальных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райнов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( на поддержку физкультурно-спортивных клубов по месту жительства)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634 900,00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20249999057555150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Иные межбюджетные трансферты бюджетам муниципальных районов (на реализацию мероприятий по профилактике заболеваний путем организации и проведения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акарицидных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обработок наиболее посещаемых населением мест)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152 075,45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152 075,45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C20563" w:rsidTr="0099318B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20249999057641150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Иные межбюджетные трансферты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4 304 753,00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20249999057745150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Иные межбюджетные трансферты бюджетам муниципальных районов (за содействие развитию налогового потенциала)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240 800,00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240 800,00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C20563" w:rsidTr="0099318B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21960010050000150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-455 010,98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-489 638,47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107,6</w:t>
            </w:r>
          </w:p>
        </w:tc>
      </w:tr>
      <w:tr w:rsidR="00C20563" w:rsidTr="0099318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742 874 338,77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354 415 877,92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47,7</w:t>
            </w:r>
          </w:p>
        </w:tc>
      </w:tr>
      <w:tr w:rsidR="00C20563" w:rsidTr="0099318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20563" w:rsidRDefault="00C20563" w:rsidP="00C20563">
      <w:pPr>
        <w:pStyle w:val="3"/>
        <w:spacing w:before="0" w:beforeAutospacing="0" w:after="0" w:afterAutospacing="0"/>
        <w:rPr>
          <w:sz w:val="28"/>
          <w:szCs w:val="28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960"/>
        <w:gridCol w:w="4840"/>
        <w:gridCol w:w="1313"/>
        <w:gridCol w:w="1260"/>
        <w:gridCol w:w="1240"/>
      </w:tblGrid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63" w:rsidRDefault="00C20563" w:rsidP="00993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Утверждено Постановлением Администрации Большеулуйского района         от 27.072023        № 157-п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sz w:val="17"/>
                <w:szCs w:val="17"/>
              </w:rPr>
              <w:t>Ассигнования 2023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sz w:val="17"/>
                <w:szCs w:val="17"/>
              </w:rPr>
              <w:t>процент исполнения</w:t>
            </w:r>
          </w:p>
        </w:tc>
      </w:tr>
      <w:tr w:rsidR="00C20563" w:rsidTr="0099318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2 160 600,00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1 926 516,60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89,2</w:t>
            </w:r>
          </w:p>
        </w:tc>
      </w:tr>
      <w:tr w:rsidR="00C20563" w:rsidTr="0099318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2 635 900,00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1 119 244,20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42,5</w:t>
            </w:r>
          </w:p>
        </w:tc>
      </w:tr>
      <w:tr w:rsidR="00C20563" w:rsidTr="0099318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32 603 850,20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15 885 522,99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48,7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12 564 456,00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6 208 345,47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49,4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32 147 688,55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16 351 353,98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50,9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1 241 800,00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487 536,47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39,3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5 720 200,00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2 271 926,02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39,7</w:t>
            </w:r>
          </w:p>
        </w:tc>
      </w:tr>
      <w:tr w:rsidR="00C20563" w:rsidTr="0099318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1 239 500,00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1 239 500,00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C20563" w:rsidTr="0099318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2 717 532,00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1 643 508,49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60,5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29 348 000,00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12 784 272,25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43,6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2 117 800,00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529 450,00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213 720,00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2 209 800,00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28 507,50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2 225 200,00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378 287,91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1 126 570,00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594 701,22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52,8</w:t>
            </w:r>
          </w:p>
        </w:tc>
      </w:tr>
      <w:tr w:rsidR="00C20563" w:rsidTr="0099318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107 623 700,00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51 762 939,14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48,1</w:t>
            </w:r>
          </w:p>
        </w:tc>
      </w:tr>
      <w:tr w:rsidR="00C20563" w:rsidTr="0099318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0603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406 461,00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73 281,75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171 354,00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69 776 178,71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31 848 137,58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45,6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205 106 745,13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107 743 831,31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52,5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32 651 450,99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17 013 681,49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52,1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8 905 900,00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4 265 334,34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47,9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19 397 891,00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6 295 974,32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32,5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73 152 605,94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32 890 742,27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2 433 900,00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1 146 000,00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47,1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152 075,45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152 075,45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342 408,52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34,2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28 364 708,93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8 227 554,35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294 700,00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30 017,56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10,2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1 040 844,00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381 811,28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36,7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8 417 200,00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4 241 084,85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50,4</w:t>
            </w:r>
          </w:p>
        </w:tc>
      </w:tr>
      <w:tr w:rsidR="00C20563" w:rsidTr="0099318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60 366 900,00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28 203 835,00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46,7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дотации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4 425 153,00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757 810 884,90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356 067 382,31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47,0</w:t>
            </w:r>
          </w:p>
        </w:tc>
      </w:tr>
      <w:tr w:rsidR="00C20563" w:rsidTr="009931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20563" w:rsidRDefault="00C20563" w:rsidP="00C20563">
      <w:pPr>
        <w:pStyle w:val="3"/>
        <w:spacing w:before="0" w:beforeAutospacing="0" w:after="0" w:afterAutospacing="0"/>
        <w:rPr>
          <w:sz w:val="28"/>
          <w:szCs w:val="28"/>
        </w:rPr>
      </w:pPr>
    </w:p>
    <w:tbl>
      <w:tblPr>
        <w:tblW w:w="9671" w:type="dxa"/>
        <w:tblInd w:w="93" w:type="dxa"/>
        <w:tblLook w:val="04A0" w:firstRow="1" w:lastRow="0" w:firstColumn="1" w:lastColumn="0" w:noHBand="0" w:noVBand="1"/>
      </w:tblPr>
      <w:tblGrid>
        <w:gridCol w:w="3860"/>
        <w:gridCol w:w="2251"/>
        <w:gridCol w:w="1630"/>
        <w:gridCol w:w="1708"/>
        <w:gridCol w:w="222"/>
      </w:tblGrid>
      <w:tr w:rsidR="00C20563" w:rsidTr="0099318B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63" w:rsidRDefault="00C20563" w:rsidP="00993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Утверждено Постановлением Администрации Большеулуйского района       от 27.072023        № 157-п</w:t>
            </w:r>
          </w:p>
        </w:tc>
      </w:tr>
      <w:tr w:rsidR="00C20563" w:rsidTr="0099318B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5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Источники финансирования дефицита бюджета за 2 квартал 2023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6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6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Источники финансирования дефицитов бюджетов - всего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14 936 546,13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1 651 504,39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14 936 546,13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1 651 504,39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000 01 03 00 00 00 0000 000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000 01 03 01 00 00 0000 000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000 01 03 01 00 00 0000 700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15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000 01 03 01 00 05 0000 710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15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000 01 03 01 00 00 0000 800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15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000 01 03 01 00 05 0000 810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5297349,79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1 651 504,39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6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5297349,79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1 651 504,39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6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-761874338,77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-362 234 023,35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6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-761874338,77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-362 234 023,35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6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-761874338,77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-362 234 023,35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000 01 05 02 01 05 0000 510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-761874338,77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-362 234 023,35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6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776 810 884,90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363 885 527,74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6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776 810 884,90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363 885 527,74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6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776 810 884,90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363 885 527,74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000 01 05 02 01 05 0000 610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776 810 884,90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363 885 527,74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0563" w:rsidTr="0099318B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3" w:rsidRDefault="00C20563" w:rsidP="00993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20563" w:rsidRPr="00EB67CF" w:rsidRDefault="00C20563" w:rsidP="00C20563">
      <w:pPr>
        <w:pStyle w:val="3"/>
        <w:spacing w:before="0" w:beforeAutospacing="0" w:after="0" w:afterAutospacing="0"/>
        <w:rPr>
          <w:sz w:val="28"/>
          <w:szCs w:val="28"/>
        </w:rPr>
      </w:pPr>
    </w:p>
    <w:p w:rsidR="00F6080D" w:rsidRDefault="00C20563"/>
    <w:sectPr w:rsidR="00F6080D" w:rsidSect="000335A9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6"/>
    <w:rsid w:val="00111BB0"/>
    <w:rsid w:val="002B6716"/>
    <w:rsid w:val="00922F7D"/>
    <w:rsid w:val="00C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D659"/>
  <w15:chartTrackingRefBased/>
  <w15:docId w15:val="{F5D3DAF5-FE15-4B34-951C-37BE3916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0563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rsid w:val="00C20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C205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5422</Words>
  <Characters>30908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2023-09-28T04:54:00Z</dcterms:created>
  <dcterms:modified xsi:type="dcterms:W3CDTF">2023-09-28T04:55:00Z</dcterms:modified>
</cp:coreProperties>
</file>