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90" w:rsidRPr="002E6C90" w:rsidRDefault="002E6C90" w:rsidP="002E6C90">
      <w:pPr>
        <w:spacing w:line="240" w:lineRule="auto"/>
        <w:ind w:left="6372" w:right="1"/>
        <w:jc w:val="right"/>
        <w:rPr>
          <w:sz w:val="24"/>
          <w:szCs w:val="24"/>
        </w:rPr>
      </w:pPr>
      <w:r w:rsidRPr="002E6C90">
        <w:rPr>
          <w:sz w:val="24"/>
          <w:szCs w:val="24"/>
        </w:rPr>
        <w:t>Приложение к постановлению</w:t>
      </w:r>
    </w:p>
    <w:p w:rsidR="002E6C90" w:rsidRPr="002E6C90" w:rsidRDefault="002E6C90" w:rsidP="002E6C90">
      <w:pPr>
        <w:spacing w:line="240" w:lineRule="auto"/>
        <w:ind w:left="6372" w:right="1"/>
        <w:jc w:val="right"/>
        <w:rPr>
          <w:b/>
          <w:sz w:val="24"/>
          <w:szCs w:val="24"/>
        </w:rPr>
      </w:pPr>
      <w:r w:rsidRPr="002E6C90">
        <w:rPr>
          <w:sz w:val="24"/>
          <w:szCs w:val="24"/>
        </w:rPr>
        <w:t>Администрации Кытатского сельсовета</w:t>
      </w:r>
    </w:p>
    <w:p w:rsidR="002E6C90" w:rsidRPr="002E6C90" w:rsidRDefault="002E6C90" w:rsidP="002E6C90">
      <w:pPr>
        <w:pStyle w:val="ConsPlusTitle"/>
        <w:spacing w:line="276" w:lineRule="auto"/>
        <w:ind w:left="4248" w:right="1" w:firstLine="708"/>
        <w:jc w:val="right"/>
        <w:rPr>
          <w:rFonts w:ascii="Times New Roman" w:hAnsi="Times New Roman" w:cs="Times New Roman"/>
          <w:b w:val="0"/>
          <w:sz w:val="24"/>
          <w:szCs w:val="24"/>
        </w:rPr>
      </w:pPr>
      <w:r w:rsidRPr="002E6C90">
        <w:rPr>
          <w:rFonts w:ascii="Times New Roman" w:hAnsi="Times New Roman" w:cs="Times New Roman"/>
          <w:b w:val="0"/>
          <w:sz w:val="24"/>
          <w:szCs w:val="24"/>
        </w:rPr>
        <w:t xml:space="preserve">      от 28.06.2023 № 36-п</w:t>
      </w:r>
    </w:p>
    <w:p w:rsidR="002E6C90" w:rsidRPr="002E6C90" w:rsidRDefault="002E6C90" w:rsidP="002E6C90">
      <w:pPr>
        <w:pStyle w:val="30"/>
        <w:shd w:val="clear" w:color="auto" w:fill="auto"/>
        <w:spacing w:line="279" w:lineRule="exact"/>
        <w:ind w:left="40" w:firstLine="0"/>
        <w:jc w:val="center"/>
        <w:rPr>
          <w:rFonts w:ascii="Times New Roman" w:hAnsi="Times New Roman" w:cs="Times New Roman"/>
          <w:sz w:val="24"/>
          <w:szCs w:val="24"/>
        </w:rPr>
      </w:pPr>
      <w:bookmarkStart w:id="0" w:name="_GoBack"/>
      <w:bookmarkEnd w:id="0"/>
    </w:p>
    <w:p w:rsidR="002E6C90" w:rsidRPr="002E6C90" w:rsidRDefault="002E6C90" w:rsidP="002E6C90">
      <w:pPr>
        <w:pStyle w:val="30"/>
        <w:shd w:val="clear" w:color="auto" w:fill="auto"/>
        <w:spacing w:line="279" w:lineRule="exact"/>
        <w:ind w:left="40" w:firstLine="0"/>
        <w:jc w:val="center"/>
        <w:rPr>
          <w:rFonts w:ascii="Times New Roman" w:hAnsi="Times New Roman" w:cs="Times New Roman"/>
          <w:sz w:val="24"/>
          <w:szCs w:val="24"/>
        </w:rPr>
      </w:pPr>
      <w:r w:rsidRPr="002E6C90">
        <w:rPr>
          <w:rFonts w:ascii="Times New Roman" w:hAnsi="Times New Roman" w:cs="Times New Roman"/>
          <w:sz w:val="24"/>
          <w:szCs w:val="24"/>
        </w:rPr>
        <w:t xml:space="preserve">АДМИНИСТРАТИВНЫЙ РЕГЛАМЕНТ </w:t>
      </w:r>
    </w:p>
    <w:p w:rsidR="002E6C90" w:rsidRPr="002E6C90" w:rsidRDefault="002E6C90" w:rsidP="002E6C90">
      <w:pPr>
        <w:pStyle w:val="30"/>
        <w:shd w:val="clear" w:color="auto" w:fill="auto"/>
        <w:spacing w:line="279" w:lineRule="exact"/>
        <w:ind w:left="40" w:firstLine="0"/>
        <w:jc w:val="center"/>
        <w:rPr>
          <w:rFonts w:ascii="Times New Roman" w:hAnsi="Times New Roman" w:cs="Times New Roman"/>
          <w:sz w:val="24"/>
          <w:szCs w:val="24"/>
        </w:rPr>
      </w:pPr>
      <w:r w:rsidRPr="002E6C90">
        <w:rPr>
          <w:rFonts w:ascii="Times New Roman" w:hAnsi="Times New Roman" w:cs="Times New Roman"/>
          <w:sz w:val="24"/>
          <w:szCs w:val="24"/>
        </w:rPr>
        <w:t xml:space="preserve">по предоставлению муниципальной услуги </w:t>
      </w:r>
    </w:p>
    <w:p w:rsidR="002E6C90" w:rsidRPr="002E6C90" w:rsidRDefault="002E6C90" w:rsidP="002E6C90">
      <w:pPr>
        <w:pStyle w:val="30"/>
        <w:spacing w:line="279" w:lineRule="exact"/>
        <w:ind w:hanging="25"/>
        <w:jc w:val="center"/>
        <w:rPr>
          <w:rFonts w:ascii="Times New Roman" w:hAnsi="Times New Roman" w:cs="Times New Roman"/>
          <w:sz w:val="24"/>
          <w:szCs w:val="24"/>
          <w:lang w:bidi="ru-RU"/>
        </w:rPr>
      </w:pPr>
      <w:r w:rsidRPr="002E6C90">
        <w:rPr>
          <w:rFonts w:ascii="Times New Roman" w:hAnsi="Times New Roman" w:cs="Times New Roman"/>
          <w:sz w:val="24"/>
          <w:szCs w:val="24"/>
        </w:rPr>
        <w:t>«</w:t>
      </w:r>
      <w:r w:rsidRPr="002E6C90">
        <w:rPr>
          <w:rFonts w:ascii="Times New Roman" w:hAnsi="Times New Roman" w:cs="Times New Roman"/>
          <w:sz w:val="24"/>
          <w:szCs w:val="24"/>
          <w:lang w:bidi="ru-RU"/>
        </w:rPr>
        <w:t xml:space="preserve">Передача в собственность граждан занимаемых ими жилых помещений </w:t>
      </w:r>
    </w:p>
    <w:p w:rsidR="002E6C90" w:rsidRPr="002E6C90" w:rsidRDefault="002E6C90" w:rsidP="002E6C90">
      <w:pPr>
        <w:pStyle w:val="30"/>
        <w:shd w:val="clear" w:color="auto" w:fill="auto"/>
        <w:spacing w:line="279" w:lineRule="exact"/>
        <w:ind w:hanging="25"/>
        <w:jc w:val="center"/>
        <w:rPr>
          <w:rFonts w:ascii="Times New Roman" w:hAnsi="Times New Roman" w:cs="Times New Roman"/>
          <w:sz w:val="24"/>
          <w:szCs w:val="24"/>
        </w:rPr>
      </w:pPr>
      <w:r w:rsidRPr="002E6C90">
        <w:rPr>
          <w:rFonts w:ascii="Times New Roman" w:hAnsi="Times New Roman" w:cs="Times New Roman"/>
          <w:sz w:val="24"/>
          <w:szCs w:val="24"/>
          <w:lang w:bidi="ru-RU"/>
        </w:rPr>
        <w:t>жилищного фонда (приватизация жилищного фонда)</w:t>
      </w:r>
      <w:r w:rsidRPr="002E6C90">
        <w:rPr>
          <w:rFonts w:ascii="Times New Roman" w:hAnsi="Times New Roman" w:cs="Times New Roman"/>
          <w:sz w:val="24"/>
          <w:szCs w:val="24"/>
        </w:rPr>
        <w:t>»</w:t>
      </w:r>
    </w:p>
    <w:p w:rsidR="002E6C90" w:rsidRPr="002E6C90" w:rsidRDefault="002E6C90" w:rsidP="002E6C90">
      <w:pPr>
        <w:pStyle w:val="30"/>
        <w:shd w:val="clear" w:color="auto" w:fill="auto"/>
        <w:spacing w:line="279" w:lineRule="exact"/>
        <w:ind w:left="40" w:firstLine="0"/>
        <w:jc w:val="center"/>
        <w:rPr>
          <w:rFonts w:ascii="Times New Roman" w:hAnsi="Times New Roman" w:cs="Times New Roman"/>
          <w:sz w:val="24"/>
          <w:szCs w:val="24"/>
        </w:rPr>
      </w:pP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1.Общие положения</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1.1.Административный регламент по предоставлению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2E6C90" w:rsidRPr="002E6C90" w:rsidRDefault="002E6C90" w:rsidP="002E6C90">
      <w:pPr>
        <w:pStyle w:val="20"/>
        <w:shd w:val="clear" w:color="auto" w:fill="auto"/>
        <w:spacing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Круг Заявителей</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Требования к порядку информирования о предоставлении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1.4. Информирование о порядке предоставления государственной (муниципальной) услуги осуществляется: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 xml:space="preserve">1) непосредственно при личном приеме заявителя в </w:t>
      </w:r>
      <w:r w:rsidRPr="002E6C90">
        <w:rPr>
          <w:rStyle w:val="af2"/>
          <w:rFonts w:ascii="Times New Roman" w:hAnsi="Times New Roman" w:cs="Times New Roman"/>
          <w:sz w:val="24"/>
          <w:szCs w:val="24"/>
        </w:rPr>
        <w:t xml:space="preserve">Администрации Кытатского сельсовета </w:t>
      </w:r>
      <w:r w:rsidRPr="002E6C90">
        <w:rPr>
          <w:rFonts w:ascii="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 по телефону Уполномоченном органе или многофункциональном центре;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3) письменно, в том числе посредством электронной почты, факсимильной связи;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4) посредством размещения в открытой и доступной форме информации: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в федеральной государственной информационной системе «Единый портал государственных и муниципальных услуг (функций)» </w:t>
      </w:r>
      <w:r w:rsidRPr="002E6C90">
        <w:rPr>
          <w:rFonts w:ascii="Times New Roman" w:hAnsi="Times New Roman" w:cs="Times New Roman"/>
          <w:color w:val="000000"/>
          <w:sz w:val="24"/>
          <w:szCs w:val="24"/>
          <w:lang w:bidi="en-US"/>
        </w:rPr>
        <w:t>(</w:t>
      </w:r>
      <w:hyperlink r:id="rId5" w:history="1">
        <w:r w:rsidRPr="002E6C90">
          <w:rPr>
            <w:rStyle w:val="a6"/>
            <w:rFonts w:ascii="Times New Roman" w:eastAsia="Calibri" w:hAnsi="Times New Roman" w:cs="Times New Roman"/>
            <w:sz w:val="24"/>
            <w:szCs w:val="24"/>
            <w:lang w:val="en-US" w:bidi="en-US"/>
          </w:rPr>
          <w:t>https</w:t>
        </w:r>
        <w:r w:rsidRPr="002E6C90">
          <w:rPr>
            <w:rStyle w:val="a6"/>
            <w:rFonts w:ascii="Times New Roman" w:eastAsia="Calibri" w:hAnsi="Times New Roman" w:cs="Times New Roman"/>
            <w:sz w:val="24"/>
            <w:szCs w:val="24"/>
            <w:lang w:bidi="en-US"/>
          </w:rPr>
          <w:t>://</w:t>
        </w:r>
        <w:r w:rsidRPr="002E6C90">
          <w:rPr>
            <w:rStyle w:val="a6"/>
            <w:rFonts w:ascii="Times New Roman" w:eastAsia="Calibri" w:hAnsi="Times New Roman" w:cs="Times New Roman"/>
            <w:sz w:val="24"/>
            <w:szCs w:val="24"/>
            <w:lang w:val="en-US" w:bidi="en-US"/>
          </w:rPr>
          <w:t>www</w:t>
        </w:r>
        <w:r w:rsidRPr="002E6C90">
          <w:rPr>
            <w:rStyle w:val="a6"/>
            <w:rFonts w:ascii="Times New Roman" w:eastAsia="Calibri" w:hAnsi="Times New Roman" w:cs="Times New Roman"/>
            <w:sz w:val="24"/>
            <w:szCs w:val="24"/>
            <w:lang w:bidi="en-US"/>
          </w:rPr>
          <w:t>.</w:t>
        </w:r>
        <w:r w:rsidRPr="002E6C90">
          <w:rPr>
            <w:rStyle w:val="a6"/>
            <w:rFonts w:ascii="Times New Roman" w:eastAsia="Calibri" w:hAnsi="Times New Roman" w:cs="Times New Roman"/>
            <w:sz w:val="24"/>
            <w:szCs w:val="24"/>
            <w:lang w:val="en-US" w:bidi="en-US"/>
          </w:rPr>
          <w:t>gosuslugi</w:t>
        </w:r>
        <w:r w:rsidRPr="002E6C90">
          <w:rPr>
            <w:rStyle w:val="a6"/>
            <w:rFonts w:ascii="Times New Roman" w:eastAsia="Calibri" w:hAnsi="Times New Roman" w:cs="Times New Roman"/>
            <w:sz w:val="24"/>
            <w:szCs w:val="24"/>
            <w:lang w:bidi="en-US"/>
          </w:rPr>
          <w:t>.</w:t>
        </w:r>
        <w:r w:rsidRPr="002E6C90">
          <w:rPr>
            <w:rStyle w:val="a6"/>
            <w:rFonts w:ascii="Times New Roman" w:eastAsia="Calibri" w:hAnsi="Times New Roman" w:cs="Times New Roman"/>
            <w:sz w:val="24"/>
            <w:szCs w:val="24"/>
            <w:lang w:val="en-US" w:bidi="en-US"/>
          </w:rPr>
          <w:t>ru</w:t>
        </w:r>
        <w:r w:rsidRPr="002E6C90">
          <w:rPr>
            <w:rStyle w:val="a6"/>
            <w:rFonts w:ascii="Times New Roman" w:eastAsia="Calibri" w:hAnsi="Times New Roman" w:cs="Times New Roman"/>
            <w:sz w:val="24"/>
            <w:szCs w:val="24"/>
            <w:lang w:bidi="en-US"/>
          </w:rPr>
          <w:t>/</w:t>
        </w:r>
      </w:hyperlink>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(далее - ЕПГУ);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i/>
          <w:sz w:val="24"/>
          <w:szCs w:val="24"/>
        </w:rPr>
      </w:pPr>
      <w:r w:rsidRPr="002E6C90">
        <w:rPr>
          <w:rFonts w:ascii="Times New Roman" w:hAnsi="Times New Roman" w:cs="Times New Roman"/>
          <w:color w:val="000000"/>
          <w:sz w:val="24"/>
          <w:szCs w:val="24"/>
          <w:lang w:bidi="ru-RU"/>
        </w:rPr>
        <w:t>- на официальном сайте муниципального образования Большеулуйский район в разделе «Поселения» подразделе «Кытатский сельсовет»</w:t>
      </w:r>
      <w:r w:rsidRPr="002E6C90">
        <w:rPr>
          <w:rStyle w:val="af2"/>
          <w:rFonts w:ascii="Times New Roman" w:hAnsi="Times New Roman" w:cs="Times New Roman"/>
          <w:sz w:val="24"/>
          <w:szCs w:val="24"/>
        </w:rPr>
        <w:t>;</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1.5. Информирование осуществляется по вопросам, касающимся: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способов подачи заявления о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справочной информации о работе Уполномоченного органа (структурных подразделений Уполномоченного органа);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изложить обращение в письменной форме;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назначить другое время для консультаций.</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Продолжительность информирования по телефону не должна превышать 10 минут.</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Информирование осуществляется в соответствии с графиком приема граждан.</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1.8. На ЕПГУ размещаются сведения, предусмотренные Положением о федеральной </w:t>
      </w:r>
      <w:r w:rsidRPr="002E6C90">
        <w:rPr>
          <w:rFonts w:ascii="Times New Roman" w:hAnsi="Times New Roman" w:cs="Times New Roman"/>
          <w:color w:val="000000"/>
          <w:sz w:val="24"/>
          <w:szCs w:val="24"/>
          <w:lang w:bidi="ru-RU"/>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1.9. На официальном сайте муниципального образования Большеулуйский район в разделе «Поселения» подразделе «Кытатский сельсовет»,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адрес официального сайта, а также электронной почты и (или) формы обратной связи Уполномоченного органа в сети «Интернет».</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6C90" w:rsidRPr="002E6C90" w:rsidRDefault="002E6C90" w:rsidP="002E6C90">
      <w:pPr>
        <w:pStyle w:val="20"/>
        <w:shd w:val="clear" w:color="auto" w:fill="auto"/>
        <w:tabs>
          <w:tab w:val="left" w:pos="1129"/>
        </w:tabs>
        <w:spacing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20"/>
        <w:shd w:val="clear" w:color="auto" w:fill="auto"/>
        <w:tabs>
          <w:tab w:val="left" w:pos="1129"/>
        </w:tabs>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2. Стандарт предоставления государственной (муниципальной) услуги</w:t>
      </w:r>
    </w:p>
    <w:p w:rsidR="002E6C90" w:rsidRPr="002E6C90" w:rsidRDefault="002E6C90" w:rsidP="002E6C90">
      <w:pPr>
        <w:pStyle w:val="20"/>
        <w:shd w:val="clear" w:color="auto" w:fill="auto"/>
        <w:tabs>
          <w:tab w:val="left" w:pos="1129"/>
        </w:tabs>
        <w:spacing w:line="240" w:lineRule="auto"/>
        <w:ind w:right="2"/>
        <w:jc w:val="center"/>
        <w:rPr>
          <w:rFonts w:ascii="Times New Roman" w:hAnsi="Times New Roman" w:cs="Times New Roman"/>
          <w:b/>
          <w:color w:val="000000"/>
          <w:sz w:val="24"/>
          <w:szCs w:val="24"/>
          <w:lang w:bidi="ru-RU"/>
        </w:rPr>
      </w:pPr>
    </w:p>
    <w:p w:rsidR="002E6C90" w:rsidRPr="002E6C90" w:rsidRDefault="002E6C90" w:rsidP="002E6C90">
      <w:pPr>
        <w:pStyle w:val="20"/>
        <w:shd w:val="clear" w:color="auto" w:fill="auto"/>
        <w:tabs>
          <w:tab w:val="left" w:pos="1129"/>
        </w:tabs>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Наименование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 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Наименование органа государственной власти, органа местного</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самоуправления (организации), предоставляющего государственную</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(муниципальную) услугу</w:t>
      </w:r>
    </w:p>
    <w:p w:rsidR="002E6C90" w:rsidRPr="002E6C90" w:rsidRDefault="002E6C90" w:rsidP="002E6C90">
      <w:pPr>
        <w:pStyle w:val="20"/>
        <w:shd w:val="clear" w:color="auto" w:fill="auto"/>
        <w:spacing w:line="240" w:lineRule="auto"/>
        <w:ind w:right="2"/>
        <w:jc w:val="both"/>
        <w:rPr>
          <w:rFonts w:ascii="Times New Roman" w:hAnsi="Times New Roman" w:cs="Times New Roman"/>
          <w:sz w:val="24"/>
          <w:szCs w:val="24"/>
        </w:rPr>
      </w:pP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iCs/>
          <w:sz w:val="24"/>
          <w:szCs w:val="24"/>
        </w:rPr>
        <w:t xml:space="preserve"> </w:t>
      </w:r>
      <w:r w:rsidRPr="002E6C90">
        <w:rPr>
          <w:rFonts w:ascii="Times New Roman" w:hAnsi="Times New Roman" w:cs="Times New Roman"/>
          <w:color w:val="000000"/>
          <w:sz w:val="24"/>
          <w:szCs w:val="24"/>
          <w:lang w:bidi="ru-RU"/>
        </w:rPr>
        <w:t>2.2. Государственная (муниципальная) услуга предоставляется Уполномоченным органом Администрации Кытатского сельсовета.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2.3. При предоставлении государственной (муниципальной) услуги Уполномоченный орган использует виды сведений владельцев (поставщиков) видов </w:t>
      </w:r>
      <w:r w:rsidRPr="002E6C90">
        <w:rPr>
          <w:rFonts w:ascii="Times New Roman" w:hAnsi="Times New Roman" w:cs="Times New Roman"/>
          <w:color w:val="000000"/>
          <w:sz w:val="24"/>
          <w:szCs w:val="24"/>
          <w:lang w:bidi="ru-RU"/>
        </w:rPr>
        <w:lastRenderedPageBreak/>
        <w:t>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1. Сведения о регистрационном учете по месту жительства или месту пребывания - МВД России;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3. Предоставление из ЕГР ЗАГС по запросу сведений о рождении - ФНС;</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4. Сведения о действительности Паспорта Гражданина РФ - МВД РФ;</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5. О соответствии фамильно-именной группы, даты рождения, пола и СНИЛС - ПФР;</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6. Сведения из ЕГР ЗАГС о перемене фамилии, имени, отчестве - ФНС;</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bookmarkStart w:id="1" w:name="bookmark0"/>
      <w:r w:rsidRPr="002E6C90">
        <w:rPr>
          <w:rFonts w:ascii="Times New Roman" w:hAnsi="Times New Roman" w:cs="Times New Roman"/>
          <w:b/>
          <w:color w:val="000000"/>
          <w:sz w:val="24"/>
          <w:szCs w:val="24"/>
          <w:lang w:bidi="ru-RU"/>
        </w:rPr>
        <w:t xml:space="preserve">Описание результата предоставления </w:t>
      </w: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государственной (муниципальной) услуги</w:t>
      </w:r>
      <w:bookmarkEnd w:id="1"/>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2.5. Результатом предоставления государственной услуги является один из следующих документов:</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2.5.2 Решение об отказе в предоставлении государственной услуги.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lastRenderedPageBreak/>
        <w:t xml:space="preserve">Нормативные правовые акты, регулирующие предоставление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государственной (муниципальной) услуги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Исчерпывающий перечень документов и сведений, необходимых в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соответствии с нормативными правовыми актами для предоставления государственной (муниципальной) услуги и услуг, которые являются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необходимыми и обязательными для предоставления государственной (муниципальной) услуги, подлежащих представлению заявителем, способы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их получения заявителем, в том числе в электронной форме,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порядок их представления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2.8. Для получения государственной (муниципальной) услуги заявитель представляет:</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2.8.1. Заявление о предоставлении государственной (муниципальной) услуги по форме, согласно Приложению № 1 к настоящему Административному регламенту.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в форме электронного документа в личном кабинете на ЕПГУ;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2.8.6. Вступившее в законную силу решение суда о признании гражданина </w:t>
      </w:r>
      <w:r w:rsidRPr="002E6C90">
        <w:rPr>
          <w:rFonts w:ascii="Times New Roman" w:hAnsi="Times New Roman" w:cs="Times New Roman"/>
          <w:color w:val="000000"/>
          <w:sz w:val="24"/>
          <w:szCs w:val="24"/>
          <w:lang w:bidi="ru-RU"/>
        </w:rPr>
        <w:lastRenderedPageBreak/>
        <w:t>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2.8.11. Вступившее в законную силу решение суда (о наличии или л</w:t>
      </w:r>
      <w:r w:rsidRPr="002E6C90">
        <w:rPr>
          <w:rStyle w:val="15"/>
          <w:rFonts w:ascii="Times New Roman" w:hAnsi="Times New Roman" w:cs="Times New Roman"/>
          <w:sz w:val="24"/>
          <w:szCs w:val="24"/>
        </w:rPr>
        <w:t>иш</w:t>
      </w:r>
      <w:r w:rsidRPr="002E6C90">
        <w:rPr>
          <w:rFonts w:ascii="Times New Roman" w:hAnsi="Times New Roman" w:cs="Times New Roman"/>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2.8.12. Вступив</w:t>
      </w:r>
      <w:r w:rsidRPr="002E6C90">
        <w:rPr>
          <w:rStyle w:val="15"/>
          <w:rFonts w:ascii="Times New Roman" w:hAnsi="Times New Roman" w:cs="Times New Roman"/>
          <w:sz w:val="24"/>
          <w:szCs w:val="24"/>
        </w:rPr>
        <w:t>ши</w:t>
      </w:r>
      <w:r w:rsidRPr="002E6C90">
        <w:rPr>
          <w:rFonts w:ascii="Times New Roman" w:hAnsi="Times New Roman" w:cs="Times New Roman"/>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w:t>
      </w:r>
      <w:r w:rsidRPr="002E6C90">
        <w:rPr>
          <w:rFonts w:ascii="Times New Roman" w:hAnsi="Times New Roman" w:cs="Times New Roman"/>
          <w:color w:val="000000"/>
          <w:sz w:val="24"/>
          <w:szCs w:val="24"/>
          <w:lang w:bidi="ru-RU"/>
        </w:rPr>
        <w:lastRenderedPageBreak/>
        <w:t>возраста, и/или его законного представителя или лица, уполномоченного в установленном порядке.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2.10. Письменный отказ от участия в приватизации.</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2.11.Перечень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2.11.1. Ордер или выписка из распоряжения органа исполнительной власти о предоставлении жилого помещения по договору социального найма.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2.11.3. Документы, содержащие сведения о гражданстве лиц, не достиг</w:t>
      </w:r>
      <w:r w:rsidRPr="002E6C90">
        <w:rPr>
          <w:rStyle w:val="15"/>
          <w:rFonts w:ascii="Times New Roman" w:hAnsi="Times New Roman" w:cs="Times New Roman"/>
          <w:sz w:val="24"/>
          <w:szCs w:val="24"/>
        </w:rPr>
        <w:t>ши</w:t>
      </w:r>
      <w:r w:rsidRPr="002E6C90">
        <w:rPr>
          <w:rFonts w:ascii="Times New Roman" w:hAnsi="Times New Roman" w:cs="Times New Roman"/>
          <w:color w:val="000000"/>
          <w:sz w:val="24"/>
          <w:szCs w:val="24"/>
          <w:lang w:bidi="ru-RU"/>
        </w:rPr>
        <w:t>х 14-летнего возраста.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2.11.4. Выписка из похозяйственной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2.11.5. Копия финансового лицевого счета при приватизации комнат в коммунальной квартире или отдельных квартир в случае утери ордера.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2.11.6.  Документы, подтверждающие использованное (неиспользованное) право на приватизацию жилого помещения.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2E6C90" w:rsidRPr="002E6C90" w:rsidRDefault="002E6C90" w:rsidP="002E6C90">
      <w:pPr>
        <w:pStyle w:val="20"/>
        <w:shd w:val="clear" w:color="auto" w:fill="auto"/>
        <w:spacing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Исчерпывающий перечень оснований для отказа в приеме документов, </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необходимых для предоставления государственно (муниципальной) услуги</w:t>
      </w:r>
    </w:p>
    <w:p w:rsidR="002E6C90" w:rsidRPr="002E6C90" w:rsidRDefault="002E6C90" w:rsidP="002E6C90">
      <w:pPr>
        <w:pStyle w:val="31"/>
        <w:shd w:val="clear" w:color="auto" w:fill="auto"/>
        <w:tabs>
          <w:tab w:val="left" w:pos="1594"/>
        </w:tabs>
        <w:spacing w:before="0" w:after="0" w:line="24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lastRenderedPageBreak/>
        <w:t>2) неполное заполнение обязательных полей в форме запроса о предоставлении услуги (недостоверное, неправильное);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3) представление неполного комплекта документов;</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8) заявление подано лицом, не имеющим полномочий представлять интересы заявителя.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2.12.1. Решение об отказе в приеме документов направляется не позднее первого рабочего дня, следующего за днем подачи заявления.</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2.13. Основаниями для отказа в предоставлении государственной услуги являются: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2.13.5. Отказ в приватизации жилого помещения одного или нескольких лиц, зарегистрированных по месту жительства с заявителем.</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2.13.6. Использованное ранее право на приватизацию.</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2.13.7. Обращение с запросом о приватизации жилого помещения, находящегося в аварийном состоянии, в общежитии, служебного жилого помещения.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2.13.8. Отсутствие/непредставление сведений, подтверждающих участие (неучастие) в приватизации, из других субъектов Российской Федерации.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2.13.9.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2.13.10. Изменение паспортных и/или иных персональных данных в период предоставления государственной услуги.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2.13.11. Арест жилого помещения.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2.13.12.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lastRenderedPageBreak/>
        <w:t>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граждан, выбыв</w:t>
      </w:r>
      <w:r w:rsidRPr="002E6C90">
        <w:rPr>
          <w:rStyle w:val="15"/>
          <w:rFonts w:ascii="Times New Roman" w:hAnsi="Times New Roman" w:cs="Times New Roman"/>
          <w:sz w:val="24"/>
          <w:szCs w:val="24"/>
        </w:rPr>
        <w:t>ши</w:t>
      </w:r>
      <w:r w:rsidRPr="002E6C90">
        <w:rPr>
          <w:rFonts w:ascii="Times New Roman" w:hAnsi="Times New Roman" w:cs="Times New Roman"/>
          <w:color w:val="000000"/>
          <w:sz w:val="24"/>
          <w:szCs w:val="24"/>
          <w:lang w:bidi="ru-RU"/>
        </w:rPr>
        <w:t>х в организации стационарного социального обслуживания;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граждан, снятых с регистрационного учета на основании судебных решений, но сохранивших право пользования жилым помещением;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граждан, снятых с регистрационного учета без указания точного адреса.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2.13.15.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2.13.16. Оспаривание в судебном порядке права на жилое помещение, в отношении которого подан запрос.</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Перечень услуг, которые являются необходимыми и обязательными для</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2.14. Услуги, необходимые и обязательные для предоставления государственной (муниципальной) услуги, отсутствуют.</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2E6C90" w:rsidRPr="002E6C90" w:rsidRDefault="002E6C90" w:rsidP="002E6C90">
      <w:pPr>
        <w:pStyle w:val="20"/>
        <w:shd w:val="clear" w:color="auto" w:fill="auto"/>
        <w:spacing w:line="240" w:lineRule="auto"/>
        <w:ind w:right="2"/>
        <w:jc w:val="center"/>
        <w:rPr>
          <w:rFonts w:ascii="Times New Roman" w:hAnsi="Times New Roman" w:cs="Times New Roman"/>
          <w:sz w:val="24"/>
          <w:szCs w:val="24"/>
        </w:rPr>
      </w:pPr>
      <w:r w:rsidRPr="002E6C90">
        <w:rPr>
          <w:rFonts w:ascii="Times New Roman" w:hAnsi="Times New Roman" w:cs="Times New Roman"/>
          <w:b/>
          <w:color w:val="000000"/>
          <w:sz w:val="24"/>
          <w:szCs w:val="24"/>
          <w:lang w:bidi="ru-RU"/>
        </w:rPr>
        <w:t>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2.15. Предоставление (государственной) муниципальной услуги осуществляется бесплатно.</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Порядок, размер и основания взимания платы за предоставление услуг,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о методике расчета размера такой платы</w:t>
      </w:r>
    </w:p>
    <w:p w:rsidR="002E6C90" w:rsidRPr="002E6C90" w:rsidRDefault="002E6C90" w:rsidP="002E6C90">
      <w:pPr>
        <w:pStyle w:val="20"/>
        <w:shd w:val="clear" w:color="auto" w:fill="auto"/>
        <w:spacing w:line="240" w:lineRule="auto"/>
        <w:ind w:right="2"/>
        <w:jc w:val="both"/>
        <w:rPr>
          <w:rFonts w:ascii="Times New Roman" w:hAnsi="Times New Roman" w:cs="Times New Roman"/>
          <w:sz w:val="24"/>
          <w:szCs w:val="24"/>
        </w:rPr>
      </w:pP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2.16. Услуги, необходимые и обязательные для предоставления государственной (муниципальной) услуги, отсутствуют.</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результата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lastRenderedPageBreak/>
        <w:t>2.17.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Срок и порядок регистрации запроса заявителя о предоставлении </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государственной (муниципальной) услуги, в том числе в электронной форме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2.18.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t>Требования к помещениям, в которых предоставляется государственная</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(муниципальная) услуга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2.19.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E6C90">
        <w:rPr>
          <w:rFonts w:ascii="Times New Roman" w:hAnsi="Times New Roman" w:cs="Times New Roman"/>
          <w:color w:val="000000"/>
          <w:sz w:val="24"/>
          <w:szCs w:val="24"/>
          <w:lang w:val="en-US" w:bidi="en-US"/>
        </w:rPr>
        <w:t>I</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наименование;</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местонахождение и юридический адрес;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режим работы;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график приема;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номера телефонов для справок.</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Помещения, в которых предоставляется государственная (муниципальная) услуга, оснащаются: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противопожарной системой и средствами пожаротушения;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системой оповещения о возникновении чрезвычайной ситуации;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средствами оказания первой медицинской помощи;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туалетными комнатами для посетителей.</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Тексты материалов, размещенных на информационном стенде, печатаются удобным </w:t>
      </w:r>
      <w:r w:rsidRPr="002E6C90">
        <w:rPr>
          <w:rFonts w:ascii="Times New Roman" w:hAnsi="Times New Roman" w:cs="Times New Roman"/>
          <w:color w:val="000000"/>
          <w:sz w:val="24"/>
          <w:szCs w:val="24"/>
          <w:lang w:bidi="ru-RU"/>
        </w:rPr>
        <w:lastRenderedPageBreak/>
        <w:t>для чтения шрифтом, без исправлений, с выделением наиболее важных мест полужирным шрифтом.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номера кабинета и наименования отдела;</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фамилии, имени и отчества (последнее - при наличии), должности ответственного лица за прием документов; </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графика приема Заявителей.</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При предоставлении государственной (муниципальной) услуги инвалидам обеспечиваются:</w:t>
      </w:r>
    </w:p>
    <w:p w:rsidR="002E6C90" w:rsidRPr="002E6C90" w:rsidRDefault="002E6C90" w:rsidP="002E6C90">
      <w:pPr>
        <w:pStyle w:val="31"/>
        <w:shd w:val="clear" w:color="auto" w:fill="auto"/>
        <w:spacing w:before="0" w:after="0" w:line="240" w:lineRule="auto"/>
        <w:ind w:right="2" w:firstLine="708"/>
        <w:rPr>
          <w:rFonts w:ascii="Times New Roman" w:hAnsi="Times New Roman" w:cs="Times New Roman"/>
          <w:sz w:val="24"/>
          <w:szCs w:val="24"/>
        </w:rPr>
      </w:pPr>
      <w:r w:rsidRPr="002E6C90">
        <w:rPr>
          <w:rFonts w:ascii="Times New Roman" w:hAnsi="Times New Roman" w:cs="Times New Roman"/>
          <w:color w:val="000000"/>
          <w:sz w:val="24"/>
          <w:szCs w:val="24"/>
          <w:lang w:bidi="ru-RU"/>
        </w:rPr>
        <w:t>- возможность беспрепятственного доступа к объекту (зданию, помещению), в котором предоставляется государственная (муниципальная) услуга;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сопровождение инвалидов, имеющих стойкие расстройства функции зрения и самостоятельного передвижения;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 надлежащее размещение оборудования</w:t>
      </w:r>
      <w:r w:rsidRPr="002E6C90">
        <w:rPr>
          <w:rFonts w:ascii="Times New Roman" w:hAnsi="Times New Roman" w:cs="Times New Roman"/>
          <w:color w:val="000000"/>
          <w:sz w:val="24"/>
          <w:szCs w:val="24"/>
          <w:lang w:bidi="ru-RU"/>
        </w:rPr>
        <w:tab/>
        <w:t>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w:t>
      </w:r>
      <w:r w:rsidRPr="002E6C90">
        <w:rPr>
          <w:rFonts w:ascii="Times New Roman" w:hAnsi="Times New Roman" w:cs="Times New Roman"/>
          <w:color w:val="000000"/>
          <w:sz w:val="24"/>
          <w:szCs w:val="24"/>
          <w:lang w:bidi="ru-RU"/>
        </w:rPr>
        <w:tab/>
        <w:t>учетом ограничений их жизнедеятельности;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ab/>
        <w:t>дублирование необходимой для инвалидов звуковой</w:t>
      </w:r>
      <w:r w:rsidRPr="002E6C90">
        <w:rPr>
          <w:rFonts w:ascii="Times New Roman" w:hAnsi="Times New Roman" w:cs="Times New Roman"/>
          <w:color w:val="000000"/>
          <w:sz w:val="24"/>
          <w:szCs w:val="24"/>
          <w:lang w:bidi="ru-RU"/>
        </w:rPr>
        <w:tab/>
        <w:t xml:space="preserve">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допуск сурдопереводчика и тифлосурдопереводчика;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 w:name="bookmark1"/>
    </w:p>
    <w:p w:rsidR="002E6C90" w:rsidRPr="002E6C90" w:rsidRDefault="002E6C90" w:rsidP="002E6C90">
      <w:pPr>
        <w:pStyle w:val="17"/>
        <w:keepNext/>
        <w:keepLines/>
        <w:shd w:val="clear" w:color="auto" w:fill="auto"/>
        <w:spacing w:before="0" w:line="240" w:lineRule="auto"/>
        <w:ind w:right="2"/>
        <w:jc w:val="center"/>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Показатели доступности и качества государственной </w:t>
      </w:r>
    </w:p>
    <w:p w:rsidR="002E6C90" w:rsidRPr="002E6C90" w:rsidRDefault="002E6C90" w:rsidP="002E6C90">
      <w:pPr>
        <w:pStyle w:val="17"/>
        <w:keepNext/>
        <w:keepLines/>
        <w:shd w:val="clear" w:color="auto" w:fill="auto"/>
        <w:spacing w:before="0" w:line="240" w:lineRule="auto"/>
        <w:ind w:right="2"/>
        <w:jc w:val="center"/>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(муниципальной) услуги</w:t>
      </w:r>
      <w:bookmarkEnd w:id="2"/>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2.20. Основными показателями доступности предоставления государственной (муниципальной) услуги являются: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возможность получения заявителем уведомлений о предоставлении государственной (муниципальной) услуги с помощью ЕПГУ;</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Основными показателями качества предоставления государственной </w:t>
      </w:r>
      <w:r w:rsidRPr="002E6C90">
        <w:rPr>
          <w:rFonts w:ascii="Times New Roman" w:hAnsi="Times New Roman" w:cs="Times New Roman"/>
          <w:color w:val="000000"/>
          <w:sz w:val="24"/>
          <w:szCs w:val="24"/>
          <w:lang w:bidi="ru-RU"/>
        </w:rPr>
        <w:lastRenderedPageBreak/>
        <w:t>(муниципальной) услуги являются: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отсутствие обоснованных жалоб на действия (бездействие) сотрудников и их некорректное (невнимательное) отношение к заявителям;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отсутствие нарушений установленных сроков в процессе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2.21.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2.23. Электронные документы представляются в следующих форматах:</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а) </w:t>
      </w:r>
      <w:r w:rsidRPr="002E6C90">
        <w:rPr>
          <w:rFonts w:ascii="Times New Roman" w:hAnsi="Times New Roman" w:cs="Times New Roman"/>
          <w:color w:val="000000"/>
          <w:sz w:val="24"/>
          <w:szCs w:val="24"/>
          <w:lang w:val="en-US" w:bidi="en-US"/>
        </w:rPr>
        <w:t>xml</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 для формализованных документов;</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б) </w:t>
      </w:r>
      <w:r w:rsidRPr="002E6C90">
        <w:rPr>
          <w:rFonts w:ascii="Times New Roman" w:hAnsi="Times New Roman" w:cs="Times New Roman"/>
          <w:color w:val="000000"/>
          <w:sz w:val="24"/>
          <w:szCs w:val="24"/>
          <w:lang w:val="en-US" w:bidi="en-US"/>
        </w:rPr>
        <w:t>doc</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docx</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odt</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в) </w:t>
      </w:r>
      <w:r w:rsidRPr="002E6C90">
        <w:rPr>
          <w:rFonts w:ascii="Times New Roman" w:hAnsi="Times New Roman" w:cs="Times New Roman"/>
          <w:color w:val="000000"/>
          <w:sz w:val="24"/>
          <w:szCs w:val="24"/>
          <w:lang w:val="en-US" w:bidi="en-US"/>
        </w:rPr>
        <w:t>xls</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xlsx</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ods</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 для документов, содержащих расчеты;</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г) </w:t>
      </w:r>
      <w:r w:rsidRPr="002E6C90">
        <w:rPr>
          <w:rFonts w:ascii="Times New Roman" w:hAnsi="Times New Roman" w:cs="Times New Roman"/>
          <w:color w:val="000000"/>
          <w:sz w:val="24"/>
          <w:szCs w:val="24"/>
          <w:lang w:val="en-US" w:bidi="en-US"/>
        </w:rPr>
        <w:t>pdf</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jpg</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jpeg</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w:t>
      </w:r>
      <w:r w:rsidRPr="002E6C90">
        <w:rPr>
          <w:rFonts w:ascii="Times New Roman" w:hAnsi="Times New Roman" w:cs="Times New Roman"/>
          <w:color w:val="000000"/>
          <w:sz w:val="24"/>
          <w:szCs w:val="24"/>
          <w:lang w:bidi="ru-RU"/>
        </w:rPr>
        <w:lastRenderedPageBreak/>
        <w:t>подпункте «в» настоящего пункта), а также документов с графическим содержанием.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E6C90">
        <w:rPr>
          <w:rFonts w:ascii="Times New Roman" w:hAnsi="Times New Roman" w:cs="Times New Roman"/>
          <w:color w:val="000000"/>
          <w:sz w:val="24"/>
          <w:szCs w:val="24"/>
          <w:lang w:val="en-US" w:bidi="en-US"/>
        </w:rPr>
        <w:t>dpi</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(масштаб 1:1) с использованием следующих режимов:</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«черно-белый» (при отсутствии в документе графических изображений и (или) цветного текста);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«оттенки серого» (при наличии в документе графических изображений, отличных от цветного графического изображения);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Электронные документы должны обеспечивать:</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возможность идентифицировать документ и количество листов в документе;</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Документы, подлежащие представлению в форматах </w:t>
      </w:r>
      <w:r w:rsidRPr="002E6C90">
        <w:rPr>
          <w:rFonts w:ascii="Times New Roman" w:hAnsi="Times New Roman" w:cs="Times New Roman"/>
          <w:color w:val="000000"/>
          <w:sz w:val="24"/>
          <w:szCs w:val="24"/>
          <w:lang w:val="en-US" w:bidi="en-US"/>
        </w:rPr>
        <w:t>xls</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val="en-US" w:bidi="en-US"/>
        </w:rPr>
        <w:t>xlsx</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 xml:space="preserve">или </w:t>
      </w:r>
      <w:r w:rsidRPr="002E6C90">
        <w:rPr>
          <w:rFonts w:ascii="Times New Roman" w:hAnsi="Times New Roman" w:cs="Times New Roman"/>
          <w:color w:val="000000"/>
          <w:sz w:val="24"/>
          <w:szCs w:val="24"/>
          <w:lang w:val="en-US" w:bidi="en-US"/>
        </w:rPr>
        <w:t>ods</w:t>
      </w:r>
      <w:r w:rsidRPr="002E6C90">
        <w:rPr>
          <w:rFonts w:ascii="Times New Roman" w:hAnsi="Times New Roman" w:cs="Times New Roman"/>
          <w:color w:val="000000"/>
          <w:sz w:val="24"/>
          <w:szCs w:val="24"/>
          <w:lang w:bidi="en-US"/>
        </w:rPr>
        <w:t xml:space="preserve">, </w:t>
      </w:r>
      <w:r w:rsidRPr="002E6C90">
        <w:rPr>
          <w:rFonts w:ascii="Times New Roman" w:hAnsi="Times New Roman" w:cs="Times New Roman"/>
          <w:color w:val="000000"/>
          <w:sz w:val="24"/>
          <w:szCs w:val="24"/>
          <w:lang w:bidi="ru-RU"/>
        </w:rPr>
        <w:t>формируются в виде отдельного электронного документа.</w:t>
      </w:r>
    </w:p>
    <w:p w:rsidR="002E6C90" w:rsidRPr="002E6C90" w:rsidRDefault="002E6C90" w:rsidP="002E6C90">
      <w:pPr>
        <w:pStyle w:val="20"/>
        <w:shd w:val="clear" w:color="auto" w:fill="auto"/>
        <w:tabs>
          <w:tab w:val="left" w:pos="1378"/>
        </w:tabs>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Исчерпывающий перечень административных процедур</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3.1. Предоставление государственной (муниципальной) услуги включает в себя следующие административные процедуры:</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проверка документов и регистрация заявления;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получение сведений посредством СМЭВ;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рассмотрение документов и сведений; принятие решения;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выдача результата;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внесение результата муниципальной услуги в реестр юридически значимых записей.</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3.2. При предоставлении государственной (муниципальной) услуги в электронной форме заявителю обеспечиваются: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получение информации о порядке и сроках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формирование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получение результата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получение сведений о ходе рассмотрения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осуществление оценки качества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E6C90" w:rsidRPr="002E6C90" w:rsidRDefault="002E6C90" w:rsidP="002E6C90">
      <w:pPr>
        <w:pStyle w:val="20"/>
        <w:shd w:val="clear" w:color="auto" w:fill="auto"/>
        <w:spacing w:line="240" w:lineRule="auto"/>
        <w:ind w:right="2"/>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Порядок осуществления административных процедур (действий) </w:t>
      </w:r>
    </w:p>
    <w:p w:rsidR="002E6C90" w:rsidRPr="002E6C90" w:rsidRDefault="002E6C90" w:rsidP="002E6C90">
      <w:pPr>
        <w:pStyle w:val="20"/>
        <w:shd w:val="clear" w:color="auto" w:fill="auto"/>
        <w:spacing w:line="240" w:lineRule="auto"/>
        <w:ind w:right="2"/>
        <w:jc w:val="center"/>
        <w:rPr>
          <w:rFonts w:ascii="Times New Roman" w:hAnsi="Times New Roman" w:cs="Times New Roman"/>
          <w:b/>
          <w:sz w:val="24"/>
          <w:szCs w:val="24"/>
        </w:rPr>
      </w:pPr>
      <w:r w:rsidRPr="002E6C90">
        <w:rPr>
          <w:rFonts w:ascii="Times New Roman" w:hAnsi="Times New Roman" w:cs="Times New Roman"/>
          <w:b/>
          <w:color w:val="000000"/>
          <w:sz w:val="24"/>
          <w:szCs w:val="24"/>
          <w:lang w:bidi="ru-RU"/>
        </w:rPr>
        <w:lastRenderedPageBreak/>
        <w:t>в электронной форме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3.3. Формирование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При формировании заявления заявителю обеспечивается: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б) возможность печати на бумажном носителе копии электронной формы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Ответственное должностное лицо:</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проверяет наличие электронных заявлений, поступивших с ЕПГУ, с периодом</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не реже 2 раз в день;</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рассматривает поступившие заявления и приложенные образы документов (документы);</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производит действия в соответствии с пунктом 3.4 настоящего Административного регламента.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w:t>
      </w:r>
      <w:r w:rsidRPr="002E6C90">
        <w:rPr>
          <w:rFonts w:ascii="Times New Roman" w:hAnsi="Times New Roman" w:cs="Times New Roman"/>
          <w:color w:val="000000"/>
          <w:sz w:val="24"/>
          <w:szCs w:val="24"/>
          <w:lang w:bidi="ru-RU"/>
        </w:rPr>
        <w:tab/>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При предоставлении государственной (муниципальной) услуги в электронной форме заявителю направляется: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3.8. Оценка качества предоставления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 w:name="bookmark2"/>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Порядок исправления допущенных опечаток и ошибок в выданных в </w:t>
      </w:r>
      <w:r w:rsidRPr="002E6C90">
        <w:rPr>
          <w:rFonts w:ascii="Times New Roman" w:hAnsi="Times New Roman" w:cs="Times New Roman"/>
          <w:b/>
          <w:color w:val="000000"/>
          <w:sz w:val="24"/>
          <w:szCs w:val="24"/>
          <w:lang w:bidi="ru-RU"/>
        </w:rPr>
        <w:lastRenderedPageBreak/>
        <w:t>результате предоставления государственной (муниципальной) услуги документах</w:t>
      </w:r>
      <w:bookmarkEnd w:id="3"/>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3.11. Основания отказа в приеме заявления об исправлении опечаток и ошибок указаны в пункте 2.12 настоящего Административного регламента.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3.13.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3.14. Срок устранения опечаток и ошибок не должен превышать 3 (трех) рабочих дней с даты регистрации заявления.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4. Формы контроля за исполнением административного регламента</w:t>
      </w: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Текущий контроль осуществляется путем проведения проверок:</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решений о предоставлении (об отказе в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выявления и устранения нарушений прав граждан;</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соблюдение сроков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lastRenderedPageBreak/>
        <w:t>- соблюдение положений настоящего Административного регламента;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правильность и обоснованность принятого решения об отказе в предоставлении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Основанием для проведения внеплановых проверок являются: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sidRPr="002E6C90">
        <w:rPr>
          <w:rFonts w:ascii="Times New Roman" w:hAnsi="Times New Roman" w:cs="Times New Roman"/>
          <w:i/>
          <w:iCs/>
          <w:sz w:val="24"/>
          <w:szCs w:val="24"/>
        </w:rPr>
        <w:t>;</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обращения граждан и юридических лиц на нарушения законодательства, в том числе на качество предоставления государственной (муниципальной) услуги.</w:t>
      </w:r>
      <w:bookmarkStart w:id="4" w:name="bookmark3"/>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4"/>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bookmarkStart w:id="5" w:name="bookmark4"/>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Требования к порядку и формам контроля за предоставлением государственной (муниципальной) услуги, в том числе со стороны граждан, </w:t>
      </w: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их объединений и организаций</w:t>
      </w:r>
      <w:bookmarkEnd w:id="5"/>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Граждане, их объединения и организации также имеют право: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направлять замечания и предложения по улучшению доступности и качества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вносить предложения о мерах по устранению нарушений настоящего Административного регламента.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bookmarkStart w:id="6" w:name="bookmark5"/>
      <w:r w:rsidRPr="002E6C90">
        <w:rPr>
          <w:rFonts w:ascii="Times New Roman" w:hAnsi="Times New Roman" w:cs="Times New Roman"/>
          <w:b/>
          <w:color w:val="000000"/>
          <w:sz w:val="24"/>
          <w:szCs w:val="24"/>
          <w:lang w:bidi="ru-RU"/>
        </w:rPr>
        <w:t>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6"/>
      <w:r w:rsidRPr="002E6C90">
        <w:rPr>
          <w:rFonts w:ascii="Times New Roman" w:hAnsi="Times New Roman" w:cs="Times New Roman"/>
          <w:b/>
          <w:color w:val="000000"/>
          <w:sz w:val="24"/>
          <w:szCs w:val="24"/>
          <w:lang w:bidi="ru-RU"/>
        </w:rPr>
        <w:t xml:space="preserve"> </w:t>
      </w:r>
      <w:bookmarkStart w:id="7" w:name="bookmark6"/>
      <w:r w:rsidRPr="002E6C90">
        <w:rPr>
          <w:rFonts w:ascii="Times New Roman" w:hAnsi="Times New Roman" w:cs="Times New Roman"/>
          <w:b/>
          <w:color w:val="000000"/>
          <w:sz w:val="24"/>
          <w:szCs w:val="24"/>
          <w:lang w:bidi="ru-RU"/>
        </w:rPr>
        <w:t>служащих</w:t>
      </w:r>
      <w:bookmarkEnd w:id="7"/>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bookmarkStart w:id="8" w:name="bookmark7"/>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Органы местного самоуправления, организации и уполномоченные на</w:t>
      </w:r>
      <w:bookmarkEnd w:id="8"/>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рассмотрение жалобы лица, которым может быть направлена жалоба заявителя в досудебном (внесудебном) порядке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lastRenderedPageBreak/>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к руководителю многофункционального центра - на решения и действия (бездействие) работника многофункционального центра;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к учредителю многофункционального центра - на решение и действия (бездействие) многофункционального центра.</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муниципального образования Большеулуйский район в разделе «Поселения» подразделе «Кытатский сельсовет»,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Федеральным законом «Об организации предоставления государственных и муниципальных услуг»;</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нормативным правовым актом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6. Особенности выполнения административных процедур (действий) </w:t>
      </w: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в многофункциональных центрах предоставления государственных </w:t>
      </w:r>
    </w:p>
    <w:p w:rsidR="002E6C90" w:rsidRPr="002E6C90" w:rsidRDefault="002E6C90" w:rsidP="002E6C90">
      <w:pPr>
        <w:pStyle w:val="31"/>
        <w:shd w:val="clear" w:color="auto" w:fill="auto"/>
        <w:spacing w:before="0" w:after="0" w:line="240" w:lineRule="auto"/>
        <w:ind w:right="2" w:firstLine="709"/>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и муниципальных услуг</w:t>
      </w: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6.1 Многофункциональный центр осуществляет:</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w:t>
      </w:r>
      <w:r w:rsidRPr="002E6C90">
        <w:rPr>
          <w:rFonts w:ascii="Times New Roman" w:hAnsi="Times New Roman" w:cs="Times New Roman"/>
          <w:color w:val="000000"/>
          <w:sz w:val="24"/>
          <w:szCs w:val="24"/>
          <w:lang w:bidi="ru-RU"/>
        </w:rPr>
        <w:lastRenderedPageBreak/>
        <w:t>многофункциональном центре;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иные процедуры и действия, предусмотренные Федеральным законом № 210-ФЗ.</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6C90" w:rsidRPr="002E6C90" w:rsidRDefault="002E6C90" w:rsidP="002E6C90">
      <w:pPr>
        <w:pStyle w:val="17"/>
        <w:keepNext/>
        <w:keepLines/>
        <w:shd w:val="clear" w:color="auto" w:fill="auto"/>
        <w:spacing w:before="0" w:line="240" w:lineRule="auto"/>
        <w:ind w:right="2"/>
        <w:jc w:val="center"/>
        <w:rPr>
          <w:rFonts w:ascii="Times New Roman" w:hAnsi="Times New Roman" w:cs="Times New Roman"/>
          <w:color w:val="000000"/>
          <w:sz w:val="24"/>
          <w:szCs w:val="24"/>
          <w:lang w:bidi="ru-RU"/>
        </w:rPr>
      </w:pPr>
      <w:bookmarkStart w:id="9" w:name="bookmark8"/>
      <w:r w:rsidRPr="002E6C90">
        <w:rPr>
          <w:rFonts w:ascii="Times New Roman" w:hAnsi="Times New Roman" w:cs="Times New Roman"/>
          <w:color w:val="000000"/>
          <w:sz w:val="24"/>
          <w:szCs w:val="24"/>
          <w:lang w:bidi="ru-RU"/>
        </w:rPr>
        <w:t>Информирование заявителей</w:t>
      </w:r>
      <w:bookmarkEnd w:id="9"/>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ab/>
        <w:t>6.2.Информирование заявителя многофункциональными центрами осуществляется следующими способами: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изложить обращение в письменной форме (ответ направляется Заявителю в соответствии со способом, указанным в обращении);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назначить другое время для консультаций.</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6C90" w:rsidRPr="002E6C90" w:rsidRDefault="002E6C90" w:rsidP="002E6C90">
      <w:pPr>
        <w:pStyle w:val="17"/>
        <w:keepNext/>
        <w:keepLines/>
        <w:shd w:val="clear" w:color="auto" w:fill="auto"/>
        <w:spacing w:before="0" w:line="240" w:lineRule="auto"/>
        <w:ind w:right="2"/>
        <w:jc w:val="center"/>
        <w:rPr>
          <w:rFonts w:ascii="Times New Roman" w:hAnsi="Times New Roman" w:cs="Times New Roman"/>
          <w:color w:val="000000"/>
          <w:sz w:val="24"/>
          <w:szCs w:val="24"/>
          <w:lang w:bidi="ru-RU"/>
        </w:rPr>
      </w:pPr>
      <w:bookmarkStart w:id="10" w:name="bookmark9"/>
      <w:r w:rsidRPr="002E6C90">
        <w:rPr>
          <w:rFonts w:ascii="Times New Roman" w:hAnsi="Times New Roman" w:cs="Times New Roman"/>
          <w:color w:val="000000"/>
          <w:sz w:val="24"/>
          <w:szCs w:val="24"/>
          <w:lang w:bidi="ru-RU"/>
        </w:rPr>
        <w:t xml:space="preserve">Выдача заявителю результата предоставления </w:t>
      </w:r>
    </w:p>
    <w:p w:rsidR="002E6C90" w:rsidRPr="002E6C90" w:rsidRDefault="002E6C90" w:rsidP="002E6C90">
      <w:pPr>
        <w:pStyle w:val="17"/>
        <w:keepNext/>
        <w:keepLines/>
        <w:shd w:val="clear" w:color="auto" w:fill="auto"/>
        <w:spacing w:before="0" w:line="240" w:lineRule="auto"/>
        <w:ind w:right="2"/>
        <w:jc w:val="center"/>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государственной (муниципальной) услуги</w:t>
      </w:r>
      <w:bookmarkEnd w:id="10"/>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Pr="002E6C90">
        <w:rPr>
          <w:rFonts w:ascii="Times New Roman" w:hAnsi="Times New Roman" w:cs="Times New Roman"/>
          <w:color w:val="000000"/>
          <w:sz w:val="24"/>
          <w:szCs w:val="24"/>
          <w:lang w:bidi="ru-RU"/>
        </w:rPr>
        <w:lastRenderedPageBreak/>
        <w:t>ими в порядке, установленном Постановлением № 797 от 27 сентября 2011 г.</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6C90" w:rsidRPr="002E6C90" w:rsidRDefault="002E6C90" w:rsidP="002E6C90">
      <w:pPr>
        <w:pStyle w:val="31"/>
        <w:shd w:val="clear" w:color="auto" w:fill="auto"/>
        <w:spacing w:before="0" w:after="0" w:line="240" w:lineRule="auto"/>
        <w:ind w:left="709"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Работник многофункционального центра осуществляет следующие действия: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проверяет полномочия представителя заявителя (в случае обращения представителя заявителя);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 определяет статус исполнения заявления заявителя в ГИС; </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sectPr w:rsidR="002E6C90" w:rsidRPr="002E6C90" w:rsidSect="000B676A">
          <w:pgSz w:w="11909" w:h="16838"/>
          <w:pgMar w:top="1134" w:right="851" w:bottom="1134" w:left="1701" w:header="0" w:footer="6" w:gutter="0"/>
          <w:cols w:space="720"/>
          <w:noEndnote/>
          <w:docGrid w:linePitch="360"/>
        </w:sectPr>
      </w:pPr>
    </w:p>
    <w:p w:rsidR="002E6C90" w:rsidRPr="002E6C90" w:rsidRDefault="002E6C90" w:rsidP="002E6C90">
      <w:pPr>
        <w:spacing w:line="240" w:lineRule="auto"/>
        <w:jc w:val="left"/>
        <w:rPr>
          <w:rFonts w:eastAsia="Times New Roman"/>
          <w:color w:val="000000"/>
          <w:sz w:val="24"/>
          <w:szCs w:val="24"/>
          <w:lang w:bidi="ru-RU"/>
        </w:rPr>
      </w:pPr>
      <w:r w:rsidRPr="002E6C90">
        <w:rPr>
          <w:color w:val="000000"/>
          <w:sz w:val="24"/>
          <w:szCs w:val="24"/>
          <w:lang w:bidi="ru-RU"/>
        </w:rPr>
        <w:lastRenderedPageBreak/>
        <w:br w:type="page"/>
      </w:r>
    </w:p>
    <w:p w:rsidR="002E6C90" w:rsidRPr="002E6C90" w:rsidRDefault="002E6C90" w:rsidP="002E6C90">
      <w:pPr>
        <w:pStyle w:val="40"/>
        <w:shd w:val="clear" w:color="auto" w:fill="auto"/>
        <w:spacing w:before="0" w:after="0" w:line="240" w:lineRule="auto"/>
        <w:ind w:right="2"/>
        <w:jc w:val="right"/>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lastRenderedPageBreak/>
        <w:t xml:space="preserve">Приложение 1 к </w:t>
      </w:r>
    </w:p>
    <w:p w:rsidR="002E6C90" w:rsidRPr="002E6C90" w:rsidRDefault="002E6C90" w:rsidP="002E6C90">
      <w:pPr>
        <w:pStyle w:val="40"/>
        <w:shd w:val="clear" w:color="auto" w:fill="auto"/>
        <w:spacing w:before="0" w:after="0" w:line="240" w:lineRule="auto"/>
        <w:ind w:right="2"/>
        <w:jc w:val="right"/>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Административному регламенту </w:t>
      </w:r>
    </w:p>
    <w:p w:rsidR="002E6C90" w:rsidRPr="002E6C90" w:rsidRDefault="002E6C90" w:rsidP="002E6C90">
      <w:pPr>
        <w:pStyle w:val="40"/>
        <w:shd w:val="clear" w:color="auto" w:fill="auto"/>
        <w:spacing w:before="0" w:after="0" w:line="240" w:lineRule="auto"/>
        <w:ind w:right="2"/>
        <w:jc w:val="right"/>
        <w:rPr>
          <w:rFonts w:ascii="Times New Roman" w:hAnsi="Times New Roman" w:cs="Times New Roman"/>
          <w:color w:val="000000"/>
          <w:sz w:val="24"/>
          <w:szCs w:val="24"/>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4221"/>
      </w:tblGrid>
      <w:tr w:rsidR="002E6C90" w:rsidRPr="002E6C90" w:rsidTr="007E030E">
        <w:tc>
          <w:tcPr>
            <w:tcW w:w="4219"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Сведения о заявителе:</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 </w:t>
            </w:r>
          </w:p>
          <w:p w:rsidR="002E6C90" w:rsidRPr="002E6C90" w:rsidRDefault="002E6C90" w:rsidP="007E030E">
            <w:pPr>
              <w:pStyle w:val="40"/>
              <w:shd w:val="clear" w:color="auto" w:fill="auto"/>
              <w:spacing w:before="0" w:after="0" w:line="240" w:lineRule="auto"/>
              <w:ind w:right="2"/>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(Ф.И.О. физического лица)</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Документ, удостоверяющий личность</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 (вид документа)</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 (серия, номер)</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 (когда выдан)</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 (кем выдан)</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СНИЛС _______________________</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______________________________ </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______________________________ </w:t>
            </w:r>
          </w:p>
          <w:p w:rsidR="002E6C90" w:rsidRPr="002E6C90" w:rsidRDefault="002E6C90" w:rsidP="007E030E">
            <w:pPr>
              <w:pStyle w:val="40"/>
              <w:shd w:val="clear" w:color="auto" w:fill="auto"/>
              <w:spacing w:before="0" w:after="0" w:line="240" w:lineRule="auto"/>
              <w:ind w:right="2"/>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(адрес регистрации по месту жительства)</w:t>
            </w:r>
          </w:p>
        </w:tc>
        <w:tc>
          <w:tcPr>
            <w:tcW w:w="1559"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tc>
        <w:tc>
          <w:tcPr>
            <w:tcW w:w="4221"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Кому адресован документ</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 </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 </w:t>
            </w:r>
          </w:p>
          <w:p w:rsidR="002E6C90" w:rsidRPr="002E6C90" w:rsidRDefault="002E6C90" w:rsidP="007E030E">
            <w:pPr>
              <w:pStyle w:val="40"/>
              <w:shd w:val="clear" w:color="auto" w:fill="auto"/>
              <w:spacing w:before="0" w:after="0" w:line="240" w:lineRule="auto"/>
              <w:ind w:right="2"/>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tc>
      </w:tr>
      <w:tr w:rsidR="002E6C90" w:rsidRPr="002E6C90" w:rsidTr="007E030E">
        <w:tc>
          <w:tcPr>
            <w:tcW w:w="4219"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Контактная информация:</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тел.__________________________ </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Эл. почта _____________________</w:t>
            </w:r>
          </w:p>
        </w:tc>
        <w:tc>
          <w:tcPr>
            <w:tcW w:w="1559"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tc>
        <w:tc>
          <w:tcPr>
            <w:tcW w:w="4221"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tc>
      </w:tr>
    </w:tbl>
    <w:p w:rsidR="002E6C90" w:rsidRPr="002E6C90" w:rsidRDefault="002E6C90" w:rsidP="002E6C90">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40"/>
        <w:shd w:val="clear" w:color="auto" w:fill="auto"/>
        <w:spacing w:before="0" w:after="0" w:line="240" w:lineRule="auto"/>
        <w:ind w:right="2"/>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ЗАЯВЛЕНИЕ</w:t>
      </w:r>
    </w:p>
    <w:p w:rsidR="002E6C90" w:rsidRPr="002E6C90" w:rsidRDefault="002E6C90" w:rsidP="002E6C90">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 </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_______________________________________________________________________.</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Документы, необходимые для предоставления государственной услуги, прилагаются.</w:t>
      </w:r>
    </w:p>
    <w:p w:rsidR="002E6C90" w:rsidRPr="002E6C90" w:rsidRDefault="002E6C90" w:rsidP="002E6C90">
      <w:pPr>
        <w:pStyle w:val="31"/>
        <w:shd w:val="clear" w:color="auto" w:fill="auto"/>
        <w:spacing w:before="0" w:after="0" w:line="360" w:lineRule="auto"/>
        <w:ind w:right="2" w:firstLine="36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2E6C90" w:rsidRPr="002E6C90" w:rsidRDefault="002E6C90" w:rsidP="002E6C90">
      <w:pPr>
        <w:pStyle w:val="31"/>
        <w:shd w:val="clear" w:color="auto" w:fill="auto"/>
        <w:spacing w:before="0" w:after="0" w:line="360" w:lineRule="auto"/>
        <w:ind w:right="2" w:firstLine="36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w:t>
      </w:r>
      <w:r w:rsidRPr="002E6C90">
        <w:rPr>
          <w:rFonts w:ascii="Times New Roman" w:hAnsi="Times New Roman" w:cs="Times New Roman"/>
          <w:color w:val="000000"/>
          <w:sz w:val="24"/>
          <w:szCs w:val="24"/>
          <w:lang w:bidi="ru-RU"/>
        </w:rPr>
        <w:lastRenderedPageBreak/>
        <w:t>документа (нужное подчеркнуть).</w:t>
      </w:r>
    </w:p>
    <w:p w:rsidR="002E6C90" w:rsidRPr="002E6C90" w:rsidRDefault="002E6C90" w:rsidP="002E6C90">
      <w:pPr>
        <w:pStyle w:val="31"/>
        <w:shd w:val="clear" w:color="auto" w:fill="auto"/>
        <w:spacing w:before="0" w:after="0" w:line="360" w:lineRule="auto"/>
        <w:ind w:right="2" w:firstLine="36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___________________________________</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(подпись)</w:t>
      </w:r>
      <w:r w:rsidRPr="002E6C90">
        <w:rPr>
          <w:rFonts w:ascii="Times New Roman" w:hAnsi="Times New Roman" w:cs="Times New Roman"/>
          <w:color w:val="000000"/>
          <w:sz w:val="24"/>
          <w:szCs w:val="24"/>
          <w:lang w:bidi="ru-RU"/>
        </w:rPr>
        <w:tab/>
      </w:r>
      <w:r w:rsidRPr="002E6C90">
        <w:rPr>
          <w:rFonts w:ascii="Times New Roman" w:hAnsi="Times New Roman" w:cs="Times New Roman"/>
          <w:color w:val="000000"/>
          <w:sz w:val="24"/>
          <w:szCs w:val="24"/>
          <w:lang w:bidi="ru-RU"/>
        </w:rPr>
        <w:tab/>
      </w:r>
      <w:r w:rsidRPr="002E6C90">
        <w:rPr>
          <w:rFonts w:ascii="Times New Roman" w:hAnsi="Times New Roman" w:cs="Times New Roman"/>
          <w:color w:val="000000"/>
          <w:sz w:val="24"/>
          <w:szCs w:val="24"/>
          <w:lang w:bidi="ru-RU"/>
        </w:rPr>
        <w:tab/>
      </w:r>
      <w:r w:rsidRPr="002E6C90">
        <w:rPr>
          <w:rFonts w:ascii="Times New Roman" w:hAnsi="Times New Roman" w:cs="Times New Roman"/>
          <w:color w:val="000000"/>
          <w:sz w:val="24"/>
          <w:szCs w:val="24"/>
          <w:lang w:bidi="ru-RU"/>
        </w:rPr>
        <w:tab/>
        <w:t>(расшифровка подписи)</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Дата ___________________________</w:t>
      </w:r>
      <w:r w:rsidRPr="002E6C90">
        <w:rPr>
          <w:rFonts w:ascii="Times New Roman" w:hAnsi="Times New Roman" w:cs="Times New Roman"/>
          <w:color w:val="000000"/>
          <w:sz w:val="24"/>
          <w:szCs w:val="24"/>
          <w:lang w:bidi="ru-RU"/>
        </w:rPr>
        <w:tab/>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Настоящее согласие не устанавливает предельных сроков обработки данных.</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Порядок отзыва согласия на обработку персональных данных мне известен.</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sidRPr="002E6C90">
        <w:rPr>
          <w:rFonts w:ascii="Times New Roman" w:hAnsi="Times New Roman" w:cs="Times New Roman"/>
          <w:color w:val="000000"/>
          <w:sz w:val="24"/>
          <w:szCs w:val="24"/>
          <w:lang w:bidi="ru-RU"/>
        </w:rPr>
        <w:lastRenderedPageBreak/>
        <w:t>предусмотренных</w:t>
      </w:r>
      <w:r w:rsidRPr="002E6C90">
        <w:rPr>
          <w:rFonts w:ascii="Times New Roman" w:hAnsi="Times New Roman" w:cs="Times New Roman"/>
          <w:color w:val="000000"/>
          <w:sz w:val="24"/>
          <w:szCs w:val="24"/>
          <w:lang w:bidi="ru-RU"/>
        </w:rPr>
        <w:tab/>
        <w:t>законодательством:</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________________________________________________________________________</w:t>
      </w:r>
    </w:p>
    <w:p w:rsidR="002E6C90" w:rsidRPr="002E6C90" w:rsidRDefault="002E6C90" w:rsidP="002E6C90">
      <w:pPr>
        <w:pStyle w:val="31"/>
        <w:shd w:val="clear" w:color="auto" w:fill="auto"/>
        <w:spacing w:before="0" w:after="0" w:line="360" w:lineRule="auto"/>
        <w:ind w:right="2" w:firstLine="0"/>
        <w:jc w:val="center"/>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(почтовый</w:t>
      </w:r>
      <w:r w:rsidRPr="002E6C90">
        <w:rPr>
          <w:rFonts w:ascii="Times New Roman" w:hAnsi="Times New Roman" w:cs="Times New Roman"/>
          <w:color w:val="000000"/>
          <w:sz w:val="24"/>
          <w:szCs w:val="24"/>
          <w:vertAlign w:val="superscript"/>
          <w:lang w:bidi="ru-RU"/>
        </w:rPr>
        <w:tab/>
        <w:t>адрес)</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____________________________________________</w:t>
      </w:r>
    </w:p>
    <w:p w:rsidR="002E6C90" w:rsidRPr="002E6C90" w:rsidRDefault="002E6C90" w:rsidP="002E6C90">
      <w:pPr>
        <w:pStyle w:val="31"/>
        <w:shd w:val="clear" w:color="auto" w:fill="auto"/>
        <w:spacing w:before="0" w:after="0" w:line="360" w:lineRule="auto"/>
        <w:ind w:right="2" w:firstLine="709"/>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 xml:space="preserve">(телефон) </w:t>
      </w:r>
      <w:r w:rsidRPr="002E6C90">
        <w:rPr>
          <w:rFonts w:ascii="Times New Roman" w:hAnsi="Times New Roman" w:cs="Times New Roman"/>
          <w:color w:val="000000"/>
          <w:sz w:val="24"/>
          <w:szCs w:val="24"/>
          <w:vertAlign w:val="superscript"/>
          <w:lang w:bidi="ru-RU"/>
        </w:rPr>
        <w:tab/>
      </w:r>
      <w:r w:rsidRPr="002E6C90">
        <w:rPr>
          <w:rFonts w:ascii="Times New Roman" w:hAnsi="Times New Roman" w:cs="Times New Roman"/>
          <w:color w:val="000000"/>
          <w:sz w:val="24"/>
          <w:szCs w:val="24"/>
          <w:vertAlign w:val="superscript"/>
          <w:lang w:bidi="ru-RU"/>
        </w:rPr>
        <w:tab/>
      </w:r>
      <w:r w:rsidRPr="002E6C90">
        <w:rPr>
          <w:rFonts w:ascii="Times New Roman" w:hAnsi="Times New Roman" w:cs="Times New Roman"/>
          <w:color w:val="000000"/>
          <w:sz w:val="24"/>
          <w:szCs w:val="24"/>
          <w:vertAlign w:val="superscript"/>
          <w:lang w:bidi="ru-RU"/>
        </w:rPr>
        <w:tab/>
      </w:r>
      <w:r w:rsidRPr="002E6C90">
        <w:rPr>
          <w:rFonts w:ascii="Times New Roman" w:hAnsi="Times New Roman" w:cs="Times New Roman"/>
          <w:color w:val="000000"/>
          <w:sz w:val="24"/>
          <w:szCs w:val="24"/>
          <w:vertAlign w:val="superscript"/>
          <w:lang w:bidi="ru-RU"/>
        </w:rPr>
        <w:tab/>
      </w:r>
      <w:r w:rsidRPr="002E6C90">
        <w:rPr>
          <w:rFonts w:ascii="Times New Roman" w:hAnsi="Times New Roman" w:cs="Times New Roman"/>
          <w:color w:val="000000"/>
          <w:sz w:val="24"/>
          <w:szCs w:val="24"/>
          <w:vertAlign w:val="superscript"/>
          <w:lang w:bidi="ru-RU"/>
        </w:rPr>
        <w:tab/>
      </w:r>
      <w:r w:rsidRPr="002E6C90">
        <w:rPr>
          <w:rFonts w:ascii="Times New Roman" w:hAnsi="Times New Roman" w:cs="Times New Roman"/>
          <w:color w:val="000000"/>
          <w:sz w:val="24"/>
          <w:szCs w:val="24"/>
          <w:vertAlign w:val="superscript"/>
          <w:lang w:bidi="ru-RU"/>
        </w:rPr>
        <w:tab/>
        <w:t>(адрес электронной</w:t>
      </w:r>
      <w:r w:rsidRPr="002E6C90">
        <w:rPr>
          <w:rFonts w:ascii="Times New Roman" w:hAnsi="Times New Roman" w:cs="Times New Roman"/>
          <w:color w:val="000000"/>
          <w:sz w:val="24"/>
          <w:szCs w:val="24"/>
          <w:vertAlign w:val="superscript"/>
          <w:lang w:bidi="ru-RU"/>
        </w:rPr>
        <w:tab/>
        <w:t>почты).</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Подпись</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__________________________________________</w:t>
      </w:r>
    </w:p>
    <w:p w:rsidR="002E6C90" w:rsidRPr="002E6C90" w:rsidRDefault="002E6C90" w:rsidP="002E6C90">
      <w:pPr>
        <w:pStyle w:val="31"/>
        <w:shd w:val="clear" w:color="auto" w:fill="auto"/>
        <w:spacing w:before="0" w:after="0" w:line="360" w:lineRule="auto"/>
        <w:ind w:left="3545" w:right="2" w:firstLine="709"/>
        <w:jc w:val="center"/>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(расшифровка подписи)</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Дата _______________________</w:t>
      </w:r>
      <w:r w:rsidRPr="002E6C90">
        <w:rPr>
          <w:rFonts w:ascii="Times New Roman" w:hAnsi="Times New Roman" w:cs="Times New Roman"/>
          <w:color w:val="000000"/>
          <w:sz w:val="24"/>
          <w:szCs w:val="24"/>
          <w:lang w:bidi="ru-RU"/>
        </w:rPr>
        <w:tab/>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Запрос принят:</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Ф.И.О. должностного лица (работника), </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уполномоченного на прием запроса</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Подпись</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__________________________________________</w:t>
      </w:r>
    </w:p>
    <w:p w:rsidR="002E6C90" w:rsidRPr="002E6C90" w:rsidRDefault="002E6C90" w:rsidP="002E6C90">
      <w:pPr>
        <w:pStyle w:val="31"/>
        <w:shd w:val="clear" w:color="auto" w:fill="auto"/>
        <w:spacing w:before="0" w:after="0" w:line="360" w:lineRule="auto"/>
        <w:ind w:left="3545" w:right="2" w:firstLine="709"/>
        <w:jc w:val="center"/>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(расшифровка подписи)</w:t>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Дата _______________________</w:t>
      </w:r>
      <w:r w:rsidRPr="002E6C90">
        <w:rPr>
          <w:rFonts w:ascii="Times New Roman" w:hAnsi="Times New Roman" w:cs="Times New Roman"/>
          <w:color w:val="000000"/>
          <w:sz w:val="24"/>
          <w:szCs w:val="24"/>
          <w:lang w:bidi="ru-RU"/>
        </w:rPr>
        <w:tab/>
      </w:r>
    </w:p>
    <w:p w:rsidR="002E6C90" w:rsidRPr="002E6C90" w:rsidRDefault="002E6C90" w:rsidP="002E6C90">
      <w:pPr>
        <w:pStyle w:val="31"/>
        <w:shd w:val="clear" w:color="auto" w:fill="auto"/>
        <w:spacing w:before="0" w:after="0" w:line="360" w:lineRule="auto"/>
        <w:ind w:right="2" w:firstLine="0"/>
        <w:rPr>
          <w:rFonts w:ascii="Times New Roman" w:hAnsi="Times New Roman" w:cs="Times New Roman"/>
          <w:color w:val="000000"/>
          <w:sz w:val="24"/>
          <w:szCs w:val="24"/>
          <w:lang w:bidi="ru-RU"/>
        </w:rPr>
        <w:sectPr w:rsidR="002E6C90" w:rsidRPr="002E6C90" w:rsidSect="006476A8">
          <w:type w:val="continuous"/>
          <w:pgSz w:w="11909" w:h="16838"/>
          <w:pgMar w:top="1134" w:right="850" w:bottom="1134" w:left="1701" w:header="0" w:footer="3" w:gutter="0"/>
          <w:cols w:space="720"/>
          <w:noEndnote/>
          <w:docGrid w:linePitch="360"/>
        </w:sectPr>
      </w:pPr>
    </w:p>
    <w:p w:rsidR="002E6C90" w:rsidRPr="002E6C90" w:rsidRDefault="002E6C90" w:rsidP="002E6C90">
      <w:pPr>
        <w:pStyle w:val="40"/>
        <w:shd w:val="clear" w:color="auto" w:fill="auto"/>
        <w:spacing w:before="0" w:after="0" w:line="240" w:lineRule="auto"/>
        <w:ind w:right="2"/>
        <w:jc w:val="right"/>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lastRenderedPageBreak/>
        <w:t xml:space="preserve">Приложение 2 к </w:t>
      </w:r>
    </w:p>
    <w:p w:rsidR="002E6C90" w:rsidRPr="002E6C90" w:rsidRDefault="002E6C90" w:rsidP="002E6C90">
      <w:pPr>
        <w:pStyle w:val="40"/>
        <w:shd w:val="clear" w:color="auto" w:fill="auto"/>
        <w:spacing w:before="0" w:after="0" w:line="240" w:lineRule="auto"/>
        <w:ind w:right="2"/>
        <w:jc w:val="right"/>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Административному регламенту </w:t>
      </w:r>
    </w:p>
    <w:p w:rsidR="002E6C90" w:rsidRPr="002E6C90" w:rsidRDefault="002E6C90" w:rsidP="002E6C90">
      <w:pPr>
        <w:pStyle w:val="40"/>
        <w:shd w:val="clear" w:color="auto" w:fill="auto"/>
        <w:spacing w:before="0" w:after="0" w:line="240" w:lineRule="auto"/>
        <w:ind w:right="2"/>
        <w:jc w:val="right"/>
        <w:rPr>
          <w:rFonts w:ascii="Times New Roman" w:hAnsi="Times New Roman" w:cs="Times New Roman"/>
          <w:color w:val="000000"/>
          <w:sz w:val="24"/>
          <w:szCs w:val="24"/>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2E6C90" w:rsidRPr="002E6C90" w:rsidTr="007E030E">
        <w:tc>
          <w:tcPr>
            <w:tcW w:w="4077"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tc>
        <w:tc>
          <w:tcPr>
            <w:tcW w:w="5529"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Сведения о заявителе, кому адресован документ:</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________________________________________ </w:t>
            </w:r>
          </w:p>
          <w:p w:rsidR="002E6C90" w:rsidRPr="002E6C90" w:rsidRDefault="002E6C90" w:rsidP="007E030E">
            <w:pPr>
              <w:pStyle w:val="40"/>
              <w:shd w:val="clear" w:color="auto" w:fill="auto"/>
              <w:spacing w:before="0" w:after="0" w:line="240" w:lineRule="auto"/>
              <w:ind w:right="2"/>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(Ф.И.О. физического лица)</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Документ, удостоверяющий личность</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(вид документа)</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(серия, номер)</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(когда выдан)</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___________________________ (кем выдан)</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СНИЛС _______________________</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________________________________________ </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________________________________________ </w:t>
            </w:r>
          </w:p>
          <w:p w:rsidR="002E6C90" w:rsidRPr="002E6C90" w:rsidRDefault="002E6C90" w:rsidP="007E030E">
            <w:pPr>
              <w:pStyle w:val="40"/>
              <w:shd w:val="clear" w:color="auto" w:fill="auto"/>
              <w:spacing w:before="0" w:after="0" w:line="240" w:lineRule="auto"/>
              <w:ind w:right="2"/>
              <w:rPr>
                <w:rFonts w:ascii="Times New Roman" w:hAnsi="Times New Roman" w:cs="Times New Roman"/>
                <w:color w:val="000000"/>
                <w:sz w:val="24"/>
                <w:szCs w:val="24"/>
                <w:vertAlign w:val="superscript"/>
                <w:lang w:bidi="ru-RU"/>
              </w:rPr>
            </w:pPr>
            <w:r w:rsidRPr="002E6C90">
              <w:rPr>
                <w:rFonts w:ascii="Times New Roman" w:hAnsi="Times New Roman" w:cs="Times New Roman"/>
                <w:color w:val="000000"/>
                <w:sz w:val="24"/>
                <w:szCs w:val="24"/>
                <w:vertAlign w:val="superscript"/>
                <w:lang w:bidi="ru-RU"/>
              </w:rPr>
              <w:t>(адрес регистрации по месту жительства)</w:t>
            </w:r>
          </w:p>
        </w:tc>
      </w:tr>
      <w:tr w:rsidR="002E6C90" w:rsidRPr="002E6C90" w:rsidTr="007E030E">
        <w:tc>
          <w:tcPr>
            <w:tcW w:w="4077"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Дата _____________</w:t>
            </w:r>
          </w:p>
        </w:tc>
        <w:tc>
          <w:tcPr>
            <w:tcW w:w="5529" w:type="dxa"/>
          </w:tcPr>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Контактная информация:</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тел.__________________________ </w:t>
            </w:r>
          </w:p>
          <w:p w:rsidR="002E6C90" w:rsidRPr="002E6C90" w:rsidRDefault="002E6C90" w:rsidP="007E030E">
            <w:pPr>
              <w:pStyle w:val="40"/>
              <w:shd w:val="clear" w:color="auto" w:fill="auto"/>
              <w:spacing w:before="0" w:after="0" w:line="240" w:lineRule="auto"/>
              <w:ind w:right="2"/>
              <w:jc w:val="both"/>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Эл. почта _____________________</w:t>
            </w:r>
          </w:p>
        </w:tc>
      </w:tr>
    </w:tbl>
    <w:p w:rsidR="002E6C90" w:rsidRPr="002E6C90" w:rsidRDefault="002E6C90" w:rsidP="002E6C90">
      <w:pPr>
        <w:pStyle w:val="40"/>
        <w:shd w:val="clear" w:color="auto" w:fill="auto"/>
        <w:spacing w:before="0" w:after="0" w:line="240" w:lineRule="auto"/>
        <w:ind w:right="2"/>
        <w:jc w:val="both"/>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left="360"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 xml:space="preserve">Решение об отказе в приеме документов, необходимых </w:t>
      </w: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color w:val="000000"/>
          <w:sz w:val="24"/>
          <w:szCs w:val="24"/>
          <w:lang w:bidi="ru-RU"/>
        </w:rPr>
      </w:pPr>
      <w:r w:rsidRPr="002E6C90">
        <w:rPr>
          <w:rFonts w:ascii="Times New Roman" w:hAnsi="Times New Roman" w:cs="Times New Roman"/>
          <w:b/>
          <w:color w:val="000000"/>
          <w:sz w:val="24"/>
          <w:szCs w:val="24"/>
          <w:lang w:bidi="ru-RU"/>
        </w:rPr>
        <w:t>для предоставления государственной услуги</w:t>
      </w:r>
    </w:p>
    <w:p w:rsidR="002E6C90" w:rsidRPr="002E6C90" w:rsidRDefault="002E6C90" w:rsidP="002E6C90">
      <w:pPr>
        <w:pStyle w:val="31"/>
        <w:shd w:val="clear" w:color="auto" w:fill="auto"/>
        <w:spacing w:before="0" w:after="0" w:line="240" w:lineRule="auto"/>
        <w:ind w:right="2" w:firstLine="0"/>
        <w:jc w:val="center"/>
        <w:rPr>
          <w:rFonts w:ascii="Times New Roman" w:hAnsi="Times New Roman" w:cs="Times New Roman"/>
          <w:b/>
          <w:sz w:val="24"/>
          <w:szCs w:val="24"/>
        </w:rPr>
      </w:pP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представленные документы содержат недостоверные и (или) противоречивые сведения;</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подача запроса от имени заявителя не уполномоченным на то лицом;</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обращение за государственной услугой в уполномоченный орган или МФЦ, не предоставляющие требующуюся заявителю государственную услугу;</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некорректное заполнение обязательных полей в форме интерактивного запроса на Портале;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наличие противоречивых сведений в представленных документах и в интерактивном запросе;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lastRenderedPageBreak/>
        <w:t>- представление документов, не подписанных в установленном порядке;</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sz w:val="24"/>
          <w:szCs w:val="24"/>
        </w:rPr>
      </w:pPr>
      <w:r w:rsidRPr="002E6C90">
        <w:rPr>
          <w:rFonts w:ascii="Times New Roman" w:hAnsi="Times New Roman" w:cs="Times New Roman"/>
          <w:color w:val="000000"/>
          <w:sz w:val="24"/>
          <w:szCs w:val="24"/>
          <w:lang w:bidi="ru-RU"/>
        </w:rPr>
        <w:t>- запрос и иные документы в электронной форме подписаны с использованием электронной подписи, не принадлежащей заявителю.</w:t>
      </w:r>
    </w:p>
    <w:p w:rsidR="002E6C90" w:rsidRPr="002E6C90" w:rsidRDefault="002E6C90" w:rsidP="002E6C90">
      <w:pPr>
        <w:pStyle w:val="31"/>
        <w:shd w:val="clear" w:color="auto" w:fill="auto"/>
        <w:spacing w:before="0" w:after="0" w:line="240" w:lineRule="auto"/>
        <w:ind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В связи с изложенным принято решение об отказе в приеме запроса и иных документов, необходимых для предоставления государственной услуги. </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sz w:val="24"/>
          <w:szCs w:val="24"/>
        </w:rPr>
        <w:t>_________________________   _____________   _______________________________</w:t>
      </w:r>
    </w:p>
    <w:p w:rsidR="002E6C90" w:rsidRPr="002E6C90" w:rsidRDefault="002E6C90" w:rsidP="002E6C90">
      <w:pPr>
        <w:pStyle w:val="31"/>
        <w:shd w:val="clear" w:color="auto" w:fill="auto"/>
        <w:tabs>
          <w:tab w:val="right" w:pos="7939"/>
          <w:tab w:val="right" w:pos="9158"/>
        </w:tabs>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(должностное лицо (работник),          (подпись)</w:t>
      </w:r>
      <w:r w:rsidRPr="002E6C90">
        <w:rPr>
          <w:rFonts w:ascii="Times New Roman" w:hAnsi="Times New Roman" w:cs="Times New Roman"/>
          <w:color w:val="000000"/>
          <w:sz w:val="24"/>
          <w:szCs w:val="24"/>
          <w:lang w:bidi="ru-RU"/>
        </w:rPr>
        <w:tab/>
        <w:t>(инициалы,</w:t>
      </w:r>
      <w:r w:rsidRPr="002E6C90">
        <w:rPr>
          <w:rFonts w:ascii="Times New Roman" w:hAnsi="Times New Roman" w:cs="Times New Roman"/>
          <w:color w:val="000000"/>
          <w:sz w:val="24"/>
          <w:szCs w:val="24"/>
          <w:lang w:bidi="ru-RU"/>
        </w:rPr>
        <w:tab/>
        <w:t>фамилия)</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 xml:space="preserve">имеющее право принять решение </w:t>
      </w: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 xml:space="preserve"> об отказе в приеме документов)</w:t>
      </w:r>
    </w:p>
    <w:p w:rsidR="002E6C90" w:rsidRPr="002E6C90" w:rsidRDefault="002E6C90" w:rsidP="002E6C90">
      <w:pPr>
        <w:pStyle w:val="31"/>
        <w:shd w:val="clear" w:color="auto" w:fill="auto"/>
        <w:spacing w:before="0" w:after="0" w:line="240" w:lineRule="auto"/>
        <w:ind w:left="6381" w:right="2" w:firstLine="709"/>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М.П.</w:t>
      </w:r>
    </w:p>
    <w:p w:rsidR="002E6C90" w:rsidRPr="002E6C90" w:rsidRDefault="002E6C90" w:rsidP="002E6C90">
      <w:pPr>
        <w:pStyle w:val="31"/>
        <w:shd w:val="clear" w:color="auto" w:fill="auto"/>
        <w:spacing w:before="0" w:after="0" w:line="240" w:lineRule="auto"/>
        <w:ind w:left="6381" w:right="2" w:firstLine="709"/>
        <w:rPr>
          <w:rFonts w:ascii="Times New Roman" w:hAnsi="Times New Roman" w:cs="Times New Roman"/>
          <w:sz w:val="24"/>
          <w:szCs w:val="24"/>
        </w:rPr>
      </w:pPr>
    </w:p>
    <w:p w:rsidR="002E6C90" w:rsidRPr="002E6C90" w:rsidRDefault="002E6C90" w:rsidP="002E6C90">
      <w:pPr>
        <w:pStyle w:val="31"/>
        <w:shd w:val="clear" w:color="auto" w:fill="auto"/>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Подпись заявителя, подтверждающая получение Решения об отказе в приеме документов</w:t>
      </w:r>
    </w:p>
    <w:p w:rsidR="002E6C90" w:rsidRPr="002E6C90" w:rsidRDefault="002E6C90" w:rsidP="002E6C90">
      <w:pPr>
        <w:pStyle w:val="31"/>
        <w:shd w:val="clear" w:color="auto" w:fill="auto"/>
        <w:tabs>
          <w:tab w:val="right" w:pos="4434"/>
          <w:tab w:val="right" w:pos="5566"/>
          <w:tab w:val="right" w:pos="6886"/>
          <w:tab w:val="right" w:pos="8600"/>
        </w:tabs>
        <w:spacing w:before="0" w:after="0" w:line="240" w:lineRule="auto"/>
        <w:ind w:right="2" w:firstLine="0"/>
        <w:rPr>
          <w:rFonts w:ascii="Times New Roman" w:hAnsi="Times New Roman" w:cs="Times New Roman"/>
          <w:color w:val="000000"/>
          <w:sz w:val="24"/>
          <w:szCs w:val="24"/>
          <w:lang w:bidi="ru-RU"/>
        </w:rPr>
      </w:pPr>
    </w:p>
    <w:p w:rsidR="002E6C90" w:rsidRPr="002E6C90" w:rsidRDefault="002E6C90" w:rsidP="002E6C90">
      <w:pPr>
        <w:pStyle w:val="31"/>
        <w:shd w:val="clear" w:color="auto" w:fill="auto"/>
        <w:tabs>
          <w:tab w:val="right" w:pos="4434"/>
          <w:tab w:val="right" w:pos="5566"/>
          <w:tab w:val="right" w:pos="6886"/>
          <w:tab w:val="right" w:pos="8600"/>
        </w:tabs>
        <w:spacing w:before="0" w:after="0" w:line="240" w:lineRule="auto"/>
        <w:ind w:right="2" w:firstLine="0"/>
        <w:rPr>
          <w:rFonts w:ascii="Times New Roman" w:hAnsi="Times New Roman" w:cs="Times New Roman"/>
          <w:color w:val="000000"/>
          <w:sz w:val="24"/>
          <w:szCs w:val="24"/>
          <w:lang w:bidi="ru-RU"/>
        </w:rPr>
      </w:pPr>
      <w:r w:rsidRPr="002E6C90">
        <w:rPr>
          <w:rFonts w:ascii="Times New Roman" w:hAnsi="Times New Roman" w:cs="Times New Roman"/>
          <w:color w:val="000000"/>
          <w:sz w:val="24"/>
          <w:szCs w:val="24"/>
          <w:lang w:bidi="ru-RU"/>
        </w:rPr>
        <w:t>________________________    ____________________________    ________________</w:t>
      </w:r>
    </w:p>
    <w:p w:rsidR="002E6C90" w:rsidRPr="002E6C90" w:rsidRDefault="002E6C90" w:rsidP="002E6C90">
      <w:pPr>
        <w:pStyle w:val="31"/>
        <w:shd w:val="clear" w:color="auto" w:fill="auto"/>
        <w:tabs>
          <w:tab w:val="right" w:pos="4434"/>
          <w:tab w:val="right" w:pos="5566"/>
          <w:tab w:val="right" w:pos="6886"/>
          <w:tab w:val="right" w:pos="8600"/>
        </w:tabs>
        <w:spacing w:before="0" w:after="0" w:line="240" w:lineRule="auto"/>
        <w:ind w:right="2" w:firstLine="0"/>
        <w:rPr>
          <w:rFonts w:ascii="Times New Roman" w:hAnsi="Times New Roman" w:cs="Times New Roman"/>
          <w:sz w:val="24"/>
          <w:szCs w:val="24"/>
        </w:rPr>
      </w:pPr>
      <w:r w:rsidRPr="002E6C90">
        <w:rPr>
          <w:rFonts w:ascii="Times New Roman" w:hAnsi="Times New Roman" w:cs="Times New Roman"/>
          <w:color w:val="000000"/>
          <w:sz w:val="24"/>
          <w:szCs w:val="24"/>
          <w:lang w:bidi="ru-RU"/>
        </w:rPr>
        <w:t>(подпись)</w:t>
      </w:r>
      <w:r w:rsidRPr="002E6C90">
        <w:rPr>
          <w:rFonts w:ascii="Times New Roman" w:hAnsi="Times New Roman" w:cs="Times New Roman"/>
          <w:color w:val="000000"/>
          <w:sz w:val="24"/>
          <w:szCs w:val="24"/>
          <w:lang w:bidi="ru-RU"/>
        </w:rPr>
        <w:tab/>
        <w:t>(инициалы, фамилия</w:t>
      </w:r>
      <w:r w:rsidRPr="002E6C90">
        <w:rPr>
          <w:rFonts w:ascii="Times New Roman" w:hAnsi="Times New Roman" w:cs="Times New Roman"/>
          <w:color w:val="000000"/>
          <w:sz w:val="24"/>
          <w:szCs w:val="24"/>
          <w:lang w:bidi="ru-RU"/>
        </w:rPr>
        <w:tab/>
        <w:t>заявителя)</w:t>
      </w:r>
      <w:r w:rsidRPr="002E6C90">
        <w:rPr>
          <w:rFonts w:ascii="Times New Roman" w:hAnsi="Times New Roman" w:cs="Times New Roman"/>
          <w:color w:val="000000"/>
          <w:sz w:val="24"/>
          <w:szCs w:val="24"/>
          <w:lang w:bidi="ru-RU"/>
        </w:rPr>
        <w:tab/>
        <w:t>(дата)</w:t>
      </w:r>
    </w:p>
    <w:p w:rsidR="00F6080D" w:rsidRPr="002E6C90" w:rsidRDefault="002E6C90"/>
    <w:sectPr w:rsidR="00F6080D" w:rsidRPr="002E6C90" w:rsidSect="006476A8">
      <w:headerReference w:type="even" r:id="rId6"/>
      <w:headerReference w:type="default" r:id="rId7"/>
      <w:footerReference w:type="even" r:id="rId8"/>
      <w:footerReference w:type="default" r:id="rId9"/>
      <w:footerReference w:type="first" r:id="rId10"/>
      <w:pgSz w:w="11909" w:h="16840"/>
      <w:pgMar w:top="1134" w:right="850" w:bottom="1134" w:left="1701" w:header="0" w:footer="646"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4" w:rsidRDefault="002E6C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4" w:rsidRDefault="002E6C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4" w:rsidRDefault="002E6C90"/>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4" w:rsidRDefault="002E6C90">
    <w:pPr>
      <w:rPr>
        <w:sz w:val="2"/>
        <w:szCs w:val="2"/>
      </w:rPr>
    </w:pPr>
    <w:r>
      <w:rPr>
        <w:noProof/>
      </w:rPr>
      <mc:AlternateContent>
        <mc:Choice Requires="wps">
          <w:drawing>
            <wp:anchor distT="0" distB="0" distL="63500" distR="63500" simplePos="0" relativeHeight="251659264" behindDoc="1" locked="0" layoutInCell="1" allowOverlap="1" wp14:anchorId="4609F5B8" wp14:editId="07247E9F">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94" w:rsidRDefault="002E6C90">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9F5B8"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DA6094" w:rsidRDefault="002E6C90">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94" w:rsidRDefault="002E6C9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22"/>
    <w:rsid w:val="00111BB0"/>
    <w:rsid w:val="001A7122"/>
    <w:rsid w:val="002E6C90"/>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17F9"/>
  <w15:chartTrackingRefBased/>
  <w15:docId w15:val="{BCB462D9-B223-448A-AD2B-40C2D755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C90"/>
    <w:pPr>
      <w:spacing w:after="0" w:line="360" w:lineRule="atLeast"/>
      <w:jc w:val="both"/>
    </w:pPr>
    <w:rPr>
      <w:rFonts w:ascii="Times New Roman" w:eastAsia="Calibri" w:hAnsi="Times New Roman" w:cs="Times New Roman"/>
      <w:sz w:val="28"/>
      <w:lang w:eastAsia="ru-RU"/>
    </w:rPr>
  </w:style>
  <w:style w:type="paragraph" w:styleId="1">
    <w:name w:val="heading 1"/>
    <w:basedOn w:val="a"/>
    <w:link w:val="10"/>
    <w:uiPriority w:val="9"/>
    <w:qFormat/>
    <w:rsid w:val="002E6C90"/>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C90"/>
    <w:rPr>
      <w:rFonts w:ascii="Times New Roman" w:eastAsia="Times New Roman" w:hAnsi="Times New Roman" w:cs="Times New Roman"/>
      <w:b/>
      <w:bCs/>
      <w:kern w:val="36"/>
      <w:sz w:val="48"/>
      <w:szCs w:val="48"/>
      <w:lang w:eastAsia="ru-RU"/>
    </w:rPr>
  </w:style>
  <w:style w:type="character" w:customStyle="1" w:styleId="a3">
    <w:name w:val="Текст сноски Знак"/>
    <w:basedOn w:val="a0"/>
    <w:link w:val="a4"/>
    <w:uiPriority w:val="99"/>
    <w:locked/>
    <w:rsid w:val="002E6C90"/>
    <w:rPr>
      <w:rFonts w:ascii="Calibri" w:eastAsia="Calibri" w:hAnsi="Calibri"/>
      <w:lang w:eastAsia="ru-RU"/>
    </w:rPr>
  </w:style>
  <w:style w:type="paragraph" w:styleId="a4">
    <w:name w:val="footnote text"/>
    <w:basedOn w:val="a"/>
    <w:link w:val="a3"/>
    <w:uiPriority w:val="99"/>
    <w:rsid w:val="002E6C90"/>
    <w:pPr>
      <w:spacing w:line="240" w:lineRule="auto"/>
    </w:pPr>
    <w:rPr>
      <w:rFonts w:ascii="Calibri" w:hAnsi="Calibri" w:cstheme="minorBidi"/>
      <w:sz w:val="22"/>
    </w:rPr>
  </w:style>
  <w:style w:type="character" w:customStyle="1" w:styleId="11">
    <w:name w:val="Текст сноски Знак1"/>
    <w:basedOn w:val="a0"/>
    <w:uiPriority w:val="99"/>
    <w:semiHidden/>
    <w:rsid w:val="002E6C90"/>
    <w:rPr>
      <w:rFonts w:ascii="Times New Roman" w:eastAsia="Calibri" w:hAnsi="Times New Roman" w:cs="Times New Roman"/>
      <w:sz w:val="20"/>
      <w:szCs w:val="20"/>
      <w:lang w:eastAsia="ru-RU"/>
    </w:rPr>
  </w:style>
  <w:style w:type="paragraph" w:customStyle="1" w:styleId="12">
    <w:name w:val="Абзац списка1"/>
    <w:basedOn w:val="a"/>
    <w:rsid w:val="002E6C90"/>
    <w:pPr>
      <w:ind w:left="720"/>
      <w:contextualSpacing/>
    </w:pPr>
  </w:style>
  <w:style w:type="paragraph" w:customStyle="1" w:styleId="ConsPlusTitle">
    <w:name w:val="ConsPlusTitle"/>
    <w:rsid w:val="002E6C9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10">
    <w:name w:val="Абзац списка11"/>
    <w:basedOn w:val="a"/>
    <w:rsid w:val="002E6C90"/>
    <w:pPr>
      <w:spacing w:line="240" w:lineRule="auto"/>
      <w:ind w:left="720"/>
      <w:jc w:val="left"/>
    </w:pPr>
    <w:rPr>
      <w:sz w:val="24"/>
      <w:szCs w:val="24"/>
    </w:rPr>
  </w:style>
  <w:style w:type="character" w:styleId="a5">
    <w:name w:val="footnote reference"/>
    <w:basedOn w:val="a0"/>
    <w:uiPriority w:val="99"/>
    <w:rsid w:val="002E6C90"/>
    <w:rPr>
      <w:rFonts w:ascii="Times New Roman" w:hAnsi="Times New Roman" w:cs="Times New Roman" w:hint="default"/>
      <w:vertAlign w:val="superscript"/>
    </w:rPr>
  </w:style>
  <w:style w:type="paragraph" w:customStyle="1" w:styleId="msonormalcxspmiddle">
    <w:name w:val="msonormalcxspmiddle"/>
    <w:basedOn w:val="a"/>
    <w:rsid w:val="002E6C90"/>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2E6C90"/>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2E6C90"/>
    <w:pPr>
      <w:spacing w:before="100" w:beforeAutospacing="1" w:after="100" w:afterAutospacing="1" w:line="240" w:lineRule="auto"/>
      <w:jc w:val="left"/>
    </w:pPr>
    <w:rPr>
      <w:rFonts w:eastAsia="Times New Roman"/>
      <w:sz w:val="24"/>
      <w:szCs w:val="24"/>
    </w:rPr>
  </w:style>
  <w:style w:type="character" w:styleId="a6">
    <w:name w:val="Hyperlink"/>
    <w:uiPriority w:val="99"/>
    <w:rsid w:val="002E6C90"/>
    <w:rPr>
      <w:color w:val="0000FF"/>
      <w:u w:val="single"/>
    </w:rPr>
  </w:style>
  <w:style w:type="paragraph" w:customStyle="1" w:styleId="ConsPlusNormal">
    <w:name w:val="ConsPlusNormal"/>
    <w:link w:val="ConsPlusNormal0"/>
    <w:rsid w:val="002E6C90"/>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qFormat/>
    <w:rsid w:val="002E6C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aliases w:val="ТЗ список,Абзац списка нумерованный"/>
    <w:basedOn w:val="a"/>
    <w:link w:val="a8"/>
    <w:uiPriority w:val="1"/>
    <w:qFormat/>
    <w:rsid w:val="002E6C90"/>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2E6C90"/>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2E6C90"/>
    <w:rPr>
      <w:rFonts w:ascii="Arial" w:eastAsia="Calibri" w:hAnsi="Arial" w:cs="Arial"/>
      <w:sz w:val="20"/>
      <w:szCs w:val="20"/>
      <w:lang w:eastAsia="ar-SA"/>
    </w:rPr>
  </w:style>
  <w:style w:type="paragraph" w:styleId="ab">
    <w:name w:val="Balloon Text"/>
    <w:basedOn w:val="a"/>
    <w:link w:val="ac"/>
    <w:uiPriority w:val="99"/>
    <w:rsid w:val="002E6C90"/>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2E6C90"/>
    <w:rPr>
      <w:rFonts w:ascii="Tahoma" w:eastAsia="Calibri" w:hAnsi="Tahoma" w:cs="Tahoma"/>
      <w:sz w:val="16"/>
      <w:szCs w:val="16"/>
      <w:lang w:eastAsia="ru-RU"/>
    </w:rPr>
  </w:style>
  <w:style w:type="paragraph" w:customStyle="1" w:styleId="ConsPlusCell">
    <w:name w:val="ConsPlusCell"/>
    <w:uiPriority w:val="99"/>
    <w:rsid w:val="002E6C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2E6C90"/>
    <w:pPr>
      <w:spacing w:before="144" w:after="288" w:line="240" w:lineRule="auto"/>
    </w:pPr>
    <w:rPr>
      <w:rFonts w:eastAsia="Times New Roman"/>
      <w:sz w:val="24"/>
      <w:szCs w:val="24"/>
    </w:rPr>
  </w:style>
  <w:style w:type="character" w:customStyle="1" w:styleId="ad">
    <w:name w:val="Колонтитул_"/>
    <w:basedOn w:val="a0"/>
    <w:rsid w:val="002E6C90"/>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2E6C9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2E6C90"/>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2E6C90"/>
    <w:rPr>
      <w:shd w:val="clear" w:color="auto" w:fill="FFFFFF"/>
    </w:rPr>
  </w:style>
  <w:style w:type="character" w:customStyle="1" w:styleId="8Exact">
    <w:name w:val="Основной текст (8) Exact"/>
    <w:basedOn w:val="a0"/>
    <w:rsid w:val="002E6C90"/>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2E6C90"/>
    <w:rPr>
      <w:spacing w:val="4"/>
      <w:sz w:val="12"/>
      <w:szCs w:val="12"/>
      <w:shd w:val="clear" w:color="auto" w:fill="FFFFFF"/>
    </w:rPr>
  </w:style>
  <w:style w:type="character" w:customStyle="1" w:styleId="9Exact">
    <w:name w:val="Основной текст (9) Exact"/>
    <w:basedOn w:val="a0"/>
    <w:link w:val="9"/>
    <w:rsid w:val="002E6C90"/>
    <w:rPr>
      <w:i/>
      <w:iCs/>
      <w:shd w:val="clear" w:color="auto" w:fill="FFFFFF"/>
    </w:rPr>
  </w:style>
  <w:style w:type="character" w:customStyle="1" w:styleId="Exact0">
    <w:name w:val="Основной текст Exact"/>
    <w:basedOn w:val="a0"/>
    <w:rsid w:val="002E6C9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2E6C90"/>
    <w:rPr>
      <w:b/>
      <w:bCs/>
      <w:shd w:val="clear" w:color="auto" w:fill="FFFFFF"/>
    </w:rPr>
  </w:style>
  <w:style w:type="character" w:customStyle="1" w:styleId="4">
    <w:name w:val="Основной текст (4)_"/>
    <w:basedOn w:val="a0"/>
    <w:link w:val="40"/>
    <w:rsid w:val="002E6C90"/>
    <w:rPr>
      <w:sz w:val="18"/>
      <w:szCs w:val="18"/>
      <w:shd w:val="clear" w:color="auto" w:fill="FFFFFF"/>
    </w:rPr>
  </w:style>
  <w:style w:type="character" w:customStyle="1" w:styleId="5">
    <w:name w:val="Основной текст (5)_"/>
    <w:basedOn w:val="a0"/>
    <w:link w:val="50"/>
    <w:rsid w:val="002E6C90"/>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2E6C90"/>
    <w:rPr>
      <w:rFonts w:ascii="Trebuchet MS" w:eastAsia="Trebuchet MS" w:hAnsi="Trebuchet MS" w:cs="Trebuchet MS"/>
      <w:i/>
      <w:iCs/>
      <w:sz w:val="16"/>
      <w:szCs w:val="16"/>
      <w:shd w:val="clear" w:color="auto" w:fill="FFFFFF"/>
      <w:lang w:val="en-US" w:bidi="en-US"/>
    </w:rPr>
  </w:style>
  <w:style w:type="character" w:customStyle="1" w:styleId="af">
    <w:name w:val="Основной текст_"/>
    <w:basedOn w:val="a0"/>
    <w:link w:val="31"/>
    <w:rsid w:val="002E6C90"/>
    <w:rPr>
      <w:shd w:val="clear" w:color="auto" w:fill="FFFFFF"/>
    </w:rPr>
  </w:style>
  <w:style w:type="character" w:customStyle="1" w:styleId="2pt">
    <w:name w:val="Основной текст + Полужирный;Курсив;Интервал 2 pt"/>
    <w:basedOn w:val="af"/>
    <w:rsid w:val="002E6C90"/>
    <w:rPr>
      <w:b/>
      <w:bCs/>
      <w:i/>
      <w:iCs/>
      <w:color w:val="000000"/>
      <w:spacing w:val="40"/>
      <w:w w:val="100"/>
      <w:position w:val="0"/>
      <w:shd w:val="clear" w:color="auto" w:fill="FFFFFF"/>
      <w:lang w:val="en-US" w:eastAsia="en-US" w:bidi="en-US"/>
    </w:rPr>
  </w:style>
  <w:style w:type="character" w:customStyle="1" w:styleId="7">
    <w:name w:val="Основной текст (7)_"/>
    <w:basedOn w:val="a0"/>
    <w:link w:val="70"/>
    <w:rsid w:val="002E6C90"/>
    <w:rPr>
      <w:rFonts w:ascii="Segoe UI" w:eastAsia="Segoe UI" w:hAnsi="Segoe UI" w:cs="Segoe UI"/>
      <w:i/>
      <w:iCs/>
      <w:spacing w:val="20"/>
      <w:sz w:val="19"/>
      <w:szCs w:val="19"/>
      <w:shd w:val="clear" w:color="auto" w:fill="FFFFFF"/>
    </w:rPr>
  </w:style>
  <w:style w:type="character" w:customStyle="1" w:styleId="af0">
    <w:name w:val="Колонтитул"/>
    <w:basedOn w:val="ad"/>
    <w:rsid w:val="002E6C90"/>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3">
    <w:name w:val="Оглавление 1 Знак"/>
    <w:basedOn w:val="a0"/>
    <w:link w:val="14"/>
    <w:rsid w:val="002E6C90"/>
    <w:rPr>
      <w:shd w:val="clear" w:color="auto" w:fill="FFFFFF"/>
    </w:rPr>
  </w:style>
  <w:style w:type="character" w:customStyle="1" w:styleId="105pt">
    <w:name w:val="Основной текст + 10;5 pt"/>
    <w:basedOn w:val="af"/>
    <w:rsid w:val="002E6C90"/>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2E6C90"/>
    <w:rPr>
      <w:rFonts w:ascii="Microsoft Sans Serif" w:eastAsia="Microsoft Sans Serif" w:hAnsi="Microsoft Sans Serif" w:cs="Microsoft Sans Serif"/>
      <w:spacing w:val="-10"/>
      <w:shd w:val="clear" w:color="auto" w:fill="FFFFFF"/>
    </w:rPr>
  </w:style>
  <w:style w:type="character" w:customStyle="1" w:styleId="111">
    <w:name w:val="Основной текст (11)_"/>
    <w:basedOn w:val="a0"/>
    <w:link w:val="112"/>
    <w:rsid w:val="002E6C90"/>
    <w:rPr>
      <w:b/>
      <w:bCs/>
      <w:i/>
      <w:iCs/>
      <w:shd w:val="clear" w:color="auto" w:fill="FFFFFF"/>
    </w:rPr>
  </w:style>
  <w:style w:type="character" w:customStyle="1" w:styleId="113">
    <w:name w:val="Основной текст (11) + Не полужирный;Не курсив"/>
    <w:basedOn w:val="111"/>
    <w:rsid w:val="002E6C90"/>
    <w:rPr>
      <w:b/>
      <w:bCs/>
      <w:i/>
      <w:iCs/>
      <w:color w:val="000000"/>
      <w:spacing w:val="0"/>
      <w:w w:val="100"/>
      <w:position w:val="0"/>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2E6C90"/>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5">
    <w:name w:val="Основной текст1"/>
    <w:basedOn w:val="af"/>
    <w:rsid w:val="002E6C90"/>
    <w:rPr>
      <w:color w:val="000000"/>
      <w:spacing w:val="0"/>
      <w:w w:val="100"/>
      <w:position w:val="0"/>
      <w:u w:val="single"/>
      <w:shd w:val="clear" w:color="auto" w:fill="FFFFFF"/>
      <w:lang w:val="ru-RU" w:eastAsia="ru-RU" w:bidi="ru-RU"/>
    </w:rPr>
  </w:style>
  <w:style w:type="character" w:customStyle="1" w:styleId="120">
    <w:name w:val="Основной текст (12)_"/>
    <w:basedOn w:val="a0"/>
    <w:rsid w:val="002E6C90"/>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2E6C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2E6C90"/>
    <w:rPr>
      <w:b/>
      <w:bCs/>
      <w:color w:val="000000"/>
      <w:spacing w:val="0"/>
      <w:w w:val="100"/>
      <w:position w:val="0"/>
      <w:shd w:val="clear" w:color="auto" w:fill="FFFFFF"/>
      <w:lang w:val="ru-RU" w:eastAsia="ru-RU" w:bidi="ru-RU"/>
    </w:rPr>
  </w:style>
  <w:style w:type="character" w:customStyle="1" w:styleId="21">
    <w:name w:val="Заголовок №2_"/>
    <w:basedOn w:val="a0"/>
    <w:link w:val="22"/>
    <w:rsid w:val="002E6C90"/>
    <w:rPr>
      <w:b/>
      <w:bCs/>
      <w:shd w:val="clear" w:color="auto" w:fill="FFFFFF"/>
    </w:rPr>
  </w:style>
  <w:style w:type="character" w:customStyle="1" w:styleId="212pt">
    <w:name w:val="Заголовок №2 + 12 pt"/>
    <w:basedOn w:val="21"/>
    <w:rsid w:val="002E6C90"/>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2E6C90"/>
    <w:rPr>
      <w:i/>
      <w:iCs/>
      <w:color w:val="000000"/>
      <w:spacing w:val="0"/>
      <w:w w:val="100"/>
      <w:position w:val="0"/>
      <w:shd w:val="clear" w:color="auto" w:fill="FFFFFF"/>
      <w:lang w:val="ru-RU" w:eastAsia="ru-RU" w:bidi="ru-RU"/>
    </w:rPr>
  </w:style>
  <w:style w:type="character" w:customStyle="1" w:styleId="105pt0">
    <w:name w:val="Основной текст + 10;5 pt;Малые прописные"/>
    <w:basedOn w:val="af"/>
    <w:rsid w:val="002E6C90"/>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2E6C90"/>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2E6C90"/>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2E6C90"/>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2E6C90"/>
    <w:rPr>
      <w:b/>
      <w:bCs/>
      <w:shd w:val="clear" w:color="auto" w:fill="FFFFFF"/>
    </w:rPr>
  </w:style>
  <w:style w:type="character" w:customStyle="1" w:styleId="114">
    <w:name w:val="Основной текст (11) + Не курсив"/>
    <w:basedOn w:val="111"/>
    <w:rsid w:val="002E6C90"/>
    <w:rPr>
      <w:b/>
      <w:bCs/>
      <w:i/>
      <w:iCs/>
      <w:color w:val="000000"/>
      <w:spacing w:val="0"/>
      <w:w w:val="100"/>
      <w:position w:val="0"/>
      <w:shd w:val="clear" w:color="auto" w:fill="FFFFFF"/>
      <w:lang w:val="ru-RU" w:eastAsia="ru-RU" w:bidi="ru-RU"/>
    </w:rPr>
  </w:style>
  <w:style w:type="character" w:customStyle="1" w:styleId="140">
    <w:name w:val="Основной текст (14)_"/>
    <w:basedOn w:val="a0"/>
    <w:link w:val="141"/>
    <w:rsid w:val="002E6C90"/>
    <w:rPr>
      <w:i/>
      <w:iCs/>
      <w:sz w:val="19"/>
      <w:szCs w:val="19"/>
      <w:shd w:val="clear" w:color="auto" w:fill="FFFFFF"/>
    </w:rPr>
  </w:style>
  <w:style w:type="character" w:customStyle="1" w:styleId="142">
    <w:name w:val="Основной текст (14) + Не курсив"/>
    <w:basedOn w:val="140"/>
    <w:rsid w:val="002E6C90"/>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2E6C90"/>
    <w:rPr>
      <w:i/>
      <w:iCs/>
      <w:shd w:val="clear" w:color="auto" w:fill="FFFFFF"/>
    </w:rPr>
  </w:style>
  <w:style w:type="character" w:customStyle="1" w:styleId="2Exact">
    <w:name w:val="Подпись к картинке (2) Exact"/>
    <w:basedOn w:val="a0"/>
    <w:link w:val="23"/>
    <w:rsid w:val="002E6C90"/>
    <w:rPr>
      <w:i/>
      <w:iCs/>
      <w:spacing w:val="-25"/>
      <w:sz w:val="36"/>
      <w:szCs w:val="36"/>
      <w:shd w:val="clear" w:color="auto" w:fill="FFFFFF"/>
    </w:rPr>
  </w:style>
  <w:style w:type="character" w:customStyle="1" w:styleId="16">
    <w:name w:val="Заголовок №1_"/>
    <w:basedOn w:val="a0"/>
    <w:link w:val="17"/>
    <w:rsid w:val="002E6C90"/>
    <w:rPr>
      <w:b/>
      <w:bCs/>
      <w:shd w:val="clear" w:color="auto" w:fill="FFFFFF"/>
    </w:rPr>
  </w:style>
  <w:style w:type="character" w:customStyle="1" w:styleId="24">
    <w:name w:val="Подпись к таблице (2)_"/>
    <w:basedOn w:val="a0"/>
    <w:rsid w:val="002E6C9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2E6C9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2E6C90"/>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2E6C90"/>
    <w:rPr>
      <w:color w:val="000000"/>
      <w:spacing w:val="0"/>
      <w:w w:val="100"/>
      <w:position w:val="0"/>
      <w:shd w:val="clear" w:color="auto" w:fill="FFFFFF"/>
      <w:lang w:val="ru-RU" w:eastAsia="ru-RU" w:bidi="ru-RU"/>
    </w:rPr>
  </w:style>
  <w:style w:type="character" w:customStyle="1" w:styleId="4TrebuchetMS115pt">
    <w:name w:val="Основной текст (4) + Trebuchet MS;11;5 pt"/>
    <w:basedOn w:val="4"/>
    <w:rsid w:val="002E6C90"/>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2E6C90"/>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2E6C90"/>
    <w:rPr>
      <w:sz w:val="18"/>
      <w:szCs w:val="18"/>
      <w:shd w:val="clear" w:color="auto" w:fill="FFFFFF"/>
    </w:rPr>
  </w:style>
  <w:style w:type="character" w:customStyle="1" w:styleId="TrebuchetMS115pt">
    <w:name w:val="Основной текст + Trebuchet MS;11;5 pt"/>
    <w:basedOn w:val="af"/>
    <w:rsid w:val="002E6C90"/>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2E6C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2E6C9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2E6C90"/>
    <w:pPr>
      <w:widowControl w:val="0"/>
      <w:shd w:val="clear" w:color="auto" w:fill="FFFFFF"/>
      <w:spacing w:line="0" w:lineRule="atLeast"/>
      <w:ind w:hanging="1160"/>
      <w:jc w:val="left"/>
    </w:pPr>
    <w:rPr>
      <w:rFonts w:asciiTheme="minorHAnsi" w:eastAsiaTheme="minorHAnsi" w:hAnsiTheme="minorHAnsi" w:cstheme="minorBidi"/>
      <w:b/>
      <w:bCs/>
      <w:sz w:val="22"/>
      <w:lang w:eastAsia="en-US"/>
    </w:rPr>
  </w:style>
  <w:style w:type="paragraph" w:customStyle="1" w:styleId="20">
    <w:name w:val="Основной текст (2)"/>
    <w:basedOn w:val="a"/>
    <w:link w:val="2"/>
    <w:rsid w:val="002E6C90"/>
    <w:pPr>
      <w:widowControl w:val="0"/>
      <w:shd w:val="clear" w:color="auto" w:fill="FFFFFF"/>
      <w:spacing w:line="0" w:lineRule="atLeast"/>
      <w:jc w:val="left"/>
    </w:pPr>
    <w:rPr>
      <w:rFonts w:asciiTheme="minorHAnsi" w:eastAsiaTheme="minorHAnsi" w:hAnsiTheme="minorHAnsi" w:cstheme="minorBidi"/>
      <w:sz w:val="22"/>
      <w:lang w:eastAsia="en-US"/>
    </w:rPr>
  </w:style>
  <w:style w:type="paragraph" w:customStyle="1" w:styleId="80">
    <w:name w:val="Основной текст (8)"/>
    <w:basedOn w:val="a"/>
    <w:link w:val="8"/>
    <w:rsid w:val="002E6C90"/>
    <w:pPr>
      <w:widowControl w:val="0"/>
      <w:shd w:val="clear" w:color="auto" w:fill="FFFFFF"/>
      <w:spacing w:line="0" w:lineRule="atLeast"/>
      <w:jc w:val="left"/>
    </w:pPr>
    <w:rPr>
      <w:rFonts w:asciiTheme="minorHAnsi" w:eastAsiaTheme="minorHAnsi" w:hAnsiTheme="minorHAnsi" w:cstheme="minorBidi"/>
      <w:i/>
      <w:iCs/>
      <w:sz w:val="22"/>
      <w:lang w:eastAsia="en-US"/>
    </w:rPr>
  </w:style>
  <w:style w:type="paragraph" w:customStyle="1" w:styleId="ae">
    <w:name w:val="Подпись к картинке"/>
    <w:basedOn w:val="a"/>
    <w:link w:val="Exact"/>
    <w:rsid w:val="002E6C90"/>
    <w:pPr>
      <w:widowControl w:val="0"/>
      <w:shd w:val="clear" w:color="auto" w:fill="FFFFFF"/>
      <w:spacing w:line="215" w:lineRule="exact"/>
    </w:pPr>
    <w:rPr>
      <w:rFonts w:asciiTheme="minorHAnsi" w:eastAsiaTheme="minorHAnsi" w:hAnsiTheme="minorHAnsi" w:cstheme="minorBidi"/>
      <w:spacing w:val="4"/>
      <w:sz w:val="12"/>
      <w:szCs w:val="12"/>
      <w:lang w:eastAsia="en-US"/>
    </w:rPr>
  </w:style>
  <w:style w:type="paragraph" w:customStyle="1" w:styleId="9">
    <w:name w:val="Основной текст (9)"/>
    <w:basedOn w:val="a"/>
    <w:link w:val="9Exact"/>
    <w:rsid w:val="002E6C90"/>
    <w:pPr>
      <w:widowControl w:val="0"/>
      <w:shd w:val="clear" w:color="auto" w:fill="FFFFFF"/>
      <w:spacing w:line="0" w:lineRule="atLeast"/>
      <w:jc w:val="left"/>
    </w:pPr>
    <w:rPr>
      <w:rFonts w:asciiTheme="minorHAnsi" w:eastAsiaTheme="minorHAnsi" w:hAnsiTheme="minorHAnsi" w:cstheme="minorBidi"/>
      <w:i/>
      <w:iCs/>
      <w:sz w:val="22"/>
      <w:lang w:eastAsia="en-US"/>
    </w:rPr>
  </w:style>
  <w:style w:type="paragraph" w:customStyle="1" w:styleId="31">
    <w:name w:val="Основной текст3"/>
    <w:basedOn w:val="a"/>
    <w:link w:val="af"/>
    <w:rsid w:val="002E6C90"/>
    <w:pPr>
      <w:widowControl w:val="0"/>
      <w:shd w:val="clear" w:color="auto" w:fill="FFFFFF"/>
      <w:spacing w:before="120" w:after="360" w:line="0" w:lineRule="atLeast"/>
      <w:ind w:hanging="1800"/>
    </w:pPr>
    <w:rPr>
      <w:rFonts w:asciiTheme="minorHAnsi" w:eastAsiaTheme="minorHAnsi" w:hAnsiTheme="minorHAnsi" w:cstheme="minorBidi"/>
      <w:sz w:val="22"/>
      <w:lang w:eastAsia="en-US"/>
    </w:rPr>
  </w:style>
  <w:style w:type="paragraph" w:customStyle="1" w:styleId="40">
    <w:name w:val="Основной текст (4)"/>
    <w:basedOn w:val="a"/>
    <w:link w:val="4"/>
    <w:rsid w:val="002E6C90"/>
    <w:pPr>
      <w:widowControl w:val="0"/>
      <w:shd w:val="clear" w:color="auto" w:fill="FFFFFF"/>
      <w:spacing w:before="240" w:after="360" w:line="0" w:lineRule="atLeast"/>
      <w:jc w:val="center"/>
    </w:pPr>
    <w:rPr>
      <w:rFonts w:asciiTheme="minorHAnsi" w:eastAsiaTheme="minorHAnsi" w:hAnsiTheme="minorHAnsi" w:cstheme="minorBidi"/>
      <w:sz w:val="18"/>
      <w:szCs w:val="18"/>
      <w:lang w:eastAsia="en-US"/>
    </w:rPr>
  </w:style>
  <w:style w:type="paragraph" w:customStyle="1" w:styleId="50">
    <w:name w:val="Основной текст (5)"/>
    <w:basedOn w:val="a"/>
    <w:link w:val="5"/>
    <w:rsid w:val="002E6C90"/>
    <w:pPr>
      <w:widowControl w:val="0"/>
      <w:shd w:val="clear" w:color="auto" w:fill="FFFFFF"/>
      <w:spacing w:before="240" w:line="221" w:lineRule="exact"/>
      <w:jc w:val="center"/>
    </w:pPr>
    <w:rPr>
      <w:rFonts w:ascii="Trebuchet MS" w:eastAsia="Trebuchet MS" w:hAnsi="Trebuchet MS" w:cs="Trebuchet MS"/>
      <w:i/>
      <w:iCs/>
      <w:sz w:val="16"/>
      <w:szCs w:val="16"/>
      <w:lang w:eastAsia="en-US"/>
    </w:rPr>
  </w:style>
  <w:style w:type="paragraph" w:customStyle="1" w:styleId="60">
    <w:name w:val="Основной текст (6)"/>
    <w:basedOn w:val="a"/>
    <w:link w:val="6"/>
    <w:rsid w:val="002E6C90"/>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2E6C90"/>
    <w:pPr>
      <w:widowControl w:val="0"/>
      <w:shd w:val="clear" w:color="auto" w:fill="FFFFFF"/>
      <w:spacing w:before="360" w:after="720" w:line="0" w:lineRule="atLeast"/>
      <w:jc w:val="left"/>
    </w:pPr>
    <w:rPr>
      <w:rFonts w:ascii="Segoe UI" w:eastAsia="Segoe UI" w:hAnsi="Segoe UI" w:cs="Segoe UI"/>
      <w:i/>
      <w:iCs/>
      <w:spacing w:val="20"/>
      <w:sz w:val="19"/>
      <w:szCs w:val="19"/>
      <w:lang w:eastAsia="en-US"/>
    </w:rPr>
  </w:style>
  <w:style w:type="paragraph" w:styleId="14">
    <w:name w:val="toc 1"/>
    <w:basedOn w:val="a"/>
    <w:link w:val="13"/>
    <w:autoRedefine/>
    <w:rsid w:val="002E6C90"/>
    <w:pPr>
      <w:widowControl w:val="0"/>
      <w:shd w:val="clear" w:color="auto" w:fill="FFFFFF"/>
      <w:spacing w:before="420" w:after="180" w:line="0" w:lineRule="atLeast"/>
    </w:pPr>
    <w:rPr>
      <w:rFonts w:asciiTheme="minorHAnsi" w:eastAsiaTheme="minorHAnsi" w:hAnsiTheme="minorHAnsi" w:cstheme="minorBidi"/>
      <w:sz w:val="22"/>
      <w:lang w:eastAsia="en-US"/>
    </w:rPr>
  </w:style>
  <w:style w:type="paragraph" w:customStyle="1" w:styleId="101">
    <w:name w:val="Основной текст (10)"/>
    <w:basedOn w:val="a"/>
    <w:link w:val="100"/>
    <w:rsid w:val="002E6C90"/>
    <w:pPr>
      <w:widowControl w:val="0"/>
      <w:shd w:val="clear" w:color="auto" w:fill="FFFFFF"/>
      <w:spacing w:after="60" w:line="273" w:lineRule="exact"/>
      <w:jc w:val="left"/>
    </w:pPr>
    <w:rPr>
      <w:rFonts w:ascii="Microsoft Sans Serif" w:eastAsia="Microsoft Sans Serif" w:hAnsi="Microsoft Sans Serif" w:cs="Microsoft Sans Serif"/>
      <w:spacing w:val="-10"/>
      <w:sz w:val="22"/>
      <w:lang w:eastAsia="en-US"/>
    </w:rPr>
  </w:style>
  <w:style w:type="paragraph" w:customStyle="1" w:styleId="112">
    <w:name w:val="Основной текст (11)"/>
    <w:basedOn w:val="a"/>
    <w:link w:val="111"/>
    <w:rsid w:val="002E6C90"/>
    <w:pPr>
      <w:widowControl w:val="0"/>
      <w:shd w:val="clear" w:color="auto" w:fill="FFFFFF"/>
      <w:spacing w:after="240" w:line="0" w:lineRule="atLeast"/>
      <w:ind w:hanging="2080"/>
    </w:pPr>
    <w:rPr>
      <w:rFonts w:asciiTheme="minorHAnsi" w:eastAsiaTheme="minorHAnsi" w:hAnsiTheme="minorHAnsi" w:cstheme="minorBidi"/>
      <w:b/>
      <w:bCs/>
      <w:i/>
      <w:iCs/>
      <w:sz w:val="22"/>
      <w:lang w:eastAsia="en-US"/>
    </w:rPr>
  </w:style>
  <w:style w:type="paragraph" w:customStyle="1" w:styleId="22">
    <w:name w:val="Заголовок №2"/>
    <w:basedOn w:val="a"/>
    <w:link w:val="21"/>
    <w:rsid w:val="002E6C90"/>
    <w:pPr>
      <w:widowControl w:val="0"/>
      <w:shd w:val="clear" w:color="auto" w:fill="FFFFFF"/>
      <w:spacing w:after="300" w:line="0" w:lineRule="atLeast"/>
      <w:outlineLvl w:val="1"/>
    </w:pPr>
    <w:rPr>
      <w:rFonts w:asciiTheme="minorHAnsi" w:eastAsiaTheme="minorHAnsi" w:hAnsiTheme="minorHAnsi" w:cstheme="minorBidi"/>
      <w:b/>
      <w:bCs/>
      <w:sz w:val="22"/>
      <w:lang w:eastAsia="en-US"/>
    </w:rPr>
  </w:style>
  <w:style w:type="paragraph" w:customStyle="1" w:styleId="131">
    <w:name w:val="Основной текст (13)"/>
    <w:basedOn w:val="a"/>
    <w:link w:val="130"/>
    <w:rsid w:val="002E6C90"/>
    <w:pPr>
      <w:widowControl w:val="0"/>
      <w:shd w:val="clear" w:color="auto" w:fill="FFFFFF"/>
      <w:spacing w:before="180" w:after="300" w:line="0" w:lineRule="atLeast"/>
      <w:jc w:val="center"/>
    </w:pPr>
    <w:rPr>
      <w:rFonts w:asciiTheme="minorHAnsi" w:eastAsiaTheme="minorHAnsi" w:hAnsiTheme="minorHAnsi" w:cstheme="minorBidi"/>
      <w:b/>
      <w:bCs/>
      <w:sz w:val="22"/>
      <w:lang w:eastAsia="en-US"/>
    </w:rPr>
  </w:style>
  <w:style w:type="paragraph" w:customStyle="1" w:styleId="141">
    <w:name w:val="Основной текст (14)"/>
    <w:basedOn w:val="a"/>
    <w:link w:val="140"/>
    <w:rsid w:val="002E6C90"/>
    <w:pPr>
      <w:widowControl w:val="0"/>
      <w:shd w:val="clear" w:color="auto" w:fill="FFFFFF"/>
      <w:spacing w:before="300" w:after="300" w:line="226" w:lineRule="exact"/>
      <w:jc w:val="left"/>
    </w:pPr>
    <w:rPr>
      <w:rFonts w:asciiTheme="minorHAnsi" w:eastAsiaTheme="minorHAnsi" w:hAnsiTheme="minorHAnsi" w:cstheme="minorBidi"/>
      <w:i/>
      <w:iCs/>
      <w:sz w:val="19"/>
      <w:szCs w:val="19"/>
      <w:lang w:eastAsia="en-US"/>
    </w:rPr>
  </w:style>
  <w:style w:type="paragraph" w:customStyle="1" w:styleId="23">
    <w:name w:val="Подпись к картинке (2)"/>
    <w:basedOn w:val="a"/>
    <w:link w:val="2Exact"/>
    <w:rsid w:val="002E6C90"/>
    <w:pPr>
      <w:widowControl w:val="0"/>
      <w:shd w:val="clear" w:color="auto" w:fill="FFFFFF"/>
      <w:spacing w:line="0" w:lineRule="atLeast"/>
      <w:jc w:val="left"/>
    </w:pPr>
    <w:rPr>
      <w:rFonts w:asciiTheme="minorHAnsi" w:eastAsiaTheme="minorHAnsi" w:hAnsiTheme="minorHAnsi" w:cstheme="minorBidi"/>
      <w:i/>
      <w:iCs/>
      <w:spacing w:val="-25"/>
      <w:sz w:val="36"/>
      <w:szCs w:val="36"/>
      <w:lang w:eastAsia="en-US"/>
    </w:rPr>
  </w:style>
  <w:style w:type="paragraph" w:customStyle="1" w:styleId="17">
    <w:name w:val="Заголовок №1"/>
    <w:basedOn w:val="a"/>
    <w:link w:val="16"/>
    <w:rsid w:val="002E6C90"/>
    <w:pPr>
      <w:widowControl w:val="0"/>
      <w:shd w:val="clear" w:color="auto" w:fill="FFFFFF"/>
      <w:spacing w:before="240" w:line="0" w:lineRule="atLeast"/>
      <w:jc w:val="left"/>
      <w:outlineLvl w:val="0"/>
    </w:pPr>
    <w:rPr>
      <w:rFonts w:asciiTheme="minorHAnsi" w:eastAsiaTheme="minorHAnsi" w:hAnsiTheme="minorHAnsi" w:cstheme="minorBidi"/>
      <w:b/>
      <w:bCs/>
      <w:sz w:val="22"/>
      <w:lang w:eastAsia="en-US"/>
    </w:rPr>
  </w:style>
  <w:style w:type="paragraph" w:customStyle="1" w:styleId="af4">
    <w:name w:val="Подпись к таблице"/>
    <w:basedOn w:val="a"/>
    <w:link w:val="af3"/>
    <w:rsid w:val="002E6C90"/>
    <w:pPr>
      <w:widowControl w:val="0"/>
      <w:shd w:val="clear" w:color="auto" w:fill="FFFFFF"/>
      <w:spacing w:line="0" w:lineRule="atLeast"/>
      <w:jc w:val="left"/>
    </w:pPr>
    <w:rPr>
      <w:rFonts w:asciiTheme="minorHAnsi" w:eastAsiaTheme="minorHAnsi" w:hAnsiTheme="minorHAnsi" w:cstheme="minorBidi"/>
      <w:sz w:val="18"/>
      <w:szCs w:val="18"/>
      <w:lang w:eastAsia="en-US"/>
    </w:rPr>
  </w:style>
  <w:style w:type="paragraph" w:styleId="27">
    <w:name w:val="toc 2"/>
    <w:basedOn w:val="a"/>
    <w:autoRedefine/>
    <w:rsid w:val="002E6C90"/>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2E6C90"/>
    <w:pPr>
      <w:tabs>
        <w:tab w:val="center" w:pos="4677"/>
        <w:tab w:val="right" w:pos="9355"/>
      </w:tabs>
      <w:spacing w:line="240" w:lineRule="auto"/>
    </w:pPr>
  </w:style>
  <w:style w:type="character" w:customStyle="1" w:styleId="af6">
    <w:name w:val="Нижний колонтитул Знак"/>
    <w:basedOn w:val="a0"/>
    <w:link w:val="af5"/>
    <w:rsid w:val="002E6C90"/>
    <w:rPr>
      <w:rFonts w:ascii="Times New Roman" w:eastAsia="Calibri" w:hAnsi="Times New Roman" w:cs="Times New Roman"/>
      <w:sz w:val="28"/>
      <w:lang w:eastAsia="ru-RU"/>
    </w:rPr>
  </w:style>
  <w:style w:type="character" w:styleId="af7">
    <w:name w:val="page number"/>
    <w:basedOn w:val="a0"/>
    <w:uiPriority w:val="99"/>
    <w:rsid w:val="002E6C90"/>
  </w:style>
  <w:style w:type="paragraph" w:styleId="af8">
    <w:name w:val="Normal (Web)"/>
    <w:aliases w:val="_а_Е’__ (дќа) И’ц_1,_а_Е’__ (дќа) И’ц_ И’ц_,___С¬__ (_x_) ÷¬__1,___С¬__ (_x_) ÷¬__ ÷¬__"/>
    <w:basedOn w:val="a"/>
    <w:link w:val="af9"/>
    <w:uiPriority w:val="99"/>
    <w:unhideWhenUsed/>
    <w:rsid w:val="002E6C90"/>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2E6C90"/>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2E6C90"/>
    <w:pPr>
      <w:spacing w:after="200" w:line="276" w:lineRule="auto"/>
      <w:ind w:left="720"/>
      <w:contextualSpacing/>
      <w:jc w:val="left"/>
    </w:pPr>
    <w:rPr>
      <w:rFonts w:ascii="Calibri" w:hAnsi="Calibri"/>
      <w:sz w:val="22"/>
      <w:lang w:eastAsia="en-US"/>
    </w:rPr>
  </w:style>
  <w:style w:type="character" w:styleId="afa">
    <w:name w:val="annotation reference"/>
    <w:uiPriority w:val="99"/>
    <w:rsid w:val="002E6C90"/>
    <w:rPr>
      <w:sz w:val="18"/>
      <w:szCs w:val="18"/>
    </w:rPr>
  </w:style>
  <w:style w:type="paragraph" w:styleId="afb">
    <w:name w:val="annotation text"/>
    <w:basedOn w:val="a"/>
    <w:link w:val="afc"/>
    <w:uiPriority w:val="99"/>
    <w:rsid w:val="002E6C90"/>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2E6C90"/>
    <w:rPr>
      <w:rFonts w:ascii="Times New Roman" w:eastAsia="Times New Roman" w:hAnsi="Times New Roman" w:cs="Times New Roman"/>
      <w:sz w:val="24"/>
      <w:szCs w:val="24"/>
      <w:lang w:val="x-none" w:eastAsia="x-none"/>
    </w:rPr>
  </w:style>
  <w:style w:type="paragraph" w:styleId="afd">
    <w:name w:val="annotation subject"/>
    <w:basedOn w:val="afb"/>
    <w:next w:val="afb"/>
    <w:link w:val="afe"/>
    <w:uiPriority w:val="99"/>
    <w:rsid w:val="002E6C90"/>
    <w:rPr>
      <w:b/>
      <w:bCs/>
    </w:rPr>
  </w:style>
  <w:style w:type="character" w:customStyle="1" w:styleId="afe">
    <w:name w:val="Тема примечания Знак"/>
    <w:basedOn w:val="afc"/>
    <w:link w:val="afd"/>
    <w:uiPriority w:val="99"/>
    <w:rsid w:val="002E6C90"/>
    <w:rPr>
      <w:rFonts w:ascii="Times New Roman" w:eastAsia="Times New Roman" w:hAnsi="Times New Roman" w:cs="Times New Roman"/>
      <w:b/>
      <w:bCs/>
      <w:sz w:val="24"/>
      <w:szCs w:val="24"/>
      <w:lang w:val="x-none" w:eastAsia="x-none"/>
    </w:rPr>
  </w:style>
  <w:style w:type="character" w:styleId="aff">
    <w:name w:val="FollowedHyperlink"/>
    <w:uiPriority w:val="99"/>
    <w:rsid w:val="002E6C90"/>
    <w:rPr>
      <w:color w:val="800080"/>
      <w:u w:val="single"/>
    </w:rPr>
  </w:style>
  <w:style w:type="paragraph" w:customStyle="1" w:styleId="aff0">
    <w:name w:val="Знак Знак Знак Знак"/>
    <w:basedOn w:val="a"/>
    <w:rsid w:val="002E6C90"/>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2E6C90"/>
    <w:pPr>
      <w:spacing w:line="240" w:lineRule="auto"/>
    </w:pPr>
    <w:rPr>
      <w:rFonts w:eastAsia="Times New Roman"/>
      <w:szCs w:val="20"/>
      <w:lang w:val="x-none" w:eastAsia="x-none"/>
    </w:rPr>
  </w:style>
  <w:style w:type="character" w:customStyle="1" w:styleId="aff2">
    <w:name w:val="Основной текст Знак"/>
    <w:basedOn w:val="a0"/>
    <w:link w:val="aff1"/>
    <w:rsid w:val="002E6C90"/>
    <w:rPr>
      <w:rFonts w:ascii="Times New Roman" w:eastAsia="Times New Roman" w:hAnsi="Times New Roman" w:cs="Times New Roman"/>
      <w:sz w:val="28"/>
      <w:szCs w:val="20"/>
      <w:lang w:val="x-none" w:eastAsia="x-none"/>
    </w:rPr>
  </w:style>
  <w:style w:type="paragraph" w:customStyle="1" w:styleId="28">
    <w:name w:val="Абзац списка2"/>
    <w:basedOn w:val="a"/>
    <w:rsid w:val="002E6C90"/>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2E6C90"/>
    <w:pPr>
      <w:spacing w:after="0" w:line="240" w:lineRule="auto"/>
    </w:pPr>
    <w:rPr>
      <w:rFonts w:ascii="Times New Roman" w:eastAsia="Times New Roman" w:hAnsi="Times New Roman" w:cs="Times New Roman"/>
      <w:sz w:val="24"/>
      <w:szCs w:val="24"/>
      <w:lang w:eastAsia="ru-RU"/>
    </w:rPr>
  </w:style>
  <w:style w:type="character" w:customStyle="1" w:styleId="18">
    <w:name w:val="Тема примечания Знак1"/>
    <w:uiPriority w:val="99"/>
    <w:locked/>
    <w:rsid w:val="002E6C90"/>
    <w:rPr>
      <w:rFonts w:cs="Times New Roman"/>
      <w:b/>
      <w:bCs/>
      <w:sz w:val="24"/>
      <w:szCs w:val="24"/>
    </w:rPr>
  </w:style>
  <w:style w:type="paragraph" w:customStyle="1" w:styleId="aff3">
    <w:name w:val="÷¬__ ÷¬__ ÷¬__ ÷¬__"/>
    <w:basedOn w:val="a"/>
    <w:rsid w:val="002E6C90"/>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2E6C90"/>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2E6C9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E6C90"/>
    <w:rPr>
      <w:rFonts w:ascii="Arial" w:eastAsia="Calibri" w:hAnsi="Arial" w:cs="Arial"/>
      <w:sz w:val="20"/>
      <w:szCs w:val="20"/>
    </w:rPr>
  </w:style>
  <w:style w:type="paragraph" w:styleId="aff4">
    <w:name w:val="endnote text"/>
    <w:basedOn w:val="a"/>
    <w:link w:val="aff5"/>
    <w:rsid w:val="002E6C90"/>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2E6C90"/>
    <w:rPr>
      <w:rFonts w:ascii="Times New Roman" w:eastAsia="Times New Roman" w:hAnsi="Times New Roman" w:cs="Times New Roman"/>
      <w:sz w:val="20"/>
      <w:szCs w:val="20"/>
      <w:lang w:eastAsia="ru-RU"/>
    </w:rPr>
  </w:style>
  <w:style w:type="character" w:styleId="aff6">
    <w:name w:val="endnote reference"/>
    <w:rsid w:val="002E6C90"/>
    <w:rPr>
      <w:vertAlign w:val="superscript"/>
    </w:rPr>
  </w:style>
  <w:style w:type="paragraph" w:styleId="aff7">
    <w:name w:val="No Spacing"/>
    <w:uiPriority w:val="1"/>
    <w:qFormat/>
    <w:rsid w:val="002E6C90"/>
    <w:pPr>
      <w:spacing w:after="0" w:line="240" w:lineRule="auto"/>
    </w:pPr>
    <w:rPr>
      <w:rFonts w:ascii="Calibri" w:eastAsia="Times New Roman" w:hAnsi="Calibri" w:cs="Times New Roman"/>
      <w:lang w:eastAsia="ru-RU"/>
    </w:rPr>
  </w:style>
  <w:style w:type="paragraph" w:customStyle="1" w:styleId="P16">
    <w:name w:val="P16"/>
    <w:basedOn w:val="a"/>
    <w:hidden/>
    <w:rsid w:val="002E6C90"/>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2E6C90"/>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2E6C90"/>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2E6C90"/>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2E6C90"/>
    <w:rPr>
      <w:sz w:val="24"/>
    </w:rPr>
  </w:style>
  <w:style w:type="paragraph" w:styleId="32">
    <w:name w:val="Body Text Indent 3"/>
    <w:basedOn w:val="a"/>
    <w:link w:val="33"/>
    <w:rsid w:val="002E6C90"/>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2E6C90"/>
    <w:rPr>
      <w:rFonts w:ascii="Times New Roman" w:eastAsia="Times New Roman" w:hAnsi="Times New Roman" w:cs="Times New Roman"/>
      <w:sz w:val="16"/>
      <w:szCs w:val="16"/>
      <w:lang w:eastAsia="ru-RU"/>
    </w:rPr>
  </w:style>
  <w:style w:type="paragraph" w:customStyle="1" w:styleId="formattext">
    <w:name w:val="formattext"/>
    <w:basedOn w:val="a"/>
    <w:rsid w:val="002E6C90"/>
    <w:pPr>
      <w:spacing w:before="100" w:beforeAutospacing="1" w:after="100" w:afterAutospacing="1" w:line="240" w:lineRule="auto"/>
      <w:jc w:val="left"/>
    </w:pPr>
    <w:rPr>
      <w:rFonts w:eastAsia="Times New Roman"/>
      <w:sz w:val="24"/>
      <w:szCs w:val="24"/>
    </w:rPr>
  </w:style>
  <w:style w:type="paragraph" w:customStyle="1" w:styleId="Default">
    <w:name w:val="Default"/>
    <w:rsid w:val="002E6C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E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E6C90"/>
    <w:rPr>
      <w:rFonts w:ascii="Courier New" w:eastAsia="Times New Roman" w:hAnsi="Courier New" w:cs="Courier New"/>
      <w:sz w:val="20"/>
      <w:szCs w:val="20"/>
      <w:lang w:eastAsia="ru-RU"/>
    </w:rPr>
  </w:style>
  <w:style w:type="paragraph" w:customStyle="1" w:styleId="aff8">
    <w:name w:val="МУ Обычный стиль"/>
    <w:basedOn w:val="a"/>
    <w:autoRedefine/>
    <w:rsid w:val="002E6C9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2E6C90"/>
  </w:style>
  <w:style w:type="table" w:styleId="aff9">
    <w:name w:val="Table Grid"/>
    <w:basedOn w:val="a1"/>
    <w:uiPriority w:val="59"/>
    <w:rsid w:val="002E6C9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2E6C90"/>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1"/>
    <w:qFormat/>
    <w:locked/>
    <w:rsid w:val="002E6C90"/>
    <w:rPr>
      <w:rFonts w:ascii="Calibri" w:eastAsia="Calibri" w:hAnsi="Calibri" w:cs="Times New Roman"/>
    </w:rPr>
  </w:style>
  <w:style w:type="paragraph" w:styleId="affa">
    <w:name w:val="Revision"/>
    <w:hidden/>
    <w:uiPriority w:val="99"/>
    <w:semiHidden/>
    <w:rsid w:val="002E6C90"/>
    <w:pPr>
      <w:spacing w:after="0" w:line="240" w:lineRule="auto"/>
    </w:pPr>
    <w:rPr>
      <w:rFonts w:ascii="Times New Roman" w:eastAsia="Times New Roman" w:hAnsi="Times New Roman" w:cs="Times New Roman"/>
      <w:sz w:val="24"/>
      <w:szCs w:val="24"/>
      <w:lang w:eastAsia="ru-RU"/>
    </w:rPr>
  </w:style>
  <w:style w:type="character" w:customStyle="1" w:styleId="affb">
    <w:name w:val="Заголовок Знак"/>
    <w:link w:val="affc"/>
    <w:rsid w:val="002E6C90"/>
    <w:rPr>
      <w:rFonts w:ascii="Calibri Light" w:hAnsi="Calibri Light"/>
      <w:b/>
      <w:bCs/>
      <w:kern w:val="28"/>
      <w:sz w:val="32"/>
      <w:szCs w:val="32"/>
    </w:rPr>
  </w:style>
  <w:style w:type="character" w:styleId="affd">
    <w:name w:val="Emphasis"/>
    <w:qFormat/>
    <w:rsid w:val="002E6C90"/>
    <w:rPr>
      <w:i/>
      <w:iCs/>
    </w:rPr>
  </w:style>
  <w:style w:type="character" w:customStyle="1" w:styleId="fontstyle01">
    <w:name w:val="fontstyle01"/>
    <w:rsid w:val="002E6C90"/>
    <w:rPr>
      <w:rFonts w:ascii="TimesNewRomanPSMT" w:hAnsi="TimesNewRomanPSMT" w:hint="default"/>
      <w:b w:val="0"/>
      <w:bCs w:val="0"/>
      <w:i w:val="0"/>
      <w:iCs w:val="0"/>
      <w:color w:val="000000"/>
      <w:sz w:val="28"/>
      <w:szCs w:val="28"/>
    </w:rPr>
  </w:style>
  <w:style w:type="character" w:customStyle="1" w:styleId="fontstyle21">
    <w:name w:val="fontstyle21"/>
    <w:rsid w:val="002E6C90"/>
    <w:rPr>
      <w:rFonts w:ascii="TimesNewRomanPS-ItalicMT" w:hAnsi="TimesNewRomanPS-ItalicMT" w:hint="default"/>
      <w:b w:val="0"/>
      <w:bCs w:val="0"/>
      <w:i/>
      <w:iCs/>
      <w:color w:val="000000"/>
      <w:sz w:val="28"/>
      <w:szCs w:val="28"/>
    </w:rPr>
  </w:style>
  <w:style w:type="character" w:customStyle="1" w:styleId="fontstyle31">
    <w:name w:val="fontstyle31"/>
    <w:rsid w:val="002E6C90"/>
    <w:rPr>
      <w:rFonts w:ascii="TimesNewRomanPS-ItalicMT" w:hAnsi="TimesNewRomanPS-ItalicMT" w:hint="default"/>
      <w:b w:val="0"/>
      <w:bCs w:val="0"/>
      <w:i/>
      <w:iCs/>
      <w:color w:val="000000"/>
      <w:sz w:val="24"/>
      <w:szCs w:val="24"/>
    </w:rPr>
  </w:style>
  <w:style w:type="paragraph" w:styleId="affc">
    <w:name w:val="Title"/>
    <w:basedOn w:val="a"/>
    <w:next w:val="a"/>
    <w:link w:val="affb"/>
    <w:qFormat/>
    <w:rsid w:val="002E6C90"/>
    <w:pPr>
      <w:pBdr>
        <w:bottom w:val="single" w:sz="8" w:space="4" w:color="5B9BD5" w:themeColor="accent1"/>
      </w:pBdr>
      <w:spacing w:after="300" w:line="240" w:lineRule="auto"/>
      <w:contextualSpacing/>
    </w:pPr>
    <w:rPr>
      <w:rFonts w:ascii="Calibri Light" w:eastAsiaTheme="minorHAnsi" w:hAnsi="Calibri Light" w:cstheme="minorBidi"/>
      <w:b/>
      <w:bCs/>
      <w:kern w:val="28"/>
      <w:sz w:val="32"/>
      <w:szCs w:val="32"/>
      <w:lang w:eastAsia="en-US"/>
    </w:rPr>
  </w:style>
  <w:style w:type="character" w:customStyle="1" w:styleId="19">
    <w:name w:val="Заголовок Знак1"/>
    <w:basedOn w:val="a0"/>
    <w:uiPriority w:val="10"/>
    <w:rsid w:val="002E6C90"/>
    <w:rPr>
      <w:rFonts w:asciiTheme="majorHAnsi" w:eastAsiaTheme="majorEastAsia" w:hAnsiTheme="majorHAnsi" w:cstheme="majorBidi"/>
      <w:spacing w:val="-10"/>
      <w:kern w:val="28"/>
      <w:sz w:val="56"/>
      <w:szCs w:val="56"/>
      <w:lang w:eastAsia="ru-RU"/>
    </w:rPr>
  </w:style>
  <w:style w:type="character" w:customStyle="1" w:styleId="affe">
    <w:name w:val="Название Знак"/>
    <w:basedOn w:val="a0"/>
    <w:rsid w:val="002E6C90"/>
    <w:rPr>
      <w:rFonts w:asciiTheme="majorHAnsi" w:eastAsiaTheme="majorEastAsia" w:hAnsiTheme="majorHAnsi" w:cstheme="majorBidi"/>
      <w:color w:val="323E4F" w:themeColor="text2" w:themeShade="BF"/>
      <w:spacing w:val="5"/>
      <w:kern w:val="28"/>
      <w:sz w:val="52"/>
      <w:szCs w:val="52"/>
    </w:rPr>
  </w:style>
  <w:style w:type="character" w:customStyle="1" w:styleId="34">
    <w:name w:val="Основной текст (3) + Не курсив"/>
    <w:basedOn w:val="3"/>
    <w:rsid w:val="002E6C9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2E6C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2E6C9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s://www.gosuslugi.r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10957</Words>
  <Characters>62458</Characters>
  <Application>Microsoft Office Word</Application>
  <DocSecurity>0</DocSecurity>
  <Lines>520</Lines>
  <Paragraphs>146</Paragraphs>
  <ScaleCrop>false</ScaleCrop>
  <Company>SPecialiST RePack</Company>
  <LinksUpToDate>false</LinksUpToDate>
  <CharactersWithSpaces>73269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2023-08-09T09:27:00Z</dcterms:created>
  <dcterms:modified xsi:type="dcterms:W3CDTF">2023-08-09T09:28:00Z</dcterms:modified>
</cp:coreProperties>
</file>