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74" w:rsidRDefault="00E90B74" w:rsidP="00E90B74">
      <w:pPr>
        <w:pStyle w:val="a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Бычковского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E90B74" w:rsidRDefault="00E90B74" w:rsidP="00E90B74">
      <w:pPr>
        <w:pStyle w:val="a3"/>
        <w:jc w:val="center"/>
      </w:pPr>
    </w:p>
    <w:p w:rsidR="00E90B74" w:rsidRDefault="00E90B74" w:rsidP="00E90B74">
      <w:pPr>
        <w:pStyle w:val="a3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ИНВЕНТАРИЗАЦИОННАЯ ОПИСЬ МЕСТ ЗАХОРОНЕНИЙ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№ ____________</w:t>
      </w:r>
    </w:p>
    <w:p w:rsidR="00E90B74" w:rsidRDefault="00E90B74" w:rsidP="00E90B74">
      <w:pPr>
        <w:pStyle w:val="a3"/>
        <w:jc w:val="center"/>
      </w:pPr>
      <w:r>
        <w:t>___________________________________________________________</w:t>
      </w:r>
    </w:p>
    <w:p w:rsidR="00E90B74" w:rsidRDefault="00E90B74" w:rsidP="00E90B7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E90B74" w:rsidRDefault="00E90B74" w:rsidP="00E90B74">
      <w:pPr>
        <w:pStyle w:val="a3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 w:rsidR="00E90B74" w:rsidRPr="00707E7A" w:rsidTr="0011145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Данные захороненного: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ФИО,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 сектора, ряда, участка, могилы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(</w:t>
            </w:r>
            <w:proofErr w:type="spellStart"/>
            <w:r w:rsidRPr="00707E7A">
              <w:rPr>
                <w:sz w:val="24"/>
                <w:szCs w:val="24"/>
              </w:rPr>
              <w:t>кв.м</w:t>
            </w:r>
            <w:proofErr w:type="spellEnd"/>
            <w:r w:rsidRPr="00707E7A">
              <w:rPr>
                <w:sz w:val="24"/>
                <w:szCs w:val="24"/>
              </w:rPr>
              <w:t>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Примечание &lt;***&gt;</w:t>
            </w:r>
          </w:p>
        </w:tc>
      </w:tr>
      <w:tr w:rsidR="00E90B74" w:rsidRPr="00707E7A" w:rsidTr="00111451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</w:tr>
    </w:tbl>
    <w:p w:rsidR="00E90B74" w:rsidRDefault="00E90B74" w:rsidP="00E90B74">
      <w:pPr>
        <w:pStyle w:val="a3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945"/>
      </w:tblGrid>
      <w:tr w:rsidR="00E90B74" w:rsidRPr="00707E7A" w:rsidTr="00111451">
        <w:trPr>
          <w:trHeight w:val="998"/>
        </w:trPr>
        <w:tc>
          <w:tcPr>
            <w:tcW w:w="9945" w:type="dxa"/>
          </w:tcPr>
          <w:p w:rsidR="00E90B74" w:rsidRPr="00707E7A" w:rsidRDefault="00E90B74" w:rsidP="00111451">
            <w:pPr>
              <w:pStyle w:val="a3"/>
            </w:pPr>
            <w:r w:rsidRPr="00707E7A">
              <w:t>Итого по описи:</w:t>
            </w:r>
          </w:p>
          <w:p w:rsidR="00E90B74" w:rsidRPr="00707E7A" w:rsidRDefault="00E90B74" w:rsidP="00111451">
            <w:pPr>
              <w:pStyle w:val="a3"/>
              <w:ind w:firstLine="375"/>
            </w:pPr>
          </w:p>
          <w:p w:rsidR="00E90B74" w:rsidRPr="00707E7A" w:rsidRDefault="00E90B74" w:rsidP="00111451">
            <w:pPr>
              <w:pStyle w:val="a3"/>
              <w:jc w:val="both"/>
            </w:pPr>
            <w:r w:rsidRPr="00707E7A">
              <w:t>- количество мест захоронений всего по инвентаризационной описи ___________ единиц (_______);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(прописью) </w:t>
            </w:r>
          </w:p>
          <w:p w:rsidR="00E90B74" w:rsidRPr="00707E7A" w:rsidRDefault="00E90B74" w:rsidP="00111451">
            <w:pPr>
              <w:pStyle w:val="a3"/>
            </w:pPr>
            <w:r w:rsidRPr="00707E7A">
              <w:t>- в том числе:</w:t>
            </w:r>
          </w:p>
          <w:p w:rsidR="00E90B74" w:rsidRPr="00707E7A" w:rsidRDefault="00E90B74" w:rsidP="00111451">
            <w:pPr>
              <w:pStyle w:val="a3"/>
              <w:jc w:val="both"/>
            </w:pPr>
            <w:r w:rsidRPr="00707E7A">
              <w:t xml:space="preserve">- количество захоронений, зарегистрированных в книге регистрации мест захоронений (захоронений урн прахом) ___________ единиц </w:t>
            </w:r>
            <w:proofErr w:type="gramStart"/>
            <w:r w:rsidRPr="00707E7A">
              <w:t>( _</w:t>
            </w:r>
            <w:proofErr w:type="gramEnd"/>
            <w:r w:rsidRPr="00707E7A">
              <w:t>__________ );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(прописью)</w:t>
            </w:r>
          </w:p>
          <w:p w:rsidR="00E90B74" w:rsidRPr="00707E7A" w:rsidRDefault="00E90B74" w:rsidP="00111451">
            <w:pPr>
              <w:pStyle w:val="a3"/>
              <w:jc w:val="both"/>
            </w:pPr>
            <w:r w:rsidRPr="00707E7A">
              <w:t xml:space="preserve">- количество захоронений, не зарегистрированных в книге регистрации мест захоронений (захоронений урн с прахом) ___________ единиц </w:t>
            </w:r>
            <w:proofErr w:type="gramStart"/>
            <w:r w:rsidRPr="00707E7A">
              <w:t>( _</w:t>
            </w:r>
            <w:proofErr w:type="gramEnd"/>
            <w:r w:rsidRPr="00707E7A">
              <w:t>_________ );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                                                                                         (прописью)</w:t>
            </w:r>
          </w:p>
          <w:p w:rsidR="00E90B74" w:rsidRPr="00707E7A" w:rsidRDefault="00E90B74" w:rsidP="00111451">
            <w:pPr>
              <w:pStyle w:val="a3"/>
              <w:jc w:val="both"/>
            </w:pPr>
            <w:r w:rsidRPr="00707E7A">
              <w:t>- количество мест захоронений, содержание которых не осуществляется __________ единиц (______)</w:t>
            </w:r>
          </w:p>
          <w:p w:rsidR="00E90B74" w:rsidRPr="00707E7A" w:rsidRDefault="00E90B74" w:rsidP="00111451">
            <w:pPr>
              <w:pStyle w:val="a3"/>
              <w:ind w:firstLine="2400"/>
              <w:jc w:val="both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(прописью)</w:t>
            </w:r>
          </w:p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</w:p>
          <w:p w:rsidR="00E90B74" w:rsidRPr="00707E7A" w:rsidRDefault="00E90B74" w:rsidP="00111451">
            <w:pPr>
              <w:pStyle w:val="a3"/>
            </w:pPr>
            <w:r w:rsidRPr="00707E7A">
              <w:rPr>
                <w:sz w:val="26"/>
                <w:szCs w:val="26"/>
              </w:rPr>
              <w:t>Председатель инвентаризационной комиссии:</w:t>
            </w:r>
            <w:r w:rsidRPr="00707E7A">
              <w:t xml:space="preserve"> ___________________________________________________________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lastRenderedPageBreak/>
              <w:t>(должность, подпись, расшифровка подписи, дата)</w:t>
            </w:r>
          </w:p>
          <w:p w:rsidR="00E90B74" w:rsidRPr="00707E7A" w:rsidRDefault="00E90B74" w:rsidP="00111451">
            <w:pPr>
              <w:pStyle w:val="a3"/>
              <w:ind w:firstLine="375"/>
            </w:pPr>
          </w:p>
          <w:p w:rsidR="00E90B74" w:rsidRPr="00707E7A" w:rsidRDefault="00E90B74" w:rsidP="00111451">
            <w:pPr>
              <w:pStyle w:val="a3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___________________________________________________________ 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E90B74" w:rsidRPr="00707E7A" w:rsidRDefault="00E90B74" w:rsidP="00111451">
            <w:pPr>
              <w:pStyle w:val="a3"/>
            </w:pPr>
          </w:p>
          <w:p w:rsidR="00E90B74" w:rsidRPr="00707E7A" w:rsidRDefault="00E90B74" w:rsidP="00111451">
            <w:pPr>
              <w:pStyle w:val="a3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Члены инвентаризационной комиссии:</w:t>
            </w:r>
          </w:p>
          <w:p w:rsidR="00E90B74" w:rsidRPr="00707E7A" w:rsidRDefault="00E90B74" w:rsidP="00111451">
            <w:pPr>
              <w:pStyle w:val="a3"/>
            </w:pPr>
            <w:r w:rsidRPr="00707E7A">
              <w:t>___________________________________________________________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E90B74" w:rsidRPr="00707E7A" w:rsidRDefault="00E90B74" w:rsidP="00111451">
            <w:pPr>
              <w:pStyle w:val="a3"/>
            </w:pPr>
            <w:r w:rsidRPr="00707E7A">
              <w:t>___________________________________________________________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E90B74" w:rsidRPr="00707E7A" w:rsidRDefault="00E90B74" w:rsidP="00111451">
            <w:pPr>
              <w:pStyle w:val="a3"/>
            </w:pPr>
            <w:r w:rsidRPr="00707E7A">
              <w:t>___________________________________________________________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E90B74" w:rsidRPr="00707E7A" w:rsidRDefault="00E90B74" w:rsidP="00111451">
            <w:pPr>
              <w:pStyle w:val="a3"/>
            </w:pPr>
            <w:r w:rsidRPr="00707E7A">
              <w:t>___________________________________________________________</w:t>
            </w:r>
          </w:p>
          <w:p w:rsidR="00E90B74" w:rsidRPr="00707E7A" w:rsidRDefault="00E90B74" w:rsidP="00111451">
            <w:pPr>
              <w:pStyle w:val="a3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 w:rsidR="00E90B74" w:rsidRPr="00707E7A" w:rsidRDefault="00E90B74" w:rsidP="00111451">
            <w:pPr>
              <w:pStyle w:val="a3"/>
              <w:ind w:firstLine="375"/>
            </w:pPr>
          </w:p>
          <w:p w:rsidR="00E90B74" w:rsidRPr="00707E7A" w:rsidRDefault="00E90B74" w:rsidP="00111451">
            <w:pPr>
              <w:pStyle w:val="a3"/>
              <w:ind w:firstLine="375"/>
            </w:pPr>
          </w:p>
          <w:p w:rsidR="00E90B74" w:rsidRPr="00707E7A" w:rsidRDefault="00E90B74" w:rsidP="00111451">
            <w:pPr>
              <w:pStyle w:val="a3"/>
            </w:pPr>
            <w:r w:rsidRPr="00707E7A">
              <w:t>-------------------------------------------------------------------------------</w:t>
            </w:r>
          </w:p>
          <w:p w:rsidR="00E90B74" w:rsidRPr="00707E7A" w:rsidRDefault="00E90B74" w:rsidP="00111451">
            <w:pPr>
              <w:pStyle w:val="a3"/>
              <w:ind w:firstLine="300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«-.»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-.».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«-.»,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</w:pPr>
            <w:r w:rsidRPr="00707E7A">
              <w:rPr>
                <w:sz w:val="18"/>
                <w:szCs w:val="18"/>
              </w:rPr>
      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      </w:r>
          </w:p>
        </w:tc>
      </w:tr>
    </w:tbl>
    <w:p w:rsidR="00E90B74" w:rsidRDefault="00E90B74" w:rsidP="00E90B74">
      <w:pPr>
        <w:pStyle w:val="a3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ind w:firstLine="750"/>
      </w:pPr>
    </w:p>
    <w:p w:rsidR="00E90B74" w:rsidRDefault="00E90B74" w:rsidP="00E90B74">
      <w:pPr>
        <w:pStyle w:val="a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Бычковского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результатов, выявленных в ходе инвентаризации мест захоронений</w:t>
      </w:r>
    </w:p>
    <w:p w:rsidR="00E90B74" w:rsidRDefault="00E90B74" w:rsidP="00E90B74">
      <w:pPr>
        <w:pStyle w:val="a3"/>
        <w:jc w:val="center"/>
      </w:pPr>
      <w:r>
        <w:t>_________________________________________________________________</w:t>
      </w:r>
    </w:p>
    <w:p w:rsidR="00E90B74" w:rsidRDefault="00E90B74" w:rsidP="00E90B7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E90B74" w:rsidRDefault="00E90B74" w:rsidP="00E90B74">
      <w:pPr>
        <w:pStyle w:val="a3"/>
        <w:jc w:val="center"/>
      </w:pPr>
    </w:p>
    <w:p w:rsidR="00E90B74" w:rsidRDefault="00E90B74" w:rsidP="00E90B74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2549"/>
        <w:gridCol w:w="3118"/>
        <w:gridCol w:w="3402"/>
      </w:tblGrid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>№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 w:rsidR="00E90B74" w:rsidRPr="00707E7A" w:rsidTr="00111451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4"/>
                <w:szCs w:val="24"/>
              </w:rPr>
            </w:pPr>
            <w:r w:rsidRPr="00707E7A"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</w:pPr>
            <w:r w:rsidRPr="00707E7A">
              <w:t xml:space="preserve">1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</w:pPr>
            <w:r w:rsidRPr="00707E7A"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</w:pPr>
            <w:r w:rsidRPr="00707E7A">
              <w:t xml:space="preserve">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</w:pPr>
            <w:r w:rsidRPr="00707E7A">
              <w:t xml:space="preserve">4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</w:tr>
      <w:tr w:rsidR="00E90B74" w:rsidRPr="00707E7A" w:rsidTr="00111451"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2549" w:type="dxa"/>
            <w:tcBorders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</w:tr>
      <w:tr w:rsidR="00E90B74" w:rsidRPr="00707E7A" w:rsidTr="00111451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</w:pPr>
          </w:p>
        </w:tc>
      </w:tr>
    </w:tbl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15"/>
      </w:tblGrid>
      <w:tr w:rsidR="00E90B74" w:rsidRPr="00707E7A" w:rsidTr="00111451">
        <w:tc>
          <w:tcPr>
            <w:tcW w:w="9015" w:type="dxa"/>
          </w:tcPr>
          <w:p w:rsidR="00E90B74" w:rsidRPr="00707E7A" w:rsidRDefault="00E90B74" w:rsidP="00111451">
            <w:pPr>
              <w:pStyle w:val="a3"/>
            </w:pPr>
            <w:r w:rsidRPr="00707E7A"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 w:rsidRPr="00707E7A">
              <w:t>_________________________________________________________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E90B74" w:rsidRPr="00707E7A" w:rsidRDefault="00E90B74" w:rsidP="00111451">
            <w:pPr>
              <w:pStyle w:val="a3"/>
            </w:pPr>
            <w:r w:rsidRPr="00707E7A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 w:rsidRPr="00707E7A">
              <w:t xml:space="preserve"> _________________________________________________________</w:t>
            </w:r>
          </w:p>
          <w:p w:rsidR="00E90B74" w:rsidRPr="00707E7A" w:rsidRDefault="00E90B74" w:rsidP="00111451">
            <w:pPr>
              <w:pStyle w:val="a3"/>
              <w:jc w:val="center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E90B74" w:rsidRPr="00707E7A" w:rsidRDefault="00E90B74" w:rsidP="00111451">
            <w:pPr>
              <w:pStyle w:val="a3"/>
              <w:jc w:val="center"/>
            </w:pPr>
          </w:p>
          <w:p w:rsidR="00E90B74" w:rsidRPr="00707E7A" w:rsidRDefault="00E90B74" w:rsidP="00111451">
            <w:pPr>
              <w:pStyle w:val="a3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 w:rsidR="00E90B74" w:rsidRPr="00707E7A" w:rsidRDefault="00E90B74" w:rsidP="00111451">
            <w:pPr>
              <w:pStyle w:val="a3"/>
              <w:jc w:val="right"/>
            </w:pPr>
            <w:r w:rsidRPr="00707E7A">
              <w:t>_______________________________________________</w:t>
            </w:r>
          </w:p>
          <w:p w:rsidR="00E90B74" w:rsidRPr="00707E7A" w:rsidRDefault="00E90B74" w:rsidP="00111451">
            <w:pPr>
              <w:pStyle w:val="a3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E90B74" w:rsidRPr="00707E7A" w:rsidRDefault="00E90B74" w:rsidP="00111451">
            <w:pPr>
              <w:pStyle w:val="a3"/>
              <w:jc w:val="right"/>
            </w:pPr>
            <w:r w:rsidRPr="00707E7A">
              <w:t>_______________________________________________</w:t>
            </w:r>
          </w:p>
          <w:p w:rsidR="00E90B74" w:rsidRPr="00707E7A" w:rsidRDefault="00E90B74" w:rsidP="00111451">
            <w:pPr>
              <w:pStyle w:val="a3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E90B74" w:rsidRPr="00707E7A" w:rsidRDefault="00E90B74" w:rsidP="00111451">
            <w:pPr>
              <w:pStyle w:val="a3"/>
              <w:jc w:val="right"/>
            </w:pPr>
            <w:r w:rsidRPr="00707E7A">
              <w:t>_______________________________________________</w:t>
            </w:r>
          </w:p>
          <w:p w:rsidR="00E90B74" w:rsidRPr="00707E7A" w:rsidRDefault="00E90B74" w:rsidP="00111451">
            <w:pPr>
              <w:pStyle w:val="a3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E90B74" w:rsidRPr="00707E7A" w:rsidRDefault="00E90B74" w:rsidP="00111451">
            <w:pPr>
              <w:pStyle w:val="a3"/>
              <w:jc w:val="right"/>
            </w:pPr>
            <w:r w:rsidRPr="00707E7A">
              <w:t>_______________________________________________</w:t>
            </w:r>
          </w:p>
          <w:p w:rsidR="00E90B74" w:rsidRPr="00707E7A" w:rsidRDefault="00E90B74" w:rsidP="00111451">
            <w:pPr>
              <w:pStyle w:val="a3"/>
              <w:jc w:val="right"/>
              <w:rPr>
                <w:sz w:val="20"/>
                <w:szCs w:val="20"/>
              </w:rPr>
            </w:pPr>
            <w:r w:rsidRPr="00707E7A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</w:pPr>
    </w:p>
    <w:p w:rsidR="00E90B74" w:rsidRDefault="00E90B74" w:rsidP="00E90B74">
      <w:pPr>
        <w:pStyle w:val="a3"/>
        <w:jc w:val="right"/>
        <w:rPr>
          <w:sz w:val="20"/>
          <w:szCs w:val="20"/>
        </w:rPr>
      </w:pPr>
    </w:p>
    <w:p w:rsidR="00E90B74" w:rsidRDefault="00E90B74" w:rsidP="00E90B74">
      <w:pPr>
        <w:pStyle w:val="a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E90B74" w:rsidRDefault="00E90B74" w:rsidP="00E90B74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Бычковского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E90B74" w:rsidRDefault="00E90B74" w:rsidP="00E90B74">
      <w:pPr>
        <w:pStyle w:val="a3"/>
        <w:jc w:val="right"/>
        <w:rPr>
          <w:sz w:val="26"/>
          <w:szCs w:val="26"/>
        </w:rPr>
      </w:pPr>
    </w:p>
    <w:p w:rsidR="00E90B74" w:rsidRDefault="00E90B74" w:rsidP="00E90B74">
      <w:pPr>
        <w:pStyle w:val="a3"/>
        <w:jc w:val="right"/>
        <w:rPr>
          <w:sz w:val="26"/>
          <w:szCs w:val="26"/>
        </w:rPr>
      </w:pPr>
    </w:p>
    <w:p w:rsidR="00E90B74" w:rsidRDefault="00E90B74" w:rsidP="00E90B74">
      <w:pPr>
        <w:pStyle w:val="a3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полей для заполнения в электронном документе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 местах захоронений на кладбищах, расположенных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Бычковского</w:t>
      </w:r>
      <w:proofErr w:type="spellEnd"/>
      <w:r>
        <w:rPr>
          <w:sz w:val="26"/>
          <w:szCs w:val="26"/>
        </w:rPr>
        <w:t xml:space="preserve"> сельсовета &lt;*&gt;</w:t>
      </w:r>
    </w:p>
    <w:p w:rsidR="00E90B74" w:rsidRDefault="00E90B74" w:rsidP="00E90B74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9300"/>
      </w:tblGrid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поля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Номер по порядку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Фамилия умершего &lt;****&gt;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Имя умершего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умершего (при наличии)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рождения умершего &lt;*****&gt;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Фамилия лица, на которое зарегистрировано место захоронения (указывается в </w:t>
            </w:r>
            <w:r w:rsidRPr="00707E7A">
              <w:rPr>
                <w:sz w:val="26"/>
                <w:szCs w:val="26"/>
              </w:rPr>
              <w:lastRenderedPageBreak/>
              <w:t>соответствии с книгой регистрации мест захоронений (захоронений урн с прахом)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lastRenderedPageBreak/>
              <w:t xml:space="preserve">26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 w:rsidR="00E90B74" w:rsidRPr="00707E7A" w:rsidTr="0011145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center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 w:rsidR="00E90B74" w:rsidRDefault="00E90B74" w:rsidP="00E90B74">
      <w:pPr>
        <w:pStyle w:val="a3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0"/>
      </w:tblGrid>
      <w:tr w:rsidR="00E90B74" w:rsidRPr="00707E7A" w:rsidTr="00111451">
        <w:tc>
          <w:tcPr>
            <w:tcW w:w="9870" w:type="dxa"/>
          </w:tcPr>
          <w:p w:rsidR="00E90B74" w:rsidRPr="00707E7A" w:rsidRDefault="00E90B74" w:rsidP="00111451">
            <w:pPr>
              <w:pStyle w:val="a3"/>
              <w:jc w:val="both"/>
              <w:rPr>
                <w:sz w:val="26"/>
                <w:szCs w:val="26"/>
              </w:rPr>
            </w:pPr>
            <w:r w:rsidRPr="00707E7A">
              <w:rPr>
                <w:sz w:val="26"/>
                <w:szCs w:val="26"/>
              </w:rPr>
              <w:t>-------------------------------------------------------------------------------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707E7A">
              <w:rPr>
                <w:sz w:val="18"/>
                <w:szCs w:val="18"/>
              </w:rPr>
      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      </w:r>
          </w:p>
          <w:p w:rsidR="00E90B74" w:rsidRPr="00707E7A" w:rsidRDefault="00E90B74" w:rsidP="00111451">
            <w:pPr>
              <w:pStyle w:val="a3"/>
              <w:ind w:firstLine="375"/>
              <w:jc w:val="both"/>
              <w:rPr>
                <w:sz w:val="26"/>
                <w:szCs w:val="26"/>
              </w:rPr>
            </w:pPr>
            <w:r w:rsidRPr="00707E7A">
              <w:rPr>
                <w:sz w:val="18"/>
                <w:szCs w:val="18"/>
              </w:rPr>
      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      </w:r>
          </w:p>
        </w:tc>
      </w:tr>
    </w:tbl>
    <w:p w:rsidR="00E90B74" w:rsidRDefault="00E90B74" w:rsidP="00E90B74">
      <w:pPr>
        <w:pStyle w:val="a3"/>
      </w:pPr>
    </w:p>
    <w:p w:rsidR="00F6080D" w:rsidRDefault="00E90B74">
      <w:bookmarkStart w:id="0" w:name="_GoBack"/>
      <w:bookmarkEnd w:id="0"/>
    </w:p>
    <w:sectPr w:rsidR="00F6080D" w:rsidSect="0054305B">
      <w:pgSz w:w="12240" w:h="15840"/>
      <w:pgMar w:top="426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F"/>
    <w:rsid w:val="00111BB0"/>
    <w:rsid w:val="005C1E4F"/>
    <w:rsid w:val="00922F7D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334F-E163-4205-8E37-A1CB414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74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E90B74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2023-06-15T03:34:00Z</dcterms:created>
  <dcterms:modified xsi:type="dcterms:W3CDTF">2023-06-15T03:34:00Z</dcterms:modified>
</cp:coreProperties>
</file>