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84" w:rsidRPr="00053F0E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3F0E">
        <w:rPr>
          <w:rFonts w:ascii="Arial" w:hAnsi="Arial" w:cs="Arial"/>
          <w:sz w:val="24"/>
          <w:szCs w:val="24"/>
        </w:rPr>
        <w:t>Приложение № 1</w:t>
      </w:r>
    </w:p>
    <w:p w:rsidR="001A7C84" w:rsidRPr="00053F0E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053F0E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053F0E">
        <w:rPr>
          <w:rFonts w:ascii="Arial" w:hAnsi="Arial" w:cs="Arial"/>
          <w:sz w:val="24"/>
          <w:szCs w:val="24"/>
        </w:rPr>
        <w:t xml:space="preserve"> сельского Совета депутатов от 23.05.2023 № 143</w:t>
      </w:r>
    </w:p>
    <w:p w:rsidR="001A7C84" w:rsidRPr="00053F0E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>Приложение №1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053F0E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053F0E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gramStart"/>
      <w:r w:rsidRPr="00053F0E">
        <w:rPr>
          <w:rFonts w:ascii="Arial" w:hAnsi="Arial" w:cs="Arial"/>
          <w:sz w:val="24"/>
          <w:szCs w:val="24"/>
        </w:rPr>
        <w:t>от  28.12.2022</w:t>
      </w:r>
      <w:proofErr w:type="gramEnd"/>
      <w:r w:rsidRPr="00053F0E">
        <w:rPr>
          <w:rFonts w:ascii="Arial" w:hAnsi="Arial" w:cs="Arial"/>
          <w:sz w:val="24"/>
          <w:szCs w:val="24"/>
        </w:rPr>
        <w:t xml:space="preserve">  № 127</w:t>
      </w:r>
    </w:p>
    <w:p w:rsidR="001A7C84" w:rsidRPr="00053F0E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Pr="00053F0E" w:rsidRDefault="001A7C84" w:rsidP="001A7C8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053F0E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</w:t>
      </w:r>
    </w:p>
    <w:p w:rsidR="001A7C84" w:rsidRPr="00053F0E" w:rsidRDefault="001A7C84" w:rsidP="001A7C8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053F0E">
        <w:rPr>
          <w:rFonts w:ascii="Arial" w:hAnsi="Arial" w:cs="Arial"/>
          <w:bCs/>
          <w:sz w:val="24"/>
          <w:szCs w:val="24"/>
        </w:rPr>
        <w:t xml:space="preserve"> бюджета </w:t>
      </w:r>
      <w:proofErr w:type="spellStart"/>
      <w:r w:rsidRPr="00053F0E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053F0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53F0E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053F0E">
        <w:rPr>
          <w:rFonts w:ascii="Arial" w:hAnsi="Arial" w:cs="Arial"/>
          <w:sz w:val="24"/>
          <w:szCs w:val="24"/>
        </w:rPr>
        <w:t xml:space="preserve"> района </w:t>
      </w:r>
      <w:r w:rsidRPr="00053F0E">
        <w:rPr>
          <w:rFonts w:ascii="Arial" w:hAnsi="Arial" w:cs="Arial"/>
          <w:bCs/>
          <w:sz w:val="24"/>
          <w:szCs w:val="24"/>
        </w:rPr>
        <w:t xml:space="preserve">на 2023 год и плановый период 2024 – 2025 гг. </w:t>
      </w:r>
    </w:p>
    <w:p w:rsidR="001A7C84" w:rsidRDefault="001A7C84" w:rsidP="001A7C8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(тыс. рублей)</w:t>
      </w:r>
      <w:r w:rsidRPr="00053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392"/>
        <w:gridCol w:w="6280"/>
        <w:gridCol w:w="1178"/>
        <w:gridCol w:w="1254"/>
        <w:gridCol w:w="1260"/>
      </w:tblGrid>
      <w:tr w:rsidR="001A7C84" w:rsidRPr="00956510" w:rsidTr="00076CA8">
        <w:trPr>
          <w:trHeight w:val="109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7C84" w:rsidRDefault="001A7C84" w:rsidP="00076CA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1A7C84" w:rsidRPr="00321D44" w:rsidRDefault="001A7C84" w:rsidP="00076CA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</w:t>
            </w:r>
            <w:r w:rsidRPr="00321D44">
              <w:rPr>
                <w:rFonts w:ascii="Arial" w:hAnsi="Arial" w:cs="Arial"/>
                <w:sz w:val="24"/>
                <w:szCs w:val="24"/>
              </w:rPr>
              <w:t>троки</w:t>
            </w:r>
          </w:p>
          <w:p w:rsidR="001A7C84" w:rsidRPr="00321D44" w:rsidRDefault="001A7C84" w:rsidP="00076CA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C84" w:rsidRPr="00321D4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1A7C84" w:rsidRPr="00321D4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4" w:rsidRPr="00321D4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C84" w:rsidRPr="00321D4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A7C84" w:rsidRPr="00956510" w:rsidTr="00076CA8">
        <w:trPr>
          <w:trHeight w:val="499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321D44" w:rsidRDefault="001A7C84" w:rsidP="00076CA8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321D44" w:rsidRDefault="001A7C84" w:rsidP="00076CA8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321D44" w:rsidRDefault="001A7C84" w:rsidP="00076CA8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321D44" w:rsidRDefault="001A7C84" w:rsidP="00076CA8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321D44" w:rsidRDefault="001A7C84" w:rsidP="00076CA8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321D44" w:rsidRDefault="001A7C84" w:rsidP="00076CA8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A7C84" w:rsidRPr="0030162B" w:rsidTr="00076CA8">
        <w:trPr>
          <w:trHeight w:val="63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02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tabs>
                <w:tab w:val="center" w:pos="749"/>
                <w:tab w:val="right" w:pos="1498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A7C84" w:rsidRPr="0030162B" w:rsidTr="00076CA8">
        <w:trPr>
          <w:trHeight w:val="57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000  01 05 00 00 00 0000 000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026">
              <w:rPr>
                <w:rFonts w:ascii="Arial" w:hAnsi="Arial" w:cs="Arial"/>
                <w:sz w:val="24"/>
                <w:szCs w:val="24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tabs>
                <w:tab w:val="center" w:pos="749"/>
                <w:tab w:val="right" w:pos="1498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A7C84" w:rsidTr="00076CA8">
        <w:trPr>
          <w:trHeight w:val="43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813 01 05 00 00 00 0000 500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-19243,1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1A7C84" w:rsidTr="00076CA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813 01 05 02 00 00 0000 500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-19243,1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1A7C84" w:rsidTr="00076CA8">
        <w:trPr>
          <w:trHeight w:val="13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813 01 05 02 01 00 0000 510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-19243,1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1A7C84" w:rsidTr="00076CA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813 01 05 02 01 10 0000 510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-19243,1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1A7C84" w:rsidTr="00076CA8">
        <w:trPr>
          <w:trHeight w:val="27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813 01 05 00 00 00 0000 600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19965,2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1A7C84" w:rsidTr="00076CA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813 01 05 02 00 00 0000 600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19965,2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1A7C84" w:rsidTr="00076CA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813 01 05 02 01 00 0000 610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19965,2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1A7C84" w:rsidTr="00076CA8">
        <w:trPr>
          <w:trHeight w:val="1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813 01 05 02 01 10 0000 610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B43026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43026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19965,2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4" w:rsidRPr="00680B7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78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1A7C84" w:rsidRPr="00E959F5" w:rsidTr="00076CA8">
        <w:trPr>
          <w:trHeight w:val="385"/>
        </w:trPr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tabs>
                <w:tab w:val="center" w:pos="749"/>
                <w:tab w:val="right" w:pos="1498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4" w:rsidRPr="00014CC5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Pr="00B07EF2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A7C84" w:rsidRPr="00B07EF2" w:rsidRDefault="001A7C84" w:rsidP="001A7C84">
      <w:pPr>
        <w:shd w:val="clear" w:color="auto" w:fill="FFFFFF"/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B07EF2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B07EF2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1A7C84" w:rsidRPr="00B07EF2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23.05.2023 № 143</w:t>
      </w:r>
    </w:p>
    <w:p w:rsidR="001A7C84" w:rsidRPr="00B07EF2" w:rsidRDefault="001A7C84" w:rsidP="001A7C84">
      <w:pPr>
        <w:shd w:val="clear" w:color="auto" w:fill="FFFFFF"/>
        <w:spacing w:after="0" w:line="240" w:lineRule="auto"/>
        <w:ind w:left="11861"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3"/>
          <w:sz w:val="24"/>
          <w:szCs w:val="24"/>
        </w:rPr>
        <w:t>Приложение № 2</w:t>
      </w:r>
    </w:p>
    <w:p w:rsidR="001A7C84" w:rsidRPr="00B07EF2" w:rsidRDefault="001A7C84" w:rsidP="001A7C84">
      <w:pPr>
        <w:shd w:val="clear" w:color="auto" w:fill="FFFFFF"/>
        <w:spacing w:after="0" w:line="240" w:lineRule="auto"/>
        <w:ind w:left="8080" w:right="-30"/>
        <w:jc w:val="right"/>
        <w:rPr>
          <w:rFonts w:ascii="Arial" w:hAnsi="Arial" w:cs="Arial"/>
          <w:spacing w:val="-2"/>
          <w:sz w:val="24"/>
          <w:szCs w:val="24"/>
        </w:rPr>
      </w:pPr>
      <w:r w:rsidRPr="00B07EF2">
        <w:rPr>
          <w:rFonts w:ascii="Arial" w:hAnsi="Arial" w:cs="Arial"/>
          <w:spacing w:val="-1"/>
          <w:sz w:val="24"/>
          <w:szCs w:val="24"/>
        </w:rPr>
        <w:t xml:space="preserve">к Решению </w:t>
      </w:r>
      <w:proofErr w:type="spellStart"/>
      <w:r w:rsidRPr="00B07EF2">
        <w:rPr>
          <w:rFonts w:ascii="Arial" w:hAnsi="Arial" w:cs="Arial"/>
          <w:spacing w:val="-1"/>
          <w:sz w:val="24"/>
          <w:szCs w:val="24"/>
        </w:rPr>
        <w:t>Новоеловского</w:t>
      </w:r>
      <w:proofErr w:type="spellEnd"/>
      <w:r w:rsidRPr="00B07EF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Совета </w:t>
      </w:r>
      <w:r w:rsidRPr="00B07EF2">
        <w:rPr>
          <w:rFonts w:ascii="Arial" w:hAnsi="Arial" w:cs="Arial"/>
          <w:spacing w:val="-2"/>
          <w:sz w:val="24"/>
          <w:szCs w:val="24"/>
        </w:rPr>
        <w:t xml:space="preserve">депутатов </w:t>
      </w:r>
    </w:p>
    <w:p w:rsidR="001A7C84" w:rsidRDefault="001A7C84" w:rsidP="001A7C84">
      <w:pPr>
        <w:shd w:val="clear" w:color="auto" w:fill="FFFFFF"/>
        <w:spacing w:line="230" w:lineRule="exact"/>
        <w:ind w:right="-30"/>
        <w:jc w:val="right"/>
        <w:rPr>
          <w:rFonts w:ascii="Arial" w:hAnsi="Arial" w:cs="Arial"/>
          <w:sz w:val="24"/>
          <w:szCs w:val="24"/>
        </w:rPr>
      </w:pPr>
      <w:proofErr w:type="gramStart"/>
      <w:r w:rsidRPr="00B07EF2">
        <w:rPr>
          <w:rFonts w:ascii="Arial" w:hAnsi="Arial" w:cs="Arial"/>
          <w:spacing w:val="-2"/>
          <w:sz w:val="24"/>
          <w:szCs w:val="24"/>
        </w:rPr>
        <w:t xml:space="preserve">от  </w:t>
      </w:r>
      <w:r>
        <w:rPr>
          <w:rFonts w:ascii="Arial" w:hAnsi="Arial" w:cs="Arial"/>
          <w:spacing w:val="-2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.12.2022</w:t>
      </w:r>
      <w:proofErr w:type="gramEnd"/>
      <w:r>
        <w:rPr>
          <w:rFonts w:ascii="Arial" w:hAnsi="Arial" w:cs="Arial"/>
          <w:sz w:val="24"/>
          <w:szCs w:val="24"/>
        </w:rPr>
        <w:t xml:space="preserve"> № 127</w:t>
      </w: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798">
        <w:rPr>
          <w:rFonts w:ascii="Arial" w:hAnsi="Arial" w:cs="Arial"/>
          <w:sz w:val="24"/>
          <w:szCs w:val="24"/>
        </w:rPr>
        <w:t xml:space="preserve">Доходы бюджета </w:t>
      </w:r>
      <w:proofErr w:type="spellStart"/>
      <w:r w:rsidRPr="00BF1798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BF179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F179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F1798">
        <w:rPr>
          <w:rFonts w:ascii="Arial" w:hAnsi="Arial" w:cs="Arial"/>
          <w:sz w:val="24"/>
          <w:szCs w:val="24"/>
        </w:rPr>
        <w:t xml:space="preserve"> района на 202</w:t>
      </w:r>
      <w:r>
        <w:rPr>
          <w:rFonts w:ascii="Arial" w:hAnsi="Arial" w:cs="Arial"/>
          <w:sz w:val="24"/>
          <w:szCs w:val="24"/>
        </w:rPr>
        <w:t>3</w:t>
      </w:r>
      <w:r w:rsidRPr="00BF1798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BF1798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BF1798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г.</w:t>
      </w: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(тыс. рублей) 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17"/>
        <w:gridCol w:w="506"/>
        <w:gridCol w:w="506"/>
        <w:gridCol w:w="517"/>
        <w:gridCol w:w="617"/>
        <w:gridCol w:w="532"/>
        <w:gridCol w:w="750"/>
        <w:gridCol w:w="675"/>
        <w:gridCol w:w="5123"/>
        <w:gridCol w:w="1418"/>
        <w:gridCol w:w="1275"/>
        <w:gridCol w:w="1276"/>
      </w:tblGrid>
      <w:tr w:rsidR="001A7C84" w:rsidRPr="00BF1798" w:rsidTr="00076CA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F179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F179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  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F179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1A7C84" w:rsidRPr="00BF1798" w:rsidTr="00076CA8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группы 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статьи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подстатьи 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элементов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C84" w:rsidRPr="00BF1798" w:rsidTr="00076CA8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C84" w:rsidRPr="00BF1798" w:rsidTr="00076CA8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C84" w:rsidRPr="00BF1798" w:rsidTr="00076CA8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C84" w:rsidRPr="00BF1798" w:rsidTr="00076CA8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C84" w:rsidRPr="00BF1798" w:rsidTr="00076CA8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C84" w:rsidRPr="00BF1798" w:rsidTr="00076CA8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BF1798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C84" w:rsidRPr="00BF1798" w:rsidTr="00076CA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BF179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A7C84" w:rsidRPr="00BF1798" w:rsidTr="00076CA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55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234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89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A7C84" w:rsidRPr="00BF1798" w:rsidTr="00076CA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81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DB11A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1A7C84" w:rsidRPr="00BF1798" w:rsidTr="00076CA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DB11A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1A7C84" w:rsidRPr="00BF1798" w:rsidTr="00076CA8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DB11A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1A7C84" w:rsidRPr="00BF1798" w:rsidTr="00076CA8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D76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DB11A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341,2</w:t>
            </w:r>
          </w:p>
        </w:tc>
      </w:tr>
      <w:tr w:rsidR="001A7C84" w:rsidRPr="00BF1798" w:rsidTr="00076CA8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5CCE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</w:t>
            </w:r>
          </w:p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11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341,2</w:t>
            </w:r>
          </w:p>
        </w:tc>
      </w:tr>
      <w:tr w:rsidR="001A7C84" w:rsidRPr="00BF1798" w:rsidTr="00076CA8">
        <w:trPr>
          <w:trHeight w:val="19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F5CC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DB11A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163,2</w:t>
            </w:r>
          </w:p>
        </w:tc>
      </w:tr>
      <w:tr w:rsidR="001A7C84" w:rsidRPr="00BF1798" w:rsidTr="00076CA8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DB11A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163,2</w:t>
            </w:r>
          </w:p>
        </w:tc>
      </w:tr>
      <w:tr w:rsidR="001A7C84" w:rsidRPr="00BF1798" w:rsidTr="00076CA8">
        <w:trPr>
          <w:trHeight w:val="23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09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31509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DB11A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1A7C84" w:rsidRPr="00BF1798" w:rsidTr="00076CA8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09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31509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DB11A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1AE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1A7C84" w:rsidRPr="00BF1798" w:rsidTr="00076CA8">
        <w:trPr>
          <w:trHeight w:val="21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197,0</w:t>
            </w:r>
          </w:p>
        </w:tc>
      </w:tr>
      <w:tr w:rsidR="001A7C84" w:rsidRPr="00BF1798" w:rsidTr="00076CA8">
        <w:trPr>
          <w:trHeight w:val="13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1A7C84" w:rsidRPr="00BF1798" w:rsidTr="00076CA8">
        <w:trPr>
          <w:trHeight w:val="19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-20,1</w:t>
            </w:r>
          </w:p>
        </w:tc>
      </w:tr>
      <w:tr w:rsidR="001A7C84" w:rsidRPr="00BF1798" w:rsidTr="00076CA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</w:t>
            </w: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-20,1</w:t>
            </w:r>
          </w:p>
        </w:tc>
      </w:tr>
      <w:tr w:rsidR="001A7C84" w:rsidRPr="00BF1798" w:rsidTr="00076CA8">
        <w:trPr>
          <w:trHeight w:val="2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326,2</w:t>
            </w:r>
          </w:p>
        </w:tc>
      </w:tr>
      <w:tr w:rsidR="001A7C84" w:rsidRPr="00BF1798" w:rsidTr="00076CA8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89,0</w:t>
            </w:r>
          </w:p>
        </w:tc>
      </w:tr>
      <w:tr w:rsidR="001A7C84" w:rsidRPr="00BF1798" w:rsidTr="00076C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89,0</w:t>
            </w:r>
          </w:p>
        </w:tc>
      </w:tr>
      <w:tr w:rsidR="001A7C84" w:rsidRPr="00BF1798" w:rsidTr="00076CA8">
        <w:trPr>
          <w:trHeight w:val="2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237,2</w:t>
            </w:r>
          </w:p>
        </w:tc>
      </w:tr>
      <w:tr w:rsidR="001A7C84" w:rsidRPr="00BF1798" w:rsidTr="00076CA8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118,0</w:t>
            </w:r>
          </w:p>
        </w:tc>
      </w:tr>
      <w:tr w:rsidR="001A7C84" w:rsidRPr="00BF1798" w:rsidTr="00076CA8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Земельный налог с </w:t>
            </w:r>
            <w:r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331509">
              <w:rPr>
                <w:rFonts w:ascii="Arial" w:hAnsi="Arial" w:cs="Arial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118,0</w:t>
            </w:r>
          </w:p>
        </w:tc>
      </w:tr>
      <w:tr w:rsidR="001A7C84" w:rsidRPr="00BF1798" w:rsidTr="00076CA8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119,2</w:t>
            </w:r>
          </w:p>
        </w:tc>
      </w:tr>
      <w:tr w:rsidR="001A7C84" w:rsidRPr="00BF1798" w:rsidTr="00076CA8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119,2</w:t>
            </w:r>
          </w:p>
        </w:tc>
      </w:tr>
      <w:tr w:rsidR="001A7C84" w:rsidRPr="00BF1798" w:rsidTr="00076CA8">
        <w:trPr>
          <w:trHeight w:val="1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C779E8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79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1A7C84" w:rsidRPr="00BF1798" w:rsidTr="00076CA8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545DB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1A7C84" w:rsidRPr="00BF1798" w:rsidTr="00076CA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545DB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1A7C84" w:rsidRPr="00BF1798" w:rsidTr="00076CA8">
        <w:trPr>
          <w:trHeight w:val="7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545DB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1A7C84" w:rsidRPr="00BF1798" w:rsidTr="00076CA8">
        <w:trPr>
          <w:trHeight w:val="22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545DB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1A7C84" w:rsidRPr="00BF1798" w:rsidTr="00076CA8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545DB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DBA">
              <w:rPr>
                <w:rFonts w:ascii="Arial" w:hAnsi="Arial" w:cs="Arial"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1A7C84" w:rsidRPr="00BF1798" w:rsidTr="00076CA8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1A7C84" w:rsidRPr="00BF1798" w:rsidTr="00076CA8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1289,5</w:t>
            </w:r>
          </w:p>
        </w:tc>
      </w:tr>
      <w:tr w:rsidR="001A7C84" w:rsidRPr="00BF1798" w:rsidTr="00076CA8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11588,3</w:t>
            </w:r>
          </w:p>
        </w:tc>
      </w:tr>
      <w:tr w:rsidR="001A7C84" w:rsidRPr="00BF1798" w:rsidTr="00076CA8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70AF">
              <w:rPr>
                <w:rFonts w:ascii="Arial" w:hAnsi="Arial" w:cs="Arial"/>
                <w:bCs/>
                <w:sz w:val="24"/>
                <w:szCs w:val="24"/>
              </w:rPr>
              <w:t>17987,4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70AF">
              <w:rPr>
                <w:rFonts w:ascii="Arial" w:hAnsi="Arial" w:cs="Arial"/>
                <w:bCs/>
                <w:sz w:val="24"/>
                <w:szCs w:val="24"/>
              </w:rPr>
              <w:t>11582,9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11588,3</w:t>
            </w:r>
          </w:p>
        </w:tc>
      </w:tr>
      <w:tr w:rsidR="001A7C84" w:rsidRPr="00BF1798" w:rsidTr="00076CA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11158,3</w:t>
            </w:r>
          </w:p>
        </w:tc>
      </w:tr>
      <w:tr w:rsidR="001A7C84" w:rsidRPr="00BF1798" w:rsidTr="00076CA8">
        <w:trPr>
          <w:trHeight w:val="4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1068,2</w:t>
            </w:r>
          </w:p>
        </w:tc>
      </w:tr>
      <w:tr w:rsidR="001A7C84" w:rsidRPr="00BF1798" w:rsidTr="00076CA8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1068,2</w:t>
            </w:r>
          </w:p>
        </w:tc>
      </w:tr>
      <w:tr w:rsidR="001A7C84" w:rsidRPr="00BF1798" w:rsidTr="00076CA8">
        <w:trPr>
          <w:trHeight w:val="11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612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612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133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133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9500,1</w:t>
            </w:r>
          </w:p>
        </w:tc>
      </w:tr>
      <w:tr w:rsidR="001A7C84" w:rsidRPr="00BF1798" w:rsidTr="00076CA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9500,1</w:t>
            </w:r>
          </w:p>
        </w:tc>
      </w:tr>
      <w:tr w:rsidR="001A7C84" w:rsidRPr="00BF1798" w:rsidTr="00076CA8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590,0</w:t>
            </w:r>
          </w:p>
        </w:tc>
      </w:tr>
      <w:tr w:rsidR="001A7C84" w:rsidRPr="00BF1798" w:rsidTr="00076CA8">
        <w:trPr>
          <w:trHeight w:val="5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590,0</w:t>
            </w:r>
          </w:p>
        </w:tc>
      </w:tr>
      <w:tr w:rsidR="001A7C84" w:rsidRPr="00BF1798" w:rsidTr="00076CA8">
        <w:trPr>
          <w:trHeight w:val="5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оплату туда работников муниципальных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B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B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590,0</w:t>
            </w:r>
          </w:p>
        </w:tc>
      </w:tr>
      <w:tr w:rsidR="001A7C84" w:rsidRPr="00BF1798" w:rsidTr="00076CA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5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157,1</w:t>
            </w:r>
          </w:p>
        </w:tc>
      </w:tr>
      <w:tr w:rsidR="001A7C84" w:rsidRPr="00BF1798" w:rsidTr="00076CA8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157,1</w:t>
            </w:r>
          </w:p>
        </w:tc>
      </w:tr>
      <w:tr w:rsidR="001A7C84" w:rsidRPr="00BF1798" w:rsidTr="00076CA8">
        <w:trPr>
          <w:trHeight w:val="2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BF1798" w:rsidTr="00076CA8">
        <w:trPr>
          <w:trHeight w:val="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BF1798" w:rsidTr="00076CA8">
        <w:trPr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BF1798" w:rsidTr="00076CA8">
        <w:trPr>
          <w:trHeight w:val="12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BF1798" w:rsidTr="00076CA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315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272,9</w:t>
            </w:r>
          </w:p>
        </w:tc>
      </w:tr>
      <w:tr w:rsidR="001A7C84" w:rsidRPr="00BF1798" w:rsidTr="00076CA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272,9</w:t>
            </w:r>
          </w:p>
        </w:tc>
      </w:tr>
      <w:tr w:rsidR="001A7C84" w:rsidRPr="00BF1798" w:rsidTr="00076C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272,9</w:t>
            </w:r>
          </w:p>
        </w:tc>
      </w:tr>
      <w:tr w:rsidR="001A7C84" w:rsidRPr="00BF1798" w:rsidTr="00076CA8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7412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10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мероприятий по поддержке местных инициатив)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ликвидацию несанкционированных свалок)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передаваемые бюджетам сельских поселений (на повышение надежности функционирования систем жизнеобеспечения граждан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BF1798" w:rsidTr="00076CA8"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3150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сельских поселений (на сохранение и реставрацию памятников ВОВ)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BB2C4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BF1798" w:rsidTr="00076CA8">
        <w:trPr>
          <w:trHeight w:val="6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(на содержание автомобильных дорог общего пользования местного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C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BF1798" w:rsidTr="00076CA8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09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331509" w:rsidRDefault="001A7C84" w:rsidP="00076C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12877,8</w:t>
            </w:r>
          </w:p>
        </w:tc>
      </w:tr>
    </w:tbl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A7C84" w:rsidRPr="00B07EF2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A7C84" w:rsidRPr="00B07EF2" w:rsidRDefault="001A7C84" w:rsidP="001A7C84">
      <w:pPr>
        <w:shd w:val="clear" w:color="auto" w:fill="FFFFFF"/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B07EF2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B07EF2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1A7C84" w:rsidRPr="00B07EF2" w:rsidRDefault="001A7C84" w:rsidP="001A7C84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23.05.2023 № 143</w:t>
      </w:r>
    </w:p>
    <w:p w:rsidR="001A7C84" w:rsidRPr="00B07EF2" w:rsidRDefault="001A7C84" w:rsidP="001A7C84">
      <w:pPr>
        <w:shd w:val="clear" w:color="auto" w:fill="FFFFFF"/>
        <w:spacing w:after="0" w:line="240" w:lineRule="auto"/>
        <w:ind w:left="11861"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3"/>
          <w:sz w:val="24"/>
          <w:szCs w:val="24"/>
        </w:rPr>
        <w:t xml:space="preserve">Приложение № </w:t>
      </w:r>
      <w:r>
        <w:rPr>
          <w:rFonts w:ascii="Arial" w:hAnsi="Arial" w:cs="Arial"/>
          <w:spacing w:val="-3"/>
          <w:sz w:val="24"/>
          <w:szCs w:val="24"/>
        </w:rPr>
        <w:t>3</w:t>
      </w:r>
    </w:p>
    <w:p w:rsidR="001A7C84" w:rsidRPr="00B07EF2" w:rsidRDefault="001A7C84" w:rsidP="001A7C84">
      <w:pPr>
        <w:shd w:val="clear" w:color="auto" w:fill="FFFFFF"/>
        <w:spacing w:after="0" w:line="240" w:lineRule="auto"/>
        <w:ind w:left="8080" w:right="-30"/>
        <w:jc w:val="right"/>
        <w:rPr>
          <w:rFonts w:ascii="Arial" w:hAnsi="Arial" w:cs="Arial"/>
          <w:spacing w:val="-2"/>
          <w:sz w:val="24"/>
          <w:szCs w:val="24"/>
        </w:rPr>
      </w:pPr>
      <w:r w:rsidRPr="00B07EF2">
        <w:rPr>
          <w:rFonts w:ascii="Arial" w:hAnsi="Arial" w:cs="Arial"/>
          <w:spacing w:val="-1"/>
          <w:sz w:val="24"/>
          <w:szCs w:val="24"/>
        </w:rPr>
        <w:t xml:space="preserve">к Решению </w:t>
      </w:r>
      <w:proofErr w:type="spellStart"/>
      <w:r w:rsidRPr="00B07EF2">
        <w:rPr>
          <w:rFonts w:ascii="Arial" w:hAnsi="Arial" w:cs="Arial"/>
          <w:spacing w:val="-1"/>
          <w:sz w:val="24"/>
          <w:szCs w:val="24"/>
        </w:rPr>
        <w:t>Новоеловского</w:t>
      </w:r>
      <w:proofErr w:type="spellEnd"/>
      <w:r w:rsidRPr="00B07EF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Совета </w:t>
      </w:r>
      <w:r w:rsidRPr="00B07EF2">
        <w:rPr>
          <w:rFonts w:ascii="Arial" w:hAnsi="Arial" w:cs="Arial"/>
          <w:spacing w:val="-2"/>
          <w:sz w:val="24"/>
          <w:szCs w:val="24"/>
        </w:rPr>
        <w:t xml:space="preserve">депутатов </w:t>
      </w:r>
    </w:p>
    <w:p w:rsidR="001A7C84" w:rsidRDefault="001A7C84" w:rsidP="001A7C84">
      <w:pPr>
        <w:shd w:val="clear" w:color="auto" w:fill="FFFFFF"/>
        <w:spacing w:line="230" w:lineRule="exact"/>
        <w:ind w:right="-30"/>
        <w:jc w:val="right"/>
        <w:rPr>
          <w:rFonts w:ascii="Arial" w:hAnsi="Arial" w:cs="Arial"/>
          <w:sz w:val="24"/>
          <w:szCs w:val="24"/>
        </w:rPr>
      </w:pPr>
      <w:proofErr w:type="gramStart"/>
      <w:r w:rsidRPr="00B07EF2">
        <w:rPr>
          <w:rFonts w:ascii="Arial" w:hAnsi="Arial" w:cs="Arial"/>
          <w:spacing w:val="-2"/>
          <w:sz w:val="24"/>
          <w:szCs w:val="24"/>
        </w:rPr>
        <w:t xml:space="preserve">от  </w:t>
      </w:r>
      <w:r>
        <w:rPr>
          <w:rFonts w:ascii="Arial" w:hAnsi="Arial" w:cs="Arial"/>
          <w:spacing w:val="-2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.12.2022</w:t>
      </w:r>
      <w:proofErr w:type="gramEnd"/>
      <w:r>
        <w:rPr>
          <w:rFonts w:ascii="Arial" w:hAnsi="Arial" w:cs="Arial"/>
          <w:sz w:val="24"/>
          <w:szCs w:val="24"/>
        </w:rPr>
        <w:t xml:space="preserve"> № 127</w:t>
      </w:r>
    </w:p>
    <w:p w:rsidR="001A7C84" w:rsidRDefault="001A7C84" w:rsidP="001A7C84">
      <w:pPr>
        <w:shd w:val="clear" w:color="auto" w:fill="FFFFFF"/>
        <w:spacing w:line="230" w:lineRule="exact"/>
        <w:ind w:right="-30"/>
        <w:jc w:val="center"/>
        <w:rPr>
          <w:rFonts w:ascii="Arial" w:hAnsi="Arial" w:cs="Arial"/>
          <w:sz w:val="24"/>
          <w:szCs w:val="24"/>
        </w:rPr>
      </w:pPr>
      <w:r w:rsidRPr="00563AEB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                                                                       бюджетов Российской Федерации на 202</w:t>
      </w:r>
      <w:r>
        <w:rPr>
          <w:rFonts w:ascii="Arial" w:hAnsi="Arial" w:cs="Arial"/>
          <w:sz w:val="24"/>
          <w:szCs w:val="24"/>
        </w:rPr>
        <w:t>3</w:t>
      </w:r>
      <w:r w:rsidRPr="00563AE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563AEB">
        <w:rPr>
          <w:rFonts w:ascii="Arial" w:hAnsi="Arial" w:cs="Arial"/>
          <w:sz w:val="24"/>
          <w:szCs w:val="24"/>
        </w:rPr>
        <w:t>и  плановый</w:t>
      </w:r>
      <w:proofErr w:type="gramEnd"/>
      <w:r w:rsidRPr="00563AEB">
        <w:rPr>
          <w:rFonts w:ascii="Arial" w:hAnsi="Arial" w:cs="Arial"/>
          <w:sz w:val="24"/>
          <w:szCs w:val="24"/>
        </w:rPr>
        <w:t xml:space="preserve"> период 202</w:t>
      </w:r>
      <w:r>
        <w:rPr>
          <w:rFonts w:ascii="Arial" w:hAnsi="Arial" w:cs="Arial"/>
          <w:sz w:val="24"/>
          <w:szCs w:val="24"/>
        </w:rPr>
        <w:t>4</w:t>
      </w:r>
      <w:r w:rsidRPr="00563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63AE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5</w:t>
      </w:r>
      <w:r w:rsidRPr="00563AEB">
        <w:rPr>
          <w:rFonts w:ascii="Arial" w:hAnsi="Arial" w:cs="Arial"/>
          <w:sz w:val="24"/>
          <w:szCs w:val="24"/>
        </w:rPr>
        <w:t xml:space="preserve"> годов</w:t>
      </w:r>
    </w:p>
    <w:p w:rsidR="001A7C84" w:rsidRDefault="001A7C84" w:rsidP="001A7C84">
      <w:pPr>
        <w:shd w:val="clear" w:color="auto" w:fill="FFFFFF"/>
        <w:spacing w:line="230" w:lineRule="exact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1242"/>
        <w:gridCol w:w="7313"/>
        <w:gridCol w:w="1411"/>
        <w:gridCol w:w="1445"/>
        <w:gridCol w:w="1374"/>
        <w:gridCol w:w="1532"/>
      </w:tblGrid>
      <w:tr w:rsidR="001A7C84" w:rsidRPr="00563AEB" w:rsidTr="00076CA8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№    строки</w:t>
            </w:r>
          </w:p>
        </w:tc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Раздел/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 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на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на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A7C84" w:rsidRPr="00563AEB" w:rsidTr="00076CA8">
        <w:trPr>
          <w:trHeight w:val="3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563AEB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563AEB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563AEB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563AEB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84" w:rsidRPr="00563AEB" w:rsidRDefault="001A7C84" w:rsidP="00076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C84" w:rsidRPr="00563AEB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4" w:rsidRPr="00563AEB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7C84" w:rsidRPr="00971842" w:rsidTr="00076CA8">
        <w:trPr>
          <w:trHeight w:val="35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6095,7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5465,9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5458,1</w:t>
            </w:r>
          </w:p>
        </w:tc>
      </w:tr>
      <w:tr w:rsidR="001A7C84" w:rsidRPr="00971842" w:rsidTr="00076CA8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1035,0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1035,0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1035,0</w:t>
            </w:r>
          </w:p>
        </w:tc>
      </w:tr>
      <w:tr w:rsidR="001A7C84" w:rsidRPr="00971842" w:rsidTr="00076CA8">
        <w:trPr>
          <w:trHeight w:val="76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4394,7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3764,9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3757,1</w:t>
            </w:r>
          </w:p>
        </w:tc>
      </w:tr>
      <w:tr w:rsidR="001A7C84" w:rsidRPr="00971842" w:rsidTr="00076CA8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572,5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572,5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572,5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1446,6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1291,1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1291,1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1443,6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1288,1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1288,1</w:t>
            </w:r>
          </w:p>
        </w:tc>
      </w:tr>
      <w:tr w:rsidR="001A7C84" w:rsidRPr="00971842" w:rsidTr="00076CA8">
        <w:trPr>
          <w:trHeight w:val="38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1416,6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802,9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802,9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1296,6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10192,6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4160,7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3910,8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4226,5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2942,7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947,3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697,4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3023,4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3023,4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3023,4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61FE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971842" w:rsidTr="00076CA8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F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8A61F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309,8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6F2EBF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EBF">
              <w:rPr>
                <w:rFonts w:ascii="Arial" w:hAnsi="Arial" w:cs="Arial"/>
                <w:color w:val="000000" w:themeColor="text1"/>
                <w:sz w:val="24"/>
                <w:szCs w:val="24"/>
              </w:rPr>
              <w:t>622,4</w:t>
            </w:r>
          </w:p>
        </w:tc>
      </w:tr>
      <w:tr w:rsidR="001A7C84" w:rsidRPr="00971842" w:rsidTr="00076CA8">
        <w:trPr>
          <w:trHeight w:val="342"/>
        </w:trPr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97184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42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97184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7003B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19965,2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7003B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12817,5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7003BE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12877,8</w:t>
            </w:r>
          </w:p>
        </w:tc>
      </w:tr>
    </w:tbl>
    <w:p w:rsidR="001A7C84" w:rsidRDefault="001A7C84" w:rsidP="001A7C84">
      <w:pPr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Pr="00DD2076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DD2076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DD2076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23.05.2023 № 143</w:t>
      </w:r>
      <w:r w:rsidRPr="00DD207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D2076">
        <w:rPr>
          <w:rFonts w:ascii="Arial" w:hAnsi="Arial" w:cs="Arial"/>
          <w:sz w:val="24"/>
          <w:szCs w:val="24"/>
        </w:rPr>
        <w:t xml:space="preserve">Приложение № 4                                                                                           </w:t>
      </w:r>
      <w:proofErr w:type="gramStart"/>
      <w:r w:rsidRPr="00DD2076">
        <w:rPr>
          <w:rFonts w:ascii="Arial" w:hAnsi="Arial" w:cs="Arial"/>
          <w:sz w:val="24"/>
          <w:szCs w:val="24"/>
        </w:rPr>
        <w:t>к  Решению</w:t>
      </w:r>
      <w:proofErr w:type="gramEnd"/>
      <w:r w:rsidRPr="00DD2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076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DD2076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28.12.2022 № 127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CA9">
        <w:rPr>
          <w:rFonts w:ascii="Arial" w:hAnsi="Arial" w:cs="Arial"/>
          <w:sz w:val="24"/>
          <w:szCs w:val="24"/>
        </w:rPr>
        <w:t xml:space="preserve">Ведомственная структура расходов бюджета </w:t>
      </w:r>
      <w:proofErr w:type="spellStart"/>
      <w:r w:rsidRPr="00277CA9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277CA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77CA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277CA9">
        <w:rPr>
          <w:rFonts w:ascii="Arial" w:hAnsi="Arial" w:cs="Arial"/>
          <w:sz w:val="24"/>
          <w:szCs w:val="24"/>
        </w:rPr>
        <w:t xml:space="preserve"> района на 202</w:t>
      </w:r>
      <w:r>
        <w:rPr>
          <w:rFonts w:ascii="Arial" w:hAnsi="Arial" w:cs="Arial"/>
          <w:sz w:val="24"/>
          <w:szCs w:val="24"/>
        </w:rPr>
        <w:t>3</w:t>
      </w:r>
      <w:r w:rsidRPr="00277CA9">
        <w:rPr>
          <w:rFonts w:ascii="Arial" w:hAnsi="Arial" w:cs="Arial"/>
          <w:sz w:val="24"/>
          <w:szCs w:val="24"/>
        </w:rPr>
        <w:t xml:space="preserve"> год                                                                                                                                  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77CA9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277CA9">
        <w:rPr>
          <w:rFonts w:ascii="Arial" w:hAnsi="Arial" w:cs="Arial"/>
          <w:sz w:val="24"/>
          <w:szCs w:val="24"/>
        </w:rPr>
        <w:t xml:space="preserve"> годов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448"/>
        <w:gridCol w:w="746"/>
        <w:gridCol w:w="850"/>
        <w:gridCol w:w="992"/>
        <w:gridCol w:w="664"/>
        <w:gridCol w:w="1321"/>
        <w:gridCol w:w="1240"/>
        <w:gridCol w:w="1274"/>
      </w:tblGrid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</w:p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домства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дел, под</w:t>
            </w:r>
          </w:p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Целе</w:t>
            </w:r>
            <w:proofErr w:type="spellEnd"/>
          </w:p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A8386A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</w:p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A8386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A7C84" w:rsidRPr="00A8386A" w:rsidTr="00076CA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19 965,2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12 507,7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12 255,4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6 095,7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5 465,9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5 458,1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A8386A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A8386A" w:rsidTr="00076CA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4 394,7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3 764,9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3 757,1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4 305,5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3 675,7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3 667,9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4 305,5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3 675,7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3 667,9</w:t>
            </w:r>
          </w:p>
        </w:tc>
      </w:tr>
      <w:tr w:rsidR="001A7C84" w:rsidRPr="00A8386A" w:rsidTr="00076CA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3 912,0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3 274,4</w:t>
            </w:r>
          </w:p>
        </w:tc>
      </w:tr>
      <w:tr w:rsidR="001A7C84" w:rsidRPr="00A8386A" w:rsidTr="00076CA8">
        <w:trPr>
          <w:trHeight w:val="5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C84" w:rsidRPr="00A8386A" w:rsidTr="00076CA8">
        <w:trPr>
          <w:trHeight w:val="5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труда)в рамках подпрограммы "Обеспечение условий реализации муниципальной программы"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C84" w:rsidRPr="00A8386A" w:rsidTr="00076CA8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C84" w:rsidRPr="00A8386A" w:rsidTr="00076CA8">
        <w:trPr>
          <w:trHeight w:val="4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89,2</w:t>
            </w:r>
          </w:p>
        </w:tc>
      </w:tr>
      <w:tr w:rsidR="001A7C84" w:rsidRPr="00A8386A" w:rsidTr="00076CA8">
        <w:trPr>
          <w:trHeight w:val="6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C84" w:rsidRPr="00A8386A" w:rsidTr="00076CA8">
        <w:trPr>
          <w:trHeight w:val="6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C84" w:rsidRPr="00A8386A" w:rsidTr="00076CA8">
        <w:trPr>
          <w:trHeight w:val="40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A8386A" w:rsidTr="00076CA8">
        <w:trPr>
          <w:trHeight w:val="4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A8386A" w:rsidTr="00076CA8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A8386A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Резервные фонды исполнительных органов местного самоуправления по Администрации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572,5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572,5</w:t>
            </w:r>
          </w:p>
        </w:tc>
      </w:tr>
      <w:tr w:rsidR="001A7C84" w:rsidRPr="00A8386A" w:rsidTr="00076CA8">
        <w:trPr>
          <w:trHeight w:val="3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A8386A" w:rsidTr="00076CA8">
        <w:trPr>
          <w:trHeight w:val="3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A8386A" w:rsidTr="00076CA8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мероприятий, направленных 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A8386A" w:rsidTr="00076CA8">
        <w:trPr>
          <w:trHeight w:val="4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A8386A" w:rsidTr="00076CA8">
        <w:trPr>
          <w:trHeight w:val="2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A8386A" w:rsidTr="00076CA8">
        <w:trPr>
          <w:trHeight w:val="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A8386A" w:rsidTr="00076CA8">
        <w:trPr>
          <w:trHeight w:val="4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организации исполнения бюджета поселения и контроль за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A8386A" w:rsidTr="00076CA8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мероприятий, направленных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A8386A" w:rsidTr="00076CA8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C84" w:rsidRPr="00A8386A" w:rsidTr="00076CA8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1 446,6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</w:tr>
      <w:tr w:rsidR="001A7C84" w:rsidRPr="00A8386A" w:rsidTr="00076CA8">
        <w:trPr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1 443,6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1 288,1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1 288,1</w:t>
            </w:r>
          </w:p>
        </w:tc>
      </w:tr>
      <w:tr w:rsidR="001A7C84" w:rsidRPr="00A8386A" w:rsidTr="00076CA8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"О мерах противодействию терроризму,  экстремизму и чрезвычайным ситуациям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1 443,6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1 288,1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1 288,1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1 443,6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1 288,1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1 288,1</w:t>
            </w:r>
          </w:p>
        </w:tc>
      </w:tr>
      <w:tr w:rsidR="001A7C84" w:rsidRPr="00A8386A" w:rsidTr="00076CA8">
        <w:trPr>
          <w:trHeight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 отдельных мероприятий муниципальной программы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"О мерах по противодействию терроризму,  экстремизму и чрезвычайным ситуациям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C84" w:rsidRPr="00A8386A" w:rsidTr="00076CA8">
        <w:trPr>
          <w:trHeight w:val="3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Мероприятие, направленное на обеспечение первичных мер пожарной безопасности  за счет средств краевого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в рамках  отдельных мероприятий муниципальной программы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"О мерах по противодействию терроризму,  экстремизму и чрезвычайным ситуациям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C84" w:rsidRPr="00A8386A" w:rsidTr="00076CA8">
        <w:trPr>
          <w:trHeight w:val="5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C84" w:rsidRPr="00A8386A" w:rsidTr="00076CA8">
        <w:trPr>
          <w:trHeight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Финансирование оплаты труда работников пожарной охраны в рамках отдельных мероприятий муниципальной программы "О мерах по противодействию терроризму и экстремизму и чрезвычайным ситуациям, пожарной безопасности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C84" w:rsidRPr="00A8386A" w:rsidTr="00076CA8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C84" w:rsidRPr="00A8386A" w:rsidTr="00076CA8">
        <w:trPr>
          <w:trHeight w:val="56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Мероприятие, направленное на обеспечение первичных мер пожарной безопасности  за счет средств местного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"О мерах противодействию терроризму,  экстремизму и чрезвычайным ситуациям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A8386A" w:rsidTr="00076CA8">
        <w:trPr>
          <w:trHeight w:val="5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в рамках  отдельных мероприятий муниципальной программы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"О мерах по противодействию терроризму,  экстремизму и чрезвычайным ситуациям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A8386A" w:rsidTr="00076CA8">
        <w:trPr>
          <w:trHeight w:val="5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A8386A" w:rsidTr="00076CA8">
        <w:trPr>
          <w:trHeight w:val="2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A8386A" w:rsidTr="00076CA8">
        <w:trPr>
          <w:trHeight w:val="1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1 416,6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802,9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802,9</w:t>
            </w:r>
          </w:p>
        </w:tc>
      </w:tr>
      <w:tr w:rsidR="001A7C84" w:rsidRPr="00A8386A" w:rsidTr="00076CA8">
        <w:trPr>
          <w:trHeight w:val="3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1 296,6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682,9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682,9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1 296,6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682,9</w:t>
            </w:r>
          </w:p>
        </w:tc>
      </w:tr>
      <w:tr w:rsidR="001A7C84" w:rsidRPr="00A8386A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 в рамках подпрограммы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A7C84" w:rsidRPr="00A8386A" w:rsidTr="00076CA8">
        <w:trPr>
          <w:trHeight w:val="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A7C84" w:rsidRPr="00A8386A" w:rsidTr="00076CA8">
        <w:trPr>
          <w:trHeight w:val="4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A7C84" w:rsidRPr="00A8386A" w:rsidTr="00076CA8">
        <w:trPr>
          <w:trHeight w:val="4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A8386A" w:rsidTr="00076CA8">
        <w:trPr>
          <w:trHeight w:val="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A8386A" w:rsidTr="00076CA8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A8386A" w:rsidTr="00076CA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A8386A" w:rsidTr="00076CA8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работ по изготовлению землеустроительной документации по межеванию планов земельных участков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в рамках подпрограммы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10 192,6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4 160,7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3 910,8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4 226,5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A8386A" w:rsidTr="00076CA8">
        <w:trPr>
          <w:trHeight w:val="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4 226,5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"Содержание и развитие объектов жилищно- коммунального хозяйства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4 226,5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A8386A" w:rsidTr="00076CA8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Обслуживание объектов водоснабжения в  рамках подпрограммы "Содержание и развитие объектов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жилищно- коммунального хозяйства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A8386A" w:rsidTr="00076CA8">
        <w:trPr>
          <w:trHeight w:val="3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в рамках подпрограммы "Содержание и развитие объектов жилищно- коммунального хозяйства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2 942,7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947,3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697,4</w:t>
            </w:r>
          </w:p>
        </w:tc>
      </w:tr>
      <w:tr w:rsidR="001A7C84" w:rsidRPr="00A8386A" w:rsidTr="00076CA8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2 934,7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940,3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697,4</w:t>
            </w:r>
          </w:p>
        </w:tc>
      </w:tr>
      <w:tr w:rsidR="001A7C84" w:rsidRPr="00A8386A" w:rsidTr="00076CA8">
        <w:trPr>
          <w:trHeight w:val="2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1 458,7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869,3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626,4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Содержание территории поселения в чистоте и порядке в рамках подпрограммы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5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2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Освещенность улиц населенных пунктов поселения  в рамках подпрограммы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1 151,7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616,4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1 151,7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616,4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1 151,7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616,4</w:t>
            </w:r>
          </w:p>
        </w:tc>
      </w:tr>
      <w:tr w:rsidR="001A7C84" w:rsidRPr="00A8386A" w:rsidTr="00076CA8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ликвидацию несанкционированных свалок в рамках подпрограммы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3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"Содержание и благоустройство мест захоронений, расположенных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1A7C84" w:rsidRPr="00A8386A" w:rsidTr="00076CA8">
        <w:trPr>
          <w:trHeight w:val="5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Содержание мест захоронения в надлежащем виде в рамках подпрограммы "Содержание и благоустройство мест захоронений, расположенных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C84" w:rsidRPr="00A8386A" w:rsidTr="00076CA8">
        <w:trPr>
          <w:trHeight w:val="4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Приобретение пиломатериала для ограждения территории мест захоронений в рамках подпрограммы "Содержание и благоустройство мест захоронений, расположенных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сохранение и реставрацию памятников ВОВ за счет средств районного бюджета в рамках подпрограммы "Содержание и благоустройство мест захоронений,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расположенных на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845,0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 , в рамках отдельных мероприятий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A8386A" w:rsidTr="00076CA8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местных инициатив за счет поступлений от вкладов граждан в рамках отдельных мероприятий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местных инициатив за счет средств бюджета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в рамках отдельных мероприятий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Мероприятие, направленное на эффективное и рациональное использование энергетических ресурсов в рамках отдельных мероприятий муниципальной программы "Энергосбережение и повышение энергетической эффективности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3 023,4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"Обеспечение условий реализации муниципальной программы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3 023,4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труда)в рамках подпрограммы "Обеспечение условий реализации муниципальной программы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Финансирование оплаты труда работников инфраструктуры в рамках подпрограммы "Обеспечение условий реализации муниципальной программы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Большеулуйского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на организацию и проведение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акарицидных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пенсии за выслугу лет муниципальным служащим 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187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309,8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622,4</w:t>
            </w:r>
          </w:p>
        </w:tc>
      </w:tr>
      <w:tr w:rsidR="001A7C84" w:rsidRPr="00A8386A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19965,2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12817,5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24048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483">
              <w:rPr>
                <w:rFonts w:ascii="Arial" w:hAnsi="Arial" w:cs="Arial"/>
                <w:color w:val="000000" w:themeColor="text1"/>
                <w:sz w:val="24"/>
                <w:szCs w:val="24"/>
              </w:rPr>
              <w:t>12877,8</w:t>
            </w:r>
          </w:p>
        </w:tc>
      </w:tr>
    </w:tbl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Pr="00331DF2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331DF2">
        <w:rPr>
          <w:rFonts w:ascii="Arial" w:hAnsi="Arial" w:cs="Arial"/>
          <w:sz w:val="24"/>
          <w:szCs w:val="24"/>
        </w:rPr>
        <w:t xml:space="preserve"> Решения </w:t>
      </w:r>
      <w:proofErr w:type="spellStart"/>
      <w:r w:rsidRPr="00331DF2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331DF2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1A7C84" w:rsidRPr="00331DF2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23.05.2023 № 143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 Приложение № </w:t>
      </w:r>
      <w:r>
        <w:rPr>
          <w:rFonts w:ascii="Arial" w:hAnsi="Arial" w:cs="Arial"/>
          <w:sz w:val="24"/>
          <w:szCs w:val="24"/>
        </w:rPr>
        <w:t>5</w:t>
      </w:r>
      <w:r w:rsidRPr="00331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proofErr w:type="spellStart"/>
      <w:r w:rsidRPr="00331DF2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331DF2">
        <w:rPr>
          <w:rFonts w:ascii="Arial" w:hAnsi="Arial" w:cs="Arial"/>
          <w:sz w:val="24"/>
          <w:szCs w:val="24"/>
        </w:rPr>
        <w:t xml:space="preserve"> сельского Совета депутатов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28.12.2022 № 127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 </w:t>
      </w: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(муниципальных программ </w:t>
      </w:r>
      <w:proofErr w:type="spellStart"/>
      <w:r w:rsidRPr="00331DF2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331DF2">
        <w:rPr>
          <w:rFonts w:ascii="Arial" w:hAnsi="Arial" w:cs="Arial"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 w:rsidRPr="00331DF2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331DF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31DF2"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31DF2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3</w:t>
      </w:r>
      <w:r w:rsidRPr="00331DF2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331DF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331DF2">
        <w:rPr>
          <w:rFonts w:ascii="Arial" w:hAnsi="Arial" w:cs="Arial"/>
          <w:sz w:val="24"/>
          <w:szCs w:val="24"/>
        </w:rPr>
        <w:t xml:space="preserve"> годов</w:t>
      </w: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306"/>
        <w:gridCol w:w="1701"/>
        <w:gridCol w:w="739"/>
        <w:gridCol w:w="820"/>
        <w:gridCol w:w="1276"/>
        <w:gridCol w:w="1385"/>
        <w:gridCol w:w="1308"/>
      </w:tblGrid>
      <w:tr w:rsidR="001A7C84" w:rsidRPr="00331DF2" w:rsidTr="00076CA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Вид рас</w:t>
            </w:r>
          </w:p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331DF2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DF2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дел, под</w:t>
            </w:r>
          </w:p>
          <w:p w:rsidR="001A7C8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331DF2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A7C84" w:rsidRPr="00331DF2" w:rsidTr="00076CA8">
        <w:trPr>
          <w:trHeight w:val="12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142C74">
              <w:rPr>
                <w:rFonts w:ascii="Arial" w:hAnsi="Arial" w:cs="Arial"/>
                <w:bCs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11 601,2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4 956,6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4 713,7</w:t>
            </w:r>
          </w:p>
        </w:tc>
      </w:tr>
      <w:tr w:rsidR="001A7C84" w:rsidRPr="00331DF2" w:rsidTr="00076C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"Благоустройство территории </w:t>
            </w:r>
            <w:proofErr w:type="spellStart"/>
            <w:r w:rsidRPr="00142C74">
              <w:rPr>
                <w:rFonts w:ascii="Arial" w:hAnsi="Arial" w:cs="Arial"/>
                <w:bCs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0110000000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2 875,3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1 672,2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2C74">
              <w:rPr>
                <w:rFonts w:ascii="Arial" w:hAnsi="Arial" w:cs="Arial"/>
                <w:bCs/>
                <w:sz w:val="24"/>
                <w:szCs w:val="24"/>
              </w:rPr>
              <w:t>1 429,3</w:t>
            </w:r>
          </w:p>
        </w:tc>
      </w:tr>
      <w:tr w:rsidR="001A7C84" w:rsidRPr="00331DF2" w:rsidTr="00076CA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 xml:space="preserve">Содержание территории поселения в чистоте и порядке в рамках подпрограммы "Благоустройство территории </w:t>
            </w:r>
            <w:proofErr w:type="spellStart"/>
            <w:r w:rsidRPr="00142C74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42C74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7C84" w:rsidRPr="00331DF2" w:rsidTr="00076CA8">
        <w:trPr>
          <w:trHeight w:val="60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7C84" w:rsidRPr="00331DF2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7C84" w:rsidRPr="00331DF2" w:rsidTr="00076CA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 xml:space="preserve">Освещенность улиц населенных пунктов поселения  в рамках подпрограммы "Благоустройство территории </w:t>
            </w:r>
            <w:proofErr w:type="spellStart"/>
            <w:r w:rsidRPr="00142C74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42C74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A7C84" w:rsidRPr="00331DF2" w:rsidTr="00076CA8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A7C84" w:rsidRPr="00331DF2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1 151,7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1A7C84" w:rsidRPr="00331DF2" w:rsidTr="00076CA8">
        <w:trPr>
          <w:trHeight w:val="1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</w:t>
            </w:r>
            <w:proofErr w:type="spellStart"/>
            <w:r w:rsidRPr="00142C74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sz w:val="24"/>
                <w:szCs w:val="24"/>
              </w:rPr>
              <w:t xml:space="preserve"> сельсовета  в рамках подпрограммы "Благоустройство территории </w:t>
            </w:r>
            <w:proofErr w:type="spellStart"/>
            <w:r w:rsidRPr="00142C74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C74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сельсовета" муниципальной программы "Благоустройство территории </w:t>
            </w:r>
            <w:proofErr w:type="spellStart"/>
            <w:r w:rsidRPr="00142C74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142C74">
              <w:rPr>
                <w:rFonts w:ascii="Arial" w:hAnsi="Arial" w:cs="Arial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lastRenderedPageBreak/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42C74" w:rsidRDefault="001A7C84" w:rsidP="00076C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C7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1A7C84" w:rsidRPr="00331DF2" w:rsidTr="00076CA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A7C84" w:rsidRPr="00331DF2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 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A7C84" w:rsidRPr="00331DF2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работ по изготовлению землеустроительной документации по межеванию планов земельных участков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в рамках подпрограммы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331DF2" w:rsidTr="00076CA8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331DF2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1A7C84" w:rsidRPr="00331DF2" w:rsidTr="00076CA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ликвидацию несанкционированных свалок в рамках подпрограммы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7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331DF2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 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</w:tr>
      <w:tr w:rsidR="001A7C84" w:rsidRPr="00331DF2" w:rsidTr="00076CA8">
        <w:trPr>
          <w:trHeight w:val="4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муниципальной программы "Благоустройство территории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 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331DF2" w:rsidTr="00076CA8">
        <w:trPr>
          <w:trHeight w:val="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Подпрограмма "Содержание и развитие объектов жилищно- коммунального хозяйства на территории </w:t>
            </w:r>
            <w:proofErr w:type="spellStart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4 226,5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331DF2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Обслуживание объектов водоснабжения в  рамках подпрограммы "Содержание и развитие объектов жилищно- коммунального хозяйства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331DF2" w:rsidTr="00076CA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1B6291" w:rsidTr="00076CA8">
        <w:trPr>
          <w:trHeight w:val="4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190,0</w:t>
            </w:r>
          </w:p>
        </w:tc>
      </w:tr>
      <w:tr w:rsidR="001A7C84" w:rsidRPr="001B6291" w:rsidTr="00076CA8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капитальный ремонт, реконструкцию находящихся в муниципальной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в рамках подпрограммы "Содержание и развитие объектов жилищно- коммунального хозяйства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7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Подпрограмма "Обеспечение условий реализации муниципальной программы </w:t>
            </w:r>
            <w:proofErr w:type="spellStart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3 033,4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3 033,4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3 033,4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труда)в рамках подпрограммы "Обеспечение условий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C84" w:rsidRPr="001B6291" w:rsidTr="00076CA8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2 123,7</w:t>
            </w:r>
          </w:p>
        </w:tc>
      </w:tr>
      <w:tr w:rsidR="001A7C84" w:rsidRPr="001B6291" w:rsidTr="00076CA8">
        <w:trPr>
          <w:trHeight w:val="3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Финансирование оплаты труда работников инфраструктуры в рамках подпрограммы "Обеспечение условий реализации муниципальной программы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C84" w:rsidRPr="001B6291" w:rsidTr="00076CA8">
        <w:trPr>
          <w:trHeight w:val="3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C84" w:rsidRPr="001B6291" w:rsidTr="00076CA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899,7</w:t>
            </w:r>
          </w:p>
        </w:tc>
      </w:tr>
      <w:tr w:rsidR="001A7C84" w:rsidRPr="001B6291" w:rsidTr="00076CA8">
        <w:trPr>
          <w:trHeight w:val="4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Подпрограмма "Содержание и благоустройство мест захоронений, расположенных на территории </w:t>
            </w:r>
            <w:proofErr w:type="spellStart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1A7C84" w:rsidRPr="001B6291" w:rsidTr="00076CA8">
        <w:trPr>
          <w:trHeight w:val="5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Содержание мест захоронения в надлежащем виде в рамках подпрограммы "Содержание и благоустройство мест захоронений, расположенных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сельсовета"муниципальной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C84" w:rsidRPr="001B6291" w:rsidTr="00076CA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C84" w:rsidRPr="001B6291" w:rsidTr="00076CA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1A7C84" w:rsidRPr="001B6291" w:rsidTr="00076CA8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Приобретение пиломатериала для ограждения территории мест захоронений в рамках подпрограммы "Содержание и благоустройство мест захоронений, расположенных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2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7C84" w:rsidRPr="001B6291" w:rsidTr="00076CA8">
        <w:trPr>
          <w:trHeight w:val="6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сохранение и реставрацию памятников ВОВ за счет средств районного бюджета в рамках подпрограммы "Содержание и благоустройство мест захоронений, расположенных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845,0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1B6291" w:rsidTr="00076CA8">
        <w:trPr>
          <w:trHeight w:val="5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бюджета, в рамках отдельных мероприятий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1B6291" w:rsidTr="00076CA8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A7C84" w:rsidRPr="001B6291" w:rsidTr="00076CA8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1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местных инициатив за счет поступлений от вкладов граждан в рамках отдельных мероприятий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58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реализацию мероприятий по поддержке местных инициатив за счет средств бюджета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в рамках отдельных мероприятий Муниципальной программы "Благоустройство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57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01900S6413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Муниципальная программа "О мерах по противодействию терроризму,  экстремизму и чрезвычайным ситуациям на территории </w:t>
            </w:r>
            <w:proofErr w:type="spellStart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1 446,6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</w:tr>
      <w:tr w:rsidR="001A7C84" w:rsidRPr="001B6291" w:rsidTr="00076CA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1 446,6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1 291,1</w:t>
            </w:r>
          </w:p>
        </w:tc>
      </w:tr>
      <w:tr w:rsidR="001A7C84" w:rsidRPr="001B6291" w:rsidTr="00076CA8">
        <w:trPr>
          <w:trHeight w:val="3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 отдельных мероприятий муниципальной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"О мерах по противодействию терроризму,  экстремизму и чрезвычайным ситуациям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C84" w:rsidRPr="001B6291" w:rsidTr="00076CA8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C84" w:rsidRPr="001B6291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C84" w:rsidRPr="001B6291" w:rsidTr="00076CA8">
        <w:trPr>
          <w:trHeight w:val="3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634,2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Мероприятие, направленное на обеспечение первичных мер пожарной безопасности  за счет средств краевого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40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в рамках  отдельных мероприятий муниципальной программы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"О мерах по противодействию терроризму,  экстремизму и чрезвычайным ситуациям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1B6291" w:rsidTr="00076CA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1B6291" w:rsidTr="00076CA8">
        <w:trPr>
          <w:trHeight w:val="4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1B6291" w:rsidTr="00076CA8">
        <w:trPr>
          <w:trHeight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в рамках  отдельных мероприятий муниципальной программы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"О мерах по противодействию терроризму,  экстремизму и чрезвычайным ситуациям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C84" w:rsidRPr="001B6291" w:rsidTr="00076CA8">
        <w:trPr>
          <w:trHeight w:val="4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C84" w:rsidRPr="001B6291" w:rsidTr="00076CA8">
        <w:trPr>
          <w:trHeight w:val="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A7C84" w:rsidRPr="001B6291" w:rsidTr="00076CA8">
        <w:trPr>
          <w:trHeight w:val="4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Финансирование оплаты труда работников пожарной охраны в рамках отдельных мероприятий муниципальной программы "О мерах по противодействию терроризму и экстремизму и чрезвычайным ситуациям, пожарной безопасности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C84" w:rsidRPr="001B6291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583,9</w:t>
            </w:r>
          </w:p>
        </w:tc>
      </w:tr>
      <w:tr w:rsidR="001A7C84" w:rsidRPr="001B6291" w:rsidTr="00076CA8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Мероприятие, направленное на обеспечение первичных мер пожарной безопасности  за счет средств местного бюджета в рамках отдельных мероприятий муниципальной программы "О мерах противодействию терроризму, экстремизму и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чрезвычайным ситуациям на территории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Мероприятие, направленное на эффективное и рациональное использование энергетических ресурсов в рамках отдельных мероприятий муниципальной программы "Энергосбережение и повышение энергетической эффективности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0390083110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9600000000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5 579,8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4 923,4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4 921,0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9610000000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5 579,8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4 923,4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4 921,0</w:t>
            </w:r>
          </w:p>
        </w:tc>
      </w:tr>
      <w:tr w:rsidR="001A7C84" w:rsidRPr="001B6291" w:rsidTr="00076CA8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1B6291" w:rsidTr="00076C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1B6291" w:rsidTr="00076CA8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1B6291" w:rsidTr="00076CA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1 035,0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Резервные фонды исполнительных органов местного самоуправления по Администрации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Новоеловского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пенсии за выслугу лет муниципальным служащим 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3 912,0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3 282,2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3 274,4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2 156,6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1 748,4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1 110,8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393,5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мероприятий, направленных на осуществление первичного воинского учета органами местного самоуправления поселений, муниципальных и городских округов в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152,2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182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129,4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мероприятий, направленных 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Финансовое обеспечение на организацию и проведение </w:t>
            </w:r>
            <w:proofErr w:type="spellStart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акарицидных</w:t>
            </w:r>
            <w:proofErr w:type="spellEnd"/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194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9700000000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9710000000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1 329,6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организации исполнения бюджета поселения и контроль за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567,6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33,5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210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31,2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C84" w:rsidRPr="001B6291" w:rsidTr="00076CA8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221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584,3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309,8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622,4</w:t>
            </w:r>
          </w:p>
        </w:tc>
      </w:tr>
      <w:tr w:rsidR="001A7C84" w:rsidRPr="001B6291" w:rsidTr="00076CA8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19 965,2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12 817,5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C84" w:rsidRPr="001B6291" w:rsidRDefault="001A7C84" w:rsidP="00076CA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62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12 877,8</w:t>
            </w:r>
          </w:p>
        </w:tc>
      </w:tr>
    </w:tbl>
    <w:p w:rsidR="001A7C84" w:rsidRPr="001B6291" w:rsidRDefault="001A7C84" w:rsidP="001A7C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1A7C84" w:rsidRPr="001B6291" w:rsidSect="00331DF2">
          <w:pgSz w:w="16838" w:h="11906" w:orient="landscape"/>
          <w:pgMar w:top="1134" w:right="820" w:bottom="1134" w:left="1701" w:header="708" w:footer="708" w:gutter="0"/>
          <w:cols w:space="708"/>
          <w:docGrid w:linePitch="360"/>
        </w:sectPr>
      </w:pPr>
    </w:p>
    <w:p w:rsidR="001A7C84" w:rsidRPr="001B6291" w:rsidRDefault="001A7C84" w:rsidP="001A7C8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B6291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6</w:t>
      </w:r>
    </w:p>
    <w:p w:rsidR="001A7C84" w:rsidRPr="00F5536B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536B">
        <w:rPr>
          <w:rFonts w:ascii="Arial" w:hAnsi="Arial" w:cs="Arial"/>
          <w:sz w:val="24"/>
          <w:szCs w:val="24"/>
        </w:rPr>
        <w:t>к Решени</w:t>
      </w:r>
      <w:r>
        <w:rPr>
          <w:rFonts w:ascii="Arial" w:hAnsi="Arial" w:cs="Arial"/>
          <w:sz w:val="24"/>
          <w:szCs w:val="24"/>
        </w:rPr>
        <w:t>ю</w:t>
      </w:r>
      <w:r w:rsidRPr="00F55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36B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F5536B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1A7C84" w:rsidRPr="00F5536B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23.05.2023 № 143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536B">
        <w:rPr>
          <w:rFonts w:ascii="Arial" w:hAnsi="Arial" w:cs="Arial"/>
          <w:sz w:val="24"/>
          <w:szCs w:val="24"/>
        </w:rPr>
        <w:t xml:space="preserve">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proofErr w:type="spellStart"/>
      <w:r w:rsidRPr="00F5536B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F5536B">
        <w:rPr>
          <w:rFonts w:ascii="Arial" w:hAnsi="Arial" w:cs="Arial"/>
          <w:sz w:val="24"/>
          <w:szCs w:val="24"/>
        </w:rPr>
        <w:t xml:space="preserve"> сельского Совета депутатов                                                                                                                                                                                                                     от 2</w:t>
      </w:r>
      <w:r>
        <w:rPr>
          <w:rFonts w:ascii="Arial" w:hAnsi="Arial" w:cs="Arial"/>
          <w:sz w:val="24"/>
          <w:szCs w:val="24"/>
        </w:rPr>
        <w:t>8</w:t>
      </w:r>
      <w:r w:rsidRPr="00F5536B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2</w:t>
      </w:r>
      <w:r w:rsidRPr="00F5536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127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7C84" w:rsidRDefault="001A7C84" w:rsidP="001A7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5A3A">
        <w:rPr>
          <w:rFonts w:ascii="Arial" w:hAnsi="Arial" w:cs="Arial"/>
          <w:sz w:val="24"/>
          <w:szCs w:val="24"/>
        </w:rPr>
        <w:t xml:space="preserve">Распределение субсидий, субвенций и иных межбюджетных трансфертов, выделенных бюджету </w:t>
      </w:r>
      <w:proofErr w:type="spellStart"/>
      <w:r w:rsidRPr="00825A3A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825A3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25A3A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25A3A">
        <w:rPr>
          <w:rFonts w:ascii="Arial" w:hAnsi="Arial" w:cs="Arial"/>
          <w:sz w:val="24"/>
          <w:szCs w:val="24"/>
        </w:rPr>
        <w:t xml:space="preserve"> района из бюджетов других уровней на реализацию законов и нормативно-правовых актов на 202</w:t>
      </w:r>
      <w:r>
        <w:rPr>
          <w:rFonts w:ascii="Arial" w:hAnsi="Arial" w:cs="Arial"/>
          <w:sz w:val="24"/>
          <w:szCs w:val="24"/>
        </w:rPr>
        <w:t>3</w:t>
      </w:r>
      <w:r w:rsidRPr="00825A3A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825A3A">
        <w:rPr>
          <w:rFonts w:ascii="Arial" w:hAnsi="Arial" w:cs="Arial"/>
          <w:sz w:val="24"/>
          <w:szCs w:val="24"/>
        </w:rPr>
        <w:t xml:space="preserve"> — 202</w:t>
      </w:r>
      <w:r>
        <w:rPr>
          <w:rFonts w:ascii="Arial" w:hAnsi="Arial" w:cs="Arial"/>
          <w:sz w:val="24"/>
          <w:szCs w:val="24"/>
        </w:rPr>
        <w:t>5</w:t>
      </w:r>
      <w:r w:rsidRPr="00825A3A">
        <w:rPr>
          <w:rFonts w:ascii="Arial" w:hAnsi="Arial" w:cs="Arial"/>
          <w:sz w:val="24"/>
          <w:szCs w:val="24"/>
        </w:rPr>
        <w:t xml:space="preserve"> годов</w:t>
      </w:r>
    </w:p>
    <w:p w:rsidR="001A7C84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5A3A">
        <w:rPr>
          <w:rFonts w:ascii="Arial" w:hAnsi="Arial" w:cs="Arial"/>
          <w:sz w:val="24"/>
          <w:szCs w:val="24"/>
        </w:rPr>
        <w:tab/>
      </w:r>
      <w:r w:rsidRPr="00825A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(тыс. рублей)</w:t>
      </w:r>
      <w:r w:rsidRPr="00825A3A">
        <w:rPr>
          <w:rFonts w:ascii="Arial" w:hAnsi="Arial" w:cs="Arial"/>
          <w:sz w:val="24"/>
          <w:szCs w:val="24"/>
        </w:rPr>
        <w:tab/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276"/>
        <w:gridCol w:w="1276"/>
        <w:gridCol w:w="1192"/>
      </w:tblGrid>
      <w:tr w:rsidR="001A7C84" w:rsidRPr="00825A3A" w:rsidTr="00076CA8">
        <w:trPr>
          <w:trHeight w:val="8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Наименование получателей и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Сумма 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25A3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Сумма на 202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825A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на </w:t>
            </w:r>
            <w:r w:rsidRPr="00825A3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825A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A7C84" w:rsidRPr="00825A3A" w:rsidTr="00076CA8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7C84" w:rsidRPr="00825A3A" w:rsidTr="00076CA8">
        <w:trPr>
          <w:trHeight w:val="3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C84" w:rsidRPr="00825A3A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95682C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82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5682C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95682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95682C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5682C"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82C">
              <w:rPr>
                <w:rFonts w:ascii="Arial" w:hAnsi="Arial" w:cs="Arial"/>
                <w:sz w:val="24"/>
                <w:szCs w:val="24"/>
              </w:rPr>
              <w:t>9,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95682C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95682C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1A7C84" w:rsidRPr="00825A3A" w:rsidTr="00076CA8">
        <w:trPr>
          <w:trHeight w:val="1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7C84" w:rsidRPr="00825A3A" w:rsidTr="00076CA8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7C84" w:rsidRPr="00825A3A" w:rsidTr="00076CA8">
        <w:trPr>
          <w:trHeight w:val="1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A7C84" w:rsidRPr="00825A3A" w:rsidTr="00076CA8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1A7C84" w:rsidRPr="00825A3A" w:rsidTr="00076CA8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6B1D13">
              <w:rPr>
                <w:rFonts w:ascii="Arial" w:hAnsi="Arial" w:cs="Arial"/>
                <w:sz w:val="24"/>
                <w:szCs w:val="24"/>
              </w:rPr>
              <w:lastRenderedPageBreak/>
              <w:t>поселений (на обеспечение первичных мер пожарной безопасности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lastRenderedPageBreak/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7C84" w:rsidRPr="00825A3A" w:rsidTr="00076CA8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6B1D1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6B1D13">
              <w:rPr>
                <w:rFonts w:ascii="Arial" w:hAnsi="Arial" w:cs="Arial"/>
                <w:sz w:val="24"/>
                <w:szCs w:val="24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7C84" w:rsidRPr="00825A3A" w:rsidTr="00076CA8">
        <w:trPr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мероприятий по поддержке местных инициатив)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7C84" w:rsidRPr="00825A3A" w:rsidTr="00076CA8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ликвидацию несанкционированных свалок)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7C84" w:rsidRPr="00825A3A" w:rsidTr="00076CA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повышение надежности функционирования систем жизнеобеспечения граждан сельских поселений за счет средств районного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A7C84" w:rsidRPr="00825A3A" w:rsidTr="00076CA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сохранение и реставрацию памятников ВОВ за счет средств районного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7C84" w:rsidRPr="00825A3A" w:rsidTr="00076CA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районного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1A7C84" w:rsidRPr="00825A3A" w:rsidTr="00076CA8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D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D1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D13">
              <w:rPr>
                <w:rFonts w:ascii="Arial" w:hAnsi="Arial" w:cs="Arial"/>
                <w:bCs/>
                <w:sz w:val="24"/>
                <w:szCs w:val="24"/>
              </w:rPr>
              <w:t>6 829,1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D13">
              <w:rPr>
                <w:rFonts w:ascii="Arial" w:hAnsi="Arial" w:cs="Arial"/>
                <w:bCs/>
                <w:sz w:val="24"/>
                <w:szCs w:val="24"/>
              </w:rPr>
              <w:t>424,6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C84" w:rsidRPr="006B1D13" w:rsidRDefault="001A7C84" w:rsidP="00076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D13">
              <w:rPr>
                <w:rFonts w:ascii="Arial" w:hAnsi="Arial" w:cs="Arial"/>
                <w:bCs/>
                <w:sz w:val="24"/>
                <w:szCs w:val="24"/>
              </w:rPr>
              <w:t>430,0</w:t>
            </w:r>
          </w:p>
        </w:tc>
      </w:tr>
    </w:tbl>
    <w:p w:rsidR="001A7C84" w:rsidRPr="00E85BB5" w:rsidRDefault="001A7C84" w:rsidP="001A7C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80D" w:rsidRDefault="001A7C84"/>
    <w:sectPr w:rsidR="00F6080D" w:rsidSect="00ED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DBD"/>
    <w:multiLevelType w:val="multilevel"/>
    <w:tmpl w:val="19A40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9B60179"/>
    <w:multiLevelType w:val="multilevel"/>
    <w:tmpl w:val="6EA07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BF8205A"/>
    <w:multiLevelType w:val="multilevel"/>
    <w:tmpl w:val="9020B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230A61D4"/>
    <w:multiLevelType w:val="multilevel"/>
    <w:tmpl w:val="80722A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162EF0"/>
    <w:multiLevelType w:val="multilevel"/>
    <w:tmpl w:val="C3B47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FEF223B"/>
    <w:multiLevelType w:val="multilevel"/>
    <w:tmpl w:val="C05E7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3366455"/>
    <w:multiLevelType w:val="multilevel"/>
    <w:tmpl w:val="12C67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5CF141BD"/>
    <w:multiLevelType w:val="multilevel"/>
    <w:tmpl w:val="4474A1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C1B2040"/>
    <w:multiLevelType w:val="multilevel"/>
    <w:tmpl w:val="E9029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8A"/>
    <w:rsid w:val="00111BB0"/>
    <w:rsid w:val="001A7C84"/>
    <w:rsid w:val="00922F7D"/>
    <w:rsid w:val="00F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E5CC"/>
  <w15:chartTrackingRefBased/>
  <w15:docId w15:val="{0BD93C0C-87F7-4DB5-8C9E-6FA9CF5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A7C8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7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7C84"/>
    <w:pPr>
      <w:ind w:left="720"/>
      <w:contextualSpacing/>
    </w:pPr>
  </w:style>
  <w:style w:type="table" w:styleId="a6">
    <w:name w:val="Table Grid"/>
    <w:basedOn w:val="a1"/>
    <w:rsid w:val="001A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A7C8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7C84"/>
    <w:rPr>
      <w:color w:val="800080"/>
      <w:u w:val="single"/>
    </w:rPr>
  </w:style>
  <w:style w:type="paragraph" w:customStyle="1" w:styleId="font5">
    <w:name w:val="font5"/>
    <w:basedOn w:val="a"/>
    <w:rsid w:val="001A7C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1A7C8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A7C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A7C8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1A7C8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A7C8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A7C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A7C8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A7C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1A7C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1A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styleId="a9">
    <w:name w:val="No Spacing"/>
    <w:uiPriority w:val="1"/>
    <w:qFormat/>
    <w:rsid w:val="001A7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13213</Words>
  <Characters>75319</Characters>
  <Application>Microsoft Office Word</Application>
  <DocSecurity>0</DocSecurity>
  <Lines>627</Lines>
  <Paragraphs>176</Paragraphs>
  <ScaleCrop>false</ScaleCrop>
  <Company>SPecialiST RePack</Company>
  <LinksUpToDate>false</LinksUpToDate>
  <CharactersWithSpaces>88356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2023-06-09T03:10:00Z</dcterms:created>
  <dcterms:modified xsi:type="dcterms:W3CDTF">2023-06-09T03:10:00Z</dcterms:modified>
</cp:coreProperties>
</file>