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CB" w:rsidRPr="00474E05" w:rsidRDefault="00FF0FCB" w:rsidP="00FF0FCB">
      <w:pPr>
        <w:pStyle w:val="ConsPlusNormal"/>
        <w:tabs>
          <w:tab w:val="left" w:pos="5954"/>
        </w:tabs>
        <w:autoSpaceDN w:val="0"/>
        <w:adjustRightInd w:val="0"/>
        <w:ind w:left="5954" w:firstLine="0"/>
        <w:outlineLvl w:val="1"/>
        <w:rPr>
          <w:sz w:val="24"/>
          <w:szCs w:val="24"/>
        </w:rPr>
      </w:pPr>
      <w:r w:rsidRPr="00474E05">
        <w:rPr>
          <w:sz w:val="24"/>
          <w:szCs w:val="24"/>
        </w:rPr>
        <w:t>Приложение                                                                                       к постановлению  Администрации                                                                                      Большеулуйского  района от 10.01.2023 № 02-п</w:t>
      </w:r>
    </w:p>
    <w:p w:rsidR="00FF0FCB" w:rsidRPr="00474E05" w:rsidRDefault="00FF0FCB" w:rsidP="00FF0FCB">
      <w:pPr>
        <w:pStyle w:val="ConsPlusNormal"/>
        <w:autoSpaceDN w:val="0"/>
        <w:adjustRightInd w:val="0"/>
        <w:outlineLvl w:val="1"/>
        <w:rPr>
          <w:sz w:val="24"/>
          <w:szCs w:val="24"/>
          <w:u w:val="single"/>
        </w:rPr>
      </w:pPr>
    </w:p>
    <w:p w:rsidR="00FF0FCB" w:rsidRPr="00474E05" w:rsidRDefault="00FF0FCB" w:rsidP="00FF0FCB">
      <w:pPr>
        <w:pStyle w:val="ConsPlusNormal"/>
        <w:autoSpaceDN w:val="0"/>
        <w:adjustRightInd w:val="0"/>
        <w:jc w:val="both"/>
        <w:outlineLvl w:val="1"/>
        <w:rPr>
          <w:sz w:val="24"/>
          <w:szCs w:val="24"/>
          <w:u w:val="single"/>
        </w:rPr>
      </w:pPr>
    </w:p>
    <w:p w:rsidR="00FF0FCB" w:rsidRPr="00474E05" w:rsidRDefault="00FF0FCB" w:rsidP="00FF0FCB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74E05">
        <w:rPr>
          <w:rFonts w:ascii="Arial" w:hAnsi="Arial" w:cs="Arial"/>
          <w:sz w:val="24"/>
          <w:szCs w:val="24"/>
        </w:rPr>
        <w:t xml:space="preserve">Перечень муниципальных услуг, предоставляемых администрацией  Большеулуйского района и подведомственных учреждений </w:t>
      </w:r>
    </w:p>
    <w:p w:rsidR="00FF0FCB" w:rsidRPr="00474E05" w:rsidRDefault="00FF0FCB" w:rsidP="00FF0FC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88"/>
        <w:gridCol w:w="2948"/>
        <w:gridCol w:w="2268"/>
      </w:tblGrid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№ п/п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left="-62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Наименование</w:t>
            </w:r>
          </w:p>
          <w:p w:rsidR="00FF0FCB" w:rsidRPr="00474E05" w:rsidRDefault="00FF0FCB" w:rsidP="00BF5894">
            <w:pPr>
              <w:pStyle w:val="ConsPlusNormal"/>
              <w:ind w:left="-629" w:firstLine="629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pStyle w:val="ConsPlusNormal"/>
              <w:ind w:left="-86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Наименование ответственных лиц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Основа оказания услуги</w:t>
            </w: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Постановка  на  учет и направление детей в образовательные учреждения, реализующие образовательные программы дошкольного  образования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образовательных  организациях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</w:t>
            </w:r>
            <w:r w:rsidRPr="00474E05">
              <w:rPr>
                <w:color w:val="7030A0"/>
                <w:sz w:val="24"/>
                <w:szCs w:val="24"/>
              </w:rPr>
              <w:t>годовых</w:t>
            </w:r>
            <w:r w:rsidRPr="00474E05">
              <w:rPr>
                <w:sz w:val="24"/>
                <w:szCs w:val="24"/>
              </w:rPr>
              <w:t xml:space="preserve"> календарных учебных графиках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rPr>
          <w:trHeight w:val="881"/>
        </w:trPr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текущей успеваемости учащегося, ведение электронного дневника и </w:t>
            </w:r>
            <w:hyperlink r:id="rId4" w:history="1">
              <w:r w:rsidRPr="00474E05">
                <w:rPr>
                  <w:rFonts w:ascii="Arial" w:hAnsi="Arial" w:cs="Arial"/>
                  <w:sz w:val="24"/>
                  <w:szCs w:val="24"/>
                </w:rPr>
                <w:t>электронного журнала</w:t>
              </w:r>
            </w:hyperlink>
            <w:r w:rsidRPr="00474E05">
              <w:rPr>
                <w:rFonts w:ascii="Arial" w:hAnsi="Arial" w:cs="Arial"/>
                <w:sz w:val="24"/>
                <w:szCs w:val="24"/>
              </w:rPr>
              <w:t xml:space="preserve"> успеваемости в общеобразовательных организациях, расположенных на территории муниципального образования Большеулуйский район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rPr>
          <w:trHeight w:val="4545"/>
        </w:trPr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66.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  общего образования, в том числе в форме единого государственного экзамена, а 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rPr>
          <w:trHeight w:val="1654"/>
        </w:trPr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77.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Оформление документов о доверительном управлении имуществом  несовершеннолетнего подопечного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88.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По усыновлению (удочерению) несовершеннолетних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99.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разрешения на изменение фамилии, имени несовершеннолетнему и разрешения на вступление в брак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110.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74E05">
              <w:rPr>
                <w:bCs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111.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112.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 организациях, находящихся на территории соответствующего субъекта Российской Федерации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113.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114.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115.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образования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116.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МКУ «Служба заказчика»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117.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474E05">
              <w:rPr>
                <w:kern w:val="1"/>
                <w:sz w:val="24"/>
                <w:szCs w:val="24"/>
                <w:lang w:eastAsia="zh-CN"/>
              </w:rPr>
              <w:t xml:space="preserve">Предоставление архивных справок и копий архивных документов, связанных с социальной защитой граждан, предусматривающей их </w:t>
            </w:r>
            <w:r w:rsidRPr="00474E05">
              <w:rPr>
                <w:kern w:val="1"/>
                <w:sz w:val="24"/>
                <w:szCs w:val="24"/>
                <w:lang w:eastAsia="zh-CN"/>
              </w:rPr>
              <w:lastRenderedPageBreak/>
              <w:t>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Муниципальное казенное учреждение «Архив Большеулуйского района»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118.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119.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120.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121.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</w:t>
            </w:r>
          </w:p>
          <w:p w:rsidR="00FF0FCB" w:rsidRPr="00474E05" w:rsidRDefault="00FF0FCB" w:rsidP="00BF58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предпрофессиональных  программ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222.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223.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224.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культуры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Оказания муниципальной услуги по предоставлению информации, приему документов от лиц,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желающих установить опеку(попечительство) или патронаж над гражданами, признанными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 защищать свои права и исполнять обязанности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по опеке и попечительству в отношении совершеннолетних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граждан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226.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 по определению конкретного размера пенсии за выслугу лет лицам, замещавшим должности муниципальной службы в Большеулуйском районе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Предоставление льгот  по проезду на муниципальном транспорте в размере 50% от стоимости билета учащимся высших и средних специальных учебных заведений дневного обучения, кадетам и учащимся Мариинской гимназии и  право бесплатного проезда (не более 10 поездок в месяц) на муниципальном транспорте учащимся краевых государственных образовательных учреждений начального профессионального образования,  проживающих на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территории Большеулуйского района и возмещение затрат транспортного средства, осуществляющую перевозку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228.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Право    бесплатного проезда четыре раза в год (туда и обратно)  в пределах территории Красноярского края на междугороднем муниципальном транспорте для ветеранов труда Российской Федерации, ветеранов  труда  Красноярского края, реабилитированных граждан и граждан, признанных пострадавшими от политических репрессий, тружеников тыла, ветеранов боевых действий,  проживающих на территории Большеулуйского района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Ведущий специалист по опеке и попечительству в отношении совершеннолетних граждан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229.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Оказание мер финансовой поддержки субъектам малого и среднего предпринимательства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по экономическому планированию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230.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Улучшение жилищных условий граждан по подпрограмме «Обеспечение жильем молодых семей в Большеулуйском районе»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по экономическому планированию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231.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332.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Выдача акта освидетельствования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 по  управлению  муниципальным 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338.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339.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340.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341.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Выдача решения о согласовании архитектурно-градостроительного облика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объекта капитального строительства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 по  управлению  муниципальным  имуществом и архитектуре  Администрации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442.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443.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  <w:r w:rsidRPr="00474E0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74E05">
              <w:rPr>
                <w:rFonts w:ascii="Arial" w:hAnsi="Arial" w:cs="Arial"/>
                <w:sz w:val="24"/>
                <w:szCs w:val="24"/>
              </w:rPr>
              <w:t>на торгах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444.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445.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446.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447.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eastAsia="Calibri" w:hAnsi="Arial" w:cs="Arial"/>
                <w:sz w:val="24"/>
                <w:szCs w:val="24"/>
              </w:rPr>
              <w:t xml:space="preserve">Перераспределение земель и (или) земельных участков, находящихся в </w:t>
            </w:r>
            <w:r w:rsidRPr="00474E05">
              <w:rPr>
                <w:rFonts w:ascii="Arial" w:eastAsia="Calibri" w:hAnsi="Arial" w:cs="Arial"/>
                <w:sz w:val="24"/>
                <w:szCs w:val="24"/>
              </w:rPr>
              <w:lastRenderedPageBreak/>
              <w:t>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 по  управлению  муниципальным  имуществом и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448.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449.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450.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451.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eastAsia="Calibri" w:hAnsi="Arial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552.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 xml:space="preserve">Предоставление движимого и недвижимого имущества, находящегося в муниципальной собственности Большеулуйского района, в </w:t>
            </w: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аренду (безвозмездное пользование)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lastRenderedPageBreak/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553.</w:t>
            </w:r>
          </w:p>
        </w:tc>
        <w:tc>
          <w:tcPr>
            <w:tcW w:w="3288" w:type="dxa"/>
          </w:tcPr>
          <w:p w:rsidR="00FF0FCB" w:rsidRPr="00474E05" w:rsidRDefault="00FF0FCB" w:rsidP="00BF589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554.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eastAsia="Calibri" w:hAnsi="Arial" w:cs="Arial"/>
                <w:sz w:val="24"/>
                <w:szCs w:val="24"/>
              </w:rPr>
              <w:t>Рассмотрение заявлений об образовании земельных участков при разделе, объединении, перераспределении и или выделении из земельных участков, находящихся в муниципальной собственности Большеулуйского района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555.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Продажа земельных участков, находящихся в собственности муниципального образования, земельных участков, государственная собственность на которые не разграничена за плату при торгах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556.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Отдел  по  управлению  муниципальным  имуществом и архитектуре 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557.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  <w:tr w:rsidR="00FF0FCB" w:rsidRPr="00474E05" w:rsidTr="00BF58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CB" w:rsidRPr="00474E05" w:rsidRDefault="00FF0FCB" w:rsidP="00BF5894">
            <w:pPr>
              <w:pStyle w:val="ConsPlusNormal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lastRenderedPageBreak/>
              <w:t>558.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FCB" w:rsidRPr="00474E05" w:rsidRDefault="00FF0FCB" w:rsidP="00BF589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Предоставление выписки из муниципальной долговой книги подтверждающей регистрацию долговых обязательств</w:t>
            </w:r>
          </w:p>
        </w:tc>
        <w:tc>
          <w:tcPr>
            <w:tcW w:w="2948" w:type="dxa"/>
          </w:tcPr>
          <w:p w:rsidR="00FF0FCB" w:rsidRPr="00474E05" w:rsidRDefault="00FF0FCB" w:rsidP="00BF589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E05">
              <w:rPr>
                <w:rFonts w:ascii="Arial" w:hAnsi="Arial" w:cs="Arial"/>
                <w:sz w:val="24"/>
                <w:szCs w:val="24"/>
              </w:rPr>
              <w:t>Финансово-экономическое управление администрации Большеулуйского района</w:t>
            </w:r>
          </w:p>
        </w:tc>
        <w:tc>
          <w:tcPr>
            <w:tcW w:w="2268" w:type="dxa"/>
          </w:tcPr>
          <w:p w:rsidR="00FF0FCB" w:rsidRPr="00474E05" w:rsidRDefault="00FF0FCB" w:rsidP="00BF5894">
            <w:pPr>
              <w:pStyle w:val="ConsPlusNormal"/>
              <w:ind w:left="-65" w:firstLine="0"/>
              <w:jc w:val="center"/>
              <w:rPr>
                <w:sz w:val="24"/>
                <w:szCs w:val="24"/>
              </w:rPr>
            </w:pPr>
            <w:r w:rsidRPr="00474E05">
              <w:rPr>
                <w:sz w:val="24"/>
                <w:szCs w:val="24"/>
              </w:rPr>
              <w:t>Безвозмездно</w:t>
            </w:r>
          </w:p>
        </w:tc>
      </w:tr>
    </w:tbl>
    <w:p w:rsidR="00FF0FCB" w:rsidRPr="00474E05" w:rsidRDefault="00FF0FCB" w:rsidP="00FF0FCB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474E05">
        <w:rPr>
          <w:rFonts w:ascii="Arial" w:hAnsi="Arial" w:cs="Arial"/>
          <w:sz w:val="24"/>
          <w:szCs w:val="24"/>
          <w:lang w:eastAsia="ru-RU"/>
        </w:rPr>
        <w:tab/>
      </w:r>
      <w:r w:rsidRPr="00474E05">
        <w:rPr>
          <w:rFonts w:ascii="Arial" w:hAnsi="Arial" w:cs="Arial"/>
          <w:sz w:val="24"/>
          <w:szCs w:val="24"/>
          <w:lang w:eastAsia="ru-RU"/>
        </w:rPr>
        <w:tab/>
      </w:r>
      <w:r w:rsidRPr="00474E05">
        <w:rPr>
          <w:rFonts w:ascii="Arial" w:hAnsi="Arial" w:cs="Arial"/>
          <w:sz w:val="24"/>
          <w:szCs w:val="24"/>
          <w:lang w:eastAsia="ru-RU"/>
        </w:rPr>
        <w:tab/>
      </w:r>
    </w:p>
    <w:p w:rsidR="00F6080D" w:rsidRDefault="00FF0FCB">
      <w:bookmarkStart w:id="0" w:name="_GoBack"/>
      <w:bookmarkEnd w:id="0"/>
    </w:p>
    <w:sectPr w:rsidR="00F6080D" w:rsidSect="00290813">
      <w:pgSz w:w="11906" w:h="16838" w:code="9"/>
      <w:pgMar w:top="709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9"/>
    <w:rsid w:val="00111BB0"/>
    <w:rsid w:val="003057C9"/>
    <w:rsid w:val="00922F7D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F3A3-88A3-435B-9035-80FB7DB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C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0F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/>
    </w:rPr>
  </w:style>
  <w:style w:type="character" w:customStyle="1" w:styleId="ConsPlusNormal0">
    <w:name w:val="ConsPlusNormal Знак"/>
    <w:link w:val="ConsPlusNormal"/>
    <w:rsid w:val="00FF0FCB"/>
    <w:rPr>
      <w:rFonts w:ascii="Arial" w:eastAsia="Times New Roman" w:hAnsi="Arial" w:cs="Arial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D1D6466D7E10CBEAA8ADB442BCBFAA6FD2A7FD036811FD10149D8CC940293C78E555D3125DF7E2CFEF969547YCI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2333</Words>
  <Characters>13303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2023-03-30T04:29:00Z</dcterms:created>
  <dcterms:modified xsi:type="dcterms:W3CDTF">2023-03-30T04:30:00Z</dcterms:modified>
</cp:coreProperties>
</file>