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8"/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795567" w:rsidRPr="00795567" w:rsidTr="00A451DA">
        <w:tc>
          <w:tcPr>
            <w:tcW w:w="5637" w:type="dxa"/>
            <w:shd w:val="clear" w:color="auto" w:fill="auto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Приложение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Большеулуйского района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от 02.08.2022 г. № 169-п</w:t>
            </w:r>
          </w:p>
        </w:tc>
      </w:tr>
    </w:tbl>
    <w:p w:rsidR="00795567" w:rsidRPr="00795567" w:rsidRDefault="00795567" w:rsidP="00795567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bCs/>
          <w:sz w:val="8"/>
          <w:szCs w:val="8"/>
          <w:lang w:eastAsia="ru-RU"/>
        </w:rPr>
      </w:pPr>
      <w:r w:rsidRPr="00795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95567">
        <w:rPr>
          <w:rFonts w:ascii="Calibri" w:eastAsia="Calibri" w:hAnsi="Calibri" w:cs="Times New Roman"/>
          <w:b/>
          <w:bCs/>
          <w:sz w:val="8"/>
          <w:szCs w:val="8"/>
          <w:lang w:eastAsia="ru-RU"/>
        </w:rPr>
        <w:br w:type="textWrapping" w:clear="all"/>
      </w:r>
    </w:p>
    <w:p w:rsidR="00795567" w:rsidRPr="00795567" w:rsidRDefault="00795567" w:rsidP="00795567">
      <w:pPr>
        <w:shd w:val="clear" w:color="auto" w:fill="FFFFFF"/>
        <w:spacing w:after="0" w:line="240" w:lineRule="auto"/>
        <w:ind w:right="22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795567" w:rsidRPr="00795567" w:rsidRDefault="00795567" w:rsidP="00795567">
      <w:pPr>
        <w:shd w:val="clear" w:color="auto" w:fill="FFFFFF"/>
        <w:spacing w:after="0" w:line="240" w:lineRule="auto"/>
        <w:ind w:right="22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795567" w:rsidRPr="00795567" w:rsidRDefault="00795567" w:rsidP="00795567">
      <w:pPr>
        <w:shd w:val="clear" w:color="auto" w:fill="FFFFFF"/>
        <w:spacing w:after="0" w:line="240" w:lineRule="auto"/>
        <w:ind w:right="22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БОЛЬШЕУЛУЙСКОГО РАЙОНА 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МУНИЦИПАЛЬНЫМ ИМУЩЕСТВОМ 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МУНИЦИПАЛЬНОЙ ПРОГРАММЫ БОЛЬШЕУЛУЙСКОГО РАЙОНА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«ЭФФЕКТИВНОЕ УПРАВЛЕНИЕ 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690"/>
      </w:tblGrid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«Эффективное управление муниципальным имуществом и земельными отношениями» (далее - программа)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6" w:history="1">
              <w:r w:rsidRPr="0079556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Статья 179</w:t>
              </w:r>
            </w:hyperlink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7" w:history="1">
              <w:r w:rsidRPr="0079556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:rsidR="00795567" w:rsidRPr="00795567" w:rsidRDefault="00795567" w:rsidP="00795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Распоряжение администрации Большеулуйского района от 08.07.2021 № 311-р «</w:t>
            </w:r>
            <w:r w:rsidRPr="00795567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перечня муниципальных программ Большеулуйского района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Times New Roman" w:hAnsi="Arial" w:cs="Arial"/>
                <w:sz w:val="24"/>
                <w:szCs w:val="24"/>
              </w:rPr>
              <w:t>на 2022 год</w:t>
            </w: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Большеулуйского района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</w:t>
            </w:r>
            <w:r w:rsidRPr="0079556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 Большеулуйского района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1 «</w:t>
            </w:r>
            <w:hyperlink w:anchor="P1010" w:history="1">
              <w:r w:rsidRPr="0079556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Инвентаризация</w:t>
              </w:r>
            </w:hyperlink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объектов недвижимого имущества»;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2 «</w:t>
            </w:r>
            <w:hyperlink w:anchor="P1487" w:history="1">
              <w:r w:rsidRPr="0079556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Формирование</w:t>
              </w:r>
            </w:hyperlink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постановка на государственный кадастровый учет земельных участков»;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3 «</w:t>
            </w:r>
            <w:hyperlink w:anchor="P1702" w:history="1">
              <w:r w:rsidRPr="00795567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Обеспечение</w:t>
              </w:r>
            </w:hyperlink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реализации муниципальной программы и прочие мероприятия»;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</w:rPr>
              <w:t>Отдельное мероприятие: «Н</w:t>
            </w: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7955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» 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управления муниципальным имуществом и земельными отношениями с целью увеличения неналоговых доходов местного бюджета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1. Формирование эффективной системы управления и распоряжения муниципальным имуществом Большеулуйского района;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2. Формирование эффективной системы управления и распоряжения земельными участками;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3. </w:t>
            </w:r>
            <w:r w:rsidRPr="00795567">
              <w:rPr>
                <w:rFonts w:ascii="Arial" w:eastAsia="Calibri" w:hAnsi="Arial" w:cs="Arial"/>
                <w:sz w:val="24"/>
                <w:szCs w:val="24"/>
              </w:rPr>
              <w:t xml:space="preserve">Обеспечение Большеулуйского района </w:t>
            </w:r>
            <w:r w:rsidRPr="00795567">
              <w:rPr>
                <w:rFonts w:ascii="Arial" w:eastAsia="Calibri" w:hAnsi="Arial" w:cs="Arial"/>
                <w:sz w:val="24"/>
                <w:szCs w:val="24"/>
              </w:rPr>
              <w:lastRenderedPageBreak/>
              <w:t>Красноярского края документами территориального планирования и градостроительного зонирования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2022 - 2025 годы: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показатель: Доходы бюджета района от приватизации муниципального имущества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  <w:p w:rsidR="00795567" w:rsidRPr="00795567" w:rsidRDefault="00795567" w:rsidP="007955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объектов недвижимого имущества, на которые оформлена техническая документация;</w:t>
            </w:r>
          </w:p>
          <w:p w:rsidR="00795567" w:rsidRPr="00795567" w:rsidRDefault="00795567" w:rsidP="007955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объектов муниципального имущества, земельных участков, у которых определена рыночная стоимость;</w:t>
            </w:r>
          </w:p>
          <w:p w:rsidR="00795567" w:rsidRPr="00795567" w:rsidRDefault="00795567" w:rsidP="007955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объектов муниципального имущества, включенных в Реестр муниципальной собственности;</w:t>
            </w:r>
          </w:p>
          <w:p w:rsidR="00795567" w:rsidRPr="00795567" w:rsidRDefault="00795567" w:rsidP="007955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Площадь нежилого фонда подлежащая приватизации; </w:t>
            </w:r>
          </w:p>
          <w:p w:rsidR="00795567" w:rsidRPr="00795567" w:rsidRDefault="00795567" w:rsidP="007955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земельных участков поставленных на государственный кадастровый учет;</w:t>
            </w:r>
          </w:p>
          <w:p w:rsidR="00795567" w:rsidRPr="00795567" w:rsidRDefault="00795567" w:rsidP="0079556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Годовой объем ввода жилья.</w:t>
            </w:r>
          </w:p>
        </w:tc>
      </w:tr>
      <w:tr w:rsidR="00795567" w:rsidRPr="00795567" w:rsidTr="00A451DA">
        <w:tblPrEx>
          <w:tblBorders>
            <w:insideH w:val="none" w:sz="0" w:space="0" w:color="auto"/>
          </w:tblBorders>
        </w:tblPrEx>
        <w:trPr>
          <w:trHeight w:val="39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финансирования, по годам реализации программы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Общий объем финансирования программы за счет средств районного и краевого бюджета – 13585,5 тыс. руб.,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краевой бюджет:  187,1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районный бюджет:   13398,4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год – 3575,3 тыс. руб.,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краевой бюджет:  187,1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районный бюджет:   3388,20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 – 3336,5 тыс.руб.,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 год – 3336,7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год – 3337,0</w:t>
            </w:r>
          </w:p>
        </w:tc>
      </w:tr>
      <w:tr w:rsidR="00795567" w:rsidRPr="00795567" w:rsidTr="00A451DA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</w:t>
      </w:r>
      <w:r w:rsidRPr="0079556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социально-экономического развития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соответствующей сферы муниципального управления с указанием основных показателей социально-экономического развития  Большеулуйского района</w:t>
      </w: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8" w:history="1"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статьей 130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9" w:history="1"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Администрация Большеулуйского района осуществляет исполнительные и распорядительные функции в области управления и распоряжения муниципальной собственностью, ее эффективного использования, приватизации, а также координации в этой сфере деятельности муниципальных предприятий и учреждений.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муниципальной программы являются: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Формирование эффективной системы управления и распоряжения муниципальным имуществом Большеулуйского района;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 Формирование эффективной системы управления и распоряжения земельными участками;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Pr="00795567">
        <w:rPr>
          <w:rFonts w:ascii="Arial" w:eastAsia="Calibri" w:hAnsi="Arial" w:cs="Arial"/>
          <w:sz w:val="24"/>
          <w:szCs w:val="24"/>
        </w:rPr>
        <w:t>Обеспечение Большеулуйского района Красноярского края документами территориального планирования и градостроительного зонирования.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В собственности района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представительного органа, к которому относятся: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объекты недвижимости;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движимое имущество;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земельные участки, принадлежащие муниципальному образованию Большеулуйский район, а также земельные участки, государственная собственность на которые не разграничена;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жилищный фонд.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акции хозяйственных обществ, доли в уставных капиталах обществ с ограниченной ответственностью;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распоряжение муниципальным имуществом - действия органов местного самоуправления по определению порядка использования муниципальным имуществом,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муниципальная казна - средства бюджета района,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10" w:history="1"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коде</w:t>
        </w:r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к</w:t>
        </w:r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сом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муниципальной собственности.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Земельным </w:t>
      </w:r>
      <w:hyperlink r:id="rId11" w:history="1"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2" w:history="1"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Федерации», Федеральным </w:t>
      </w:r>
      <w:hyperlink r:id="rId13" w:history="1">
        <w:r w:rsidRPr="00795567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собственности, в том числе и на земельные участки.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В связи с этим,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района, существует необходимость зарегистрировать право собственности района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унитарным предприятиям, муниципальным учреждениям Большеулуйского района.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Реализация Программы, главная цель которой 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управления муниципальным имуществом и земельными отношениями с целью увеличения неналоговых доходов местного бюджета,</w:t>
      </w: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позволит повысить эффективность процессов управления 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>муниципальным имуществом и земельными отношениями.</w:t>
      </w:r>
    </w:p>
    <w:p w:rsidR="00795567" w:rsidRPr="00795567" w:rsidRDefault="00795567" w:rsidP="0079556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Достижение указанной цели осуществляется посредством решения следующих задач:</w:t>
      </w:r>
    </w:p>
    <w:p w:rsidR="00795567" w:rsidRPr="00795567" w:rsidRDefault="00795567" w:rsidP="0079556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Формирование эффективной системы управления и распоряжения муниципальным имуществом Большеулуйского района;</w:t>
      </w:r>
    </w:p>
    <w:p w:rsidR="00795567" w:rsidRPr="00795567" w:rsidRDefault="00795567" w:rsidP="0079556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 Формирование эффективной системы управления и распоряжения земельными участками;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Pr="00795567">
        <w:rPr>
          <w:rFonts w:ascii="Arial" w:eastAsia="Calibri" w:hAnsi="Arial" w:cs="Arial"/>
          <w:sz w:val="24"/>
          <w:szCs w:val="24"/>
        </w:rPr>
        <w:t>Обеспечение Большеулуйского района Красноярского края документами территориального планирования и градостроительного зонирования.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Показателями достижения указанной цели являются: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Увеличение доходной части бюджета района от приватизации муниципального имущества;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Показателями результативности будут являться: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объектов недвижимого имущества, на которые оформлена техническая документация;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объектов муниципального имущества, земельных участков, у которых определена рыночная стоимость;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Количество объектов муниципального имущества, включенных в Реестр муниципальной собственности;</w:t>
      </w:r>
    </w:p>
    <w:p w:rsidR="00795567" w:rsidRPr="00795567" w:rsidRDefault="00795567" w:rsidP="0079556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ab/>
        <w:t xml:space="preserve">Площадь нежилого фонда подлежащая приватизации;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Количество земельных участков поставленных на государственный кадастровый учет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Годовой объем ввода жилья.</w:t>
      </w: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3. Приоритеты и цели социально-экономического развития в сфере</w:t>
      </w: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муниципального управления, описание основных целей и задач программы,</w:t>
      </w:r>
      <w:r w:rsidRPr="00795567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тенденции социально-экономического развития соответствующей сферы муниципального управления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Целью программы является: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управления муниципальным имуществом и земельными отношениями с целью увеличения неналоговых доходов местного бюджета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Основными задачами программы являются: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Формирование эффективной системы управления и распоряжения муниципальным имуществом Большеулуйского района;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 Формирование эффективной системы управления и распоряжения земельными участками;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</w:rPr>
        <w:t>3. Обеспечение Большеулуйского района Красноярского края документами территориального планирования и градостроительного зонирования.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Подпрограмма 1: - «Инвентаризация объектов недвижимого имущества»;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Подпрограмма 2 «Формирование и постановка на государственный кадастровый учет земельных участков»;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Подпрограмма 3 «Обеспечение реализации муниципальной программы и прочие мероприятия».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95567">
        <w:rPr>
          <w:rFonts w:ascii="Arial" w:eastAsia="Calibri" w:hAnsi="Arial" w:cs="Arial"/>
          <w:bCs/>
          <w:sz w:val="24"/>
          <w:szCs w:val="24"/>
        </w:rPr>
        <w:t>Отдельное мероприятие: «Н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Pr="00795567">
        <w:rPr>
          <w:rFonts w:ascii="Arial" w:eastAsia="Calibri" w:hAnsi="Arial" w:cs="Arial"/>
          <w:bCs/>
          <w:sz w:val="24"/>
          <w:szCs w:val="24"/>
        </w:rPr>
        <w:t>».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муниципальной 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Настоящая муниципальная программа направлена на эффективное управление муниципальной казной района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программы ожидается оптимизация состава и структуры муниципального имущества.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Система целевых индикаторов программы и показателей подпрограмм включает: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источник информации;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периодичность определения значений целевых индикаторов, показателей результативности;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за отчетный год;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плановые значения на текущий год;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плановые значения на плановый период (три последующих года после текущего).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№ 1 к программе.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5. Информация </w:t>
      </w:r>
      <w:r w:rsidRPr="00795567">
        <w:rPr>
          <w:rFonts w:ascii="Arial" w:eastAsia="Calibri" w:hAnsi="Arial" w:cs="Arial"/>
          <w:spacing w:val="-4"/>
          <w:sz w:val="24"/>
          <w:szCs w:val="24"/>
          <w:lang w:eastAsia="ru-RU"/>
        </w:rPr>
        <w:t>по подпрограммам, отдельному мероприятию программы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муниципальной программы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«Эффективное управление муниципальным имуществом и земельными отношениями»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с 2022 по 2025 годы будут реализованы 3 подпрограммы и отдельное мероприятие: </w:t>
      </w:r>
      <w:r w:rsidRPr="00795567">
        <w:rPr>
          <w:rFonts w:ascii="Arial" w:eastAsia="Calibri" w:hAnsi="Arial" w:cs="Arial"/>
          <w:bCs/>
          <w:sz w:val="24"/>
          <w:szCs w:val="24"/>
        </w:rPr>
        <w:t>«Н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Pr="00795567">
        <w:rPr>
          <w:rFonts w:ascii="Arial" w:eastAsia="Calibri" w:hAnsi="Arial" w:cs="Arial"/>
          <w:bCs/>
          <w:sz w:val="24"/>
          <w:szCs w:val="24"/>
        </w:rPr>
        <w:t xml:space="preserve">».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1. «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Инвентаризация объектов недвижимого имущества.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Цель муниципальной подпрограммы: ф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ормирование эффективной системы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lastRenderedPageBreak/>
        <w:t>управления и распоряжения муниципальным имуществом Большеулуйского района;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Формирование и управление муниципальной собственностью, оформление права собственности на бесхозяйные объекты недвижимости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«Формирование и постановка на государственный кадастровый учет земельных участков».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Цель муниципальной подпрограммы: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постановка на кадастровый учет земельных участков, государственная собственность на которые не разграничена, с целью распоряжения ими в установленном законодательством порядке.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формирование земельных участков под объектами муниципальной собственности и для проведения аукционов на право заключения договоров аренды, купли-продажи.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3. «Обеспечение реализации муниципальной программы и прочие мероприятия»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Цель муниципальной подпрограммы: Эффективное и рациональное использование финансовых ресурсов.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Задачи: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4. Отдельное мероприятие: </w:t>
      </w:r>
      <w:r w:rsidRPr="00795567">
        <w:rPr>
          <w:rFonts w:ascii="Arial" w:eastAsia="Calibri" w:hAnsi="Arial" w:cs="Arial"/>
          <w:bCs/>
          <w:sz w:val="24"/>
          <w:szCs w:val="24"/>
        </w:rPr>
        <w:t>«Н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Pr="00795567">
        <w:rPr>
          <w:rFonts w:ascii="Arial" w:eastAsia="Calibri" w:hAnsi="Arial" w:cs="Arial"/>
          <w:bCs/>
          <w:sz w:val="24"/>
          <w:szCs w:val="24"/>
        </w:rPr>
        <w:t xml:space="preserve">».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5567">
        <w:rPr>
          <w:rFonts w:ascii="Arial" w:eastAsia="Calibri" w:hAnsi="Arial" w:cs="Arial"/>
          <w:sz w:val="24"/>
          <w:szCs w:val="24"/>
        </w:rPr>
        <w:t>Цель мероприятия: Создание условий для увеличения объемов ввода жилья, в том числе стандартного жилья.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95567">
        <w:rPr>
          <w:rFonts w:ascii="Arial" w:eastAsia="Calibri" w:hAnsi="Arial" w:cs="Arial"/>
          <w:sz w:val="24"/>
          <w:szCs w:val="24"/>
        </w:rPr>
        <w:t xml:space="preserve"> Задачи мероприятия: Обеспечение Большеулуйского района Красноярского края документами территориального планирования и градостроительного зонирования.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программных мероприятий: 2022 - 2025 годы.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 позволит достичь в 2022 - 2025 годах следующих результатов: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1. Увеличение годового объема ввода жилья.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6.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Реализация научной, научно-технической и инновационной деятельности  в рамках Программы не предусмотрена.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Информация о бюджетных ассигнованиях на осуществление бюджетных инвестиций в форме капитальных вложений в объекты недвижимого имущества муниципальной собственности Большеулуйского района, а также бюджетных ассигнованиях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Бюджетные инвестиции в форме капитальных вложений в объекты недвижимого имущества муниципальной собственности Большеулуйского района, а также бюджетные ассигнования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 в рамках Программы не предусмотрены.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8. Информация о ресурсном обеспечении муниципальной программы, по подпрограммам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Общий объем финансирования Программы на 2022 – 2025 годы составит: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13585,5 тыс. руб., в том числе по источникам финансирования: - краевой бюджет: 187,1 тыс.руб., - районный бюджет: 13398,4  тыс.руб., в том числе по годам: 2022 год – 3575,3 тыс. руб., 2023 год – 3336,5 тыс.руб., 2024 год – 3336,7 тыс.руб., 2025 год – 3337,0 тыс.руб.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1 к Программе.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Источники финансирования программы и отдельного мероприятия приведены в приложении № 2 к муниципальной программе.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95567" w:rsidRPr="00795567" w:rsidSect="00CC4262">
          <w:pgSz w:w="11905" w:h="16838"/>
          <w:pgMar w:top="568" w:right="851" w:bottom="426" w:left="1701" w:header="0" w:footer="0" w:gutter="0"/>
          <w:cols w:space="720"/>
          <w:docGrid w:linePitch="326"/>
        </w:sect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lastRenderedPageBreak/>
        <w:t>Приложение № 1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к паспорту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муниципальной 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Большеулуйского района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95567">
        <w:rPr>
          <w:rFonts w:ascii="Times New Roman" w:eastAsia="Calibri" w:hAnsi="Times New Roman" w:cs="Times New Roman"/>
          <w:lang w:eastAsia="ru-RU"/>
        </w:rPr>
        <w:t>ПЕРЕЧЕНЬ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ЦЕЛЕВЫХ ПОКАЗАТЕЛЕЙ МУНИЦИПАЛЬНОЙ ПРОГРАММЫ БОЛЬШЕУЛУЙСКОГО РАЙОНА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С УКАЗАНИЕМ ПЛАНИРУЕМЫХ К ДОСТИЖЕНИЮ ЗНАЧЕНИЙ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В РЕЗУЛЬТАТЕ РЕАЛИЗАЦИИ МУНИЦИПАЛЬНОЙ ПРОГРАММЫ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БОЛЬШЕУЛУЙСКОГО РАЙОНА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144"/>
        <w:gridCol w:w="1350"/>
        <w:gridCol w:w="1520"/>
        <w:gridCol w:w="1493"/>
        <w:gridCol w:w="1623"/>
        <w:gridCol w:w="11"/>
        <w:gridCol w:w="1482"/>
        <w:gridCol w:w="1481"/>
        <w:gridCol w:w="2274"/>
      </w:tblGrid>
      <w:tr w:rsidR="00795567" w:rsidRPr="00795567" w:rsidTr="00A451DA">
        <w:trPr>
          <w:trHeight w:val="179"/>
        </w:trPr>
        <w:tc>
          <w:tcPr>
            <w:tcW w:w="1150" w:type="dxa"/>
            <w:vMerge w:val="restart"/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144" w:type="dxa"/>
            <w:vMerge w:val="restart"/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350" w:type="dxa"/>
            <w:vMerge w:val="restart"/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20" w:type="dxa"/>
            <w:vMerge w:val="restart"/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Вес показателя</w:t>
            </w:r>
          </w:p>
        </w:tc>
        <w:tc>
          <w:tcPr>
            <w:tcW w:w="1493" w:type="dxa"/>
            <w:tcBorders>
              <w:bottom w:val="nil"/>
            </w:tcBorders>
            <w:vAlign w:val="center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bottom w:val="nil"/>
            </w:tcBorders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37" w:type="dxa"/>
            <w:gridSpan w:val="3"/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795567" w:rsidRPr="00795567" w:rsidTr="00A451DA">
        <w:tc>
          <w:tcPr>
            <w:tcW w:w="1150" w:type="dxa"/>
            <w:vMerge/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44" w:type="dxa"/>
            <w:vMerge/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0" w:type="dxa"/>
            <w:vMerge/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 Отчетный финансовый год</w:t>
            </w:r>
          </w:p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</w:tcBorders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Текущий финансовый 2022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481" w:type="dxa"/>
            <w:vAlign w:val="center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второй год планового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34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82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14528" w:type="dxa"/>
            <w:gridSpan w:val="10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Цель муниципальной программы: </w:t>
            </w: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муниципальным имуществом и земельными отношениями с целью увеличения неналоговых доходов местного бюджета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Целевой показатель: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Доходы бюджета района от приватизации муниципального имущества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Тыс.руб.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900,0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1 «Инвентаризация объектов недвижимого имущества»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Задача 1. Формирование и управление муниципальной собственностью, оформление права собственности на бесхозяйные объекты недвижимости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(показатели)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 т.д. по целям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1.1.1.1.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объектов недвижимого имущества, на которые оформлена техническая документация (за период)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1.1.1.2.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Количество объектов муниципального 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имущества, земельных участков, у которых определена рыночная стоимость (за период)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1.1.1.3.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объектов муниципального имущества, включенных в Реестр муниципальной собственности, по разделам Реестра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1.1.1.4.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Площадь нежилого фонда, подлежащая приватизации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тыс.кв.м.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0,05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2 «Формирование и постановка на государственный кадастровый учет земельных участков»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1.2.1.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Задача 2. формирование земельных участков под объектами муниципальной собственности и для проведения аукционов на право заключения договоров аренды, купли-продажи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1.2.1.1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земельных участков поставленных на государственный кадастровый учет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1.2.1.2.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lang w:eastAsia="ru-RU"/>
              </w:rPr>
            </w:pPr>
            <w:r w:rsidRPr="00795567">
              <w:rPr>
                <w:rFonts w:ascii="Times New Roman" w:eastAsia="Calibri" w:hAnsi="Times New Roman" w:cs="Calibri"/>
                <w:lang w:eastAsia="ru-RU"/>
              </w:rPr>
              <w:t xml:space="preserve">Подготовка схем расположения земельных участков на кадастровом плане территории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Calibri"/>
                <w:lang w:eastAsia="ru-RU"/>
              </w:rPr>
              <w:t>(в соответствии со ст. 29.5 Закона Красноярского края от 04.12.2008 №7-2542 «О регулировании земельных отношений в Красноярском крае»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3 «</w:t>
            </w:r>
            <w:hyperlink w:anchor="P1702" w:history="1">
              <w:r w:rsidRPr="00795567">
                <w:rPr>
                  <w:rFonts w:ascii="Times New Roman" w:eastAsia="Calibri" w:hAnsi="Times New Roman" w:cs="Times New Roman"/>
                  <w:lang w:eastAsia="ru-RU"/>
                </w:rPr>
                <w:t>Обеспечение</w:t>
              </w:r>
            </w:hyperlink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 реализации муниципальной программы и прочие мероприятия»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1.3.1.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1.3.1.1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объектов недвижимого имущества, на которые оформлена техническая документация (за период)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1.3.1.2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объектов муниципального имущества, земельных участков, у которых определена рыночная стоимость (за период)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1.3.1.3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земельных участков поставленных на государственный кадастровый учет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1.3.1.4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Отдельное мероприятие: </w:t>
            </w:r>
            <w:r w:rsidRPr="00795567">
              <w:rPr>
                <w:rFonts w:ascii="Times New Roman" w:eastAsia="Calibri" w:hAnsi="Times New Roman" w:cs="Times New Roman"/>
                <w:bCs/>
              </w:rPr>
              <w:t>Н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1.4.1.</w:t>
            </w:r>
          </w:p>
        </w:tc>
        <w:tc>
          <w:tcPr>
            <w:tcW w:w="13378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</w:rPr>
              <w:t>Обеспечение Большеулуйского района Красноярского края документами территориального планирования и градостроительного зонирования</w:t>
            </w:r>
          </w:p>
        </w:tc>
      </w:tr>
      <w:tr w:rsidR="00795567" w:rsidRPr="00795567" w:rsidTr="00A451DA">
        <w:tc>
          <w:tcPr>
            <w:tcW w:w="115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1.4.1.1.</w:t>
            </w:r>
          </w:p>
        </w:tc>
        <w:tc>
          <w:tcPr>
            <w:tcW w:w="214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</w:rPr>
              <w:t>Годовой объем ввода жилья</w:t>
            </w:r>
          </w:p>
        </w:tc>
        <w:tc>
          <w:tcPr>
            <w:tcW w:w="13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кв.м.</w:t>
            </w:r>
          </w:p>
        </w:tc>
        <w:tc>
          <w:tcPr>
            <w:tcW w:w="152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0,05</w:t>
            </w:r>
          </w:p>
        </w:tc>
        <w:tc>
          <w:tcPr>
            <w:tcW w:w="149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3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2235</w:t>
            </w:r>
          </w:p>
        </w:tc>
        <w:tc>
          <w:tcPr>
            <w:tcW w:w="1493" w:type="dxa"/>
            <w:gridSpan w:val="2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2285</w:t>
            </w:r>
          </w:p>
        </w:tc>
        <w:tc>
          <w:tcPr>
            <w:tcW w:w="148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2335</w:t>
            </w:r>
          </w:p>
        </w:tc>
        <w:tc>
          <w:tcPr>
            <w:tcW w:w="22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2385</w:t>
            </w: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426"/>
      <w:bookmarkEnd w:id="0"/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795567" w:rsidRPr="00795567" w:rsidSect="00495822">
          <w:pgSz w:w="16838" w:h="11905" w:orient="landscape"/>
          <w:pgMar w:top="408" w:right="1134" w:bottom="567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Calibri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Calibri" w:hAnsi="Times New Roman" w:cs="Times New Roman"/>
          <w:sz w:val="20"/>
          <w:szCs w:val="20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Calibri" w:hAnsi="Times New Roman" w:cs="Times New Roman"/>
          <w:sz w:val="20"/>
          <w:szCs w:val="20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ИФОРМАЦИЯ О  РЕСУРСНОМ ОБЕСПЕЧЕНИИ МУНИЦИПАЛЬНОЙ ПРОГРАММЫ БОЛЬШЕУЛУЙСКОГО РАЙОНА «ЭФФЕКТИВНОЕ УПРАВЛЕНИЕ МУНИЦИПАЛЬНЫМ ИМУЩЕСТВОМ И ЗЕМЕЛЬНЫМИ ОТНОШЕНИЯМИ»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(тыс.руб.)</w:t>
      </w: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9"/>
        <w:gridCol w:w="1470"/>
        <w:gridCol w:w="1755"/>
        <w:gridCol w:w="1506"/>
        <w:gridCol w:w="722"/>
        <w:gridCol w:w="477"/>
        <w:gridCol w:w="630"/>
        <w:gridCol w:w="477"/>
        <w:gridCol w:w="1348"/>
        <w:gridCol w:w="1348"/>
        <w:gridCol w:w="1376"/>
        <w:gridCol w:w="1151"/>
        <w:gridCol w:w="1059"/>
        <w:gridCol w:w="1348"/>
      </w:tblGrid>
      <w:tr w:rsidR="00795567" w:rsidRPr="00795567" w:rsidTr="00A451DA">
        <w:tc>
          <w:tcPr>
            <w:tcW w:w="339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55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Наименование  муниципальной программы, подпрограммы</w:t>
            </w:r>
          </w:p>
        </w:tc>
        <w:tc>
          <w:tcPr>
            <w:tcW w:w="1506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306" w:type="dxa"/>
            <w:gridSpan w:val="4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2022 год 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Очередной финансовый год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 год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Второй год планового периода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</w:p>
        </w:tc>
        <w:tc>
          <w:tcPr>
            <w:tcW w:w="1348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Итого 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Рз Пр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348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339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1755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Эффективное управление муниципальным имуществом и земельными отношениями</w:t>
            </w: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3575,3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3336,5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3336,7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3337,0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13585,5</w:t>
            </w:r>
          </w:p>
        </w:tc>
      </w:tr>
      <w:tr w:rsidR="00795567" w:rsidRPr="00795567" w:rsidTr="00A451DA">
        <w:trPr>
          <w:trHeight w:val="544"/>
        </w:trPr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111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3575,3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3336,5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3336,7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3337,0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13585,5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755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Инвентаризация объектов недвижимого имущества</w:t>
            </w: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200,00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Большеулуйского района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111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200,00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200,00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7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755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Формирование и постановка на государственный кадастровый учет земельных участков</w:t>
            </w: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400,0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111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100,00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400,0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755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2795,3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3036,5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3036,7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3037,0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11905,5</w:t>
            </w:r>
          </w:p>
        </w:tc>
      </w:tr>
      <w:tr w:rsidR="00795567" w:rsidRPr="00795567" w:rsidTr="00A451DA">
        <w:tc>
          <w:tcPr>
            <w:tcW w:w="33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111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2795,3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3036,5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3036,7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3037,0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11905,5</w:t>
            </w:r>
          </w:p>
        </w:tc>
      </w:tr>
      <w:tr w:rsidR="00795567" w:rsidRPr="00795567" w:rsidTr="00A451DA">
        <w:trPr>
          <w:trHeight w:val="690"/>
        </w:trPr>
        <w:tc>
          <w:tcPr>
            <w:tcW w:w="33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9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1755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5567">
              <w:rPr>
                <w:rFonts w:ascii="Times New Roman" w:eastAsia="Calibri" w:hAnsi="Times New Roman" w:cs="Times New Roman"/>
                <w:bCs/>
              </w:rPr>
              <w:t>«Н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795567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480,0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480,0</w:t>
            </w:r>
          </w:p>
        </w:tc>
      </w:tr>
      <w:tr w:rsidR="00795567" w:rsidRPr="00795567" w:rsidTr="00A451DA">
        <w:trPr>
          <w:trHeight w:val="780"/>
        </w:trPr>
        <w:tc>
          <w:tcPr>
            <w:tcW w:w="33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rPr>
          <w:trHeight w:val="1320"/>
        </w:trPr>
        <w:tc>
          <w:tcPr>
            <w:tcW w:w="33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9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50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Администрация Большеулуйского района</w:t>
            </w:r>
          </w:p>
        </w:tc>
        <w:tc>
          <w:tcPr>
            <w:tcW w:w="722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111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63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47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480,0</w:t>
            </w:r>
          </w:p>
        </w:tc>
        <w:tc>
          <w:tcPr>
            <w:tcW w:w="13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480,0</w:t>
            </w: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795567" w:rsidRPr="00795567" w:rsidSect="00AE4120">
          <w:pgSz w:w="16838" w:h="11905" w:orient="landscape"/>
          <w:pgMar w:top="408" w:right="1134" w:bottom="284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lastRenderedPageBreak/>
        <w:t>Приложение № 2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к муниципальной 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и земельными отношениями»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5567">
        <w:rPr>
          <w:rFonts w:ascii="Times New Roman" w:eastAsia="Times New Roman" w:hAnsi="Times New Roman" w:cs="Times New Roman"/>
          <w:lang w:eastAsia="ru-RU"/>
        </w:rPr>
        <w:t>ИНФОРМАЦИЯ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5567">
        <w:rPr>
          <w:rFonts w:ascii="Times New Roman" w:eastAsia="Times New Roman" w:hAnsi="Times New Roman" w:cs="Times New Roman"/>
          <w:lang w:eastAsia="ru-RU"/>
        </w:rPr>
        <w:t>ОБ ИСТОЧНИКАХ ФИНАНСИРОВАНИЯ ПОДПРОГРАММ, ОТДЕЛЬНЫХ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5567">
        <w:rPr>
          <w:rFonts w:ascii="Times New Roman" w:eastAsia="Times New Roman" w:hAnsi="Times New Roman" w:cs="Times New Roman"/>
          <w:lang w:eastAsia="ru-RU"/>
        </w:rPr>
        <w:t>МЕРОПРИЯТИЙ МУНИЦИПАЛЬНОЙ ПРОГРАММЫ БОЛЬШЕУЛУЙСКОГО РАЙОНА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5567">
        <w:rPr>
          <w:rFonts w:ascii="Times New Roman" w:eastAsia="Times New Roman" w:hAnsi="Times New Roman" w:cs="Times New Roman"/>
          <w:lang w:eastAsia="ru-RU"/>
        </w:rPr>
        <w:t>(СРЕДСТВА РАЙОННОГО БЮДЖЕТА, В ТОМ ЧИСЛЕ СРЕДСТВА,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5567">
        <w:rPr>
          <w:rFonts w:ascii="Times New Roman" w:eastAsia="Times New Roman" w:hAnsi="Times New Roman" w:cs="Times New Roman"/>
          <w:lang w:eastAsia="ru-RU"/>
        </w:rPr>
        <w:t>ПОСТУПИВШИЕ ИЗ БЮДЖЕТОВ ДРУГИХ УРОВНЕЙ БЮДЖЕТНОЙ СИСТЕМЫ,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5567">
        <w:rPr>
          <w:rFonts w:ascii="Times New Roman" w:eastAsia="Times New Roman" w:hAnsi="Times New Roman" w:cs="Times New Roman"/>
          <w:lang w:eastAsia="ru-RU"/>
        </w:rPr>
        <w:t>БЮДЖЕТОВ ГОСУДАРСТВЕННЫХ ВНЕБЮДЖЕТНЫХ ФОНДОВ)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tabs>
          <w:tab w:val="left" w:pos="1920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833"/>
        <w:gridCol w:w="2199"/>
        <w:gridCol w:w="2162"/>
        <w:gridCol w:w="1449"/>
        <w:gridCol w:w="1449"/>
        <w:gridCol w:w="1387"/>
        <w:gridCol w:w="1235"/>
        <w:gridCol w:w="1235"/>
        <w:gridCol w:w="1399"/>
      </w:tblGrid>
      <w:tr w:rsidR="00795567" w:rsidRPr="00795567" w:rsidTr="00A451DA">
        <w:tc>
          <w:tcPr>
            <w:tcW w:w="439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846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15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77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2022 год 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 2024 год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Второй </w:t>
            </w: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год планового периода</w:t>
            </w: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Итого 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план</w:t>
            </w:r>
          </w:p>
        </w:tc>
        <w:tc>
          <w:tcPr>
            <w:tcW w:w="145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3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46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15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177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439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215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«Эффективное управление муниципальным имуществом и земельными отношениями на 2022 - 2025 годы»</w:t>
            </w: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3575,3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3336,5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3336,7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3337,0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13585,5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федеральный бюджет &lt;*&gt;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187,1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187,1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бюджеты муниципальных образований &lt;**&gt;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3388,2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3336,5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3336,7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3337,0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13398,40</w:t>
            </w:r>
          </w:p>
        </w:tc>
      </w:tr>
      <w:tr w:rsidR="00795567" w:rsidRPr="00795567" w:rsidTr="00A451DA">
        <w:tc>
          <w:tcPr>
            <w:tcW w:w="439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215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«Инвентаризация объектов недвижимого имущества»</w:t>
            </w: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федеральный бюджет &lt;*&gt;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бюджеты муниципальных образований &lt;**&gt;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795567" w:rsidRPr="00795567" w:rsidTr="00A451DA">
        <w:tc>
          <w:tcPr>
            <w:tcW w:w="439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w:anchor="P1487" w:history="1">
              <w:r w:rsidRPr="00795567">
                <w:rPr>
                  <w:rFonts w:ascii="Times New Roman" w:eastAsia="Calibri" w:hAnsi="Times New Roman" w:cs="Times New Roman"/>
                  <w:lang w:eastAsia="ru-RU"/>
                </w:rPr>
                <w:t>Подпрограмма 2</w:t>
              </w:r>
            </w:hyperlink>
          </w:p>
        </w:tc>
        <w:tc>
          <w:tcPr>
            <w:tcW w:w="2215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«Формирование и 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постановка на государственный кадастровый учет земельных участков»</w:t>
            </w: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400,0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федеральный бюджет &lt;*&gt;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rPr>
          <w:trHeight w:val="904"/>
        </w:trPr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бюджеты муниципальных образований &lt;**&gt;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100,00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400,0</w:t>
            </w:r>
          </w:p>
        </w:tc>
      </w:tr>
      <w:tr w:rsidR="00795567" w:rsidRPr="00795567" w:rsidTr="00A451DA">
        <w:tc>
          <w:tcPr>
            <w:tcW w:w="439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w:anchor="P1702" w:history="1">
              <w:r w:rsidRPr="00795567">
                <w:rPr>
                  <w:rFonts w:ascii="Times New Roman" w:eastAsia="Calibri" w:hAnsi="Times New Roman" w:cs="Times New Roman"/>
                  <w:lang w:eastAsia="ru-RU"/>
                </w:rPr>
                <w:t>Подпрограмма 3</w:t>
              </w:r>
            </w:hyperlink>
          </w:p>
        </w:tc>
        <w:tc>
          <w:tcPr>
            <w:tcW w:w="2215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2795,3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3036,5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3036,7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3037,0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11905,5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федеральный бюджет &lt;*&gt;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187,1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187,1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бюджеты муниципальных образований &lt;**&gt;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2608,2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3036,5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3036,7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3037,0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11905,5</w:t>
            </w:r>
          </w:p>
        </w:tc>
      </w:tr>
      <w:tr w:rsidR="00795567" w:rsidRPr="00795567" w:rsidTr="00A451DA">
        <w:tc>
          <w:tcPr>
            <w:tcW w:w="439" w:type="dxa"/>
            <w:vMerge w:val="restart"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 w:val="restart"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215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5567">
              <w:rPr>
                <w:rFonts w:ascii="Times New Roman" w:eastAsia="Calibri" w:hAnsi="Times New Roman" w:cs="Times New Roman"/>
                <w:bCs/>
              </w:rPr>
              <w:t>«Н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795567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480,0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480,0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федеральный бюджет &lt;*&gt;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795567" w:rsidRPr="00795567" w:rsidTr="00A451DA">
        <w:tc>
          <w:tcPr>
            <w:tcW w:w="439" w:type="dxa"/>
            <w:vMerge/>
          </w:tcPr>
          <w:p w:rsidR="00795567" w:rsidRPr="00795567" w:rsidRDefault="00795567" w:rsidP="00795567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</w:tcPr>
          <w:p w:rsidR="00795567" w:rsidRPr="00795567" w:rsidRDefault="00795567" w:rsidP="0079556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7" w:type="dxa"/>
          </w:tcPr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бюджеты муниципальных образований &lt;**&gt;</w:t>
            </w:r>
          </w:p>
          <w:p w:rsidR="00795567" w:rsidRPr="00795567" w:rsidRDefault="00795567" w:rsidP="00795567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lang w:eastAsia="ru-RU"/>
              </w:rPr>
              <w:t>480,0</w:t>
            </w:r>
          </w:p>
        </w:tc>
        <w:tc>
          <w:tcPr>
            <w:tcW w:w="12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4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5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480,0</w:t>
            </w:r>
          </w:p>
        </w:tc>
      </w:tr>
    </w:tbl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795567" w:rsidRPr="00795567" w:rsidSect="005F381F">
          <w:pgSz w:w="16838" w:h="11905" w:orient="landscape"/>
          <w:pgMar w:top="408" w:right="1134" w:bottom="426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bookmarkStart w:id="1" w:name="P1010"/>
      <w:bookmarkEnd w:id="1"/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ПОДПРОГРАММА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«ИНВЕНТАРИЗАЦИЯ ОБЪЕКТОВ НЕДВИЖИМОГО ИМУЩЕСТВА»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МУНИЦИПАЛЬНОЙ ПРОГРАММЫ 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МУНИЦИПАЛЬНЫМ ИМУЩЕСТВОМ 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ПАСПОРТ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0"/>
      </w:tblGrid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«Инвентаризация объектов недвижимого имущества» (далее - подпрограмма)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«Эффективное управление муниципальным имуществом и земельными отношениями» (далее - Программа)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Формирование эффективной системы управления и распоряжения муниципальным имуществом Большеулуйского района.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Формирование и управление муниципальной собственностью, оформление права собственности на бесхозяйные объекты недвижимости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целевых показателей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Количество объектов недвижимого имущества, на которые оформлена техническая документация (за период).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Доходы бюджета района от приватизации муниципального имущества.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Количество объектов муниципального имущества, земельных участков, у которых определена рыночная стоимость (за период).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 Количество объектов муниципального имущества, включенных в Реестр муниципальной собственности, по разделам Реестра.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 Площадь нежилого фонда, подлежащая приватизации.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2022 - 2025 годы</w:t>
            </w:r>
          </w:p>
        </w:tc>
      </w:tr>
      <w:tr w:rsidR="00795567" w:rsidRPr="00795567" w:rsidTr="00A451DA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на период действия подпрограммы с </w:t>
            </w:r>
            <w:r w:rsidRPr="007955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указанием на источники финансирования по годам реализации подпрограммы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за счет средств местного бюджета составляет 800,0 тыс. рублей, из них по годам: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год - 200,00  тыс. рублей;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2023 год - 200,00  тыс. рублей;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 год – 200,00 тыс. рублей;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год – 200,00 тыс.рублей.</w:t>
            </w:r>
          </w:p>
        </w:tc>
      </w:tr>
      <w:tr w:rsidR="00795567" w:rsidRPr="00795567" w:rsidTr="00A451D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 ОСНОВНЫЕ РАЗДЕЛЫ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Муниципальная собственность занимает важное место в составе экономической основы местного самоуправления. Посредством муниципальной собственности органы местного самоуправления могут активно влиять на развитие муниципального образования, структуру экономики, деловой и инвестиционный климат, в конечном счете - на решение многообразных задач, связанных с улучшением качества жизни населения.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Наличие в собственности муниципального образования объектов недвижимости позволяет органам местного самоуправления решать разноплановые задачи, стоящие перед ними, основной из которых является обеспечение доходов бюджета муниципального образования от использования и приватизации муниципального имущества.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сфере формирования муниципального имущества и его распоряжением существуют следующие проблемы: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отсутствие регистрации права муниципальной собственности на объекты недвижимости в связи с отсутствием необходимых правоустанавливающих документов;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низкая инвестиционная привлекательность объектов муниципальной собственности в связи с их неудовлетворительным техническим состоянием;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недостаточный спрос на имущество, находящееся в муниципальной собственности.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Решение вышеуказанных проблем в рамках подпрограммы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 района.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Подпрограмма позволит: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повысить эффективность управления муниципальной собственностью;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увеличить доходную базу за счет поступлений от реализации и использования муниципального имущества;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вовлечь объекты муниципальной собственности в гражданский оборот;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обеспечить необходимым имуществом муниципальные бюджетные учреждения, муниципальные предприятия, для осуществления своих полномочий, функций и задач.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Несмотря на наличие в составе муниципальной собственности объектов, имеющих низкую инвестиционную привлекательность, принятие управленческих решений в отношении таких объектов администрацией Большеулуйского района будет производиться и в дальнейшем, путем включения в прогнозный план приватизации, передачи в аренду.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целях обеспечения работы организаций муниципальной формы собственности (муниципальных учреждений) соответствующей сферы производится закрепление за ними муниципального имущества, необходимого для ведения уставной деятельности.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Данные действия относятся к полномочиям администрации Большеулуйского района и характеризуют одну из его основных функций - управление </w:t>
      </w: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муниципальной собственностью, включающей в себя основные составляющие: учет, контроль и принятие решений.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Доступность, достоверность и полнота информации является следствием надлежащего учета муниципальной собственности и ее эффективного использования в работе муниципальных учреждений.</w:t>
      </w:r>
    </w:p>
    <w:p w:rsidR="00795567" w:rsidRPr="00795567" w:rsidRDefault="00795567" w:rsidP="0079556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Разработка подпрограммы необходима для развития комплексной информационной системы управления имуществом, находящимся в муниципальной собственности, а также для увеличения доходной части бюджета района, повышения эффективности управления имуществом района.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outlineLvl w:val="3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outlineLvl w:val="3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outlineLvl w:val="3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2.2. Основная цель, задачи, этапы и сроки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выполнения подпрограммы, целевые индикаторы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Целью реализации подпрограммы является формирование эффективной системы управления и распоряжения муниципальным имуществом Большеулуйского района.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При достижении данной цели будут решаться следующие задачи: формирование и управление муниципальной собственностью, оформление права собственности на бесхозяйные объекты недвижимости.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2.3. Перечень мероприятий подпрограммы.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Повышение эффективности управления муниципальным имуществом Большеулуйского района охватывает деятельность имущественных отношений по следующим направлениям: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а) формирование эффективной системы управления и распоряжения муниципальным имуществом Большеулуйского района;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б) оформление технической документации на объекты муниципальной собственности, объекты, принимаемые в муниципальную собственность;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в) пополнение доходной части бюджета Большеулуйского района в виде доходов от использования и продажи муниципального имущества;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г) контроль за проведением своевременной инвентаризации объектов муниципальной собственности;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д) актуализация сведений, содержащихся в реестре муниципального имущества;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е) проведение выездных проверок использования и сохранности муниципального имущества Большеулуйского района;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ж) проведение оценки рыночной стоимости размера арендной платы при предоставлении муниципального имущества в аренду;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з) проведение анализа результатов финансово-хозяйственной деятельности и финансового состояния муниципальных унитарных предприятий;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и) оформление бесхозяйных объектов недвижимого имущества;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к) приватизация недвижимого и движимого имущества, находящегося в муниципальной собственности.</w:t>
      </w: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2.4. Механизм реализации подпрограммы</w:t>
      </w: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программных мероприятий осуществляется в соответствии с Федеральным </w:t>
      </w:r>
      <w:hyperlink r:id="rId14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(с изменениями и дополнениями), Федеральным </w:t>
      </w:r>
      <w:hyperlink r:id="rId15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№ 178-ФЗ «О приватизации 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и государственного имущества», Федеральным </w:t>
      </w:r>
      <w:hyperlink r:id="rId16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17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24.07.2007            № 221-ФЗ «О государственном кадастре недвижимости», Федеральным </w:t>
      </w:r>
      <w:hyperlink r:id="rId18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13.07.2015 № 218-ФЗ «О государственной регистрации недвижимости».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Основой механизма реализации подпрограммы являются следующие приоритеты в области управления имуществом: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перераспределение имущества,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оформление документации, необходимой для проведения технической паспортизации муниципальной района.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Отбор исполнителя мероприятия, в рамках реализации мероприятий подпрограммы, осуществляется в соответствии с бюджетным законодательством и законодательством в сфере закупок товаров, работ, услуг для муниципальных нужд, с законодательством Российской Федерации и нормативными правовыми актами Красноярского края и района.</w:t>
      </w: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2.5. Организация управления подпрограммой и контроль за ходом её выполнения</w:t>
      </w: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управления настоящей подпрограммой осуществляет  отдел по управлению муниципальным имуществом и архитектуре администрации Большеулуйского района (далее ответственный исполнитель программы - Отдел).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Функции  Отдела по управлению подпрограммой: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 итогам реализации подпрограммы за полгода, год, формирует отчет, согласовывает показатели с Финансово-экономическим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района,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 не позднее 10-го августа отчетного года;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- по итогам года – в срок до 1 марта года, следующего за отчетным. </w:t>
      </w: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2.6. Оценка социально- экономической эффективности от реализации подпрограммы</w:t>
      </w:r>
    </w:p>
    <w:p w:rsidR="00795567" w:rsidRPr="00795567" w:rsidRDefault="00795567" w:rsidP="00795567">
      <w:pPr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Реализация мероприятий подпрограммы за период 2022 - 2025 годов позволит обеспечить достижение следующих результатов: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Показатели результативности будут являться: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количества объектов недвижимого имущества, на которые оформлена техническая документация;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пополнение доходной части бюджета района от приватизации муниципального имущества, от передачи земельных участков в аренду, собственность по итогам торгов;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увеличение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количества объектов муниципального имущества, земельных участков, у которых определена рыночная стоимость;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увеличение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количества объектов муниципального имущества, включенных в Реестр муниципальной собственности;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площадь нежилого фонда подлежащая приватизации.</w:t>
      </w:r>
    </w:p>
    <w:p w:rsidR="00795567" w:rsidRPr="00795567" w:rsidRDefault="00795567" w:rsidP="007955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95567" w:rsidRPr="00795567" w:rsidSect="00BE0E24">
          <w:pgSz w:w="11906" w:h="16838" w:code="9"/>
          <w:pgMar w:top="567" w:right="1134" w:bottom="142" w:left="1134" w:header="720" w:footer="720" w:gutter="0"/>
          <w:cols w:space="708"/>
          <w:noEndnote/>
          <w:docGrid w:linePitch="272"/>
        </w:sect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lastRenderedPageBreak/>
        <w:t>Приложение № 1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к подпрограмме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«Инвентаризация объектов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недвижимого имущества»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муниципальной 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tabs>
          <w:tab w:val="left" w:pos="2660"/>
          <w:tab w:val="right" w:pos="1457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ПЕРЕЧЕНЬ И ЗНАЧЕНИЕ ПОКАЗАТЕЛЕЙ РЕЗУЛЬТАТИВНОСТИ ПОДПРОГРАММЫ «ИНВЕНТАРИЗАЦИЯ ОБЪЕКТОВ НЕДВИЖИМОГО ИМУЩЕСТВА»</w:t>
      </w:r>
    </w:p>
    <w:p w:rsidR="00795567" w:rsidRPr="00795567" w:rsidRDefault="00795567" w:rsidP="00795567">
      <w:pPr>
        <w:widowControl w:val="0"/>
        <w:tabs>
          <w:tab w:val="left" w:pos="2660"/>
          <w:tab w:val="right" w:pos="1457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2213"/>
        <w:gridCol w:w="1348"/>
        <w:gridCol w:w="1418"/>
        <w:gridCol w:w="1779"/>
        <w:gridCol w:w="1780"/>
        <w:gridCol w:w="1649"/>
        <w:gridCol w:w="1649"/>
        <w:gridCol w:w="1651"/>
      </w:tblGrid>
      <w:tr w:rsidR="00795567" w:rsidRPr="00795567" w:rsidTr="00A451DA">
        <w:tc>
          <w:tcPr>
            <w:tcW w:w="1225" w:type="dxa"/>
            <w:vMerge w:val="restart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213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Цели, задачи, показатели</w:t>
            </w:r>
          </w:p>
        </w:tc>
        <w:tc>
          <w:tcPr>
            <w:tcW w:w="1348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Источник информации</w:t>
            </w:r>
          </w:p>
        </w:tc>
        <w:tc>
          <w:tcPr>
            <w:tcW w:w="1779" w:type="dxa"/>
            <w:tcBorders>
              <w:bottom w:val="nil"/>
            </w:tcBorders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bottom w:val="nil"/>
            </w:tcBorders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49" w:type="dxa"/>
            <w:gridSpan w:val="3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Годы реализации подпрограммы</w:t>
            </w:r>
          </w:p>
        </w:tc>
      </w:tr>
      <w:tr w:rsidR="00795567" w:rsidRPr="00795567" w:rsidTr="00A451DA">
        <w:tc>
          <w:tcPr>
            <w:tcW w:w="1225" w:type="dxa"/>
            <w:vMerge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3" w:type="dxa"/>
            <w:vMerge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dxa"/>
            <w:vMerge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Отчетный</w:t>
            </w:r>
          </w:p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финансовый год </w:t>
            </w:r>
          </w:p>
        </w:tc>
        <w:tc>
          <w:tcPr>
            <w:tcW w:w="1780" w:type="dxa"/>
            <w:tcBorders>
              <w:top w:val="nil"/>
            </w:tcBorders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Текущий финансовый 2022 год 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первый год планового периода </w:t>
            </w:r>
          </w:p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второй год</w:t>
            </w:r>
          </w:p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планового периода </w:t>
            </w:r>
          </w:p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14711" w:type="dxa"/>
            <w:gridSpan w:val="9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Цель подпрограммы: 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эффективной системы управления и распоряжения муниципальным имуществом Большеулуйского района</w:t>
            </w:r>
          </w:p>
        </w:tc>
      </w:tr>
      <w:tr w:rsidR="00795567" w:rsidRPr="00795567" w:rsidTr="00A451DA">
        <w:tc>
          <w:tcPr>
            <w:tcW w:w="14711" w:type="dxa"/>
            <w:gridSpan w:val="9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Задача подпрограммы: Формирование и управление муниципальной собственностью, оформление права собственности на бесхозяйные объекты недвижимости</w:t>
            </w: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Показатели результативности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объектов недвижимого имущества, на которые оформлена техническая документация (за период)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Доходы бюджета района от приватизации муниципального имущества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900,0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Количество объектов муниципального имущества, земельных участков, 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у которых определена рыночная стоимость (за период)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объектов муниципального имущества, включенных в Реестр муниципальной собственности, по разделам Реестра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795567" w:rsidRPr="00795567" w:rsidTr="00A451DA">
        <w:tc>
          <w:tcPr>
            <w:tcW w:w="1225" w:type="dxa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221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Площадь нежилого фонда подлежащая приватизации</w:t>
            </w:r>
          </w:p>
        </w:tc>
        <w:tc>
          <w:tcPr>
            <w:tcW w:w="134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7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64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65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</w:tbl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2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к подпрограмме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«Инвентаризация объектов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недвижимого имущества»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МЕРОПРИЯТИЙ ПОДПРОГРАММЫ «ИНВЕНТАРИЗАЦИЯ ОБЪЕКТОВ НЕДВИЖИМОГО ИМУЩЕСТВА»</w:t>
      </w:r>
    </w:p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573"/>
        <w:gridCol w:w="850"/>
        <w:gridCol w:w="907"/>
        <w:gridCol w:w="759"/>
        <w:gridCol w:w="794"/>
        <w:gridCol w:w="624"/>
        <w:gridCol w:w="1169"/>
        <w:gridCol w:w="1134"/>
        <w:gridCol w:w="1284"/>
        <w:gridCol w:w="20"/>
        <w:gridCol w:w="1319"/>
        <w:gridCol w:w="20"/>
        <w:gridCol w:w="1206"/>
        <w:gridCol w:w="20"/>
        <w:gridCol w:w="1397"/>
        <w:gridCol w:w="20"/>
        <w:gridCol w:w="1448"/>
        <w:gridCol w:w="20"/>
      </w:tblGrid>
      <w:tr w:rsidR="00795567" w:rsidRPr="00795567" w:rsidTr="00A451DA">
        <w:tc>
          <w:tcPr>
            <w:tcW w:w="616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1573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3084" w:type="dxa"/>
            <w:gridSpan w:val="4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589" w:type="dxa"/>
            <w:gridSpan w:val="10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468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95567" w:rsidRPr="00795567" w:rsidTr="00A451DA">
        <w:tc>
          <w:tcPr>
            <w:tcW w:w="616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РзПр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116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Текущий финансовый 2022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339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226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Второй 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468" w:type="dxa"/>
            <w:gridSpan w:val="2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6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04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39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26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68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2991" w:type="dxa"/>
            <w:gridSpan w:val="17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эффективной системы управления и распоряжения муниципальным имуществом Большеулуйского района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Задача 1</w:t>
            </w:r>
          </w:p>
        </w:tc>
        <w:tc>
          <w:tcPr>
            <w:tcW w:w="12991" w:type="dxa"/>
            <w:gridSpan w:val="17"/>
          </w:tcPr>
          <w:p w:rsidR="00795567" w:rsidRPr="00795567" w:rsidRDefault="00795567" w:rsidP="00795567">
            <w:pPr>
              <w:widowControl w:val="0"/>
              <w:tabs>
                <w:tab w:val="left" w:pos="2660"/>
                <w:tab w:val="right" w:pos="1457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управление муниципальной собственностью, оформление права собственности на бесхозяйные объекты недвижимости</w:t>
            </w:r>
          </w:p>
        </w:tc>
      </w:tr>
      <w:tr w:rsidR="00795567" w:rsidRPr="00795567" w:rsidTr="00A451DA">
        <w:trPr>
          <w:gridAfter w:val="1"/>
          <w:wAfter w:w="20" w:type="dxa"/>
        </w:trPr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</w:t>
            </w: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Оформление технической документации на объекты муниципальной 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 объекты, принимаемые в муниципальную собственность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Большеулуйского 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1910089010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8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39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6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68" w:type="dxa"/>
            <w:gridSpan w:val="2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изготовленной технической документаци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на объекты недвижимого имущества.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Увеличение количества объектов муниципального имущества, земельных участков, у которых определена рыночная стоимость</w:t>
            </w:r>
          </w:p>
        </w:tc>
      </w:tr>
      <w:tr w:rsidR="00795567" w:rsidRPr="00795567" w:rsidTr="00A451DA">
        <w:trPr>
          <w:gridAfter w:val="1"/>
          <w:wAfter w:w="20" w:type="dxa"/>
          <w:trHeight w:val="566"/>
        </w:trPr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8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39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26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68" w:type="dxa"/>
            <w:gridSpan w:val="2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BE0E24">
          <w:pgSz w:w="16838" w:h="11905" w:orient="landscape"/>
          <w:pgMar w:top="408" w:right="1134" w:bottom="568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имуществом и архитектуре: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4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ПОДПРОГРАММА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«ФОРМИРОВАНИЕ И ПОСТАНОВКА НА ГОСУДАРСТВЕННЫЙ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КАДАСТРОВЫЙ УЧЕТ ЗЕМЕЛЬНЫХ УЧАСТКОВ» МУНИЦИПАЛЬНОЙ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ПРОГРАММЫ «ЭФФЕКТИВНОЕ УПРАВЛЕНИЕ 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ПАСПОРТ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«Формирование и постановка на государственный кадастровый учет земельных участков» (далее - подпрограмма)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«Эффективное управление муниципальным имуществом и земельными отношениями» (далее – Программа)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Постановка на кадастровый учет земельных участков, государственная собственность на которые не разграничена, с целью распоряжения ими в установленном законодательством порядке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Формирование земельных участков под объектами муниципальной собственности и для проведения аукционов на право заключения договоров аренды, купли-продажи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целевых показателей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Количество земельных участков поставленных на государственный кадастровый учет;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 Подготовка схем расположения земельных участков на кадастровом плане территории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(в соответствии со ст. 29.5 Закона Красноярского края от 04.12.2008 №7-2542 «О регулировании земельных отношений в Красноярском крае»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2022 - 2025 годы</w:t>
            </w:r>
          </w:p>
        </w:tc>
      </w:tr>
      <w:tr w:rsidR="00795567" w:rsidRPr="00795567" w:rsidTr="00A451DA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за счет средств местного бюджета составляет 400,00 тыс. руб., из них по годам: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год - 100,00 тыс. руб.,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 – 100,00 тыс.руб.,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 год – 100,00 тыс.руб.,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год – 100,00 тыс.руб.</w:t>
            </w:r>
          </w:p>
        </w:tc>
      </w:tr>
      <w:tr w:rsidR="00795567" w:rsidRPr="00795567" w:rsidTr="00A451D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795567" w:rsidRPr="00795567" w:rsidRDefault="00795567" w:rsidP="0079556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795567" w:rsidRPr="00795567" w:rsidSect="003E7D9E">
          <w:pgSz w:w="11905" w:h="16838"/>
          <w:pgMar w:top="426" w:right="851" w:bottom="426" w:left="1276" w:header="0" w:footer="0" w:gutter="0"/>
          <w:cols w:space="720"/>
          <w:docGrid w:linePitch="326"/>
        </w:sect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lastRenderedPageBreak/>
        <w:t>2. ОСНОВНЫЕ РАЗДЕЛЫ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2.1. Постановка общерайонной проблемы и обоснования необходимости разработки подпрограммы. 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95567">
        <w:rPr>
          <w:rFonts w:ascii="Arial" w:eastAsia="Times New Roman" w:hAnsi="Arial" w:cs="Arial"/>
          <w:sz w:val="24"/>
          <w:szCs w:val="24"/>
          <w:lang w:eastAsia="x-none"/>
        </w:rPr>
        <w:tab/>
      </w: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С введением в действие Земельного кодекса Российской Федерации на территории </w:t>
      </w:r>
      <w:r w:rsidRPr="00795567">
        <w:rPr>
          <w:rFonts w:ascii="Arial" w:eastAsia="Times New Roman" w:hAnsi="Arial" w:cs="Arial"/>
          <w:sz w:val="24"/>
          <w:szCs w:val="24"/>
          <w:lang w:eastAsia="x-none"/>
        </w:rPr>
        <w:t>Большеулуйского</w:t>
      </w: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района планомерно осуществляется формирование земельного фонда. Основания для государственной регистрации права собственности </w:t>
      </w:r>
      <w:r w:rsidRPr="00795567">
        <w:rPr>
          <w:rFonts w:ascii="Arial" w:eastAsia="Times New Roman" w:hAnsi="Arial" w:cs="Arial"/>
          <w:sz w:val="24"/>
          <w:szCs w:val="24"/>
          <w:lang w:eastAsia="x-none"/>
        </w:rPr>
        <w:t>Большеулуйского</w:t>
      </w: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района на земельные участки установлены земельным законодательством Российской Федерации, в соответствии с которым в собственности </w:t>
      </w:r>
      <w:r w:rsidRPr="00795567">
        <w:rPr>
          <w:rFonts w:ascii="Arial" w:eastAsia="Times New Roman" w:hAnsi="Arial" w:cs="Arial"/>
          <w:sz w:val="24"/>
          <w:szCs w:val="24"/>
          <w:lang w:eastAsia="x-none"/>
        </w:rPr>
        <w:t>Большеулуйского</w:t>
      </w: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района могут находиться: </w:t>
      </w:r>
    </w:p>
    <w:p w:rsidR="00795567" w:rsidRPr="00795567" w:rsidRDefault="00795567" w:rsidP="0079556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земельные участки, которые признаны таковыми федеральными законами;</w:t>
      </w:r>
    </w:p>
    <w:p w:rsidR="00795567" w:rsidRPr="00795567" w:rsidRDefault="00795567" w:rsidP="0079556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земельные участки, которые приобретены Большеулуйским районом по основаниям, предусмотренным гражданским законодательством;</w:t>
      </w:r>
    </w:p>
    <w:p w:rsidR="00795567" w:rsidRPr="00795567" w:rsidRDefault="00795567" w:rsidP="0079556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земельные участки, которые безвозмездно переданы  из краевой собственности;</w:t>
      </w:r>
    </w:p>
    <w:p w:rsidR="00795567" w:rsidRPr="00795567" w:rsidRDefault="00795567" w:rsidP="0079556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земельные участки, право собственности,  на которые возникло при разграничении государственной собственности на землю. К таким земельным участкам относятся земельные участки, занятые зданиями, строениями, сооружениями, находящимися в собственности Большеулуйского района.</w:t>
      </w:r>
    </w:p>
    <w:p w:rsidR="00795567" w:rsidRPr="00795567" w:rsidRDefault="00795567" w:rsidP="00795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В сфере управления земельными отношениями чрезвычайно важными направлениями работы являются:</w:t>
      </w:r>
    </w:p>
    <w:p w:rsidR="00795567" w:rsidRPr="00795567" w:rsidRDefault="00795567" w:rsidP="0079556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формирование земельных участков и регистрация права собственности Большеулуйского района на них.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ab/>
        <w:t>Подпрограмма направлена на решение задач Проведение мероприятий по землеустройству и землепользованию.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2.2. Основная цель, задачи, этапы и сроки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выполнения подпрограммы, целевые индикаторы</w:t>
      </w:r>
    </w:p>
    <w:p w:rsidR="00795567" w:rsidRPr="00795567" w:rsidRDefault="00795567" w:rsidP="007955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Приоритетом государственной политики в сфере реализации подпрограммы является повышение эффективности использования земель, создание условий для увеличения инвестиционного и производительного потенциала земли, превращения ее в мощный самостоятельный фактор экономического роста.</w:t>
      </w:r>
    </w:p>
    <w:p w:rsidR="00795567" w:rsidRPr="00795567" w:rsidRDefault="00795567" w:rsidP="00795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постановка на кадастровый учет земельных участков, государственная собственность на которые не разграничена, с целью распоряжения ими в установленном законодательством порядке.</w:t>
      </w:r>
    </w:p>
    <w:p w:rsidR="00795567" w:rsidRPr="00795567" w:rsidRDefault="00795567" w:rsidP="00795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Для ее достижения будут решаться следующие задачи:</w:t>
      </w:r>
    </w:p>
    <w:p w:rsidR="00795567" w:rsidRPr="00795567" w:rsidRDefault="00795567" w:rsidP="007955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>1) 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Формирование земельных участков под объектами муниципальной собственности и для проведения аукционов на право заключения договоров аренды, купли-продажи.</w:t>
      </w:r>
    </w:p>
    <w:p w:rsidR="00795567" w:rsidRPr="00795567" w:rsidRDefault="00795567" w:rsidP="007955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Целевым индикатором подпрограммы является: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Количество земельных участков поставленных на государственный кадастровый учет.</w:t>
      </w:r>
    </w:p>
    <w:p w:rsidR="00795567" w:rsidRPr="00795567" w:rsidRDefault="00795567" w:rsidP="007955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Ожидаемые результаты реализации подпрограммы:</w:t>
      </w:r>
    </w:p>
    <w:p w:rsidR="00795567" w:rsidRPr="00795567" w:rsidRDefault="00795567" w:rsidP="007955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</w:pPr>
      <w:r w:rsidRPr="00795567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t xml:space="preserve">1) повышение эффективности использования земельных </w:t>
      </w:r>
      <w:r w:rsidRPr="00795567">
        <w:rPr>
          <w:rFonts w:ascii="Arial" w:eastAsia="Times New Roman" w:hAnsi="Arial" w:cs="Arial"/>
          <w:sz w:val="24"/>
          <w:szCs w:val="24"/>
          <w:shd w:val="clear" w:color="auto" w:fill="FFFFFF"/>
          <w:lang w:eastAsia="x-none"/>
        </w:rPr>
        <w:t>участков</w:t>
      </w:r>
      <w:r w:rsidRPr="00795567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t xml:space="preserve"> в интересах социально-экономического развития </w:t>
      </w:r>
      <w:r w:rsidRPr="00795567">
        <w:rPr>
          <w:rFonts w:ascii="Arial" w:eastAsia="Times New Roman" w:hAnsi="Arial" w:cs="Arial"/>
          <w:sz w:val="24"/>
          <w:szCs w:val="24"/>
          <w:shd w:val="clear" w:color="auto" w:fill="FFFFFF"/>
          <w:lang w:eastAsia="x-none"/>
        </w:rPr>
        <w:t>Большеулуйского района</w:t>
      </w:r>
      <w:r w:rsidRPr="00795567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t>;</w:t>
      </w:r>
    </w:p>
    <w:p w:rsidR="00795567" w:rsidRPr="00795567" w:rsidRDefault="00795567" w:rsidP="007955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>2) обеспечение государственной регистрации права собственности на земельные участки;</w:t>
      </w:r>
    </w:p>
    <w:p w:rsidR="00795567" w:rsidRPr="00795567" w:rsidRDefault="00795567" w:rsidP="00795567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>3) </w:t>
      </w:r>
      <w:r w:rsidRPr="00795567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аксимальное вовлечение земельных участков в хозяйственный оборот;</w:t>
      </w:r>
    </w:p>
    <w:p w:rsidR="00795567" w:rsidRPr="00795567" w:rsidRDefault="00795567" w:rsidP="0079556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4)</w:t>
      </w:r>
      <w:r w:rsidRPr="007955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увеличение доходов консолидированного бюджета от внесения земельных платежей</w:t>
      </w:r>
      <w:r w:rsidRPr="00795567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795567" w:rsidRPr="00795567" w:rsidRDefault="00795567" w:rsidP="00795567">
      <w:pPr>
        <w:spacing w:after="0" w:line="0" w:lineRule="atLeast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2.3. Перечень мероприятий подпрограммы.</w:t>
      </w: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</w:t>
      </w:r>
      <w:r w:rsidRPr="00795567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источников финансирования всего и с разбивкой по годам приведен в приложении № 2 к подпрограмме.</w:t>
      </w: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программных мероприятий осуществляется в соответствии с Федеральным </w:t>
      </w:r>
      <w:hyperlink r:id="rId19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от 01.10.2003 № 131-ФЗ «Об общих принципах организации местного самоуправления в Российской Федерации» (с изменениями и дополнениями), </w:t>
      </w:r>
      <w:hyperlink r:id="rId20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3.1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</w:t>
      </w:r>
      <w:hyperlink r:id="rId21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19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кодекса Российской Федерации, </w:t>
      </w:r>
      <w:hyperlink r:id="rId22" w:history="1">
        <w:r w:rsidRPr="0079556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179</w:t>
        </w:r>
      </w:hyperlink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Основой механизма реализации подпрограммы являются принципы, обеспечивающие сбалансированное решение основных задач, консолидация средств для реализации приоритетных направлений в сфере управления муниципальным имуществом.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Критерием выбора исполнителей является своевременное,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социально-экономической эффективности подпрограммы на основе мониторинга показателей.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района.</w:t>
      </w:r>
    </w:p>
    <w:p w:rsidR="00795567" w:rsidRPr="00795567" w:rsidRDefault="00795567" w:rsidP="00795567">
      <w:pPr>
        <w:spacing w:after="0" w:line="0" w:lineRule="atLeast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2.5. Организация управления подпрограммой и контроль за ходом её выполнения.</w:t>
      </w: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tabs>
          <w:tab w:val="left" w:pos="567"/>
          <w:tab w:val="center" w:pos="4819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ab/>
        <w:t xml:space="preserve">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>(далее ответственный исполнитель программы - Отдел).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Функции  Отдела по управлению подпрограммой: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 итогам реализации подпрограммы за полгода, год, формирует отчет, согласовывает показатели с Финансово-экономическим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района,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 не позднее 10-го августа отчетного года;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- по итогам года – в срок до 1 марта года, следующего за отчетным. </w:t>
      </w:r>
    </w:p>
    <w:p w:rsidR="00795567" w:rsidRPr="00795567" w:rsidRDefault="00795567" w:rsidP="00795567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2.6. Оценка социально-экономической эффективности от реализации подпрограммы.</w:t>
      </w:r>
    </w:p>
    <w:p w:rsidR="00795567" w:rsidRPr="00795567" w:rsidRDefault="00795567" w:rsidP="00795567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Планомерное достижение целевых индикаторов подпрограммы позволит повысить эффективность использования земельных участков, находящихся в муниципальной собственности и государственная собственность на которые не разграничена, муниципального образования Большеулуйский район, повысить доходную часть муниципального бюджета за счет 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передачи земельных участков в аренду, собственность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и обеспечить необходимый объем финансовых средств на социально-экономическое развитие района, не нарушая сбалансированность и финансовую устойчивость местного бюджета.</w:t>
      </w:r>
    </w:p>
    <w:p w:rsidR="00795567" w:rsidRPr="00795567" w:rsidRDefault="00795567" w:rsidP="007955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795567" w:rsidRPr="00795567" w:rsidSect="00BE0E24">
          <w:pgSz w:w="11905" w:h="16838"/>
          <w:pgMar w:top="568" w:right="851" w:bottom="709" w:left="1276" w:header="0" w:footer="0" w:gutter="0"/>
          <w:cols w:space="720"/>
          <w:docGrid w:linePitch="299"/>
        </w:sectPr>
      </w:pPr>
    </w:p>
    <w:p w:rsidR="00795567" w:rsidRPr="00795567" w:rsidRDefault="00795567" w:rsidP="0079556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№ 1  подпрограмме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«Формирование и постановка на              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государственный кадастровый 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учет земельных участков»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муниципальной программы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«Эффективное управление 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муниципальным имуществом и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2" w:name="P1581"/>
      <w:bookmarkEnd w:id="2"/>
      <w:r w:rsidRPr="00795567">
        <w:rPr>
          <w:rFonts w:ascii="Times New Roman" w:eastAsia="Calibri" w:hAnsi="Times New Roman" w:cs="Times New Roman"/>
          <w:lang w:eastAsia="ru-RU"/>
        </w:rPr>
        <w:t>ПЕРЕЧЕНЬ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И ЗНАЧЕНИЕ ПОКАЗАТЕЛЕЙ РЕЗУЛЬТАТИВНОСТИ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«ФОРМИРОВАНИЕ И ПОСТАНОВКА НА ГОСУДАРСТВЕННЫЙ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КАДАСТРОВЫЙ УЧЕТ ЗЕМЕЛЬНЫХ УЧАСТКОВ»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4"/>
        <w:gridCol w:w="1417"/>
        <w:gridCol w:w="1700"/>
        <w:gridCol w:w="1561"/>
        <w:gridCol w:w="1700"/>
        <w:gridCol w:w="1700"/>
        <w:gridCol w:w="1700"/>
        <w:gridCol w:w="1705"/>
      </w:tblGrid>
      <w:tr w:rsidR="00795567" w:rsidRPr="00795567" w:rsidTr="00A451DA">
        <w:tc>
          <w:tcPr>
            <w:tcW w:w="454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3434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Источник информации</w:t>
            </w:r>
          </w:p>
        </w:tc>
        <w:tc>
          <w:tcPr>
            <w:tcW w:w="1561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текущий финансовый 2022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05" w:type="dxa"/>
            <w:gridSpan w:val="3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Годы реализации программы</w:t>
            </w:r>
          </w:p>
        </w:tc>
      </w:tr>
      <w:tr w:rsidR="00795567" w:rsidRPr="00795567" w:rsidTr="00A451DA">
        <w:tc>
          <w:tcPr>
            <w:tcW w:w="454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4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второй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2025 год</w:t>
            </w:r>
          </w:p>
        </w:tc>
      </w:tr>
      <w:tr w:rsidR="00795567" w:rsidRPr="00795567" w:rsidTr="00A451DA">
        <w:tc>
          <w:tcPr>
            <w:tcW w:w="45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4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45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Цель подпрограммы:</w:t>
            </w:r>
          </w:p>
        </w:tc>
        <w:tc>
          <w:tcPr>
            <w:tcW w:w="11483" w:type="dxa"/>
            <w:gridSpan w:val="7"/>
          </w:tcPr>
          <w:p w:rsidR="00795567" w:rsidRPr="00795567" w:rsidRDefault="00795567" w:rsidP="00795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Постановка на кадастровый учет земельных участков, государственная собственность на которые не разграничена, с целью распоряжения ими в установленном законодательством порядке</w:t>
            </w:r>
          </w:p>
        </w:tc>
      </w:tr>
      <w:tr w:rsidR="00795567" w:rsidRPr="00795567" w:rsidTr="00A451DA">
        <w:tc>
          <w:tcPr>
            <w:tcW w:w="45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Задача:</w:t>
            </w:r>
          </w:p>
        </w:tc>
        <w:tc>
          <w:tcPr>
            <w:tcW w:w="11483" w:type="dxa"/>
            <w:gridSpan w:val="7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Формирование земельных участков под объектами муниципальной собственности и для проведения аукционов на право заключения договоров аренды, купли-продажи</w:t>
            </w:r>
          </w:p>
        </w:tc>
      </w:tr>
      <w:tr w:rsidR="00795567" w:rsidRPr="00795567" w:rsidTr="00A451DA">
        <w:tc>
          <w:tcPr>
            <w:tcW w:w="45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</w:t>
            </w:r>
          </w:p>
        </w:tc>
        <w:tc>
          <w:tcPr>
            <w:tcW w:w="34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Количество земельных участков поставленных на государственный кадастровый учет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45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34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 xml:space="preserve">Подготовка схем расположения земельных участков на кадастровом плане территории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(в соответствии со ст. 29.5 Закона Красноярского края от 04.12.2008 №7-2542 «О регулировании земельных отношений в Красноярском крае»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795567" w:rsidRPr="00795567" w:rsidSect="006F2E46">
          <w:pgSz w:w="16838" w:h="11905" w:orient="landscape"/>
          <w:pgMar w:top="408" w:right="1134" w:bottom="426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2 подпрограмме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«Формирование и постановка на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государственный кадастровый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учет земельных участков»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муниципальной программы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«Эффективное управление 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муниципальным имуществом и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МЕРОПРИЯТИЙ ПОДПРОГРАММЫ «ФОРМИРОВАНИЕ И ПОСТАНОВКА НА ГОСУДАРСТВЕННЫЙ КАДАСТРОВЫЙ УЧЕТ ЗЕМЕЛЬНЫХ УЧАСТКОВ»</w:t>
      </w:r>
    </w:p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573"/>
        <w:gridCol w:w="850"/>
        <w:gridCol w:w="907"/>
        <w:gridCol w:w="759"/>
        <w:gridCol w:w="794"/>
        <w:gridCol w:w="624"/>
        <w:gridCol w:w="1474"/>
        <w:gridCol w:w="1304"/>
        <w:gridCol w:w="1304"/>
        <w:gridCol w:w="1339"/>
        <w:gridCol w:w="1276"/>
        <w:gridCol w:w="1134"/>
        <w:gridCol w:w="1417"/>
      </w:tblGrid>
      <w:tr w:rsidR="00795567" w:rsidRPr="00795567" w:rsidTr="00A451DA">
        <w:tc>
          <w:tcPr>
            <w:tcW w:w="616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73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84" w:type="dxa"/>
            <w:gridSpan w:val="4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831" w:type="dxa"/>
            <w:gridSpan w:val="6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417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95567" w:rsidRPr="00795567" w:rsidTr="00A451DA">
        <w:tc>
          <w:tcPr>
            <w:tcW w:w="616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РзПр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14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финансовый 2022 год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33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  <w:vMerge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7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3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</w:tc>
        <w:tc>
          <w:tcPr>
            <w:tcW w:w="13182" w:type="dxa"/>
            <w:gridSpan w:val="1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участков, государственная собственность на которые не разграничена, с целью распоряжения ими в установленном законодательством порядке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182" w:type="dxa"/>
            <w:gridSpan w:val="12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земельных участков под объектами муниципальной собственности и для проведения аукционов на право заключения договоров аренды, купли-продажи</w:t>
            </w:r>
          </w:p>
        </w:tc>
      </w:tr>
      <w:tr w:rsidR="00795567" w:rsidRPr="00795567" w:rsidTr="00A451DA">
        <w:trPr>
          <w:trHeight w:val="3314"/>
        </w:trPr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работ по формированию земельных участков, занимаемых объектами недвижимости, находящимися в муниципальной собственности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1920089020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доходной части местного бюджета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95567" w:rsidRPr="00795567" w:rsidRDefault="00795567" w:rsidP="00795567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E23394">
          <w:pgSz w:w="16838" w:h="11905" w:orient="landscape"/>
          <w:pgMar w:top="408" w:right="1134" w:bottom="851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5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Большеулуйского района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ПОДПРОГРАММЫ «ОБЕСПЕЧЕНИЕ РЕАЛИЗАЦИИ МУНИЦИПАЛЬНОЙ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ПРОГРАММЫ И ПРОЧИЕ МЕРОПРИЯТИЯ»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5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724"/>
      </w:tblGrid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мероприятия» (далее – Программа)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«Эффективное управление муниципальным имуществом и земельными отношениями» далее - Программа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Цель: Эффективное и рациональное использование финансовых ресурсов.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Количество объектов недвижимого имущества, на которые оформлена техническая документация (за период);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Количество объектов муниципального имущества, земельных участков, у которых определена рыночная стоимость (за период);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Количество земельных участков поставленных на государственный кадастровый учет;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Взносы на капитальный ремонт общего имущества многоквартирных домов;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– 2025 годы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на период действия </w:t>
            </w: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подпрограммы с указанием на источники финансирования по годам реализации подпрограммы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 11905,5 тыс.руб, в том числе: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источникам финансирования: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за счет средств краевого бюджета – 187,1 тыс.руб.;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- за счет средств районного бюджета 11718,40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 год – 2795,3 тыс. рублей, в том числе: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за счет средств краевого бюджета – 187,1 тыс.руб.;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за счет средств районного бюджета 2608,2 тыс.руб.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 год – 3036,5 тыс. рублей,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 год – 3036,7 тыс. рублей,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год – 3037,0 тыс.рублей.</w:t>
            </w:r>
          </w:p>
        </w:tc>
      </w:tr>
      <w:tr w:rsidR="00795567" w:rsidRPr="00795567" w:rsidTr="00A451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 ОСНОВНЫЕ РАЗДЕЛЫ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2.1. Постановка районной проблемы и обоснование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необходимости разработки подпрограммы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Подпрограмма разработана в целях повышения качества реализации целей и задач, поставленных муниципальной программой Большеулуйского района «Эффективное управление муниципальным имуществом и земельными отношениями».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В подпрограмму включены расходы местного бюджета на обеспечение деятельности отдела по управлению муниципальным имуществом и архитектуре администрации Большеулуйского района, за счет которых осуществляется реализация полномочий (функций) органа местного самоуправления, направленных на решение всех задач муниципальной программы.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2.2 Основная цель, задачи, этапы и сроки выполнения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подпрограммы, целевые индикаторы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Целью подпрограммы является: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Эффективное и рациональное использование финансовых ресурсов.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Основными задачами подпрограммы являются: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Целевым показателем подпрограммы служит показатель - уровень выполнения значений целевых показателей муниципальной программы.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Срок выполнения подпрограммы: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- подпрограмма рассчитана на 2022 – 2025 годы.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2.3. Перечень мероприятий подпрограммы.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Перечень мероприятия подпрограммы приведен в приложении № 2 к подпрограмме.</w:t>
      </w:r>
    </w:p>
    <w:p w:rsidR="00795567" w:rsidRPr="00795567" w:rsidRDefault="00795567" w:rsidP="00795567">
      <w:pPr>
        <w:widowControl w:val="0"/>
        <w:tabs>
          <w:tab w:val="left" w:pos="3580"/>
        </w:tabs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Реализацию подпрограммы осуществляет отдел по управлению муниципальным имуществом и архитектуре.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Источником финансирования программы являются средства районного бюджета.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Администрацией района, проводится техническая инвентаризация объектов недвижимости, формирование земельных участков. После проведения данных работ осуществляется государственная регистрация права муниципальной собственности 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lastRenderedPageBreak/>
        <w:t>объектов недвижимости, проводится постановка на кадастровый учет земель под объектами муниципальной собственности, заключаются договоры аренды земельных участков, аренды муниципального имущества.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Администрация Большеулуйского района осуществляет контроль за реализацией программы, достижением конечного результата. За эффективным использованием финансовых средств, выделенных на выполнение программы, контроль осуществляет Финансово-экономическое управление администрации Большеулуйского района.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outlineLvl w:val="3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2.5. Организация управления подпрограммой и контроль за ходом её выполнения.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                 Управление реализацией Подпрограммы осуществляет Администрация Большеулуйского района.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        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программы, реализуемых исполнителем, в отдел экономического планирования Администрации Большеулуйского района Красноярского края, в Финансово-экономическое управление Администрации Большеулуйского района Красноярского края в сроки: по итогам полугодия - в срок до 10 августа отчетного года; по итогам года – в срок до 01 марта года, следующего за отчетным по форме, установленной ответственным исполнителем программы.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 xml:space="preserve">          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 Красноярского края.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2.6. Оценка социально – экономической эффективности от реализации подпрограммы.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Реализация мероприятий подпрограммы за период 2022 - 2025 годов позволит повысить  уровень выполнения значений целевых показателей муниципальной программы в целом.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Показателями результативности будут являться: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 xml:space="preserve">- увеличение количества объектов недвижимого имущества, на которые оформлена техническая документация;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пополнение доходной части бюджета района от приватизации муниципального имущества, от передачи земельных участков в аренду, собственность по итогам торгов;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- увеличение</w:t>
      </w:r>
      <w:r w:rsidRPr="00795567">
        <w:rPr>
          <w:rFonts w:ascii="Arial" w:eastAsia="Times New Roman" w:hAnsi="Arial" w:cs="Arial"/>
          <w:sz w:val="24"/>
          <w:szCs w:val="24"/>
          <w:lang w:eastAsia="ru-RU"/>
        </w:rPr>
        <w:tab/>
        <w:t>количества объектов муниципального имущества, земельных участков, у которых определена рыночная стоимость;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BE0E24">
          <w:pgSz w:w="11906" w:h="16838" w:code="9"/>
          <w:pgMar w:top="567" w:right="1134" w:bottom="567" w:left="1134" w:header="720" w:footer="720" w:gutter="0"/>
          <w:cols w:space="708"/>
          <w:noEndnote/>
          <w:docGrid w:linePitch="272"/>
        </w:sect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- увеличение количества земельных участков поставленных на государственный кадастровый учет.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к подпрограмме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«Обеспечение реализации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муниципальной программы и прочие 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мероприятия» муниципальной программы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«Эффективное управление муниципальным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И ЗНАЧЕНИЕ ПОКАЗАТЕЛЕЙ РЕЗУЛЬТАТИВНОСТИ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ПОДПРОГРАММЫ «ОБЕСПЕЧЕНИЕ РЕАЛИЗАЦИИ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 И ПРОЧИЕ МЕРОПРИЯТИЯ»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33"/>
        <w:gridCol w:w="1417"/>
        <w:gridCol w:w="1418"/>
        <w:gridCol w:w="1561"/>
        <w:gridCol w:w="1700"/>
        <w:gridCol w:w="1700"/>
        <w:gridCol w:w="1700"/>
        <w:gridCol w:w="1705"/>
      </w:tblGrid>
      <w:tr w:rsidR="00795567" w:rsidRPr="00795567" w:rsidTr="00A451DA">
        <w:tc>
          <w:tcPr>
            <w:tcW w:w="771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3433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417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561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Отчетный финансовый год </w:t>
            </w:r>
          </w:p>
        </w:tc>
        <w:tc>
          <w:tcPr>
            <w:tcW w:w="170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финансовый 2022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3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795567" w:rsidRPr="00795567" w:rsidTr="00A451DA">
        <w:tc>
          <w:tcPr>
            <w:tcW w:w="771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vMerge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43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15405" w:type="dxa"/>
            <w:gridSpan w:val="9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Эффективное и рациональное использование финансовых ресурсов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14634" w:type="dxa"/>
            <w:gridSpan w:val="8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 и прочие мероприятия»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</w:t>
            </w:r>
          </w:p>
        </w:tc>
        <w:tc>
          <w:tcPr>
            <w:tcW w:w="14634" w:type="dxa"/>
            <w:gridSpan w:val="8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795567">
              <w:rPr>
                <w:rFonts w:ascii="Times New Roman" w:eastAsia="Calibri" w:hAnsi="Times New Roman" w:cs="Times New Roman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33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(показатели)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и т.д. по целям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1.1.1.1</w:t>
            </w:r>
          </w:p>
        </w:tc>
        <w:tc>
          <w:tcPr>
            <w:tcW w:w="3433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на которые оформлена техническая документация (за период)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1.1.1.2</w:t>
            </w:r>
          </w:p>
        </w:tc>
        <w:tc>
          <w:tcPr>
            <w:tcW w:w="3433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объектов муниципального имущества, земельных участков, у которых определена рыночная стоимость (за период)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1.1.1.3</w:t>
            </w:r>
          </w:p>
        </w:tc>
        <w:tc>
          <w:tcPr>
            <w:tcW w:w="3433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земельных участков поставленных на государственный кадастровый учет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77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1.1.1.4</w:t>
            </w:r>
          </w:p>
        </w:tc>
        <w:tc>
          <w:tcPr>
            <w:tcW w:w="3433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56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E23394">
          <w:pgSz w:w="16838" w:h="11905" w:orient="landscape"/>
          <w:pgMar w:top="408" w:right="1134" w:bottom="851" w:left="1134" w:header="0" w:footer="0" w:gutter="0"/>
          <w:cols w:space="720"/>
          <w:docGrid w:linePitch="326"/>
        </w:sect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подпрограмме «Обеспечение реализации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программы и прочие мероприятия»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 «Эффективное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земельными отношениями»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МЕРОПРИЯТИЙ ПОДПРОГРАММЫ «ОБЕСПЕЧЕНИЕ РЕАЛИЗАЦИИ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ПРОГРАММЫ И ПРОЧИЕ МЕРОПРИЯТИЯ»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1211"/>
        <w:gridCol w:w="1304"/>
        <w:gridCol w:w="1304"/>
        <w:gridCol w:w="1240"/>
        <w:gridCol w:w="1276"/>
        <w:gridCol w:w="1275"/>
        <w:gridCol w:w="1276"/>
      </w:tblGrid>
      <w:tr w:rsidR="00795567" w:rsidRPr="00795567" w:rsidTr="00A451DA">
        <w:tc>
          <w:tcPr>
            <w:tcW w:w="616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84" w:type="dxa"/>
            <w:gridSpan w:val="4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610" w:type="dxa"/>
            <w:gridSpan w:val="6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276" w:type="dxa"/>
            <w:vMerge w:val="restart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95567" w:rsidRPr="00795567" w:rsidTr="00A451DA">
        <w:tc>
          <w:tcPr>
            <w:tcW w:w="616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РзПр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121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 финансовый 2022 год 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24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vMerge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211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24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</w:tc>
        <w:tc>
          <w:tcPr>
            <w:tcW w:w="12820" w:type="dxa"/>
            <w:gridSpan w:val="12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и рациональное использование финансовых ресурсов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2820" w:type="dxa"/>
            <w:gridSpan w:val="12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95567" w:rsidRPr="00795567" w:rsidTr="00A451DA">
        <w:trPr>
          <w:trHeight w:val="552"/>
        </w:trPr>
        <w:tc>
          <w:tcPr>
            <w:tcW w:w="616" w:type="dxa"/>
            <w:vMerge w:val="restart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функций, в рамках подпрограммы «Обеспечение реализации муниципальной программы и прочие мероприятия» муниципальной программы Большеулуйского района «Эффективное управление муниципальным имуществом и земельными отношениями»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1930000990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2595,8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3022,8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3022,8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11664,20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реализации программных мероприятий на 100%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c>
          <w:tcPr>
            <w:tcW w:w="616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4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1930000990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vMerge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rPr>
          <w:trHeight w:val="1790"/>
        </w:trPr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1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«Обеспечение 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 и прочие мероприятия «муниципальной программы Большеулуйского района «Эффективное управление муниципальным имуществом и земельными отношениями»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1930027240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rPr>
          <w:trHeight w:val="1790"/>
        </w:trPr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1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Взносы на капитальный  ремонт общего имущества многоквартирных домов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1930089030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1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4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67" w:rsidRPr="00795567" w:rsidTr="00A451DA">
        <w:trPr>
          <w:trHeight w:val="595"/>
        </w:trPr>
        <w:tc>
          <w:tcPr>
            <w:tcW w:w="61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 w:rsidRPr="00795567">
              <w:rPr>
                <w:rFonts w:ascii="Times New Roman" w:eastAsia="Calibri" w:hAnsi="Times New Roman" w:cs="Calibri"/>
                <w:sz w:val="24"/>
                <w:lang w:eastAsia="ru-RU"/>
              </w:rPr>
              <w:t>Итого по подпрограмме: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1" w:type="dxa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2795,3</w:t>
            </w:r>
          </w:p>
        </w:tc>
        <w:tc>
          <w:tcPr>
            <w:tcW w:w="1304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3036,5</w:t>
            </w:r>
          </w:p>
        </w:tc>
        <w:tc>
          <w:tcPr>
            <w:tcW w:w="1240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3036,7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1275" w:type="dxa"/>
          </w:tcPr>
          <w:p w:rsidR="00795567" w:rsidRPr="00795567" w:rsidRDefault="00795567" w:rsidP="00795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11905,5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567" w:rsidRPr="00795567" w:rsidRDefault="00795567" w:rsidP="007955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334F3E">
          <w:pgSz w:w="16838" w:h="11905" w:orient="landscape"/>
          <w:pgMar w:top="408" w:right="1134" w:bottom="709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Маскадынова Л.Н.</w:t>
      </w:r>
    </w:p>
    <w:p w:rsidR="00795567" w:rsidRPr="00795567" w:rsidRDefault="00795567" w:rsidP="00795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6  </w:t>
      </w:r>
    </w:p>
    <w:p w:rsidR="00795567" w:rsidRPr="00795567" w:rsidRDefault="00795567" w:rsidP="00795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Большеулуйского района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«Эффективное управление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муниципальным имуществом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и земельными отношениями»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ОТДЕЛЬНОЕ МЕРОПРИЯТИЕ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795567">
        <w:rPr>
          <w:rFonts w:ascii="Arial" w:eastAsia="Calibri" w:hAnsi="Arial" w:cs="Arial"/>
          <w:bCs/>
          <w:sz w:val="24"/>
          <w:szCs w:val="24"/>
        </w:rPr>
        <w:t>«Н</w:t>
      </w:r>
      <w:r w:rsidRPr="00795567">
        <w:rPr>
          <w:rFonts w:ascii="Arial" w:eastAsia="Calibri" w:hAnsi="Arial" w:cs="Arial"/>
          <w:sz w:val="24"/>
          <w:szCs w:val="24"/>
          <w:lang w:eastAsia="ru-RU"/>
        </w:rPr>
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Pr="00795567">
        <w:rPr>
          <w:rFonts w:ascii="Arial" w:eastAsia="Calibri" w:hAnsi="Arial" w:cs="Arial"/>
          <w:bCs/>
          <w:sz w:val="24"/>
          <w:szCs w:val="24"/>
        </w:rPr>
        <w:t>»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5386"/>
      </w:tblGrid>
      <w:tr w:rsidR="00795567" w:rsidRPr="00795567" w:rsidTr="00A451DA">
        <w:trPr>
          <w:trHeight w:val="9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bCs/>
                <w:sz w:val="24"/>
                <w:szCs w:val="24"/>
              </w:rPr>
              <w:t>«Н</w:t>
            </w: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7955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» 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Эффективное управление муниципальным имуществом и земельными отношениями</w:t>
            </w: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Исполнитель отдельного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отдельного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Создание условий для увеличения объемов ввода жилья, в том числе стандартного жилья</w:t>
            </w: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Задачи отдельного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Обеспечение Большеулуйского района Красноярского края документами территориального планирования и градостроительного зонирования</w:t>
            </w: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2022 - 2025 годы</w:t>
            </w:r>
          </w:p>
        </w:tc>
      </w:tr>
      <w:tr w:rsidR="00795567" w:rsidRPr="00795567" w:rsidTr="00A451D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Ожидаемые результаты от реализации отдельного мероприятия</w:t>
            </w:r>
            <w:r w:rsidRPr="0079556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795567" w:rsidRPr="00795567" w:rsidTr="00A451DA">
              <w:trPr>
                <w:trHeight w:val="320"/>
              </w:trPr>
              <w:tc>
                <w:tcPr>
                  <w:tcW w:w="6867" w:type="dxa"/>
                </w:tcPr>
                <w:p w:rsidR="00795567" w:rsidRPr="00795567" w:rsidRDefault="00795567" w:rsidP="007955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79556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Годовой объем ввода жилья: </w:t>
                  </w:r>
                </w:p>
                <w:p w:rsidR="00795567" w:rsidRPr="00795567" w:rsidRDefault="00795567" w:rsidP="007955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79556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2022 – 2235,0 кв.м.;</w:t>
                  </w:r>
                </w:p>
                <w:p w:rsidR="00795567" w:rsidRPr="00795567" w:rsidRDefault="00795567" w:rsidP="007955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79556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2023- 2285,0 кв.м.;</w:t>
                  </w:r>
                </w:p>
                <w:p w:rsidR="00795567" w:rsidRPr="00795567" w:rsidRDefault="00795567" w:rsidP="007955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79556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2024 – 2335,0 кв.м.;</w:t>
                  </w:r>
                </w:p>
                <w:p w:rsidR="00795567" w:rsidRPr="00795567" w:rsidRDefault="00795567" w:rsidP="007955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5567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2025 – 2385,0 кв.м.</w:t>
                  </w:r>
                </w:p>
              </w:tc>
            </w:tr>
          </w:tbl>
          <w:p w:rsidR="00795567" w:rsidRPr="00795567" w:rsidRDefault="00795567" w:rsidP="0079556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567" w:rsidRPr="00795567" w:rsidTr="00A451DA">
        <w:trPr>
          <w:trHeight w:val="59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Объем финансирования мероприятия за счет  средств районного и краевого бюджета на период 2022-2025 гг. составляет 480,0 тыс.рублей, в том числе по источникам финансирования: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- краевой бюджет: 0,0 тыс.руб.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- районный бюджет: 480,0 тыс.руб.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в том числе по годам:</w:t>
            </w:r>
          </w:p>
          <w:p w:rsidR="00795567" w:rsidRPr="00795567" w:rsidRDefault="00795567" w:rsidP="0079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5567">
              <w:rPr>
                <w:rFonts w:ascii="Arial" w:eastAsia="Calibri" w:hAnsi="Arial" w:cs="Arial"/>
                <w:sz w:val="24"/>
                <w:szCs w:val="24"/>
              </w:rPr>
              <w:t>2022г. – 480,0 тыс.рублей, 2023г. – 0,0 тыс.рублей, 2024г. – 0,0 тыс.рублей, 2025 г. – 0,0 тыс.рублей</w:t>
            </w:r>
          </w:p>
        </w:tc>
      </w:tr>
    </w:tbl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95567">
        <w:rPr>
          <w:rFonts w:ascii="Arial" w:eastAsia="Calibri" w:hAnsi="Arial" w:cs="Arial"/>
          <w:sz w:val="24"/>
          <w:szCs w:val="24"/>
          <w:lang w:eastAsia="ru-RU"/>
        </w:rPr>
        <w:t>Механизм реализации отдельного мероприятия программы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 xml:space="preserve">Реализация отдельного мероприятия, предусмотренного программой, осуществляется в соответствии с законодательством Российской Федерации и нормативными правовыми актами Красноярского края, в том числе, постановлением Правительства Красноярского края от 30 сентября 2013 года № 514-п «Об утверждении государственной программы Красноярского края «Создание условий для обеспечения доступным и комфортным жильем граждан» и Большеулуйского района. 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 xml:space="preserve">       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</w:t>
      </w:r>
      <w:r w:rsidRPr="0079556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795567">
        <w:rPr>
          <w:rFonts w:ascii="Arial" w:eastAsia="Times New Roman" w:hAnsi="Arial" w:cs="Arial"/>
          <w:sz w:val="24"/>
          <w:szCs w:val="24"/>
          <w:lang w:eastAsia="zh-CN"/>
        </w:rPr>
        <w:t>граждан и их объединений Российской Федерации, субъектов Российской Федерации, муниципальных образований.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>В состав Большеулуйского района Красноярского края входит 9 сельских поселений.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>Развитие территории Большеулуйского района Красноярского края базируется на документах территориального планирования Большеулуйского района Красноярского края.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>Отсутствие в Большеулуйском районе Красноярского края,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>В связи с ограниченностью средств местных бюджетов муниципальные образования Большеулуйского района Красноярского края не имеют возможности самостоятельно разработать проекты планировки и межевания территорий.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:rsidR="00795567" w:rsidRPr="00795567" w:rsidRDefault="00795567" w:rsidP="0079556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5567">
        <w:rPr>
          <w:rFonts w:ascii="Arial" w:eastAsia="Times New Roman" w:hAnsi="Arial" w:cs="Arial"/>
          <w:sz w:val="24"/>
          <w:szCs w:val="24"/>
          <w:lang w:eastAsia="zh-CN"/>
        </w:rPr>
        <w:t>Отсутствие разработанных проектов планировки и межевания территорий, в свою очередь, затрудняет предоставление муниципальными образованиями земельных участков под малоэтажное жилищное строительство.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предоставляются в целях обеспечения муниципальных образований градостроительной документацией и создания условий для развития жилищного строительства.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5567">
        <w:rPr>
          <w:rFonts w:ascii="Arial" w:eastAsia="Calibri" w:hAnsi="Arial" w:cs="Arial"/>
          <w:sz w:val="24"/>
          <w:szCs w:val="24"/>
        </w:rPr>
        <w:t xml:space="preserve">      Мероприятие по подготовке документов территориального планирования и градостроительного зонирования (внесение в них изменений) на разработку документации по планировке территории, реализуется в целях создания условий для увеличения объемов ввода жилья, в том числе стандартного жилья, на территории Большеулуйского района.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Показателями результативности использования средств субсидий являются достижение значения количества подготовленных к согласованию и утверждению генеральных планов, схем территориального планирования муниципальных районов, правил землепользования и застройки (внесение в них изменений) муниципальных образований Большеулуйского района Красноярского края, количество разработанных проектов планировок и межевания территории.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Реализация отдельного мероприятия, предусмотренного программой, осуществляется в соответствии с законодательством Российской Федерации и нормативными правовыми актами Красноярского края и Большеулуйского района. Функции муниципального заказчика по выполнению отдельного мероприятия осуществляет администрация Большеулуйского района.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567">
        <w:rPr>
          <w:rFonts w:ascii="Arial" w:eastAsia="Times New Roman" w:hAnsi="Arial" w:cs="Arial"/>
          <w:sz w:val="24"/>
          <w:szCs w:val="24"/>
          <w:lang w:eastAsia="ru-RU"/>
        </w:rPr>
        <w:t>Контроль за эффективным и целевым использованием средств бюджета района в рамках реализации отдельного мероприятия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95567" w:rsidRPr="00795567" w:rsidSect="00A90119">
          <w:pgSz w:w="11906" w:h="16838"/>
          <w:pgMar w:top="284" w:right="991" w:bottom="284" w:left="1701" w:header="709" w:footer="709" w:gutter="0"/>
          <w:pgNumType w:start="45"/>
          <w:cols w:space="720"/>
        </w:sect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55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Приложение № 1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95567">
        <w:rPr>
          <w:rFonts w:ascii="Times New Roman" w:eastAsia="Calibri" w:hAnsi="Times New Roman" w:cs="Times New Roman"/>
          <w:sz w:val="24"/>
          <w:szCs w:val="24"/>
        </w:rPr>
        <w:t xml:space="preserve">к отдельному мероприятию 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РЕЗУЛЬТАТИВНОСТИ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3859"/>
        <w:gridCol w:w="1417"/>
        <w:gridCol w:w="1701"/>
        <w:gridCol w:w="1622"/>
        <w:gridCol w:w="1782"/>
        <w:gridCol w:w="1276"/>
        <w:gridCol w:w="1559"/>
        <w:gridCol w:w="1420"/>
      </w:tblGrid>
      <w:tr w:rsidR="00795567" w:rsidRPr="00795567" w:rsidTr="00A451DA">
        <w:tc>
          <w:tcPr>
            <w:tcW w:w="452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59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</w:t>
            </w:r>
          </w:p>
        </w:tc>
        <w:tc>
          <w:tcPr>
            <w:tcW w:w="1622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финансовый 2022 год </w:t>
            </w:r>
          </w:p>
        </w:tc>
        <w:tc>
          <w:tcPr>
            <w:tcW w:w="4255" w:type="dxa"/>
            <w:gridSpan w:val="3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Годы реализации программы</w:t>
            </w:r>
          </w:p>
        </w:tc>
      </w:tr>
      <w:tr w:rsidR="00795567" w:rsidRPr="00795567" w:rsidTr="00A451DA">
        <w:tc>
          <w:tcPr>
            <w:tcW w:w="452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59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2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Очередной финансовый год  2023 год</w:t>
            </w:r>
          </w:p>
        </w:tc>
        <w:tc>
          <w:tcPr>
            <w:tcW w:w="15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795567" w:rsidRPr="00795567" w:rsidTr="00A451DA">
        <w:tc>
          <w:tcPr>
            <w:tcW w:w="45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95567" w:rsidRPr="00795567" w:rsidTr="00A451DA">
        <w:tc>
          <w:tcPr>
            <w:tcW w:w="45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6" w:type="dxa"/>
            <w:gridSpan w:val="8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Отдельное мероприятие: </w:t>
            </w:r>
            <w:r w:rsidRPr="0079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79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795567" w:rsidRPr="00795567" w:rsidTr="00A451DA">
        <w:tc>
          <w:tcPr>
            <w:tcW w:w="45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6" w:type="dxa"/>
            <w:gridSpan w:val="8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 xml:space="preserve">Цель реализации отдельного мероприятия: </w:t>
            </w:r>
            <w:r w:rsidRPr="00795567">
              <w:rPr>
                <w:rFonts w:ascii="Times New Roman" w:eastAsia="Calibri" w:hAnsi="Times New Roman" w:cs="Times New Roman"/>
              </w:rPr>
              <w:t xml:space="preserve">Создание условий для увеличения объемов ввода жилья, </w:t>
            </w:r>
            <w:r w:rsidRPr="0079556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стандартного жилья</w:t>
            </w:r>
          </w:p>
        </w:tc>
      </w:tr>
      <w:tr w:rsidR="00795567" w:rsidRPr="00795567" w:rsidTr="00A451DA">
        <w:tc>
          <w:tcPr>
            <w:tcW w:w="45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Показатели результативности: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567" w:rsidRPr="00795567" w:rsidTr="00A451DA">
        <w:tc>
          <w:tcPr>
            <w:tcW w:w="45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8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</w:rPr>
              <w:t>Годовой объем ввода жилья</w:t>
            </w:r>
          </w:p>
        </w:tc>
        <w:tc>
          <w:tcPr>
            <w:tcW w:w="141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70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62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2235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2285</w:t>
            </w:r>
          </w:p>
        </w:tc>
        <w:tc>
          <w:tcPr>
            <w:tcW w:w="15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2335</w:t>
            </w:r>
          </w:p>
        </w:tc>
        <w:tc>
          <w:tcPr>
            <w:tcW w:w="142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</w:tr>
    </w:tbl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A51497">
          <w:pgSz w:w="16838" w:h="11905" w:orient="landscape"/>
          <w:pgMar w:top="408" w:right="1134" w:bottom="568" w:left="1134" w:header="0" w:footer="0" w:gutter="0"/>
          <w:cols w:space="720"/>
          <w:docGrid w:linePitch="326"/>
        </w:sectPr>
      </w:pPr>
      <w:r w:rsidRPr="007955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Копендакова Л.А.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55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Приложение № 2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95567">
        <w:rPr>
          <w:rFonts w:ascii="Times New Roman" w:eastAsia="Calibri" w:hAnsi="Times New Roman" w:cs="Times New Roman"/>
          <w:sz w:val="24"/>
          <w:szCs w:val="24"/>
        </w:rPr>
        <w:t xml:space="preserve">к отдельному мероприятию </w:t>
      </w:r>
    </w:p>
    <w:p w:rsidR="00795567" w:rsidRPr="00795567" w:rsidRDefault="00795567" w:rsidP="00795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567">
        <w:rPr>
          <w:rFonts w:ascii="Times New Roman" w:eastAsia="Calibri" w:hAnsi="Times New Roman" w:cs="Times New Roman"/>
          <w:sz w:val="24"/>
          <w:szCs w:val="24"/>
        </w:rPr>
        <w:tab/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ИСПОЛЬЗОВАНИИ ФИНАНСОВЫХ РЕСУРСОВ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56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ОТДЕЛЬНОГО МЕРОПРИЯТИЯ</w:t>
      </w:r>
    </w:p>
    <w:p w:rsidR="00795567" w:rsidRPr="00795567" w:rsidRDefault="00795567" w:rsidP="0079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1110"/>
        <w:gridCol w:w="1260"/>
        <w:gridCol w:w="1251"/>
        <w:gridCol w:w="992"/>
        <w:gridCol w:w="1134"/>
        <w:gridCol w:w="1276"/>
        <w:gridCol w:w="1843"/>
      </w:tblGrid>
      <w:tr w:rsidR="00795567" w:rsidRPr="00795567" w:rsidTr="00A451DA">
        <w:tc>
          <w:tcPr>
            <w:tcW w:w="616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Цели, задачи, отдельного мероприятия </w:t>
            </w:r>
          </w:p>
        </w:tc>
        <w:tc>
          <w:tcPr>
            <w:tcW w:w="850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3084" w:type="dxa"/>
            <w:gridSpan w:val="4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7023" w:type="dxa"/>
            <w:gridSpan w:val="6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795567" w:rsidRPr="00795567" w:rsidTr="00A451DA">
        <w:tc>
          <w:tcPr>
            <w:tcW w:w="616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РзПр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ЦСР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</w:t>
            </w:r>
          </w:p>
        </w:tc>
        <w:tc>
          <w:tcPr>
            <w:tcW w:w="111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отчетный финансовый год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6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текущий финансовый 2022 год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5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очередной финансовый год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первый год планового периода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итого </w:t>
            </w:r>
          </w:p>
        </w:tc>
        <w:tc>
          <w:tcPr>
            <w:tcW w:w="1843" w:type="dxa"/>
            <w:vMerge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11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26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25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2800" w:type="dxa"/>
            <w:gridSpan w:val="12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увеличения объемов ввода жилья, в том числе стандартного жилья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12800" w:type="dxa"/>
            <w:gridSpan w:val="12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Большеулуйского района Красноярского края документами территориального планирования и градостроительного зонирования</w:t>
            </w: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5567" w:rsidRPr="00795567" w:rsidTr="00A451DA">
        <w:trPr>
          <w:trHeight w:val="1650"/>
        </w:trPr>
        <w:tc>
          <w:tcPr>
            <w:tcW w:w="616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 w:val="restart"/>
          </w:tcPr>
          <w:p w:rsidR="00795567" w:rsidRPr="00795567" w:rsidRDefault="00795567" w:rsidP="007955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«Финансовое обеспечение мероприятий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 </w:t>
            </w:r>
          </w:p>
        </w:tc>
        <w:tc>
          <w:tcPr>
            <w:tcW w:w="850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Большеулуйского района</w:t>
            </w:r>
          </w:p>
        </w:tc>
        <w:tc>
          <w:tcPr>
            <w:tcW w:w="90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1990074660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5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Документы территориального планирования и градостроительного зонирования (внесение в них изменений) Большеулуйского района Красноярского края, 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567">
              <w:rPr>
                <w:rFonts w:ascii="Times New Roman" w:eastAsia="Calibri" w:hAnsi="Times New Roman" w:cs="Times New Roman"/>
                <w:sz w:val="18"/>
                <w:szCs w:val="18"/>
              </w:rPr>
              <w:t>2022 год - 4 единицы,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5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2023 год – 0 единиц, </w:t>
            </w:r>
          </w:p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Calibri" w:hAnsi="Times New Roman" w:cs="Times New Roman"/>
                <w:sz w:val="18"/>
                <w:szCs w:val="18"/>
              </w:rPr>
              <w:t>2024 год – 0 единиц,</w:t>
            </w:r>
          </w:p>
        </w:tc>
      </w:tr>
      <w:tr w:rsidR="00795567" w:rsidRPr="00795567" w:rsidTr="00A451DA">
        <w:trPr>
          <w:trHeight w:val="1251"/>
        </w:trPr>
        <w:tc>
          <w:tcPr>
            <w:tcW w:w="616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79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19900</w:t>
            </w: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S4660</w:t>
            </w:r>
          </w:p>
        </w:tc>
        <w:tc>
          <w:tcPr>
            <w:tcW w:w="62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11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6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25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843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5567" w:rsidRPr="00795567" w:rsidTr="00A451DA">
        <w:tc>
          <w:tcPr>
            <w:tcW w:w="61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отдельному мероприятию</w:t>
            </w:r>
          </w:p>
        </w:tc>
        <w:tc>
          <w:tcPr>
            <w:tcW w:w="85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251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5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843" w:type="dxa"/>
            <w:vMerge/>
          </w:tcPr>
          <w:p w:rsidR="00795567" w:rsidRPr="00795567" w:rsidRDefault="00795567" w:rsidP="0079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5567" w:rsidRPr="00795567" w:rsidRDefault="00795567" w:rsidP="007955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 xml:space="preserve"> Главный специалист отдела по управлению 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95567">
        <w:rPr>
          <w:rFonts w:ascii="Times New Roman" w:eastAsia="Calibri" w:hAnsi="Times New Roman" w:cs="Times New Roman"/>
          <w:lang w:eastAsia="ru-RU"/>
        </w:rPr>
        <w:t>муниципальным имуществом и архитектуре:                                                                                                                                      Копендакова Л.А.</w:t>
      </w: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95567" w:rsidRPr="00795567" w:rsidSect="00A51497">
          <w:pgSz w:w="16838" w:h="11905" w:orient="landscape"/>
          <w:pgMar w:top="408" w:right="1134" w:bottom="568" w:left="1134" w:header="0" w:footer="0" w:gutter="0"/>
          <w:cols w:space="720"/>
          <w:docGrid w:linePitch="326"/>
        </w:sectPr>
      </w:pPr>
    </w:p>
    <w:p w:rsidR="00795567" w:rsidRPr="00795567" w:rsidRDefault="00795567" w:rsidP="007955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06EA" w:rsidRDefault="002206EA">
      <w:bookmarkStart w:id="3" w:name="_GoBack"/>
      <w:bookmarkEnd w:id="3"/>
    </w:p>
    <w:sectPr w:rsidR="002206EA" w:rsidSect="0065346F">
      <w:pgSz w:w="16838" w:h="11906" w:orient="landscape" w:code="9"/>
      <w:pgMar w:top="1134" w:right="567" w:bottom="426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B410D"/>
    <w:multiLevelType w:val="multilevel"/>
    <w:tmpl w:val="C5945B00"/>
    <w:lvl w:ilvl="0">
      <w:start w:val="1"/>
      <w:numFmt w:val="decimal"/>
      <w:lvlText w:val="%1."/>
      <w:lvlJc w:val="left"/>
      <w:pPr>
        <w:ind w:left="2265" w:hanging="1365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>
    <w:nsid w:val="5EFE708C"/>
    <w:multiLevelType w:val="hybridMultilevel"/>
    <w:tmpl w:val="EE142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F2F77"/>
    <w:multiLevelType w:val="hybridMultilevel"/>
    <w:tmpl w:val="7E144F50"/>
    <w:lvl w:ilvl="0" w:tplc="43021D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E5EB1"/>
    <w:multiLevelType w:val="hybridMultilevel"/>
    <w:tmpl w:val="81729324"/>
    <w:lvl w:ilvl="0" w:tplc="1B2019F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A8"/>
    <w:rsid w:val="000A33A8"/>
    <w:rsid w:val="002206EA"/>
    <w:rsid w:val="007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95567"/>
  </w:style>
  <w:style w:type="paragraph" w:customStyle="1" w:styleId="ConsPlusNormal">
    <w:name w:val="ConsPlusNormal"/>
    <w:rsid w:val="007955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7955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79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9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95567"/>
    <w:rPr>
      <w:vertAlign w:val="superscript"/>
    </w:rPr>
  </w:style>
  <w:style w:type="table" w:styleId="a6">
    <w:name w:val="Table Grid"/>
    <w:basedOn w:val="a1"/>
    <w:rsid w:val="0079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95567"/>
    <w:rPr>
      <w:color w:val="0000FF"/>
      <w:u w:val="single"/>
    </w:rPr>
  </w:style>
  <w:style w:type="character" w:styleId="a8">
    <w:name w:val="FollowedHyperlink"/>
    <w:rsid w:val="00795567"/>
    <w:rPr>
      <w:color w:val="800080"/>
      <w:u w:val="single"/>
    </w:rPr>
  </w:style>
  <w:style w:type="paragraph" w:customStyle="1" w:styleId="ConsPlusTitlePage">
    <w:name w:val="ConsPlusTitlePage"/>
    <w:rsid w:val="00795567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795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7955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rsid w:val="00795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79556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link w:val="40"/>
    <w:qFormat/>
    <w:rsid w:val="00795567"/>
    <w:pPr>
      <w:spacing w:after="0" w:line="240" w:lineRule="auto"/>
      <w:ind w:firstLine="567"/>
      <w:jc w:val="both"/>
    </w:pPr>
    <w:rPr>
      <w:rFonts w:ascii="Calibri" w:eastAsia="Calibri" w:hAnsi="Calibri" w:cs="Times New Roman"/>
      <w:b/>
      <w:i/>
      <w:sz w:val="28"/>
      <w:szCs w:val="28"/>
    </w:rPr>
  </w:style>
  <w:style w:type="character" w:customStyle="1" w:styleId="40">
    <w:name w:val="Стиль4 Знак"/>
    <w:link w:val="4"/>
    <w:locked/>
    <w:rsid w:val="00795567"/>
    <w:rPr>
      <w:rFonts w:ascii="Calibri" w:eastAsia="Calibri" w:hAnsi="Calibri" w:cs="Times New Roman"/>
      <w:b/>
      <w:i/>
      <w:sz w:val="28"/>
      <w:szCs w:val="28"/>
    </w:rPr>
  </w:style>
  <w:style w:type="paragraph" w:styleId="ad">
    <w:name w:val="Balloon Text"/>
    <w:basedOn w:val="a"/>
    <w:link w:val="ae"/>
    <w:rsid w:val="0079556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795567"/>
    <w:rPr>
      <w:rFonts w:ascii="Tahoma" w:eastAsia="Calibri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9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95567"/>
  </w:style>
  <w:style w:type="paragraph" w:customStyle="1" w:styleId="ConsPlusNormal">
    <w:name w:val="ConsPlusNormal"/>
    <w:rsid w:val="007955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7955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footnote text"/>
    <w:basedOn w:val="a"/>
    <w:link w:val="a4"/>
    <w:semiHidden/>
    <w:unhideWhenUsed/>
    <w:rsid w:val="0079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9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95567"/>
    <w:rPr>
      <w:vertAlign w:val="superscript"/>
    </w:rPr>
  </w:style>
  <w:style w:type="table" w:styleId="a6">
    <w:name w:val="Table Grid"/>
    <w:basedOn w:val="a1"/>
    <w:rsid w:val="00795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95567"/>
    <w:rPr>
      <w:color w:val="0000FF"/>
      <w:u w:val="single"/>
    </w:rPr>
  </w:style>
  <w:style w:type="character" w:styleId="a8">
    <w:name w:val="FollowedHyperlink"/>
    <w:rsid w:val="00795567"/>
    <w:rPr>
      <w:color w:val="800080"/>
      <w:u w:val="single"/>
    </w:rPr>
  </w:style>
  <w:style w:type="paragraph" w:customStyle="1" w:styleId="ConsPlusTitlePage">
    <w:name w:val="ConsPlusTitlePage"/>
    <w:rsid w:val="00795567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795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7955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rsid w:val="00795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79556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link w:val="40"/>
    <w:qFormat/>
    <w:rsid w:val="00795567"/>
    <w:pPr>
      <w:spacing w:after="0" w:line="240" w:lineRule="auto"/>
      <w:ind w:firstLine="567"/>
      <w:jc w:val="both"/>
    </w:pPr>
    <w:rPr>
      <w:rFonts w:ascii="Calibri" w:eastAsia="Calibri" w:hAnsi="Calibri" w:cs="Times New Roman"/>
      <w:b/>
      <w:i/>
      <w:sz w:val="28"/>
      <w:szCs w:val="28"/>
    </w:rPr>
  </w:style>
  <w:style w:type="character" w:customStyle="1" w:styleId="40">
    <w:name w:val="Стиль4 Знак"/>
    <w:link w:val="4"/>
    <w:locked/>
    <w:rsid w:val="00795567"/>
    <w:rPr>
      <w:rFonts w:ascii="Calibri" w:eastAsia="Calibri" w:hAnsi="Calibri" w:cs="Times New Roman"/>
      <w:b/>
      <w:i/>
      <w:sz w:val="28"/>
      <w:szCs w:val="28"/>
    </w:rPr>
  </w:style>
  <w:style w:type="paragraph" w:styleId="ad">
    <w:name w:val="Balloon Text"/>
    <w:basedOn w:val="a"/>
    <w:link w:val="ae"/>
    <w:rsid w:val="0079556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795567"/>
    <w:rPr>
      <w:rFonts w:ascii="Tahoma" w:eastAsia="Calibri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9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3EA1887213C46FFC2A615B598708C8E6C4D5D44BF8A4EB05A3B230E64739D56883758E1EDo7cFH" TargetMode="External"/><Relationship Id="rId13" Type="http://schemas.openxmlformats.org/officeDocument/2006/relationships/hyperlink" Target="consultantplus://offline/ref=6473EA1887213C46FFC2A615B598708C8F644E5A47EDDD4CE10F352606o3c4H" TargetMode="External"/><Relationship Id="rId18" Type="http://schemas.openxmlformats.org/officeDocument/2006/relationships/hyperlink" Target="consultantplus://offline/ref=68F86F28C88CDE3AEB37CF330C4645735A22AC0B217E995044A2784127q3U7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070BC36122D701F94F5999299AB7A742D806B72D09A83163DD0275A30B0A01B53DBE24792F9A81EGDfFJ" TargetMode="External"/><Relationship Id="rId7" Type="http://schemas.openxmlformats.org/officeDocument/2006/relationships/hyperlink" Target="consultantplus://offline/ref=3201E557F6673560ED6B75D52A238E21FD8B440C1218F76D606F0E96E1F03FFA38KBTFC" TargetMode="External"/><Relationship Id="rId12" Type="http://schemas.openxmlformats.org/officeDocument/2006/relationships/hyperlink" Target="consultantplus://offline/ref=6473EA1887213C46FFC2A615B598708C8E6C4C5147E9DD4CE10F352606o3c4H" TargetMode="External"/><Relationship Id="rId17" Type="http://schemas.openxmlformats.org/officeDocument/2006/relationships/hyperlink" Target="consultantplus://offline/ref=68F86F28C88CDE3AEB37CF330C4645735A22AC0D2876995044A2784127q3U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F86F28C88CDE3AEB37CF330C4645735A22A9092577995044A2784127q3U7J" TargetMode="External"/><Relationship Id="rId20" Type="http://schemas.openxmlformats.org/officeDocument/2006/relationships/hyperlink" Target="consultantplus://offline/ref=3070BC36122D701F94F5999299AB7A742C886979D19E83163DD0275A30B0A01B53DBE247G9f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01E557F6673560ED6B6BD83C4FD12EFC821B051719FD393D3908C1BEA039AF78FF363EAD11CC52KAT0C" TargetMode="External"/><Relationship Id="rId11" Type="http://schemas.openxmlformats.org/officeDocument/2006/relationships/hyperlink" Target="consultantplus://offline/ref=6473EA1887213C46FFC2A615B598708C8F644E5A46EDDD4CE10F352606o3c4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86F28C88CDE3AEB37CF330C4645735B2AAE062172995044A2784127q3U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473EA1887213C46FFC2A615B598708C8F644E5946EADD4CE10F352606o3c4H" TargetMode="External"/><Relationship Id="rId19" Type="http://schemas.openxmlformats.org/officeDocument/2006/relationships/hyperlink" Target="consultantplus://offline/ref=3070BC36122D701F94F5999299AB7A742C896E72DE9783163DD0275A30GBf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3EA1887213C46FFC2A615B598708C8E6D4B5A48E0DD4CE10F352606o3c4H" TargetMode="External"/><Relationship Id="rId14" Type="http://schemas.openxmlformats.org/officeDocument/2006/relationships/hyperlink" Target="consultantplus://offline/ref=68F86F28C88CDE3AEB37CF330C4645735B2BA90D277F995044A2784127q3U7J" TargetMode="External"/><Relationship Id="rId22" Type="http://schemas.openxmlformats.org/officeDocument/2006/relationships/hyperlink" Target="consultantplus://offline/ref=3070BC36122D701F94F5999299AB7A742D806B71D09D83163DD0275A30B0A01B53DBE24792FAAB13GD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11169</Words>
  <Characters>63667</Characters>
  <Application>Microsoft Office Word</Application>
  <DocSecurity>0</DocSecurity>
  <Lines>530</Lines>
  <Paragraphs>149</Paragraphs>
  <ScaleCrop>false</ScaleCrop>
  <Company/>
  <LinksUpToDate>false</LinksUpToDate>
  <CharactersWithSpaces>74687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2022-10-12T07:45:00Z</dcterms:created>
  <dcterms:modified xsi:type="dcterms:W3CDTF">2022-10-12T07:45:00Z</dcterms:modified>
</cp:coreProperties>
</file>