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36FD" w:rsidRPr="008D7E93" w:rsidRDefault="008B36FD" w:rsidP="008B36FD">
      <w:pPr>
        <w:suppressAutoHyphens/>
        <w:autoSpaceDE w:val="0"/>
        <w:ind w:left="6237" w:hanging="425"/>
        <w:jc w:val="right"/>
        <w:rPr>
          <w:rFonts w:ascii="Arial" w:eastAsia="Arial" w:hAnsi="Arial" w:cs="Arial"/>
          <w:lang w:eastAsia="ar-SA"/>
        </w:rPr>
      </w:pPr>
      <w:r w:rsidRPr="008D7E93">
        <w:rPr>
          <w:rFonts w:ascii="Arial" w:eastAsia="Arial" w:hAnsi="Arial" w:cs="Arial"/>
          <w:lang w:eastAsia="ar-SA"/>
        </w:rPr>
        <w:t>Приложение</w:t>
      </w:r>
    </w:p>
    <w:p w:rsidR="008B36FD" w:rsidRPr="008D7E93" w:rsidRDefault="008B36FD" w:rsidP="008B36FD">
      <w:pPr>
        <w:suppressAutoHyphens/>
        <w:autoSpaceDE w:val="0"/>
        <w:ind w:left="6237" w:hanging="425"/>
        <w:jc w:val="both"/>
        <w:rPr>
          <w:rFonts w:ascii="Arial" w:eastAsia="Arial" w:hAnsi="Arial" w:cs="Arial"/>
          <w:lang w:eastAsia="ar-SA"/>
        </w:rPr>
      </w:pPr>
      <w:r w:rsidRPr="008D7E93">
        <w:rPr>
          <w:rFonts w:ascii="Arial" w:eastAsia="Arial" w:hAnsi="Arial" w:cs="Arial"/>
          <w:lang w:eastAsia="ar-SA"/>
        </w:rPr>
        <w:t>к постановлению Администрации</w:t>
      </w:r>
    </w:p>
    <w:p w:rsidR="008B36FD" w:rsidRPr="008D7E93" w:rsidRDefault="008B36FD" w:rsidP="008B36FD">
      <w:pPr>
        <w:suppressAutoHyphens/>
        <w:autoSpaceDE w:val="0"/>
        <w:ind w:left="6237" w:hanging="425"/>
        <w:jc w:val="both"/>
        <w:rPr>
          <w:rFonts w:ascii="Arial" w:eastAsia="Arial" w:hAnsi="Arial" w:cs="Arial"/>
          <w:lang w:eastAsia="ar-SA"/>
        </w:rPr>
      </w:pPr>
      <w:r w:rsidRPr="008D7E93">
        <w:rPr>
          <w:rFonts w:ascii="Arial" w:eastAsia="Arial" w:hAnsi="Arial" w:cs="Arial"/>
          <w:lang w:eastAsia="ar-SA"/>
        </w:rPr>
        <w:t>Большеулуйского района</w:t>
      </w:r>
    </w:p>
    <w:p w:rsidR="008B36FD" w:rsidRPr="008D7E93" w:rsidRDefault="008B36FD" w:rsidP="008B36FD">
      <w:pPr>
        <w:suppressAutoHyphens/>
        <w:autoSpaceDE w:val="0"/>
        <w:ind w:left="6237" w:hanging="425"/>
        <w:jc w:val="both"/>
        <w:rPr>
          <w:rFonts w:ascii="Arial" w:eastAsia="Arial" w:hAnsi="Arial" w:cs="Arial"/>
          <w:lang w:eastAsia="ar-SA"/>
        </w:rPr>
      </w:pPr>
      <w:r w:rsidRPr="008D7E93">
        <w:rPr>
          <w:rFonts w:ascii="Arial" w:eastAsia="Arial" w:hAnsi="Arial" w:cs="Arial"/>
          <w:lang w:eastAsia="ar-SA"/>
        </w:rPr>
        <w:t>от 02.08.2022 № 168-п</w:t>
      </w:r>
    </w:p>
    <w:p w:rsidR="008B36FD" w:rsidRPr="008D7E93" w:rsidRDefault="008B36FD" w:rsidP="008B36FD">
      <w:pPr>
        <w:suppressAutoHyphens/>
        <w:autoSpaceDE w:val="0"/>
        <w:ind w:left="6237" w:hanging="425"/>
        <w:jc w:val="both"/>
        <w:rPr>
          <w:rFonts w:ascii="Arial" w:eastAsia="Arial" w:hAnsi="Arial" w:cs="Arial"/>
          <w:lang w:eastAsia="ar-SA"/>
        </w:rPr>
      </w:pPr>
    </w:p>
    <w:p w:rsidR="008B36FD" w:rsidRPr="008D7E93" w:rsidRDefault="008B36FD" w:rsidP="008B36FD">
      <w:pPr>
        <w:suppressAutoHyphens/>
        <w:autoSpaceDE w:val="0"/>
        <w:jc w:val="right"/>
        <w:rPr>
          <w:rFonts w:ascii="Arial" w:eastAsia="Arial" w:hAnsi="Arial" w:cs="Arial"/>
          <w:lang w:eastAsia="ar-SA"/>
        </w:rPr>
      </w:pPr>
    </w:p>
    <w:p w:rsidR="008B36FD" w:rsidRPr="008D7E93" w:rsidRDefault="008B36FD" w:rsidP="008B36FD">
      <w:pPr>
        <w:suppressAutoHyphens/>
        <w:jc w:val="center"/>
        <w:rPr>
          <w:rFonts w:ascii="Arial" w:hAnsi="Arial" w:cs="Arial"/>
          <w:b/>
          <w:lang w:eastAsia="ar-SA"/>
        </w:rPr>
      </w:pPr>
      <w:r w:rsidRPr="008D7E93">
        <w:rPr>
          <w:rFonts w:ascii="Arial" w:hAnsi="Arial" w:cs="Arial"/>
          <w:b/>
          <w:lang w:eastAsia="ar-SA"/>
        </w:rPr>
        <w:t>Муниципальная программа</w:t>
      </w:r>
    </w:p>
    <w:p w:rsidR="008B36FD" w:rsidRPr="008D7E93" w:rsidRDefault="008B36FD" w:rsidP="008B36FD">
      <w:pPr>
        <w:suppressAutoHyphens/>
        <w:jc w:val="center"/>
        <w:rPr>
          <w:rFonts w:ascii="Arial" w:hAnsi="Arial" w:cs="Arial"/>
          <w:b/>
          <w:lang w:eastAsia="ar-SA"/>
        </w:rPr>
      </w:pPr>
      <w:r w:rsidRPr="008D7E93">
        <w:rPr>
          <w:rFonts w:ascii="Arial" w:hAnsi="Arial" w:cs="Arial"/>
          <w:b/>
          <w:lang w:eastAsia="ar-SA"/>
        </w:rPr>
        <w:t>«Развитие физической культуры, спорта в Большеулуйском районе Красноярского края»</w:t>
      </w:r>
    </w:p>
    <w:p w:rsidR="008B36FD" w:rsidRPr="008D7E93" w:rsidRDefault="008B36FD" w:rsidP="008B36FD">
      <w:pPr>
        <w:suppressAutoHyphens/>
        <w:jc w:val="center"/>
        <w:rPr>
          <w:rFonts w:ascii="Arial" w:hAnsi="Arial" w:cs="Arial"/>
          <w:lang w:eastAsia="ar-SA"/>
        </w:rPr>
      </w:pPr>
    </w:p>
    <w:p w:rsidR="008B36FD" w:rsidRPr="008D7E93" w:rsidRDefault="008B36FD" w:rsidP="008B36FD">
      <w:pPr>
        <w:suppressAutoHyphens/>
        <w:jc w:val="center"/>
        <w:rPr>
          <w:rFonts w:ascii="Arial" w:hAnsi="Arial" w:cs="Arial"/>
          <w:lang w:eastAsia="ar-SA"/>
        </w:rPr>
      </w:pPr>
      <w:r w:rsidRPr="008D7E93">
        <w:rPr>
          <w:rFonts w:ascii="Arial" w:hAnsi="Arial" w:cs="Arial"/>
          <w:lang w:eastAsia="ar-SA"/>
        </w:rPr>
        <w:t>1. Паспорт</w:t>
      </w:r>
    </w:p>
    <w:p w:rsidR="008B36FD" w:rsidRPr="008D7E93" w:rsidRDefault="008B36FD" w:rsidP="008B36FD">
      <w:pPr>
        <w:suppressAutoHyphens/>
        <w:jc w:val="center"/>
        <w:rPr>
          <w:rFonts w:ascii="Arial" w:hAnsi="Arial" w:cs="Arial"/>
          <w:lang w:eastAsia="ar-SA"/>
        </w:rPr>
      </w:pPr>
      <w:r w:rsidRPr="008D7E93">
        <w:rPr>
          <w:rFonts w:ascii="Arial" w:hAnsi="Arial" w:cs="Arial"/>
          <w:lang w:eastAsia="ar-SA"/>
        </w:rPr>
        <w:t>муниципальной программы «Развитие физической культуры, спорта</w:t>
      </w:r>
    </w:p>
    <w:p w:rsidR="008B36FD" w:rsidRPr="008D7E93" w:rsidRDefault="008B36FD" w:rsidP="008B36FD">
      <w:pPr>
        <w:suppressAutoHyphens/>
        <w:jc w:val="center"/>
        <w:rPr>
          <w:rFonts w:ascii="Arial" w:hAnsi="Arial" w:cs="Arial"/>
          <w:lang w:eastAsia="ar-SA"/>
        </w:rPr>
      </w:pPr>
      <w:r w:rsidRPr="008D7E93">
        <w:rPr>
          <w:rFonts w:ascii="Arial" w:hAnsi="Arial" w:cs="Arial"/>
          <w:lang w:eastAsia="ar-SA"/>
        </w:rPr>
        <w:t xml:space="preserve"> в Большеулуйском районе Красноярского края»</w:t>
      </w:r>
    </w:p>
    <w:p w:rsidR="008B36FD" w:rsidRPr="008D7E93" w:rsidRDefault="008B36FD" w:rsidP="008B36FD">
      <w:pPr>
        <w:suppressAutoHyphens/>
        <w:jc w:val="center"/>
        <w:rPr>
          <w:rFonts w:ascii="Arial" w:hAnsi="Arial" w:cs="Arial"/>
          <w:lang w:eastAsia="ar-SA"/>
        </w:rPr>
      </w:pPr>
    </w:p>
    <w:p w:rsidR="008B36FD" w:rsidRPr="008D7E93" w:rsidRDefault="008B36FD" w:rsidP="008B36FD">
      <w:pPr>
        <w:suppressAutoHyphens/>
        <w:jc w:val="center"/>
        <w:rPr>
          <w:rFonts w:ascii="Arial" w:hAnsi="Arial" w:cs="Arial"/>
          <w:b/>
          <w:lang w:eastAsia="ar-SA"/>
        </w:rPr>
      </w:pPr>
    </w:p>
    <w:tbl>
      <w:tblPr>
        <w:tblW w:w="10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0"/>
        <w:gridCol w:w="6648"/>
      </w:tblGrid>
      <w:tr w:rsidR="008B36FD" w:rsidRPr="008D7E93" w:rsidTr="005131DA">
        <w:trPr>
          <w:trHeight w:val="1122"/>
        </w:trPr>
        <w:tc>
          <w:tcPr>
            <w:tcW w:w="3420" w:type="dxa"/>
            <w:shd w:val="clear" w:color="auto" w:fill="auto"/>
          </w:tcPr>
          <w:p w:rsidR="008B36FD" w:rsidRPr="008D7E93" w:rsidRDefault="008B36FD" w:rsidP="005131DA">
            <w:pPr>
              <w:suppressAutoHyphens/>
              <w:jc w:val="both"/>
              <w:rPr>
                <w:rFonts w:ascii="Arial" w:hAnsi="Arial" w:cs="Arial"/>
                <w:lang w:eastAsia="ar-SA"/>
              </w:rPr>
            </w:pPr>
            <w:r w:rsidRPr="008D7E93">
              <w:rPr>
                <w:rFonts w:ascii="Arial" w:hAnsi="Arial" w:cs="Arial"/>
                <w:lang w:eastAsia="ar-SA"/>
              </w:rPr>
              <w:t>Наименование муниципальной программы</w:t>
            </w:r>
          </w:p>
        </w:tc>
        <w:tc>
          <w:tcPr>
            <w:tcW w:w="6648" w:type="dxa"/>
            <w:shd w:val="clear" w:color="auto" w:fill="auto"/>
          </w:tcPr>
          <w:p w:rsidR="008B36FD" w:rsidRPr="008D7E93" w:rsidRDefault="008B36FD" w:rsidP="005131DA">
            <w:pPr>
              <w:suppressAutoHyphens/>
              <w:snapToGrid w:val="0"/>
              <w:ind w:left="-108"/>
              <w:jc w:val="both"/>
              <w:rPr>
                <w:rFonts w:ascii="Arial" w:hAnsi="Arial" w:cs="Arial"/>
                <w:lang w:eastAsia="ar-SA"/>
              </w:rPr>
            </w:pPr>
            <w:r w:rsidRPr="008D7E93">
              <w:rPr>
                <w:rFonts w:ascii="Arial" w:hAnsi="Arial" w:cs="Arial"/>
                <w:lang w:eastAsia="ar-SA"/>
              </w:rPr>
              <w:t>Развитие физической культуры, спорта в Большеулуйском районе Красноярского края (далее -Программа)</w:t>
            </w:r>
          </w:p>
        </w:tc>
      </w:tr>
      <w:tr w:rsidR="008B36FD" w:rsidRPr="008D7E93" w:rsidTr="005131DA">
        <w:trPr>
          <w:trHeight w:val="3047"/>
        </w:trPr>
        <w:tc>
          <w:tcPr>
            <w:tcW w:w="3420" w:type="dxa"/>
            <w:shd w:val="clear" w:color="auto" w:fill="auto"/>
          </w:tcPr>
          <w:p w:rsidR="008B36FD" w:rsidRPr="008D7E93" w:rsidRDefault="008B36FD" w:rsidP="005131DA">
            <w:pPr>
              <w:suppressAutoHyphens/>
              <w:jc w:val="both"/>
              <w:rPr>
                <w:rFonts w:ascii="Arial" w:hAnsi="Arial" w:cs="Arial"/>
                <w:lang w:eastAsia="ar-SA"/>
              </w:rPr>
            </w:pPr>
            <w:r w:rsidRPr="008D7E93">
              <w:rPr>
                <w:rFonts w:ascii="Arial" w:hAnsi="Arial" w:cs="Arial"/>
                <w:lang w:eastAsia="ar-SA"/>
              </w:rPr>
              <w:t>Основание для разработки муниципальной программы</w:t>
            </w:r>
          </w:p>
        </w:tc>
        <w:tc>
          <w:tcPr>
            <w:tcW w:w="6648" w:type="dxa"/>
            <w:shd w:val="clear" w:color="auto" w:fill="auto"/>
          </w:tcPr>
          <w:p w:rsidR="008B36FD" w:rsidRPr="008D7E93" w:rsidRDefault="008B36FD" w:rsidP="005131DA">
            <w:pPr>
              <w:suppressAutoHyphens/>
              <w:snapToGrid w:val="0"/>
              <w:ind w:left="-108"/>
              <w:jc w:val="both"/>
              <w:rPr>
                <w:rFonts w:ascii="Arial" w:hAnsi="Arial" w:cs="Arial"/>
                <w:lang w:eastAsia="ar-SA"/>
              </w:rPr>
            </w:pPr>
            <w:r w:rsidRPr="008D7E93">
              <w:rPr>
                <w:rFonts w:ascii="Arial" w:hAnsi="Arial" w:cs="Arial"/>
              </w:rPr>
              <w:t xml:space="preserve">Статья 179 Бюджетного кодекса Российской Федерации; </w:t>
            </w:r>
            <w:r w:rsidRPr="008D7E93">
              <w:rPr>
                <w:rFonts w:ascii="Arial" w:hAnsi="Arial" w:cs="Arial"/>
                <w:lang w:eastAsia="ar-SA"/>
              </w:rPr>
              <w:t>Постановление Администрации Большеулуйского района от 30.07.2013 г. № 270-п «Об утверждении Порядка принятия решений о разработке муниципальных программ  Большеулуйского района, их формировании и реализации», Распоряжение Администрации Большеулуйского района от 08.07.2021 № 311-р «Об утверждении перечня муниципальных программ Большеулуйского района на 2022год»</w:t>
            </w:r>
          </w:p>
        </w:tc>
      </w:tr>
      <w:tr w:rsidR="008B36FD" w:rsidRPr="008D7E93" w:rsidTr="005131DA">
        <w:trPr>
          <w:trHeight w:val="1057"/>
        </w:trPr>
        <w:tc>
          <w:tcPr>
            <w:tcW w:w="3420" w:type="dxa"/>
            <w:shd w:val="clear" w:color="auto" w:fill="auto"/>
          </w:tcPr>
          <w:p w:rsidR="008B36FD" w:rsidRPr="008D7E93" w:rsidRDefault="008B36FD" w:rsidP="005131DA">
            <w:pPr>
              <w:suppressAutoHyphens/>
              <w:snapToGrid w:val="0"/>
              <w:jc w:val="both"/>
              <w:rPr>
                <w:rFonts w:ascii="Arial" w:hAnsi="Arial" w:cs="Arial"/>
                <w:lang w:eastAsia="ar-SA"/>
              </w:rPr>
            </w:pPr>
            <w:r w:rsidRPr="008D7E93">
              <w:rPr>
                <w:rFonts w:ascii="Arial" w:hAnsi="Arial" w:cs="Arial"/>
                <w:lang w:eastAsia="ar-SA"/>
              </w:rPr>
              <w:t xml:space="preserve">Ответственный </w:t>
            </w:r>
          </w:p>
          <w:p w:rsidR="008B36FD" w:rsidRPr="008D7E93" w:rsidRDefault="008B36FD" w:rsidP="005131DA">
            <w:pPr>
              <w:suppressAutoHyphens/>
              <w:snapToGrid w:val="0"/>
              <w:jc w:val="both"/>
              <w:rPr>
                <w:rFonts w:ascii="Arial" w:hAnsi="Arial" w:cs="Arial"/>
                <w:lang w:eastAsia="ar-SA"/>
              </w:rPr>
            </w:pPr>
            <w:r w:rsidRPr="008D7E93">
              <w:rPr>
                <w:rFonts w:ascii="Arial" w:hAnsi="Arial" w:cs="Arial"/>
                <w:lang w:eastAsia="ar-SA"/>
              </w:rPr>
              <w:t>исполнитель</w:t>
            </w:r>
          </w:p>
          <w:p w:rsidR="008B36FD" w:rsidRPr="008D7E93" w:rsidRDefault="008B36FD" w:rsidP="005131DA">
            <w:pPr>
              <w:suppressAutoHyphens/>
              <w:snapToGrid w:val="0"/>
              <w:jc w:val="both"/>
              <w:rPr>
                <w:rFonts w:ascii="Arial" w:hAnsi="Arial" w:cs="Arial"/>
                <w:lang w:eastAsia="ar-SA"/>
              </w:rPr>
            </w:pPr>
            <w:r w:rsidRPr="008D7E93">
              <w:rPr>
                <w:rFonts w:ascii="Arial" w:hAnsi="Arial" w:cs="Arial"/>
                <w:lang w:eastAsia="ar-SA"/>
              </w:rPr>
              <w:t>Программы</w:t>
            </w:r>
          </w:p>
        </w:tc>
        <w:tc>
          <w:tcPr>
            <w:tcW w:w="6648" w:type="dxa"/>
            <w:shd w:val="clear" w:color="auto" w:fill="auto"/>
          </w:tcPr>
          <w:p w:rsidR="008B36FD" w:rsidRPr="008D7E93" w:rsidRDefault="008B36FD" w:rsidP="005131DA">
            <w:pPr>
              <w:suppressAutoHyphens/>
              <w:snapToGrid w:val="0"/>
              <w:ind w:left="-108"/>
              <w:jc w:val="both"/>
              <w:rPr>
                <w:rFonts w:ascii="Arial" w:hAnsi="Arial" w:cs="Arial"/>
                <w:lang w:eastAsia="ar-SA"/>
              </w:rPr>
            </w:pPr>
            <w:r w:rsidRPr="008D7E93">
              <w:rPr>
                <w:rFonts w:ascii="Arial" w:hAnsi="Arial" w:cs="Arial"/>
                <w:lang w:eastAsia="ar-SA"/>
              </w:rPr>
              <w:t xml:space="preserve">Администрация Большеулуйского района Красноярского края </w:t>
            </w:r>
          </w:p>
        </w:tc>
      </w:tr>
      <w:tr w:rsidR="008B36FD" w:rsidRPr="008D7E93" w:rsidTr="005131DA">
        <w:trPr>
          <w:trHeight w:val="1147"/>
        </w:trPr>
        <w:tc>
          <w:tcPr>
            <w:tcW w:w="3420" w:type="dxa"/>
            <w:shd w:val="clear" w:color="auto" w:fill="auto"/>
          </w:tcPr>
          <w:p w:rsidR="008B36FD" w:rsidRPr="008D7E93" w:rsidRDefault="008B36FD" w:rsidP="005131DA">
            <w:pPr>
              <w:suppressAutoHyphens/>
              <w:snapToGrid w:val="0"/>
              <w:jc w:val="both"/>
              <w:rPr>
                <w:rFonts w:ascii="Arial" w:hAnsi="Arial" w:cs="Arial"/>
                <w:lang w:eastAsia="ar-SA"/>
              </w:rPr>
            </w:pPr>
            <w:r w:rsidRPr="008D7E93">
              <w:rPr>
                <w:rFonts w:ascii="Arial" w:hAnsi="Arial" w:cs="Arial"/>
                <w:lang w:eastAsia="ar-SA"/>
              </w:rPr>
              <w:t>Соисполнители</w:t>
            </w:r>
          </w:p>
          <w:p w:rsidR="008B36FD" w:rsidRPr="008D7E93" w:rsidRDefault="008B36FD" w:rsidP="005131DA">
            <w:pPr>
              <w:suppressAutoHyphens/>
              <w:snapToGrid w:val="0"/>
              <w:jc w:val="both"/>
              <w:rPr>
                <w:rFonts w:ascii="Arial" w:hAnsi="Arial" w:cs="Arial"/>
                <w:lang w:eastAsia="ar-SA"/>
              </w:rPr>
            </w:pPr>
            <w:r w:rsidRPr="008D7E93">
              <w:rPr>
                <w:rFonts w:ascii="Arial" w:hAnsi="Arial" w:cs="Arial"/>
                <w:lang w:eastAsia="ar-SA"/>
              </w:rPr>
              <w:t>Программы</w:t>
            </w:r>
          </w:p>
        </w:tc>
        <w:tc>
          <w:tcPr>
            <w:tcW w:w="6648" w:type="dxa"/>
            <w:shd w:val="clear" w:color="auto" w:fill="auto"/>
          </w:tcPr>
          <w:p w:rsidR="008B36FD" w:rsidRPr="008D7E93" w:rsidRDefault="008B36FD" w:rsidP="005131DA">
            <w:pPr>
              <w:suppressAutoHyphens/>
              <w:snapToGrid w:val="0"/>
              <w:ind w:left="-108"/>
              <w:jc w:val="both"/>
              <w:rPr>
                <w:rFonts w:ascii="Arial" w:hAnsi="Arial" w:cs="Arial"/>
                <w:lang w:eastAsia="ar-SA"/>
              </w:rPr>
            </w:pPr>
            <w:r w:rsidRPr="008D7E93">
              <w:rPr>
                <w:rFonts w:ascii="Arial" w:hAnsi="Arial" w:cs="Arial"/>
                <w:lang w:eastAsia="ar-SA"/>
              </w:rPr>
              <w:t xml:space="preserve">Муниципальное бюджетное учреждение  «Большеулуйский физкультурно-спортивный клуб по месту жительства «Олимп»» </w:t>
            </w:r>
          </w:p>
        </w:tc>
      </w:tr>
      <w:tr w:rsidR="008B36FD" w:rsidRPr="008D7E93" w:rsidTr="005131DA">
        <w:trPr>
          <w:trHeight w:val="839"/>
        </w:trPr>
        <w:tc>
          <w:tcPr>
            <w:tcW w:w="3420" w:type="dxa"/>
            <w:shd w:val="clear" w:color="auto" w:fill="auto"/>
          </w:tcPr>
          <w:p w:rsidR="008B36FD" w:rsidRPr="008D7E93" w:rsidRDefault="008B36FD" w:rsidP="005131DA">
            <w:pPr>
              <w:suppressAutoHyphens/>
              <w:snapToGrid w:val="0"/>
              <w:jc w:val="both"/>
              <w:rPr>
                <w:rFonts w:ascii="Arial" w:hAnsi="Arial" w:cs="Arial"/>
                <w:lang w:eastAsia="ar-SA"/>
              </w:rPr>
            </w:pPr>
            <w:r w:rsidRPr="008D7E93">
              <w:rPr>
                <w:rFonts w:ascii="Arial" w:hAnsi="Arial" w:cs="Arial"/>
                <w:lang w:eastAsia="ar-SA"/>
              </w:rPr>
              <w:t xml:space="preserve">Подпрограммы </w:t>
            </w:r>
          </w:p>
          <w:p w:rsidR="008B36FD" w:rsidRPr="008D7E93" w:rsidRDefault="008B36FD" w:rsidP="005131DA">
            <w:pPr>
              <w:suppressAutoHyphens/>
              <w:snapToGrid w:val="0"/>
              <w:jc w:val="both"/>
              <w:rPr>
                <w:rFonts w:ascii="Arial" w:hAnsi="Arial" w:cs="Arial"/>
                <w:lang w:eastAsia="ar-SA"/>
              </w:rPr>
            </w:pPr>
            <w:r w:rsidRPr="008D7E93">
              <w:rPr>
                <w:rFonts w:ascii="Arial" w:hAnsi="Arial" w:cs="Arial"/>
                <w:lang w:eastAsia="ar-SA"/>
              </w:rPr>
              <w:t>Программы</w:t>
            </w:r>
          </w:p>
        </w:tc>
        <w:tc>
          <w:tcPr>
            <w:tcW w:w="6648" w:type="dxa"/>
            <w:shd w:val="clear" w:color="auto" w:fill="auto"/>
          </w:tcPr>
          <w:p w:rsidR="008B36FD" w:rsidRPr="008D7E93" w:rsidRDefault="008B36FD" w:rsidP="005131DA">
            <w:pPr>
              <w:suppressAutoHyphens/>
              <w:ind w:left="-108"/>
              <w:jc w:val="both"/>
              <w:rPr>
                <w:rFonts w:ascii="Arial" w:hAnsi="Arial" w:cs="Arial"/>
                <w:lang w:eastAsia="ar-SA"/>
              </w:rPr>
            </w:pPr>
            <w:r w:rsidRPr="008D7E93">
              <w:rPr>
                <w:rFonts w:ascii="Arial" w:hAnsi="Arial" w:cs="Arial"/>
                <w:lang w:eastAsia="ar-SA"/>
              </w:rPr>
              <w:t>Подпрограмма 1 «Развитие массовой физической культуры и спорта»</w:t>
            </w:r>
          </w:p>
        </w:tc>
      </w:tr>
      <w:tr w:rsidR="008B36FD" w:rsidRPr="008D7E93" w:rsidTr="005131DA">
        <w:trPr>
          <w:trHeight w:val="145"/>
        </w:trPr>
        <w:tc>
          <w:tcPr>
            <w:tcW w:w="3420" w:type="dxa"/>
            <w:shd w:val="clear" w:color="auto" w:fill="auto"/>
          </w:tcPr>
          <w:p w:rsidR="008B36FD" w:rsidRPr="008D7E93" w:rsidRDefault="008B36FD" w:rsidP="005131DA">
            <w:pPr>
              <w:suppressAutoHyphens/>
              <w:snapToGrid w:val="0"/>
              <w:jc w:val="both"/>
              <w:rPr>
                <w:rFonts w:ascii="Arial" w:hAnsi="Arial" w:cs="Arial"/>
                <w:lang w:eastAsia="ar-SA"/>
              </w:rPr>
            </w:pPr>
            <w:r w:rsidRPr="008D7E93">
              <w:rPr>
                <w:rFonts w:ascii="Arial" w:hAnsi="Arial" w:cs="Arial"/>
                <w:lang w:eastAsia="ar-SA"/>
              </w:rPr>
              <w:t>Цели Программы</w:t>
            </w:r>
          </w:p>
          <w:p w:rsidR="008B36FD" w:rsidRPr="008D7E93" w:rsidRDefault="008B36FD" w:rsidP="005131DA">
            <w:pPr>
              <w:suppressAutoHyphens/>
              <w:snapToGrid w:val="0"/>
              <w:jc w:val="both"/>
              <w:rPr>
                <w:rFonts w:ascii="Arial" w:hAnsi="Arial" w:cs="Arial"/>
                <w:lang w:eastAsia="ar-SA"/>
              </w:rPr>
            </w:pPr>
          </w:p>
        </w:tc>
        <w:tc>
          <w:tcPr>
            <w:tcW w:w="6648" w:type="dxa"/>
            <w:shd w:val="clear" w:color="auto" w:fill="auto"/>
          </w:tcPr>
          <w:p w:rsidR="008B36FD" w:rsidRPr="008D7E93" w:rsidRDefault="008B36FD" w:rsidP="005131DA">
            <w:pPr>
              <w:suppressAutoHyphens/>
              <w:ind w:left="-108"/>
              <w:jc w:val="both"/>
              <w:rPr>
                <w:rFonts w:ascii="Arial" w:hAnsi="Arial" w:cs="Arial"/>
                <w:lang w:eastAsia="ar-SA"/>
              </w:rPr>
            </w:pPr>
            <w:r w:rsidRPr="008D7E93">
              <w:rPr>
                <w:rFonts w:ascii="Arial" w:hAnsi="Arial" w:cs="Arial"/>
                <w:lang w:val="en-US" w:eastAsia="ar-SA"/>
              </w:rPr>
              <w:t>C</w:t>
            </w:r>
            <w:r w:rsidRPr="008D7E93">
              <w:rPr>
                <w:rFonts w:ascii="Arial" w:hAnsi="Arial" w:cs="Arial"/>
              </w:rPr>
              <w:t>оздание условий, обеспечивающих возможность гражданам систематически заниматься физической культурой и спортом, повышение конкурентоспособности спорта Большеулуйского района на межрайонных и краевых соревнованиях, повышение роли физической культуры и спорта в формировании здорового образа жизни населения Большеулуйского района</w:t>
            </w:r>
          </w:p>
        </w:tc>
      </w:tr>
      <w:tr w:rsidR="008B36FD" w:rsidRPr="008D7E93" w:rsidTr="005131DA">
        <w:trPr>
          <w:trHeight w:val="1612"/>
        </w:trPr>
        <w:tc>
          <w:tcPr>
            <w:tcW w:w="3420" w:type="dxa"/>
            <w:shd w:val="clear" w:color="auto" w:fill="auto"/>
          </w:tcPr>
          <w:p w:rsidR="008B36FD" w:rsidRPr="008D7E93" w:rsidRDefault="008B36FD" w:rsidP="005131DA">
            <w:pPr>
              <w:suppressAutoHyphens/>
              <w:snapToGrid w:val="0"/>
              <w:jc w:val="both"/>
              <w:rPr>
                <w:rFonts w:ascii="Arial" w:hAnsi="Arial" w:cs="Arial"/>
                <w:lang w:eastAsia="ar-SA"/>
              </w:rPr>
            </w:pPr>
            <w:r w:rsidRPr="008D7E93">
              <w:rPr>
                <w:rFonts w:ascii="Arial" w:hAnsi="Arial" w:cs="Arial"/>
                <w:lang w:eastAsia="ar-SA"/>
              </w:rPr>
              <w:lastRenderedPageBreak/>
              <w:t>Задачи Программы</w:t>
            </w:r>
          </w:p>
        </w:tc>
        <w:tc>
          <w:tcPr>
            <w:tcW w:w="6648" w:type="dxa"/>
            <w:shd w:val="clear" w:color="auto" w:fill="auto"/>
            <w:vAlign w:val="center"/>
          </w:tcPr>
          <w:p w:rsidR="008B36FD" w:rsidRPr="008D7E93" w:rsidRDefault="008B36FD" w:rsidP="005131DA">
            <w:pPr>
              <w:numPr>
                <w:ilvl w:val="0"/>
                <w:numId w:val="4"/>
              </w:numPr>
              <w:tabs>
                <w:tab w:val="left" w:pos="338"/>
              </w:tabs>
              <w:suppressAutoHyphens/>
              <w:ind w:left="-18" w:firstLine="0"/>
              <w:jc w:val="both"/>
              <w:rPr>
                <w:rFonts w:ascii="Arial" w:hAnsi="Arial" w:cs="Arial"/>
              </w:rPr>
            </w:pPr>
            <w:r w:rsidRPr="008D7E93">
              <w:rPr>
                <w:rFonts w:ascii="Arial" w:hAnsi="Arial" w:cs="Arial"/>
                <w:lang w:eastAsia="ar-SA"/>
              </w:rPr>
              <w:t>Обеспечение развития массовой физической культуры на территории Большеулуйского района;</w:t>
            </w:r>
          </w:p>
          <w:p w:rsidR="008B36FD" w:rsidRPr="008D7E93" w:rsidRDefault="008B36FD" w:rsidP="005131DA">
            <w:pPr>
              <w:numPr>
                <w:ilvl w:val="0"/>
                <w:numId w:val="4"/>
              </w:numPr>
              <w:tabs>
                <w:tab w:val="left" w:pos="338"/>
              </w:tabs>
              <w:suppressAutoHyphens/>
              <w:ind w:left="-18" w:firstLine="0"/>
              <w:jc w:val="both"/>
              <w:rPr>
                <w:rFonts w:ascii="Arial" w:hAnsi="Arial" w:cs="Arial"/>
                <w:lang w:eastAsia="ar-SA"/>
              </w:rPr>
            </w:pPr>
            <w:r w:rsidRPr="008D7E93">
              <w:rPr>
                <w:rFonts w:ascii="Arial" w:hAnsi="Arial" w:cs="Arial"/>
              </w:rPr>
              <w:t>Развитие и совершенствование инфраструктуры физической культуры и спорта в «шаговой» доступности</w:t>
            </w:r>
          </w:p>
        </w:tc>
      </w:tr>
      <w:tr w:rsidR="008B36FD" w:rsidRPr="008D7E93" w:rsidTr="005131DA">
        <w:trPr>
          <w:trHeight w:val="478"/>
        </w:trPr>
        <w:tc>
          <w:tcPr>
            <w:tcW w:w="3420" w:type="dxa"/>
            <w:shd w:val="clear" w:color="auto" w:fill="auto"/>
          </w:tcPr>
          <w:p w:rsidR="008B36FD" w:rsidRPr="008D7E93" w:rsidRDefault="008B36FD" w:rsidP="005131DA">
            <w:pPr>
              <w:suppressAutoHyphens/>
              <w:snapToGrid w:val="0"/>
              <w:rPr>
                <w:rFonts w:ascii="Arial" w:hAnsi="Arial" w:cs="Arial"/>
                <w:lang w:eastAsia="ar-SA"/>
              </w:rPr>
            </w:pPr>
            <w:r w:rsidRPr="008D7E93">
              <w:rPr>
                <w:rFonts w:ascii="Arial" w:hAnsi="Arial" w:cs="Arial"/>
                <w:lang w:eastAsia="ar-SA"/>
              </w:rPr>
              <w:t xml:space="preserve">Этапы и сроки </w:t>
            </w:r>
          </w:p>
          <w:p w:rsidR="008B36FD" w:rsidRPr="008D7E93" w:rsidRDefault="008B36FD" w:rsidP="005131DA">
            <w:pPr>
              <w:suppressAutoHyphens/>
              <w:snapToGrid w:val="0"/>
              <w:rPr>
                <w:rFonts w:ascii="Arial" w:hAnsi="Arial" w:cs="Arial"/>
                <w:lang w:eastAsia="ar-SA"/>
              </w:rPr>
            </w:pPr>
            <w:r w:rsidRPr="008D7E93">
              <w:rPr>
                <w:rFonts w:ascii="Arial" w:hAnsi="Arial" w:cs="Arial"/>
                <w:lang w:eastAsia="ar-SA"/>
              </w:rPr>
              <w:t xml:space="preserve">реализации Программы </w:t>
            </w:r>
          </w:p>
          <w:p w:rsidR="008B36FD" w:rsidRPr="008D7E93" w:rsidRDefault="008B36FD" w:rsidP="005131DA">
            <w:pPr>
              <w:suppressAutoHyphens/>
              <w:snapToGrid w:val="0"/>
              <w:jc w:val="both"/>
              <w:rPr>
                <w:rFonts w:ascii="Arial" w:hAnsi="Arial" w:cs="Arial"/>
                <w:lang w:eastAsia="ar-SA"/>
              </w:rPr>
            </w:pPr>
          </w:p>
        </w:tc>
        <w:tc>
          <w:tcPr>
            <w:tcW w:w="6648" w:type="dxa"/>
            <w:shd w:val="clear" w:color="auto" w:fill="auto"/>
            <w:vAlign w:val="center"/>
          </w:tcPr>
          <w:p w:rsidR="008B36FD" w:rsidRPr="008D7E93" w:rsidRDefault="008B36FD" w:rsidP="005131DA">
            <w:pPr>
              <w:suppressAutoHyphens/>
              <w:snapToGrid w:val="0"/>
              <w:ind w:left="-108"/>
              <w:jc w:val="both"/>
              <w:rPr>
                <w:rFonts w:ascii="Arial" w:hAnsi="Arial" w:cs="Arial"/>
                <w:lang w:eastAsia="ar-SA"/>
              </w:rPr>
            </w:pPr>
            <w:r w:rsidRPr="008D7E93">
              <w:rPr>
                <w:rFonts w:ascii="Arial" w:hAnsi="Arial" w:cs="Arial"/>
                <w:lang w:eastAsia="ar-SA"/>
              </w:rPr>
              <w:t xml:space="preserve">2022-2024 годы </w:t>
            </w:r>
          </w:p>
          <w:p w:rsidR="008B36FD" w:rsidRPr="008D7E93" w:rsidRDefault="008B36FD" w:rsidP="005131DA">
            <w:pPr>
              <w:suppressAutoHyphens/>
              <w:snapToGrid w:val="0"/>
              <w:ind w:left="-108"/>
              <w:jc w:val="both"/>
              <w:rPr>
                <w:rFonts w:ascii="Arial" w:hAnsi="Arial" w:cs="Arial"/>
                <w:color w:val="000000"/>
                <w:lang w:eastAsia="ar-SA"/>
              </w:rPr>
            </w:pPr>
            <w:r w:rsidRPr="008D7E93">
              <w:rPr>
                <w:rFonts w:ascii="Arial" w:hAnsi="Arial" w:cs="Arial"/>
                <w:color w:val="000000"/>
                <w:lang w:eastAsia="ar-SA"/>
              </w:rPr>
              <w:t xml:space="preserve"> - 2022 год</w:t>
            </w:r>
          </w:p>
          <w:p w:rsidR="008B36FD" w:rsidRPr="008D7E93" w:rsidRDefault="008B36FD" w:rsidP="005131DA">
            <w:pPr>
              <w:suppressAutoHyphens/>
              <w:snapToGrid w:val="0"/>
              <w:ind w:left="-108"/>
              <w:jc w:val="both"/>
              <w:rPr>
                <w:rFonts w:ascii="Arial" w:hAnsi="Arial" w:cs="Arial"/>
                <w:color w:val="000000"/>
                <w:lang w:eastAsia="ar-SA"/>
              </w:rPr>
            </w:pPr>
            <w:r w:rsidRPr="008D7E93">
              <w:rPr>
                <w:rFonts w:ascii="Arial" w:hAnsi="Arial" w:cs="Arial"/>
                <w:color w:val="000000"/>
                <w:lang w:eastAsia="ar-SA"/>
              </w:rPr>
              <w:t xml:space="preserve"> - 2023 год </w:t>
            </w:r>
          </w:p>
          <w:p w:rsidR="008B36FD" w:rsidRPr="008D7E93" w:rsidRDefault="008B36FD" w:rsidP="005131DA">
            <w:pPr>
              <w:suppressAutoHyphens/>
              <w:snapToGrid w:val="0"/>
              <w:ind w:left="-108"/>
              <w:jc w:val="both"/>
              <w:rPr>
                <w:rFonts w:ascii="Arial" w:hAnsi="Arial" w:cs="Arial"/>
                <w:lang w:eastAsia="ar-SA"/>
              </w:rPr>
            </w:pPr>
            <w:r w:rsidRPr="008D7E93">
              <w:rPr>
                <w:rFonts w:ascii="Arial" w:hAnsi="Arial" w:cs="Arial"/>
                <w:color w:val="000000"/>
                <w:lang w:eastAsia="ar-SA"/>
              </w:rPr>
              <w:t xml:space="preserve"> </w:t>
            </w:r>
            <w:r w:rsidRPr="008D7E93">
              <w:rPr>
                <w:rFonts w:ascii="Arial" w:hAnsi="Arial" w:cs="Arial"/>
                <w:lang w:eastAsia="ar-SA"/>
              </w:rPr>
              <w:t>- 2024 год</w:t>
            </w:r>
          </w:p>
        </w:tc>
      </w:tr>
      <w:tr w:rsidR="008B36FD" w:rsidRPr="008D7E93" w:rsidTr="005131DA">
        <w:trPr>
          <w:trHeight w:val="1418"/>
        </w:trPr>
        <w:tc>
          <w:tcPr>
            <w:tcW w:w="3420" w:type="dxa"/>
            <w:shd w:val="clear" w:color="auto" w:fill="auto"/>
          </w:tcPr>
          <w:p w:rsidR="008B36FD" w:rsidRPr="008D7E93" w:rsidRDefault="008B36FD" w:rsidP="005131DA">
            <w:pPr>
              <w:suppressAutoHyphens/>
              <w:snapToGrid w:val="0"/>
              <w:jc w:val="both"/>
              <w:rPr>
                <w:rFonts w:ascii="Arial" w:hAnsi="Arial" w:cs="Arial"/>
                <w:lang w:eastAsia="ar-SA"/>
              </w:rPr>
            </w:pPr>
            <w:r w:rsidRPr="008D7E93">
              <w:rPr>
                <w:rFonts w:ascii="Arial" w:hAnsi="Arial" w:cs="Arial"/>
                <w:lang w:eastAsia="ar-SA"/>
              </w:rPr>
              <w:t xml:space="preserve">Целевые показатели </w:t>
            </w:r>
          </w:p>
          <w:p w:rsidR="008B36FD" w:rsidRPr="008D7E93" w:rsidRDefault="008B36FD" w:rsidP="005131DA">
            <w:pPr>
              <w:suppressAutoHyphens/>
              <w:snapToGrid w:val="0"/>
              <w:rPr>
                <w:rFonts w:ascii="Arial" w:hAnsi="Arial" w:cs="Arial"/>
                <w:lang w:eastAsia="ar-SA"/>
              </w:rPr>
            </w:pPr>
            <w:r w:rsidRPr="008D7E93">
              <w:rPr>
                <w:rFonts w:ascii="Arial" w:hAnsi="Arial" w:cs="Arial"/>
                <w:lang w:eastAsia="ar-SA"/>
              </w:rPr>
              <w:t>и показатели результативности Программы</w:t>
            </w:r>
          </w:p>
        </w:tc>
        <w:tc>
          <w:tcPr>
            <w:tcW w:w="6648" w:type="dxa"/>
            <w:shd w:val="clear" w:color="auto" w:fill="auto"/>
          </w:tcPr>
          <w:p w:rsidR="008B36FD" w:rsidRPr="008D7E93" w:rsidRDefault="008B36FD" w:rsidP="005131DA">
            <w:pPr>
              <w:suppressAutoHyphens/>
              <w:snapToGrid w:val="0"/>
              <w:ind w:left="-108"/>
              <w:jc w:val="both"/>
              <w:rPr>
                <w:rFonts w:ascii="Arial" w:hAnsi="Arial" w:cs="Arial"/>
                <w:lang w:eastAsia="ar-SA"/>
              </w:rPr>
            </w:pPr>
            <w:r w:rsidRPr="008D7E93">
              <w:rPr>
                <w:rFonts w:ascii="Arial" w:hAnsi="Arial" w:cs="Arial"/>
                <w:lang w:eastAsia="ar-SA"/>
              </w:rPr>
              <w:t>Количество спортивных сооружений в Большеулуйском районе Красноярского края (увеличение показателя с 2021 года до 27 единиц в 2024);</w:t>
            </w:r>
          </w:p>
          <w:p w:rsidR="008B36FD" w:rsidRPr="008D7E93" w:rsidRDefault="008B36FD" w:rsidP="005131DA">
            <w:pPr>
              <w:suppressAutoHyphens/>
              <w:snapToGrid w:val="0"/>
              <w:ind w:left="-108"/>
              <w:jc w:val="both"/>
              <w:rPr>
                <w:rFonts w:ascii="Arial" w:hAnsi="Arial" w:cs="Arial"/>
                <w:lang w:eastAsia="ar-SA"/>
              </w:rPr>
            </w:pPr>
            <w:r w:rsidRPr="008D7E93">
              <w:rPr>
                <w:rFonts w:ascii="Arial" w:hAnsi="Arial" w:cs="Arial"/>
                <w:lang w:eastAsia="ar-SA"/>
              </w:rPr>
              <w:t>Доля граждан Большеулуйского района, систематически занимающегося физической культурой и спортом в общей численности населения района (увеличение показателя с 44,34% в 2022 году до 47,34% в 2024 году, в том числе по годам: 2023 год – 45,84%, 2024 год – 47,34% (3149 человек);</w:t>
            </w:r>
          </w:p>
          <w:p w:rsidR="008B36FD" w:rsidRPr="008D7E93" w:rsidRDefault="008B36FD" w:rsidP="005131DA">
            <w:pPr>
              <w:suppressAutoHyphens/>
              <w:snapToGrid w:val="0"/>
              <w:ind w:left="-108"/>
              <w:jc w:val="both"/>
              <w:rPr>
                <w:rFonts w:ascii="Arial" w:hAnsi="Arial" w:cs="Arial"/>
                <w:lang w:eastAsia="ar-SA"/>
              </w:rPr>
            </w:pPr>
            <w:r w:rsidRPr="008D7E93">
              <w:rPr>
                <w:rFonts w:ascii="Arial" w:hAnsi="Arial" w:cs="Arial"/>
                <w:lang w:eastAsia="ar-SA"/>
              </w:rPr>
              <w:t>Единовременная пропускная способность  спортивных сооружений Большеулуйского района (увеличение показателя до 983 человек в 2022 году);</w:t>
            </w:r>
          </w:p>
          <w:p w:rsidR="008B36FD" w:rsidRPr="008D7E93" w:rsidRDefault="008B36FD" w:rsidP="005131DA">
            <w:pPr>
              <w:suppressAutoHyphens/>
              <w:snapToGrid w:val="0"/>
              <w:ind w:left="-108"/>
              <w:jc w:val="both"/>
              <w:rPr>
                <w:rFonts w:ascii="Arial" w:hAnsi="Arial" w:cs="Arial"/>
                <w:lang w:eastAsia="ar-SA"/>
              </w:rPr>
            </w:pPr>
            <w:r w:rsidRPr="008D7E93">
              <w:rPr>
                <w:rFonts w:ascii="Arial" w:hAnsi="Arial" w:cs="Arial"/>
                <w:lang w:eastAsia="ar-SA"/>
              </w:rPr>
              <w:t>Доля граждан Большеулуйского района, занимающихся физической культурой и спортом по месту работы, в общей численности населения, занятого в экономике (увеличение показателя с 9,35% с 2022 года до 11,85% в 2024 году);</w:t>
            </w:r>
          </w:p>
          <w:p w:rsidR="008B36FD" w:rsidRPr="008D7E93" w:rsidRDefault="008B36FD" w:rsidP="005131DA">
            <w:pPr>
              <w:suppressAutoHyphens/>
              <w:snapToGrid w:val="0"/>
              <w:ind w:left="-108"/>
              <w:jc w:val="both"/>
              <w:rPr>
                <w:rFonts w:ascii="Arial" w:hAnsi="Arial" w:cs="Arial"/>
                <w:lang w:eastAsia="ar-SA"/>
              </w:rPr>
            </w:pPr>
            <w:r w:rsidRPr="008D7E93">
              <w:rPr>
                <w:rFonts w:ascii="Arial" w:hAnsi="Arial" w:cs="Arial"/>
                <w:lang w:eastAsia="ar-SA"/>
              </w:rPr>
              <w:t>Доля лиц с ограниченными возможностями здоровья и инвалидов, систематически занимающихся адаптивной физической культурой и спортом, от общего числа жителей систематически занимающихся физической культурой и спортом (увеличение показателя  до 2,7 % в 2023 году);</w:t>
            </w:r>
          </w:p>
          <w:p w:rsidR="008B36FD" w:rsidRPr="008D7E93" w:rsidRDefault="008B36FD" w:rsidP="005131DA">
            <w:pPr>
              <w:suppressAutoHyphens/>
              <w:snapToGrid w:val="0"/>
              <w:ind w:left="-108"/>
              <w:jc w:val="both"/>
              <w:rPr>
                <w:rFonts w:ascii="Arial" w:hAnsi="Arial" w:cs="Arial"/>
                <w:lang w:eastAsia="ar-SA"/>
              </w:rPr>
            </w:pPr>
            <w:r w:rsidRPr="008D7E93">
              <w:rPr>
                <w:rFonts w:ascii="Arial" w:hAnsi="Arial" w:cs="Arial"/>
                <w:lang w:eastAsia="ar-SA"/>
              </w:rPr>
              <w:t>Количество участников официальных физкультурных мероприятий и спортивных соревнований, проводимых на территории Большеулуйского района Красноярского края, согласно календарному плану официальных мероприятий и спортивных соревнований Большеулуйского района Красноярского края, официальных физкультурных мероприятий и спортивных соревнований районного, межрайонного, краевого уровня, проводимых на территории Красноярского края (увеличения показателя до 3,0 тыс. человек в 2022 году);</w:t>
            </w:r>
          </w:p>
          <w:p w:rsidR="008B36FD" w:rsidRPr="008D7E93" w:rsidRDefault="008B36FD" w:rsidP="005131DA">
            <w:pPr>
              <w:suppressAutoHyphens/>
              <w:snapToGrid w:val="0"/>
              <w:ind w:left="-108"/>
              <w:jc w:val="both"/>
              <w:rPr>
                <w:rFonts w:ascii="Arial" w:hAnsi="Arial" w:cs="Arial"/>
                <w:lang w:eastAsia="ar-SA"/>
              </w:rPr>
            </w:pPr>
            <w:r w:rsidRPr="008D7E93">
              <w:rPr>
                <w:rFonts w:ascii="Arial" w:hAnsi="Arial" w:cs="Arial"/>
                <w:lang w:eastAsia="ar-SA"/>
              </w:rPr>
              <w:t>Доля граждан Большеулуйского района, выполнивших нормативы Всероссийского физкультурно-спортивного комплекса «Готов к труду и обороне» (ГТО), в общей численности населения, принявшего участие в сдаче нормативов Всероссийского физкультурно-спортивного комплекса «Готов к труду и обороне» (ГТО) 25% в 2022 году, из них учащихся 40%;</w:t>
            </w:r>
          </w:p>
          <w:p w:rsidR="008B36FD" w:rsidRPr="008D7E93" w:rsidRDefault="008B36FD" w:rsidP="005131DA">
            <w:pPr>
              <w:suppressAutoHyphens/>
              <w:snapToGrid w:val="0"/>
              <w:ind w:left="-108"/>
              <w:jc w:val="both"/>
              <w:rPr>
                <w:rFonts w:ascii="Arial" w:hAnsi="Arial" w:cs="Arial"/>
                <w:lang w:eastAsia="ar-SA"/>
              </w:rPr>
            </w:pPr>
            <w:r w:rsidRPr="008D7E93">
              <w:rPr>
                <w:rFonts w:ascii="Arial" w:hAnsi="Arial" w:cs="Arial"/>
                <w:lang w:eastAsia="ar-SA"/>
              </w:rPr>
              <w:lastRenderedPageBreak/>
              <w:t xml:space="preserve">Количество специалистов, обучающихся на курсах повышения квалификации и семинарах 1 чел. ежегодно </w:t>
            </w:r>
          </w:p>
        </w:tc>
      </w:tr>
      <w:tr w:rsidR="008B36FD" w:rsidRPr="008D7E93" w:rsidTr="005131DA">
        <w:trPr>
          <w:trHeight w:val="4244"/>
        </w:trPr>
        <w:tc>
          <w:tcPr>
            <w:tcW w:w="3420" w:type="dxa"/>
            <w:shd w:val="clear" w:color="auto" w:fill="auto"/>
          </w:tcPr>
          <w:p w:rsidR="008B36FD" w:rsidRPr="008D7E93" w:rsidRDefault="008B36FD" w:rsidP="005131DA">
            <w:pPr>
              <w:suppressAutoHyphens/>
              <w:snapToGrid w:val="0"/>
              <w:rPr>
                <w:rFonts w:ascii="Arial" w:hAnsi="Arial" w:cs="Arial"/>
                <w:lang w:eastAsia="ar-SA"/>
              </w:rPr>
            </w:pPr>
            <w:r w:rsidRPr="008D7E93">
              <w:rPr>
                <w:rFonts w:ascii="Arial" w:hAnsi="Arial" w:cs="Arial"/>
                <w:lang w:eastAsia="ar-SA"/>
              </w:rPr>
              <w:lastRenderedPageBreak/>
              <w:t>Ресурсное обеспечение Программы</w:t>
            </w:r>
          </w:p>
          <w:p w:rsidR="008B36FD" w:rsidRPr="008D7E93" w:rsidRDefault="008B36FD" w:rsidP="005131DA">
            <w:pPr>
              <w:suppressAutoHyphens/>
              <w:snapToGrid w:val="0"/>
              <w:rPr>
                <w:rFonts w:ascii="Arial" w:hAnsi="Arial" w:cs="Arial"/>
                <w:lang w:eastAsia="ar-SA"/>
              </w:rPr>
            </w:pPr>
          </w:p>
          <w:p w:rsidR="008B36FD" w:rsidRPr="008D7E93" w:rsidRDefault="008B36FD" w:rsidP="005131DA">
            <w:pPr>
              <w:suppressAutoHyphens/>
              <w:snapToGrid w:val="0"/>
              <w:rPr>
                <w:rFonts w:ascii="Arial" w:hAnsi="Arial" w:cs="Arial"/>
                <w:lang w:eastAsia="ar-SA"/>
              </w:rPr>
            </w:pPr>
          </w:p>
          <w:p w:rsidR="008B36FD" w:rsidRPr="008D7E93" w:rsidRDefault="008B36FD" w:rsidP="005131DA">
            <w:pPr>
              <w:suppressAutoHyphens/>
              <w:snapToGrid w:val="0"/>
              <w:rPr>
                <w:rFonts w:ascii="Arial" w:hAnsi="Arial" w:cs="Arial"/>
                <w:lang w:eastAsia="ar-SA"/>
              </w:rPr>
            </w:pPr>
          </w:p>
          <w:p w:rsidR="008B36FD" w:rsidRPr="008D7E93" w:rsidRDefault="008B36FD" w:rsidP="005131DA">
            <w:pPr>
              <w:suppressAutoHyphens/>
              <w:snapToGrid w:val="0"/>
              <w:rPr>
                <w:rFonts w:ascii="Arial" w:hAnsi="Arial" w:cs="Arial"/>
                <w:lang w:eastAsia="ar-SA"/>
              </w:rPr>
            </w:pPr>
          </w:p>
          <w:p w:rsidR="008B36FD" w:rsidRPr="008D7E93" w:rsidRDefault="008B36FD" w:rsidP="005131DA">
            <w:pPr>
              <w:suppressAutoHyphens/>
              <w:snapToGrid w:val="0"/>
              <w:rPr>
                <w:rFonts w:ascii="Arial" w:hAnsi="Arial" w:cs="Arial"/>
                <w:lang w:eastAsia="ar-SA"/>
              </w:rPr>
            </w:pPr>
          </w:p>
          <w:p w:rsidR="008B36FD" w:rsidRPr="008D7E93" w:rsidRDefault="008B36FD" w:rsidP="005131DA">
            <w:pPr>
              <w:suppressAutoHyphens/>
              <w:snapToGrid w:val="0"/>
              <w:jc w:val="both"/>
              <w:rPr>
                <w:rFonts w:ascii="Arial" w:hAnsi="Arial" w:cs="Arial"/>
                <w:lang w:eastAsia="ar-SA"/>
              </w:rPr>
            </w:pPr>
            <w:r w:rsidRPr="008D7E93">
              <w:rPr>
                <w:rFonts w:ascii="Arial" w:hAnsi="Arial" w:cs="Arial"/>
                <w:lang w:eastAsia="ar-SA"/>
              </w:rPr>
              <w:t xml:space="preserve"> </w:t>
            </w:r>
          </w:p>
        </w:tc>
        <w:tc>
          <w:tcPr>
            <w:tcW w:w="6648" w:type="dxa"/>
            <w:shd w:val="clear" w:color="auto" w:fill="auto"/>
          </w:tcPr>
          <w:p w:rsidR="008B36FD" w:rsidRPr="008D7E93" w:rsidRDefault="008B36FD" w:rsidP="005131DA">
            <w:pPr>
              <w:tabs>
                <w:tab w:val="left" w:pos="0"/>
              </w:tabs>
              <w:suppressAutoHyphens/>
              <w:jc w:val="both"/>
              <w:rPr>
                <w:rFonts w:ascii="Arial" w:hAnsi="Arial" w:cs="Arial"/>
                <w:lang w:eastAsia="ar-SA"/>
              </w:rPr>
            </w:pPr>
            <w:r w:rsidRPr="008D7E93">
              <w:rPr>
                <w:rFonts w:ascii="Arial" w:hAnsi="Arial" w:cs="Arial"/>
                <w:lang w:eastAsia="ar-SA"/>
              </w:rPr>
              <w:t>«Объем бюджетных ассигнований на реализацию муниципальной Программы составит 18 345,2 тыс. рублей, из них:</w:t>
            </w:r>
          </w:p>
          <w:p w:rsidR="008B36FD" w:rsidRPr="008D7E93" w:rsidRDefault="008B36FD" w:rsidP="005131DA">
            <w:pPr>
              <w:tabs>
                <w:tab w:val="left" w:pos="0"/>
              </w:tabs>
              <w:suppressAutoHyphens/>
              <w:jc w:val="both"/>
              <w:rPr>
                <w:rFonts w:ascii="Arial" w:hAnsi="Arial" w:cs="Arial"/>
                <w:lang w:eastAsia="ar-SA"/>
              </w:rPr>
            </w:pPr>
            <w:r w:rsidRPr="008D7E93">
              <w:rPr>
                <w:rFonts w:ascii="Arial" w:hAnsi="Arial" w:cs="Arial"/>
                <w:lang w:eastAsia="ar-SA"/>
              </w:rPr>
              <w:t>- за счет средств краевого бюджета – 974,9 тыс. рублей;</w:t>
            </w:r>
          </w:p>
          <w:p w:rsidR="008B36FD" w:rsidRPr="008D7E93" w:rsidRDefault="008B36FD" w:rsidP="005131DA">
            <w:pPr>
              <w:tabs>
                <w:tab w:val="left" w:pos="0"/>
              </w:tabs>
              <w:suppressAutoHyphens/>
              <w:jc w:val="both"/>
              <w:rPr>
                <w:rFonts w:ascii="Arial" w:hAnsi="Arial" w:cs="Arial"/>
                <w:lang w:eastAsia="ar-SA"/>
              </w:rPr>
            </w:pPr>
            <w:r w:rsidRPr="008D7E93">
              <w:rPr>
                <w:rFonts w:ascii="Arial" w:hAnsi="Arial" w:cs="Arial"/>
                <w:lang w:eastAsia="ar-SA"/>
              </w:rPr>
              <w:t>- за счет средств местного бюджета – 17 370,3 тыс. рублей.</w:t>
            </w:r>
          </w:p>
          <w:p w:rsidR="008B36FD" w:rsidRPr="008D7E93" w:rsidRDefault="008B36FD" w:rsidP="005131DA">
            <w:pPr>
              <w:tabs>
                <w:tab w:val="left" w:pos="0"/>
              </w:tabs>
              <w:suppressAutoHyphens/>
              <w:jc w:val="both"/>
              <w:rPr>
                <w:rFonts w:ascii="Arial" w:hAnsi="Arial" w:cs="Arial"/>
                <w:lang w:eastAsia="ar-SA"/>
              </w:rPr>
            </w:pPr>
            <w:r w:rsidRPr="008D7E93">
              <w:rPr>
                <w:rFonts w:ascii="Arial" w:hAnsi="Arial" w:cs="Arial"/>
                <w:lang w:eastAsia="ar-SA"/>
              </w:rPr>
              <w:t>По годам:</w:t>
            </w:r>
          </w:p>
          <w:p w:rsidR="008B36FD" w:rsidRPr="008D7E93" w:rsidRDefault="008B36FD" w:rsidP="005131DA">
            <w:pPr>
              <w:tabs>
                <w:tab w:val="left" w:pos="0"/>
              </w:tabs>
              <w:suppressAutoHyphens/>
              <w:jc w:val="both"/>
              <w:rPr>
                <w:rFonts w:ascii="Arial" w:hAnsi="Arial" w:cs="Arial"/>
                <w:lang w:eastAsia="ar-SA"/>
              </w:rPr>
            </w:pPr>
            <w:r w:rsidRPr="008D7E93">
              <w:rPr>
                <w:rFonts w:ascii="Arial" w:hAnsi="Arial" w:cs="Arial"/>
                <w:lang w:eastAsia="ar-SA"/>
              </w:rPr>
              <w:t>в 2022 году всего 6 905,0 тыс. рублей в том числе:</w:t>
            </w:r>
          </w:p>
          <w:p w:rsidR="008B36FD" w:rsidRPr="008D7E93" w:rsidRDefault="008B36FD" w:rsidP="005131DA">
            <w:pPr>
              <w:tabs>
                <w:tab w:val="left" w:pos="0"/>
              </w:tabs>
              <w:suppressAutoHyphens/>
              <w:jc w:val="both"/>
              <w:rPr>
                <w:rFonts w:ascii="Arial" w:hAnsi="Arial" w:cs="Arial"/>
                <w:lang w:eastAsia="ar-SA"/>
              </w:rPr>
            </w:pPr>
            <w:r w:rsidRPr="008D7E93">
              <w:rPr>
                <w:rFonts w:ascii="Arial" w:hAnsi="Arial" w:cs="Arial"/>
                <w:lang w:eastAsia="ar-SA"/>
              </w:rPr>
              <w:t>- 6 605,0 тыс. рублей содержание МБУ «БСК «ОЛИМП»»;</w:t>
            </w:r>
          </w:p>
          <w:p w:rsidR="008B36FD" w:rsidRPr="008D7E93" w:rsidRDefault="008B36FD" w:rsidP="005131DA">
            <w:pPr>
              <w:tabs>
                <w:tab w:val="left" w:pos="0"/>
              </w:tabs>
              <w:suppressAutoHyphens/>
              <w:jc w:val="both"/>
              <w:rPr>
                <w:rFonts w:ascii="Arial" w:hAnsi="Arial" w:cs="Arial"/>
                <w:lang w:eastAsia="ar-SA"/>
              </w:rPr>
            </w:pPr>
            <w:r w:rsidRPr="008D7E93">
              <w:rPr>
                <w:rFonts w:ascii="Arial" w:hAnsi="Arial" w:cs="Arial"/>
                <w:lang w:eastAsia="ar-SA"/>
              </w:rPr>
              <w:t>в 2023 году всего 5 720,1 тыс. рублей в том числе:</w:t>
            </w:r>
          </w:p>
          <w:p w:rsidR="008B36FD" w:rsidRPr="008D7E93" w:rsidRDefault="008B36FD" w:rsidP="005131DA">
            <w:pPr>
              <w:tabs>
                <w:tab w:val="left" w:pos="0"/>
              </w:tabs>
              <w:suppressAutoHyphens/>
              <w:jc w:val="both"/>
              <w:rPr>
                <w:rFonts w:ascii="Arial" w:hAnsi="Arial" w:cs="Arial"/>
                <w:lang w:eastAsia="ar-SA"/>
              </w:rPr>
            </w:pPr>
            <w:r w:rsidRPr="008D7E93">
              <w:rPr>
                <w:rFonts w:ascii="Arial" w:hAnsi="Arial" w:cs="Arial"/>
                <w:lang w:eastAsia="ar-SA"/>
              </w:rPr>
              <w:t>- 5 420,1 тыс. рублей содержание МБУ «БСК «ОЛИМП»»;</w:t>
            </w:r>
          </w:p>
          <w:p w:rsidR="008B36FD" w:rsidRPr="008D7E93" w:rsidRDefault="008B36FD" w:rsidP="005131DA">
            <w:pPr>
              <w:tabs>
                <w:tab w:val="left" w:pos="0"/>
              </w:tabs>
              <w:suppressAutoHyphens/>
              <w:jc w:val="both"/>
              <w:rPr>
                <w:rFonts w:ascii="Arial" w:hAnsi="Arial" w:cs="Arial"/>
                <w:lang w:eastAsia="ar-SA"/>
              </w:rPr>
            </w:pPr>
            <w:r w:rsidRPr="008D7E93">
              <w:rPr>
                <w:rFonts w:ascii="Arial" w:hAnsi="Arial" w:cs="Arial"/>
                <w:lang w:eastAsia="ar-SA"/>
              </w:rPr>
              <w:t>в 2024 году всего 5 720,1 тыс. рублей в том числе:</w:t>
            </w:r>
          </w:p>
          <w:p w:rsidR="008B36FD" w:rsidRPr="008D7E93" w:rsidRDefault="008B36FD" w:rsidP="005131DA">
            <w:pPr>
              <w:tabs>
                <w:tab w:val="left" w:pos="0"/>
              </w:tabs>
              <w:suppressAutoHyphens/>
              <w:jc w:val="both"/>
              <w:rPr>
                <w:rFonts w:ascii="Arial" w:hAnsi="Arial" w:cs="Arial"/>
                <w:lang w:eastAsia="ar-SA"/>
              </w:rPr>
            </w:pPr>
            <w:r w:rsidRPr="008D7E93">
              <w:rPr>
                <w:rFonts w:ascii="Arial" w:hAnsi="Arial" w:cs="Arial"/>
                <w:lang w:eastAsia="ar-SA"/>
              </w:rPr>
              <w:t>- 5420,1 тыс. рублей содержание МБУ «БСК «ОЛИМП»»</w:t>
            </w:r>
          </w:p>
        </w:tc>
      </w:tr>
    </w:tbl>
    <w:p w:rsidR="008B36FD" w:rsidRPr="008D7E93" w:rsidRDefault="008B36FD" w:rsidP="008B36FD">
      <w:pPr>
        <w:suppressAutoHyphens/>
        <w:jc w:val="center"/>
        <w:rPr>
          <w:rFonts w:ascii="Arial" w:hAnsi="Arial" w:cs="Arial"/>
          <w:lang w:eastAsia="ar-SA"/>
        </w:rPr>
      </w:pPr>
    </w:p>
    <w:p w:rsidR="008B36FD" w:rsidRPr="008D7E93" w:rsidRDefault="008B36FD" w:rsidP="008B36FD">
      <w:pPr>
        <w:suppressAutoHyphens/>
        <w:jc w:val="center"/>
        <w:rPr>
          <w:rFonts w:ascii="Arial" w:hAnsi="Arial" w:cs="Arial"/>
          <w:lang w:eastAsia="ar-SA"/>
        </w:rPr>
      </w:pPr>
    </w:p>
    <w:p w:rsidR="008B36FD" w:rsidRPr="008D7E93" w:rsidRDefault="008B36FD" w:rsidP="008B36FD">
      <w:pPr>
        <w:tabs>
          <w:tab w:val="left" w:pos="1134"/>
          <w:tab w:val="left" w:pos="1418"/>
        </w:tabs>
        <w:autoSpaceDE w:val="0"/>
        <w:autoSpaceDN w:val="0"/>
        <w:adjustRightInd w:val="0"/>
        <w:ind w:left="709"/>
        <w:contextualSpacing/>
        <w:jc w:val="center"/>
        <w:outlineLvl w:val="1"/>
        <w:rPr>
          <w:rFonts w:ascii="Arial" w:hAnsi="Arial" w:cs="Arial"/>
          <w:spacing w:val="-4"/>
          <w:lang w:eastAsia="en-US"/>
        </w:rPr>
      </w:pPr>
      <w:r w:rsidRPr="008D7E93">
        <w:rPr>
          <w:rFonts w:ascii="Arial" w:hAnsi="Arial" w:cs="Arial"/>
          <w:lang w:eastAsia="en-US"/>
        </w:rPr>
        <w:t xml:space="preserve">2. </w:t>
      </w:r>
      <w:r w:rsidRPr="008D7E93">
        <w:rPr>
          <w:rFonts w:ascii="Arial" w:hAnsi="Arial" w:cs="Arial"/>
        </w:rPr>
        <w:t xml:space="preserve">Характеристика текущего состояния </w:t>
      </w:r>
      <w:r w:rsidRPr="008D7E93">
        <w:rPr>
          <w:rFonts w:ascii="Arial" w:hAnsi="Arial" w:cs="Arial"/>
          <w:spacing w:val="-4"/>
          <w:lang w:eastAsia="en-US"/>
        </w:rPr>
        <w:t xml:space="preserve">социально-экономического </w:t>
      </w:r>
    </w:p>
    <w:p w:rsidR="008B36FD" w:rsidRPr="008D7E93" w:rsidRDefault="008B36FD" w:rsidP="008B36FD">
      <w:pPr>
        <w:tabs>
          <w:tab w:val="left" w:pos="1134"/>
          <w:tab w:val="left" w:pos="1418"/>
        </w:tabs>
        <w:autoSpaceDE w:val="0"/>
        <w:autoSpaceDN w:val="0"/>
        <w:adjustRightInd w:val="0"/>
        <w:ind w:left="709"/>
        <w:contextualSpacing/>
        <w:jc w:val="center"/>
        <w:outlineLvl w:val="1"/>
        <w:rPr>
          <w:rFonts w:ascii="Arial" w:hAnsi="Arial" w:cs="Arial"/>
        </w:rPr>
      </w:pPr>
      <w:r w:rsidRPr="008D7E93">
        <w:rPr>
          <w:rFonts w:ascii="Arial" w:hAnsi="Arial" w:cs="Arial"/>
          <w:spacing w:val="-4"/>
          <w:lang w:eastAsia="en-US"/>
        </w:rPr>
        <w:t xml:space="preserve">развития </w:t>
      </w:r>
      <w:r w:rsidRPr="008D7E93">
        <w:rPr>
          <w:rFonts w:ascii="Arial" w:hAnsi="Arial" w:cs="Arial"/>
        </w:rPr>
        <w:t xml:space="preserve">соответствующей сферы муниципального управления с указанием основных показателей социально-экономического </w:t>
      </w:r>
    </w:p>
    <w:p w:rsidR="008B36FD" w:rsidRPr="008D7E93" w:rsidRDefault="008B36FD" w:rsidP="008B36FD">
      <w:pPr>
        <w:tabs>
          <w:tab w:val="left" w:pos="1134"/>
          <w:tab w:val="left" w:pos="1418"/>
        </w:tabs>
        <w:autoSpaceDE w:val="0"/>
        <w:autoSpaceDN w:val="0"/>
        <w:adjustRightInd w:val="0"/>
        <w:ind w:left="709"/>
        <w:contextualSpacing/>
        <w:jc w:val="center"/>
        <w:outlineLvl w:val="1"/>
        <w:rPr>
          <w:rFonts w:ascii="Arial" w:hAnsi="Arial" w:cs="Arial"/>
        </w:rPr>
      </w:pPr>
      <w:r w:rsidRPr="008D7E93">
        <w:rPr>
          <w:rFonts w:ascii="Arial" w:hAnsi="Arial" w:cs="Arial"/>
        </w:rPr>
        <w:t>развития Большеулуйского района</w:t>
      </w:r>
    </w:p>
    <w:p w:rsidR="008B36FD" w:rsidRPr="008D7E93" w:rsidRDefault="008B36FD" w:rsidP="008B36FD">
      <w:pPr>
        <w:suppressAutoHyphens/>
        <w:autoSpaceDE w:val="0"/>
        <w:autoSpaceDN w:val="0"/>
        <w:adjustRightInd w:val="0"/>
        <w:ind w:firstLine="539"/>
        <w:jc w:val="both"/>
        <w:rPr>
          <w:rFonts w:ascii="Arial" w:hAnsi="Arial" w:cs="Arial"/>
          <w:lang w:eastAsia="ar-SA"/>
        </w:rPr>
      </w:pPr>
    </w:p>
    <w:p w:rsidR="008B36FD" w:rsidRPr="008D7E93" w:rsidRDefault="008B36FD" w:rsidP="008B36FD">
      <w:pPr>
        <w:suppressAutoHyphens/>
        <w:autoSpaceDE w:val="0"/>
        <w:autoSpaceDN w:val="0"/>
        <w:adjustRightInd w:val="0"/>
        <w:ind w:firstLine="539"/>
        <w:jc w:val="both"/>
        <w:rPr>
          <w:rFonts w:ascii="Arial" w:hAnsi="Arial" w:cs="Arial"/>
          <w:lang w:eastAsia="ar-SA"/>
        </w:rPr>
      </w:pPr>
      <w:r w:rsidRPr="008D7E93">
        <w:rPr>
          <w:rFonts w:ascii="Arial" w:hAnsi="Arial" w:cs="Arial"/>
          <w:lang w:eastAsia="ar-SA"/>
        </w:rPr>
        <w:t>Основной целью государственной политики в сфере физической культуры и спорта является создание необходимых условий для ведения гражданами здорового образа жизни, развития массового спорта и повышения конкурентоспособности российского спорта на международной спортивной арене.</w:t>
      </w:r>
    </w:p>
    <w:p w:rsidR="008B36FD" w:rsidRPr="008D7E93" w:rsidRDefault="008B36FD" w:rsidP="008B36FD">
      <w:pPr>
        <w:suppressAutoHyphens/>
        <w:autoSpaceDE w:val="0"/>
        <w:autoSpaceDN w:val="0"/>
        <w:adjustRightInd w:val="0"/>
        <w:ind w:firstLine="539"/>
        <w:jc w:val="both"/>
        <w:rPr>
          <w:rFonts w:ascii="Arial" w:hAnsi="Arial" w:cs="Arial"/>
          <w:lang w:eastAsia="ar-SA"/>
        </w:rPr>
      </w:pPr>
      <w:r w:rsidRPr="008D7E93">
        <w:rPr>
          <w:rFonts w:ascii="Arial" w:hAnsi="Arial" w:cs="Arial"/>
          <w:lang w:eastAsia="ar-SA"/>
        </w:rPr>
        <w:t>Во исполнение Указа Президента Российской Федерации от 07.05.2018 № 204 «О национальных целях и стратегических задачах развития Российской Федерации на  период до 2024 года» разработан национальный проект «Демография», в рамках которого предусмотрена реализация федерального проекта «Спорт – норма жизни».</w:t>
      </w:r>
    </w:p>
    <w:p w:rsidR="008B36FD" w:rsidRPr="008D7E93" w:rsidRDefault="008B36FD" w:rsidP="008B36FD">
      <w:pPr>
        <w:suppressAutoHyphens/>
        <w:autoSpaceDE w:val="0"/>
        <w:autoSpaceDN w:val="0"/>
        <w:adjustRightInd w:val="0"/>
        <w:ind w:firstLine="539"/>
        <w:jc w:val="both"/>
        <w:rPr>
          <w:rFonts w:ascii="Arial" w:hAnsi="Arial" w:cs="Arial"/>
          <w:lang w:eastAsia="ar-SA"/>
        </w:rPr>
      </w:pPr>
      <w:r w:rsidRPr="008D7E93">
        <w:rPr>
          <w:rFonts w:ascii="Arial" w:hAnsi="Arial" w:cs="Arial"/>
          <w:lang w:eastAsia="ar-SA"/>
        </w:rPr>
        <w:t>Федеральный проект «Спорт – норма жизни» предусматривает решение задачи – создание для всех категорий и групп населения условий для занятия физической культурой и спортом, массовым спортом, в том числе повышение уровня обеспеченности  населения объектами спорта, а также подготовки спортивного резерва.</w:t>
      </w:r>
    </w:p>
    <w:p w:rsidR="008B36FD" w:rsidRPr="008D7E93" w:rsidRDefault="008B36FD" w:rsidP="008B36FD">
      <w:pPr>
        <w:suppressAutoHyphens/>
        <w:autoSpaceDE w:val="0"/>
        <w:autoSpaceDN w:val="0"/>
        <w:adjustRightInd w:val="0"/>
        <w:ind w:firstLine="539"/>
        <w:jc w:val="both"/>
        <w:rPr>
          <w:rFonts w:ascii="Arial" w:hAnsi="Arial" w:cs="Arial"/>
          <w:lang w:eastAsia="ar-SA"/>
        </w:rPr>
      </w:pPr>
      <w:r w:rsidRPr="008D7E93">
        <w:rPr>
          <w:rFonts w:ascii="Arial" w:hAnsi="Arial" w:cs="Arial"/>
          <w:lang w:eastAsia="ar-SA"/>
        </w:rPr>
        <w:t>В целях реализации регионального проекта «Спорт – норма жизни», на основании поручения Губернатора Красноярского края А.В. Усса (пункт 1.3 протокола заседания Президиума Правительства Красноярского края от 27.01.2020 № 2зп), между министерством спорта Красноярского края и администрацией Большеулуйского района 24 марта 2020 года было заключено соглашение № 22-БС.</w:t>
      </w:r>
    </w:p>
    <w:p w:rsidR="008B36FD" w:rsidRPr="008D7E93" w:rsidRDefault="008B36FD" w:rsidP="008B36FD">
      <w:pPr>
        <w:suppressAutoHyphens/>
        <w:autoSpaceDE w:val="0"/>
        <w:autoSpaceDN w:val="0"/>
        <w:adjustRightInd w:val="0"/>
        <w:ind w:firstLine="539"/>
        <w:jc w:val="both"/>
        <w:rPr>
          <w:rFonts w:ascii="Arial" w:hAnsi="Arial" w:cs="Arial"/>
          <w:lang w:eastAsia="ar-SA"/>
        </w:rPr>
      </w:pPr>
      <w:r w:rsidRPr="008D7E93">
        <w:rPr>
          <w:rFonts w:ascii="Arial" w:hAnsi="Arial" w:cs="Arial"/>
          <w:lang w:eastAsia="ar-SA"/>
        </w:rPr>
        <w:t xml:space="preserve"> В среднесрочной перспективе достижение заданных ориентиров в Большеулуйском районе планируется осуществить в рамках Муниципальной программы «Развитие физической культуры, спорта в Большеулуйском районе Красноярского края».</w:t>
      </w:r>
    </w:p>
    <w:p w:rsidR="008B36FD" w:rsidRPr="008D7E93" w:rsidRDefault="008B36FD" w:rsidP="008B36FD">
      <w:pPr>
        <w:widowControl w:val="0"/>
        <w:suppressAutoHyphens/>
        <w:autoSpaceDE w:val="0"/>
        <w:autoSpaceDN w:val="0"/>
        <w:adjustRightInd w:val="0"/>
        <w:ind w:firstLine="539"/>
        <w:jc w:val="both"/>
        <w:rPr>
          <w:rFonts w:ascii="Arial" w:hAnsi="Arial" w:cs="Arial"/>
          <w:lang w:eastAsia="ar-SA"/>
        </w:rPr>
      </w:pPr>
      <w:r w:rsidRPr="008D7E93">
        <w:rPr>
          <w:rFonts w:ascii="Arial" w:hAnsi="Arial" w:cs="Arial"/>
          <w:lang w:eastAsia="ar-SA"/>
        </w:rPr>
        <w:lastRenderedPageBreak/>
        <w:t>Физическая культура и спорт, как неотъемлемая часть общей культуры, являются уникальными средствами воспитания здорового молодого поколения. Систематические занятия физической культурой и спортом не только способствуют укреплению здоровья, но и выполняют такие важные социальные функции, как: укрепление нравственности, социальная адаптация, снижение социальной напряженности, профилактика правонарушений, борьба с наркоманией, отвлечение подростков от улицы и вредных привычек.</w:t>
      </w:r>
    </w:p>
    <w:p w:rsidR="008B36FD" w:rsidRPr="008D7E93" w:rsidRDefault="008B36FD" w:rsidP="008B36FD">
      <w:pPr>
        <w:widowControl w:val="0"/>
        <w:suppressAutoHyphens/>
        <w:autoSpaceDE w:val="0"/>
        <w:autoSpaceDN w:val="0"/>
        <w:adjustRightInd w:val="0"/>
        <w:ind w:firstLine="539"/>
        <w:jc w:val="both"/>
        <w:rPr>
          <w:rFonts w:ascii="Arial" w:hAnsi="Arial" w:cs="Arial"/>
          <w:lang w:eastAsia="ar-SA"/>
        </w:rPr>
      </w:pPr>
      <w:r w:rsidRPr="008D7E93">
        <w:rPr>
          <w:rFonts w:ascii="Arial" w:hAnsi="Arial" w:cs="Arial"/>
          <w:lang w:eastAsia="ar-SA"/>
        </w:rPr>
        <w:t>Спорт обретает все более динамичный характер полноценного социального института. Он активно внедряется в систему образования и воспитания подрастающего поколения, используется как средство отдыха и оздоровления различных социальных групп населения, реабилитации инвалидов, повышает стрессоустойчивость.</w:t>
      </w:r>
    </w:p>
    <w:p w:rsidR="008B36FD" w:rsidRPr="008D7E93" w:rsidRDefault="008B36FD" w:rsidP="008B36FD">
      <w:pPr>
        <w:widowControl w:val="0"/>
        <w:suppressAutoHyphens/>
        <w:autoSpaceDE w:val="0"/>
        <w:autoSpaceDN w:val="0"/>
        <w:adjustRightInd w:val="0"/>
        <w:ind w:firstLine="539"/>
        <w:jc w:val="both"/>
        <w:rPr>
          <w:rFonts w:ascii="Arial" w:hAnsi="Arial" w:cs="Arial"/>
          <w:lang w:eastAsia="ar-SA"/>
        </w:rPr>
      </w:pPr>
      <w:r w:rsidRPr="008D7E93">
        <w:rPr>
          <w:rFonts w:ascii="Arial" w:hAnsi="Arial" w:cs="Arial"/>
          <w:lang w:eastAsia="ar-SA"/>
        </w:rPr>
        <w:t>Текущее состояние физической культуры и спорта в Большеулуйском муниципальном районе характеризуется положительными тенденциями, связанными с развитием спортивных и физкультурных традиций, хорошими результатами спортсменов района на краевых и региональных соревнованиях.</w:t>
      </w:r>
    </w:p>
    <w:p w:rsidR="008B36FD" w:rsidRPr="008D7E93" w:rsidRDefault="008B36FD" w:rsidP="008B36FD">
      <w:pPr>
        <w:suppressAutoHyphens/>
        <w:ind w:firstLine="539"/>
        <w:jc w:val="both"/>
        <w:rPr>
          <w:rFonts w:ascii="Arial" w:hAnsi="Arial" w:cs="Arial"/>
          <w:lang w:eastAsia="ar-SA"/>
        </w:rPr>
      </w:pPr>
      <w:r w:rsidRPr="008D7E93">
        <w:rPr>
          <w:rFonts w:ascii="Arial" w:hAnsi="Arial" w:cs="Arial"/>
          <w:lang w:eastAsia="ar-SA"/>
        </w:rPr>
        <w:t xml:space="preserve">Согласно статистической отчетности, в 2020 году удельный вес жителей, систематически занимающихся физической культурой и спортом в Большеулуйском районе составил 41,34 % от общей численности жителей района в возрасте от 3 до 79 лет, 2760 человек. </w:t>
      </w:r>
    </w:p>
    <w:p w:rsidR="008B36FD" w:rsidRPr="008D7E93" w:rsidRDefault="008B36FD" w:rsidP="008B36FD">
      <w:pPr>
        <w:suppressAutoHyphens/>
        <w:ind w:firstLine="539"/>
        <w:jc w:val="both"/>
        <w:rPr>
          <w:rFonts w:ascii="Arial" w:hAnsi="Arial" w:cs="Arial"/>
          <w:lang w:eastAsia="ar-SA"/>
        </w:rPr>
      </w:pPr>
      <w:r w:rsidRPr="008D7E93">
        <w:rPr>
          <w:rFonts w:ascii="Arial" w:hAnsi="Arial" w:cs="Arial"/>
          <w:lang w:eastAsia="ar-SA"/>
        </w:rPr>
        <w:t>На территории района расположено 27 сооружений спортивной направленности, в их числе: муниципальное бюджетное образовательное учреждение дополнительного образования детей «Большеулуйская детско-юношеская спортивная школа», 10 спортивных залов, расположенных в общеобразовательных учебных заведениях, 12 плоскостных сооружений. Так же на сегодняшний день на территории Большеулуйского района функционируют 4 физкультурно-спортивных клуба по месту жительства и 3 клуба при общеобразовательных учреждениях.</w:t>
      </w:r>
    </w:p>
    <w:p w:rsidR="008B36FD" w:rsidRPr="008D7E93" w:rsidRDefault="008B36FD" w:rsidP="008B36FD">
      <w:pPr>
        <w:suppressAutoHyphens/>
        <w:ind w:firstLine="539"/>
        <w:jc w:val="both"/>
        <w:rPr>
          <w:rFonts w:ascii="Arial" w:hAnsi="Arial" w:cs="Arial"/>
          <w:lang w:eastAsia="ar-SA"/>
        </w:rPr>
      </w:pPr>
      <w:r w:rsidRPr="008D7E93">
        <w:rPr>
          <w:rFonts w:ascii="Arial" w:hAnsi="Arial" w:cs="Arial"/>
          <w:lang w:eastAsia="ar-SA"/>
        </w:rPr>
        <w:t>Физкультурно-спортивные клубы по месту жительства и учебы являются центрами здорового спортивного досуга для всех жителей района: участвуют в организации и проведении соревнований по видам спорта, праздников спорта и здоровья для взрослых и детей.</w:t>
      </w:r>
    </w:p>
    <w:p w:rsidR="008B36FD" w:rsidRPr="008D7E93" w:rsidRDefault="008B36FD" w:rsidP="008B36FD">
      <w:pPr>
        <w:suppressAutoHyphens/>
        <w:ind w:firstLine="539"/>
        <w:jc w:val="both"/>
        <w:rPr>
          <w:rFonts w:ascii="Arial" w:hAnsi="Arial" w:cs="Arial"/>
          <w:lang w:eastAsia="ar-SA"/>
        </w:rPr>
      </w:pPr>
      <w:r w:rsidRPr="008D7E93">
        <w:rPr>
          <w:rFonts w:ascii="Arial" w:hAnsi="Arial" w:cs="Arial"/>
          <w:lang w:eastAsia="ar-SA"/>
        </w:rPr>
        <w:t>На 1 января 2021 года в спортивных клубах по месту жительства в Большеулуйском районе занимается 1281 человек, что составляет 46,4% от числа систематически занимающихся физической культурой и спортом жителей района (на 01.01.2020 – 939 человек, 39,3%).</w:t>
      </w:r>
    </w:p>
    <w:p w:rsidR="008B36FD" w:rsidRPr="008D7E93" w:rsidRDefault="008B36FD" w:rsidP="008B36FD">
      <w:pPr>
        <w:widowControl w:val="0"/>
        <w:autoSpaceDE w:val="0"/>
        <w:autoSpaceDN w:val="0"/>
        <w:adjustRightInd w:val="0"/>
        <w:ind w:firstLine="720"/>
        <w:jc w:val="both"/>
        <w:rPr>
          <w:rFonts w:ascii="Arial" w:hAnsi="Arial" w:cs="Arial"/>
        </w:rPr>
      </w:pPr>
      <w:r w:rsidRPr="008D7E93">
        <w:rPr>
          <w:rFonts w:ascii="Arial" w:hAnsi="Arial" w:cs="Arial"/>
        </w:rPr>
        <w:t>В 2021 году в рамках реализации государственной программы Красноярского края «Развитие физической культуры и спорта в Красноярском крае» Администрация Большеулуйского района приняла участие в конкурсном отборе по предоставлению субсидии из краевого бюджета на поддержку действующих физкультурно-спортивных клубов по месту жительства граждан. По  результатам конкурсного отбора,</w:t>
      </w:r>
      <w:r w:rsidRPr="008D7E93">
        <w:rPr>
          <w:rFonts w:ascii="Arial" w:hAnsi="Arial" w:cs="Arial"/>
          <w:spacing w:val="-14"/>
        </w:rPr>
        <w:t xml:space="preserve"> </w:t>
      </w:r>
      <w:r w:rsidRPr="008D7E93">
        <w:rPr>
          <w:rFonts w:ascii="Arial" w:hAnsi="Arial" w:cs="Arial"/>
        </w:rPr>
        <w:t xml:space="preserve">из краевого бюджета бюджету района  в 2021 году будут выделены денежные средства в размере 500,0 тыс. рублей для МБУ «Большеулуйский ФСК «Олимп». </w:t>
      </w:r>
    </w:p>
    <w:p w:rsidR="008B36FD" w:rsidRPr="008D7E93" w:rsidRDefault="008B36FD" w:rsidP="008B36FD">
      <w:pPr>
        <w:widowControl w:val="0"/>
        <w:autoSpaceDE w:val="0"/>
        <w:autoSpaceDN w:val="0"/>
        <w:adjustRightInd w:val="0"/>
        <w:ind w:firstLine="720"/>
        <w:jc w:val="both"/>
        <w:rPr>
          <w:rFonts w:ascii="Arial" w:hAnsi="Arial" w:cs="Arial"/>
          <w:lang w:eastAsia="ar-SA"/>
        </w:rPr>
      </w:pPr>
      <w:r w:rsidRPr="008D7E93">
        <w:rPr>
          <w:rFonts w:ascii="Arial" w:hAnsi="Arial" w:cs="Arial"/>
        </w:rPr>
        <w:t xml:space="preserve"> </w:t>
      </w:r>
      <w:r w:rsidRPr="008D7E93">
        <w:rPr>
          <w:rFonts w:ascii="Arial" w:hAnsi="Arial" w:cs="Arial"/>
          <w:lang w:eastAsia="ar-SA"/>
        </w:rPr>
        <w:t xml:space="preserve">В 2020 году приняли </w:t>
      </w:r>
      <w:r w:rsidRPr="008D7E93">
        <w:rPr>
          <w:rFonts w:ascii="Arial" w:hAnsi="Arial" w:cs="Arial"/>
        </w:rPr>
        <w:t>участие в выполнении нормативов испытаний (тестов) комплекса ГТО 79 человек, из которых выполнили нормативы ГТО 22 человек, что составляет 27,8% от числа сдающих.</w:t>
      </w:r>
    </w:p>
    <w:p w:rsidR="008B36FD" w:rsidRPr="008D7E93" w:rsidRDefault="008B36FD" w:rsidP="008B36FD">
      <w:pPr>
        <w:tabs>
          <w:tab w:val="num" w:pos="0"/>
        </w:tabs>
        <w:suppressAutoHyphens/>
        <w:ind w:firstLine="539"/>
        <w:jc w:val="both"/>
        <w:rPr>
          <w:rFonts w:ascii="Arial" w:hAnsi="Arial" w:cs="Arial"/>
          <w:lang w:eastAsia="ar-SA"/>
        </w:rPr>
      </w:pPr>
      <w:r w:rsidRPr="008D7E93">
        <w:rPr>
          <w:rFonts w:ascii="Arial" w:hAnsi="Arial" w:cs="Arial"/>
          <w:lang w:eastAsia="ar-SA"/>
        </w:rPr>
        <w:t xml:space="preserve">Формы и методы работы с населением района – складываются из работы спортивных секций, которые ведут на местах инструкторы по спорту спортивных клубов по месту жительства граждан, из работы учителей физической культуры в школах, при проведении уроков физической культуры и спортивных секций, а также </w:t>
      </w:r>
      <w:r w:rsidRPr="008D7E93">
        <w:rPr>
          <w:rFonts w:ascii="Arial" w:hAnsi="Arial" w:cs="Arial"/>
          <w:lang w:eastAsia="ar-SA"/>
        </w:rPr>
        <w:lastRenderedPageBreak/>
        <w:t>при проведении различных спортивно-массовых соревнований, как на местах, так и при выезде на районные и краевые соревнования.</w:t>
      </w:r>
    </w:p>
    <w:p w:rsidR="008B36FD" w:rsidRPr="008D7E93" w:rsidRDefault="008B36FD" w:rsidP="008B36FD">
      <w:pPr>
        <w:tabs>
          <w:tab w:val="num" w:pos="0"/>
        </w:tabs>
        <w:suppressAutoHyphens/>
        <w:ind w:firstLine="539"/>
        <w:jc w:val="both"/>
        <w:rPr>
          <w:rFonts w:ascii="Arial" w:hAnsi="Arial" w:cs="Arial"/>
          <w:lang w:eastAsia="ar-SA"/>
        </w:rPr>
      </w:pPr>
      <w:r w:rsidRPr="008D7E93">
        <w:rPr>
          <w:rFonts w:ascii="Arial" w:hAnsi="Arial" w:cs="Arial"/>
          <w:lang w:eastAsia="ar-SA"/>
        </w:rPr>
        <w:t>Учитывая возможности района: спортивно-материальную базу, кадровые, финансовые ресурсы, все мероприятия, проводимые администрацией района, отделом образования района, образовательными учреждениями, сельскими советами, совместно с МБУ «Большеулуйский ФСК по месту жительства «Олимп»» по линии ФК и спорта были направлены на развитие массового спорта в районе, оздоровления населения, пропаганду здорового образа жизни.</w:t>
      </w:r>
    </w:p>
    <w:p w:rsidR="008B36FD" w:rsidRPr="008D7E93" w:rsidRDefault="008B36FD" w:rsidP="008B36FD">
      <w:pPr>
        <w:tabs>
          <w:tab w:val="num" w:pos="0"/>
        </w:tabs>
        <w:suppressAutoHyphens/>
        <w:ind w:firstLine="539"/>
        <w:jc w:val="both"/>
        <w:rPr>
          <w:rFonts w:ascii="Arial" w:hAnsi="Arial" w:cs="Arial"/>
          <w:lang w:eastAsia="ar-SA"/>
        </w:rPr>
      </w:pPr>
      <w:r w:rsidRPr="008D7E93">
        <w:rPr>
          <w:rFonts w:ascii="Arial" w:hAnsi="Arial" w:cs="Arial"/>
          <w:lang w:eastAsia="ar-SA"/>
        </w:rPr>
        <w:t>Администрация Большеулуйского района осуществляет свою деятельность в соответствии с утвержденным календарным планом спортивно-массовых мероприятий, который формируется совместно с инструкторами по спорту сельских советов, учителями физкультуры, районным отделом образования, со всеми заинтересованными структурами с учетом спортивных традиций района, популяризации видов спорта в районе, наличием спортивных баз.</w:t>
      </w:r>
    </w:p>
    <w:p w:rsidR="008B36FD" w:rsidRPr="008D7E93" w:rsidRDefault="008B36FD" w:rsidP="008B36FD">
      <w:pPr>
        <w:suppressAutoHyphens/>
        <w:ind w:firstLine="539"/>
        <w:jc w:val="both"/>
        <w:rPr>
          <w:rFonts w:ascii="Arial" w:hAnsi="Arial" w:cs="Arial"/>
          <w:lang w:eastAsia="ar-SA"/>
        </w:rPr>
      </w:pPr>
      <w:r w:rsidRPr="008D7E93">
        <w:rPr>
          <w:rFonts w:ascii="Arial" w:hAnsi="Arial" w:cs="Arial"/>
          <w:lang w:eastAsia="ar-SA"/>
        </w:rPr>
        <w:t xml:space="preserve">В соответствии с календарным планом физкультурных и спортивных мероприятий в 2020 году 2,9 тысяч жителей, спортсменов различной квалификации и уровня подготовки приняли участие в 124 мероприятиях районного, краевого и регионального уровня. Более шестидесяти процентов из них, это соревнования среди детей, подростков и молодёжи. </w:t>
      </w:r>
    </w:p>
    <w:p w:rsidR="008B36FD" w:rsidRPr="008D7E93" w:rsidRDefault="008B36FD" w:rsidP="008B36FD">
      <w:pPr>
        <w:suppressAutoHyphens/>
        <w:ind w:firstLine="539"/>
        <w:jc w:val="both"/>
        <w:rPr>
          <w:rFonts w:ascii="Arial" w:hAnsi="Arial" w:cs="Arial"/>
          <w:lang w:eastAsia="ar-SA"/>
        </w:rPr>
      </w:pPr>
      <w:r w:rsidRPr="008D7E93">
        <w:rPr>
          <w:rFonts w:ascii="Arial" w:hAnsi="Arial" w:cs="Arial"/>
          <w:lang w:eastAsia="ar-SA"/>
        </w:rPr>
        <w:t>В целом количество граждан, занимающихся физической культурой и спортом в районе, возрастает. В абсолютном значении число, занимающихся всеми видами физической культурой и спортом, в 2020 году возросло на 371 человека по сравнению с 2019 годом и составляет 2760 человек или 41,34%.</w:t>
      </w:r>
    </w:p>
    <w:p w:rsidR="008B36FD" w:rsidRPr="008D7E93" w:rsidRDefault="008B36FD" w:rsidP="008B36FD">
      <w:pPr>
        <w:widowControl w:val="0"/>
        <w:suppressAutoHyphens/>
        <w:autoSpaceDE w:val="0"/>
        <w:autoSpaceDN w:val="0"/>
        <w:adjustRightInd w:val="0"/>
        <w:ind w:firstLine="539"/>
        <w:jc w:val="both"/>
        <w:rPr>
          <w:rFonts w:ascii="Arial" w:hAnsi="Arial" w:cs="Arial"/>
          <w:lang w:eastAsia="ar-SA"/>
        </w:rPr>
      </w:pPr>
      <w:r w:rsidRPr="008D7E93">
        <w:rPr>
          <w:rFonts w:ascii="Arial" w:hAnsi="Arial" w:cs="Arial"/>
          <w:lang w:eastAsia="ar-SA"/>
        </w:rPr>
        <w:t>Весомой составляющей в формировании вышеназванного основного показателя является доля учащихся образовательных учреждений района, регулярно занимающихся физической культурой и спортом.</w:t>
      </w:r>
    </w:p>
    <w:p w:rsidR="008B36FD" w:rsidRPr="008D7E93" w:rsidRDefault="008B36FD" w:rsidP="008B36FD">
      <w:pPr>
        <w:widowControl w:val="0"/>
        <w:suppressAutoHyphens/>
        <w:autoSpaceDE w:val="0"/>
        <w:autoSpaceDN w:val="0"/>
        <w:adjustRightInd w:val="0"/>
        <w:ind w:firstLine="539"/>
        <w:jc w:val="both"/>
        <w:rPr>
          <w:rFonts w:ascii="Arial" w:hAnsi="Arial" w:cs="Arial"/>
          <w:lang w:eastAsia="ar-SA"/>
        </w:rPr>
      </w:pPr>
      <w:r w:rsidRPr="008D7E93">
        <w:rPr>
          <w:rFonts w:ascii="Arial" w:hAnsi="Arial" w:cs="Arial"/>
          <w:lang w:eastAsia="ar-SA"/>
        </w:rPr>
        <w:t xml:space="preserve">В общеобразовательных учреждениях района этот показатель в 2020 году составил 99,2 процента против 91,3 процента в 2019 году. Доля обучающихся и студентов, систематически занимающихся физической культурой и спортом, в общей численности обучающихся и студентов в 2020 году составила 71,75 процента против 71,74 процента в 2019 году. </w:t>
      </w:r>
    </w:p>
    <w:p w:rsidR="008B36FD" w:rsidRPr="008D7E93" w:rsidRDefault="008B36FD" w:rsidP="008B36FD">
      <w:pPr>
        <w:widowControl w:val="0"/>
        <w:suppressAutoHyphens/>
        <w:autoSpaceDE w:val="0"/>
        <w:autoSpaceDN w:val="0"/>
        <w:adjustRightInd w:val="0"/>
        <w:ind w:firstLine="539"/>
        <w:jc w:val="both"/>
        <w:rPr>
          <w:rFonts w:ascii="Arial" w:hAnsi="Arial" w:cs="Arial"/>
          <w:lang w:eastAsia="ar-SA"/>
        </w:rPr>
      </w:pPr>
      <w:r w:rsidRPr="008D7E93">
        <w:rPr>
          <w:rFonts w:ascii="Arial" w:hAnsi="Arial" w:cs="Arial"/>
          <w:lang w:eastAsia="ar-SA"/>
        </w:rPr>
        <w:t>Динамика увеличения числа занимающихся физической культурой и спортом в образовательных учреждениях района носит положительный характер, однако для дальнейшего роста данного показателя необходимы консолидированные усилия по созданию необходимой материально-технической базы.</w:t>
      </w:r>
    </w:p>
    <w:p w:rsidR="008B36FD" w:rsidRPr="008D7E93" w:rsidRDefault="008B36FD" w:rsidP="008B36FD">
      <w:pPr>
        <w:widowControl w:val="0"/>
        <w:autoSpaceDE w:val="0"/>
        <w:autoSpaceDN w:val="0"/>
        <w:adjustRightInd w:val="0"/>
        <w:ind w:firstLine="720"/>
        <w:jc w:val="both"/>
        <w:rPr>
          <w:rFonts w:ascii="Arial" w:hAnsi="Arial" w:cs="Arial"/>
        </w:rPr>
      </w:pPr>
      <w:r w:rsidRPr="008D7E93">
        <w:rPr>
          <w:rFonts w:ascii="Arial" w:hAnsi="Arial" w:cs="Arial"/>
        </w:rPr>
        <w:t>Количество штатных работников физической культуры и спорта в 2020 году составило 32 чел. (АППГ- 31 чел.) Увеличение данного показателя произошло в связи с приемом на работу в МБУ ДО «Большеулуйская детско-юношеская спортивная школа» на должность тренера-преподавателя Черепанова Сергея Васильевича, окончившего в 1991 году Красноярский государственный педагогический институт им. В.П. Астафьева.</w:t>
      </w:r>
      <w:r w:rsidRPr="008D7E93">
        <w:rPr>
          <w:rFonts w:ascii="Arial" w:hAnsi="Arial" w:cs="Arial"/>
          <w:lang w:eastAsia="ar-SA"/>
        </w:rPr>
        <w:t xml:space="preserve"> Обеспеченность штатными работниками физической культуры и спорта – 68,5 процента (АППГ- 57,8%).</w:t>
      </w:r>
    </w:p>
    <w:p w:rsidR="008B36FD" w:rsidRPr="008D7E93" w:rsidRDefault="008B36FD" w:rsidP="008B36FD">
      <w:pPr>
        <w:widowControl w:val="0"/>
        <w:suppressAutoHyphens/>
        <w:autoSpaceDE w:val="0"/>
        <w:autoSpaceDN w:val="0"/>
        <w:adjustRightInd w:val="0"/>
        <w:ind w:firstLine="539"/>
        <w:jc w:val="both"/>
        <w:rPr>
          <w:rFonts w:ascii="Arial" w:hAnsi="Arial" w:cs="Arial"/>
          <w:lang w:eastAsia="ar-SA"/>
        </w:rPr>
      </w:pPr>
      <w:r w:rsidRPr="008D7E93">
        <w:rPr>
          <w:rFonts w:ascii="Arial" w:hAnsi="Arial" w:cs="Arial"/>
          <w:lang w:eastAsia="ar-SA"/>
        </w:rPr>
        <w:t xml:space="preserve">Район сегодня испытывает дефицит в квалифицированных кадрах в сфере физической культуры и спорта: выпускники специализированных учебных заведений неохотно идут работать по специальности из-за низкого уровня заработной платы, ощущается так же недостаток специалистов по работе с детьми, имеющими отклонения в состоянии здоровья. </w:t>
      </w:r>
    </w:p>
    <w:p w:rsidR="008B36FD" w:rsidRPr="008D7E93" w:rsidRDefault="008B36FD" w:rsidP="008B36FD">
      <w:pPr>
        <w:suppressAutoHyphens/>
        <w:ind w:firstLine="539"/>
        <w:jc w:val="both"/>
        <w:rPr>
          <w:rFonts w:ascii="Arial" w:hAnsi="Arial" w:cs="Arial"/>
          <w:lang w:eastAsia="ar-SA"/>
        </w:rPr>
      </w:pPr>
      <w:r w:rsidRPr="008D7E93">
        <w:rPr>
          <w:rFonts w:ascii="Arial" w:hAnsi="Arial" w:cs="Arial"/>
          <w:lang w:eastAsia="ar-SA"/>
        </w:rPr>
        <w:t>Обеспеченность основными категориями спортивных сооружений в районе составляет:</w:t>
      </w:r>
    </w:p>
    <w:p w:rsidR="008B36FD" w:rsidRPr="008D7E93" w:rsidRDefault="008B36FD" w:rsidP="008B36FD">
      <w:pPr>
        <w:widowControl w:val="0"/>
        <w:suppressAutoHyphens/>
        <w:autoSpaceDE w:val="0"/>
        <w:autoSpaceDN w:val="0"/>
        <w:adjustRightInd w:val="0"/>
        <w:ind w:firstLine="539"/>
        <w:jc w:val="both"/>
        <w:rPr>
          <w:rFonts w:ascii="Arial" w:hAnsi="Arial" w:cs="Arial"/>
          <w:lang w:eastAsia="ar-SA"/>
        </w:rPr>
      </w:pPr>
      <w:r w:rsidRPr="008D7E93">
        <w:rPr>
          <w:rFonts w:ascii="Arial" w:hAnsi="Arial" w:cs="Arial"/>
          <w:lang w:eastAsia="ar-SA"/>
        </w:rPr>
        <w:t>- по спортивным залам – 58,7 процента от нормативной потребности;</w:t>
      </w:r>
    </w:p>
    <w:p w:rsidR="008B36FD" w:rsidRPr="008D7E93" w:rsidRDefault="008B36FD" w:rsidP="008B36FD">
      <w:pPr>
        <w:widowControl w:val="0"/>
        <w:suppressAutoHyphens/>
        <w:autoSpaceDE w:val="0"/>
        <w:autoSpaceDN w:val="0"/>
        <w:adjustRightInd w:val="0"/>
        <w:ind w:firstLine="539"/>
        <w:jc w:val="both"/>
        <w:rPr>
          <w:rFonts w:ascii="Arial" w:hAnsi="Arial" w:cs="Arial"/>
          <w:lang w:eastAsia="ar-SA"/>
        </w:rPr>
      </w:pPr>
      <w:r w:rsidRPr="008D7E93">
        <w:rPr>
          <w:rFonts w:ascii="Arial" w:hAnsi="Arial" w:cs="Arial"/>
          <w:lang w:eastAsia="ar-SA"/>
        </w:rPr>
        <w:lastRenderedPageBreak/>
        <w:t>- по плоскостным сооружениям – 212,7;</w:t>
      </w:r>
    </w:p>
    <w:p w:rsidR="008B36FD" w:rsidRPr="008D7E93" w:rsidRDefault="008B36FD" w:rsidP="008B36FD">
      <w:pPr>
        <w:widowControl w:val="0"/>
        <w:suppressAutoHyphens/>
        <w:autoSpaceDE w:val="0"/>
        <w:autoSpaceDN w:val="0"/>
        <w:adjustRightInd w:val="0"/>
        <w:ind w:firstLine="539"/>
        <w:jc w:val="both"/>
        <w:rPr>
          <w:rFonts w:ascii="Arial" w:hAnsi="Arial" w:cs="Arial"/>
          <w:lang w:eastAsia="ar-SA"/>
        </w:rPr>
      </w:pPr>
      <w:r w:rsidRPr="008D7E93">
        <w:rPr>
          <w:rFonts w:ascii="Arial" w:hAnsi="Arial" w:cs="Arial"/>
          <w:lang w:eastAsia="ar-SA"/>
        </w:rPr>
        <w:t>- бассейнов в районе нет.</w:t>
      </w:r>
    </w:p>
    <w:p w:rsidR="008B36FD" w:rsidRPr="008D7E93" w:rsidRDefault="008B36FD" w:rsidP="008B36FD">
      <w:pPr>
        <w:widowControl w:val="0"/>
        <w:suppressAutoHyphens/>
        <w:autoSpaceDE w:val="0"/>
        <w:autoSpaceDN w:val="0"/>
        <w:adjustRightInd w:val="0"/>
        <w:ind w:firstLine="539"/>
        <w:jc w:val="both"/>
        <w:rPr>
          <w:rFonts w:ascii="Arial" w:hAnsi="Arial" w:cs="Arial"/>
          <w:lang w:eastAsia="ar-SA"/>
        </w:rPr>
      </w:pPr>
      <w:r w:rsidRPr="008D7E93">
        <w:rPr>
          <w:rFonts w:ascii="Arial" w:hAnsi="Arial" w:cs="Arial"/>
          <w:lang w:eastAsia="ar-SA"/>
        </w:rPr>
        <w:t>Недостатка в спортивных сооружениях в районном центре нет, но вопрос остаётся в их материально-техническом состоянии.</w:t>
      </w:r>
    </w:p>
    <w:p w:rsidR="008B36FD" w:rsidRPr="008D7E93" w:rsidRDefault="008B36FD" w:rsidP="008B36FD">
      <w:pPr>
        <w:widowControl w:val="0"/>
        <w:suppressAutoHyphens/>
        <w:autoSpaceDE w:val="0"/>
        <w:autoSpaceDN w:val="0"/>
        <w:adjustRightInd w:val="0"/>
        <w:ind w:firstLine="539"/>
        <w:jc w:val="both"/>
        <w:rPr>
          <w:rFonts w:ascii="Arial" w:hAnsi="Arial" w:cs="Arial"/>
          <w:lang w:eastAsia="ar-SA"/>
        </w:rPr>
      </w:pPr>
      <w:r w:rsidRPr="008D7E93">
        <w:rPr>
          <w:rFonts w:ascii="Arial" w:hAnsi="Arial" w:cs="Arial"/>
          <w:lang w:eastAsia="ar-SA"/>
        </w:rPr>
        <w:t>В соответствии с проектно-сметной документацией единая пропускная способность спортивных сооружений всех типов составляет 35,2 чел.</w:t>
      </w:r>
    </w:p>
    <w:p w:rsidR="008B36FD" w:rsidRPr="008D7E93" w:rsidRDefault="008B36FD" w:rsidP="008B36FD">
      <w:pPr>
        <w:widowControl w:val="0"/>
        <w:suppressAutoHyphens/>
        <w:autoSpaceDE w:val="0"/>
        <w:autoSpaceDN w:val="0"/>
        <w:adjustRightInd w:val="0"/>
        <w:ind w:firstLine="720"/>
        <w:jc w:val="both"/>
        <w:rPr>
          <w:rFonts w:ascii="Arial" w:hAnsi="Arial" w:cs="Arial"/>
          <w:lang w:eastAsia="ar-SA"/>
        </w:rPr>
      </w:pPr>
      <w:r w:rsidRPr="008D7E93">
        <w:rPr>
          <w:rFonts w:ascii="Arial" w:hAnsi="Arial" w:cs="Arial"/>
          <w:lang w:eastAsia="ar-SA"/>
        </w:rPr>
        <w:t xml:space="preserve">В настоящее время вопрос развития спортивной материальной базы Большеулуйского района, в том числе образовательных учреждений, является одним из ключевых. Спортивные площадки, сооружения, их оснащение и доступность - это основа построения целостной системы физического воспитания молодежи. В 2019 году по результатам конкурсного отбора, муниципальному бюджетному учреждению «Большеулуйский физкультурно-спортивный клуб по месту жительства «Олимп»», министерством спорта Красноярского края из краевого бюджета была предоставлена субсидия в размере 3000,0 тыс. рублей для устройства плоскостного спортивного сооружения (хоккейной коробки) в с. Большой Улуй. </w:t>
      </w:r>
      <w:r w:rsidRPr="008D7E93">
        <w:rPr>
          <w:rFonts w:ascii="Arial" w:hAnsi="Arial" w:cs="Arial"/>
          <w:spacing w:val="-14"/>
          <w:lang w:eastAsia="ar-SA"/>
        </w:rPr>
        <w:t xml:space="preserve">В декабре 2019 года спортивный объект  площадью 1070 </w:t>
      </w:r>
      <w:r w:rsidRPr="008D7E93">
        <w:rPr>
          <w:rFonts w:ascii="Arial" w:hAnsi="Arial" w:cs="Arial"/>
          <w:lang w:eastAsia="ar-SA"/>
        </w:rPr>
        <w:t>м² введен в эксплуатацию.</w:t>
      </w:r>
    </w:p>
    <w:p w:rsidR="008B36FD" w:rsidRPr="008D7E93" w:rsidRDefault="008B36FD" w:rsidP="008B36FD">
      <w:pPr>
        <w:widowControl w:val="0"/>
        <w:suppressAutoHyphens/>
        <w:autoSpaceDE w:val="0"/>
        <w:autoSpaceDN w:val="0"/>
        <w:adjustRightInd w:val="0"/>
        <w:ind w:firstLine="539"/>
        <w:jc w:val="both"/>
        <w:rPr>
          <w:rFonts w:ascii="Arial" w:hAnsi="Arial" w:cs="Arial"/>
          <w:lang w:eastAsia="ar-SA"/>
        </w:rPr>
      </w:pPr>
      <w:r w:rsidRPr="008D7E93">
        <w:rPr>
          <w:rFonts w:ascii="Arial" w:hAnsi="Arial" w:cs="Arial"/>
          <w:lang w:eastAsia="ar-SA"/>
        </w:rPr>
        <w:t>С целью популяризации физической культуры и спорта, пропаганды здорового образа жизни в районе ведется постоянная работа по информированию населения через районную газету «Вестник Большеулуйского района» о спортивных мероприятиях, проводимых в муниципальном районе, о результатах выступлений спортсменов на краевых и региональных соревнованиях.</w:t>
      </w:r>
    </w:p>
    <w:p w:rsidR="008B36FD" w:rsidRPr="008D7E93" w:rsidRDefault="008B36FD" w:rsidP="008B36FD">
      <w:pPr>
        <w:widowControl w:val="0"/>
        <w:suppressAutoHyphens/>
        <w:autoSpaceDE w:val="0"/>
        <w:autoSpaceDN w:val="0"/>
        <w:adjustRightInd w:val="0"/>
        <w:ind w:firstLine="539"/>
        <w:jc w:val="both"/>
        <w:rPr>
          <w:rFonts w:ascii="Arial" w:hAnsi="Arial" w:cs="Arial"/>
          <w:lang w:eastAsia="ar-SA"/>
        </w:rPr>
      </w:pPr>
      <w:r w:rsidRPr="008D7E93">
        <w:rPr>
          <w:rFonts w:ascii="Arial" w:hAnsi="Arial" w:cs="Arial"/>
          <w:lang w:eastAsia="ar-SA"/>
        </w:rPr>
        <w:t>Несмотря на общую положительную динамику в развитии сферы физической культуры и спорта, имеются проблемы, требующие разработки новых подходов их решения. Существуют проблемы в массовом спорте, хотя, как говорилось ранее, проводится большое количество мероприятий, но темпы роста основных показателей развития отрасли пока не гарантируют достижение их целевых значений, предусмотренных региональным проектом «Спорт-норма жизни» до 2024 года. Достижение этих значений возможно при взаимодействии с муниципальными образованиями, одной из основных задач которых является создание условий и содействие массовому привлечению населения к занятиям физической культурой и спортом.</w:t>
      </w:r>
    </w:p>
    <w:p w:rsidR="008B36FD" w:rsidRPr="008D7E93" w:rsidRDefault="008B36FD" w:rsidP="008B36FD">
      <w:pPr>
        <w:widowControl w:val="0"/>
        <w:suppressAutoHyphens/>
        <w:autoSpaceDE w:val="0"/>
        <w:autoSpaceDN w:val="0"/>
        <w:adjustRightInd w:val="0"/>
        <w:ind w:firstLine="539"/>
        <w:jc w:val="both"/>
        <w:rPr>
          <w:rFonts w:ascii="Arial" w:hAnsi="Arial" w:cs="Arial"/>
          <w:lang w:eastAsia="ar-SA"/>
        </w:rPr>
      </w:pPr>
      <w:r w:rsidRPr="008D7E93">
        <w:rPr>
          <w:rFonts w:ascii="Arial" w:hAnsi="Arial" w:cs="Arial"/>
          <w:lang w:eastAsia="ar-SA"/>
        </w:rPr>
        <w:t>Первой и наиболее важной проблемой является общее ухудшение физического развития и физической подготовленности подрастающего поколения.</w:t>
      </w:r>
    </w:p>
    <w:p w:rsidR="008B36FD" w:rsidRPr="008D7E93" w:rsidRDefault="008B36FD" w:rsidP="008B36FD">
      <w:pPr>
        <w:widowControl w:val="0"/>
        <w:suppressAutoHyphens/>
        <w:autoSpaceDE w:val="0"/>
        <w:autoSpaceDN w:val="0"/>
        <w:adjustRightInd w:val="0"/>
        <w:ind w:firstLine="539"/>
        <w:jc w:val="both"/>
        <w:rPr>
          <w:rFonts w:ascii="Arial" w:hAnsi="Arial" w:cs="Arial"/>
          <w:lang w:eastAsia="ar-SA"/>
        </w:rPr>
      </w:pPr>
      <w:r w:rsidRPr="008D7E93">
        <w:rPr>
          <w:rFonts w:ascii="Arial" w:hAnsi="Arial" w:cs="Arial"/>
          <w:lang w:eastAsia="ar-SA"/>
        </w:rPr>
        <w:t>Известна тревожная тенденция повышения уровней и структур заболеваемости детей. Большинство из них ведут малоподвижный образ жизни, а некоторые имеют вредные привычки.</w:t>
      </w:r>
    </w:p>
    <w:p w:rsidR="008B36FD" w:rsidRPr="008D7E93" w:rsidRDefault="008B36FD" w:rsidP="008B36FD">
      <w:pPr>
        <w:widowControl w:val="0"/>
        <w:suppressAutoHyphens/>
        <w:autoSpaceDE w:val="0"/>
        <w:autoSpaceDN w:val="0"/>
        <w:adjustRightInd w:val="0"/>
        <w:ind w:firstLine="539"/>
        <w:jc w:val="both"/>
        <w:rPr>
          <w:rFonts w:ascii="Arial" w:hAnsi="Arial" w:cs="Arial"/>
          <w:lang w:eastAsia="ar-SA"/>
        </w:rPr>
      </w:pPr>
      <w:r w:rsidRPr="008D7E93">
        <w:rPr>
          <w:rFonts w:ascii="Arial" w:hAnsi="Arial" w:cs="Arial"/>
          <w:lang w:eastAsia="ar-SA"/>
        </w:rPr>
        <w:t>Сравнительный анализ физической подготовленности сегодняшних школьников района показывает, что по показателям, характеризующим развитие двигательных качеств, только 69,7 процента из них находятся на уровне стандартов, 30,3 процента - имеют отклонения в состоянии здоровья.</w:t>
      </w:r>
    </w:p>
    <w:p w:rsidR="008B36FD" w:rsidRPr="008D7E93" w:rsidRDefault="008B36FD" w:rsidP="008B36FD">
      <w:pPr>
        <w:widowControl w:val="0"/>
        <w:suppressAutoHyphens/>
        <w:autoSpaceDE w:val="0"/>
        <w:autoSpaceDN w:val="0"/>
        <w:adjustRightInd w:val="0"/>
        <w:ind w:firstLine="539"/>
        <w:jc w:val="both"/>
        <w:rPr>
          <w:rFonts w:ascii="Arial" w:hAnsi="Arial" w:cs="Arial"/>
          <w:lang w:eastAsia="ar-SA"/>
        </w:rPr>
      </w:pPr>
      <w:r w:rsidRPr="008D7E93">
        <w:rPr>
          <w:rFonts w:ascii="Arial" w:hAnsi="Arial" w:cs="Arial"/>
          <w:lang w:eastAsia="ar-SA"/>
        </w:rPr>
        <w:t>Введение третьего урока физической культуры во всех общеобразовательных учреждениях позволило увеличить объем двигательной активности детей, но при этом требуется увеличение площадей объектов спорта и решение кадрового вопроса.</w:t>
      </w:r>
    </w:p>
    <w:p w:rsidR="008B36FD" w:rsidRPr="008D7E93" w:rsidRDefault="008B36FD" w:rsidP="008B36FD">
      <w:pPr>
        <w:widowControl w:val="0"/>
        <w:suppressAutoHyphens/>
        <w:autoSpaceDE w:val="0"/>
        <w:autoSpaceDN w:val="0"/>
        <w:adjustRightInd w:val="0"/>
        <w:ind w:firstLine="539"/>
        <w:jc w:val="both"/>
        <w:rPr>
          <w:rFonts w:ascii="Arial" w:hAnsi="Arial" w:cs="Arial"/>
          <w:lang w:eastAsia="ar-SA"/>
        </w:rPr>
      </w:pPr>
      <w:r w:rsidRPr="008D7E93">
        <w:rPr>
          <w:rFonts w:ascii="Arial" w:hAnsi="Arial" w:cs="Arial"/>
          <w:lang w:eastAsia="ar-SA"/>
        </w:rPr>
        <w:t xml:space="preserve">Учащиеся общеобразовательных учреждений имеют возможность заниматься спортом в свободное от учебы время в школьных спортивных секциях, спортивных секциях по месту жительства, в спортивных школах. Назрела необходимость создания в каждой средней образовательной школе своего спортивного клуба, который мог бы принять участие во Всероссийских спортивных играх учащихся общеобразовательных учреждений "Президентские спортивные игры". Возможно </w:t>
      </w:r>
      <w:r w:rsidRPr="008D7E93">
        <w:rPr>
          <w:rFonts w:ascii="Arial" w:hAnsi="Arial" w:cs="Arial"/>
          <w:lang w:eastAsia="ar-SA"/>
        </w:rPr>
        <w:lastRenderedPageBreak/>
        <w:t>также создание семейных спортивных клубов на базе общеобразовательных учреждений.</w:t>
      </w:r>
    </w:p>
    <w:p w:rsidR="008B36FD" w:rsidRPr="008D7E93" w:rsidRDefault="008B36FD" w:rsidP="008B36FD">
      <w:pPr>
        <w:widowControl w:val="0"/>
        <w:suppressAutoHyphens/>
        <w:autoSpaceDE w:val="0"/>
        <w:autoSpaceDN w:val="0"/>
        <w:adjustRightInd w:val="0"/>
        <w:ind w:firstLine="539"/>
        <w:jc w:val="both"/>
        <w:rPr>
          <w:rFonts w:ascii="Arial" w:hAnsi="Arial" w:cs="Arial"/>
          <w:lang w:eastAsia="ar-SA"/>
        </w:rPr>
      </w:pPr>
      <w:r w:rsidRPr="008D7E93">
        <w:rPr>
          <w:rFonts w:ascii="Arial" w:hAnsi="Arial" w:cs="Arial"/>
          <w:lang w:eastAsia="ar-SA"/>
        </w:rPr>
        <w:t>В связи с сокращением спортивных объектов, принадлежащих организациям, в последние годы остро стоит вопрос об определении форм привлечения работников трудовых коллективов организаций к занятиям физической культурой и спортом к выполнению нормативов ВФСК ГТО. Занятия физической культурой и спортом по месту работы могут рассматриваться в качестве средства снижения профессиональных производственных рисков. В данном направлении необходимо наладить работу совместно с профсоюзными организациями.</w:t>
      </w:r>
    </w:p>
    <w:p w:rsidR="008B36FD" w:rsidRPr="008D7E93" w:rsidRDefault="008B36FD" w:rsidP="008B36FD">
      <w:pPr>
        <w:widowControl w:val="0"/>
        <w:suppressAutoHyphens/>
        <w:autoSpaceDE w:val="0"/>
        <w:autoSpaceDN w:val="0"/>
        <w:adjustRightInd w:val="0"/>
        <w:ind w:firstLine="539"/>
        <w:jc w:val="both"/>
        <w:rPr>
          <w:rFonts w:ascii="Arial" w:hAnsi="Arial" w:cs="Arial"/>
          <w:lang w:eastAsia="ar-SA"/>
        </w:rPr>
      </w:pPr>
      <w:r w:rsidRPr="008D7E93">
        <w:rPr>
          <w:rFonts w:ascii="Arial" w:hAnsi="Arial" w:cs="Arial"/>
          <w:lang w:eastAsia="ar-SA"/>
        </w:rPr>
        <w:t>Несмотря на высокий уровень вовлеченности жителей в занятия физической культурой и спортом, задействован не весь имеющийся в районе потенциал. Необходимо разрабатывать новые методики и формы массовой физкультурно-спортивной работы, привлекательные для населения района разного уровня физической подготовки.</w:t>
      </w:r>
    </w:p>
    <w:p w:rsidR="008B36FD" w:rsidRPr="008D7E93" w:rsidRDefault="008B36FD" w:rsidP="008B36FD">
      <w:pPr>
        <w:widowControl w:val="0"/>
        <w:suppressAutoHyphens/>
        <w:autoSpaceDE w:val="0"/>
        <w:autoSpaceDN w:val="0"/>
        <w:adjustRightInd w:val="0"/>
        <w:ind w:firstLine="539"/>
        <w:jc w:val="both"/>
        <w:rPr>
          <w:rFonts w:ascii="Arial" w:hAnsi="Arial" w:cs="Arial"/>
          <w:lang w:eastAsia="ar-SA"/>
        </w:rPr>
      </w:pPr>
      <w:r w:rsidRPr="008D7E93">
        <w:rPr>
          <w:rFonts w:ascii="Arial" w:hAnsi="Arial" w:cs="Arial"/>
          <w:lang w:eastAsia="ar-SA"/>
        </w:rPr>
        <w:t>Во многом не использован потенциал спортивной общественности по месту жительства граждан. Необходимо создать условия для широкого физкультурного движения на местах, инициировать создание любительских спортивных обществ. Наиболее эффективной организационной формой развития массового спорта и повышения его социальной значимости является спортивный клуб по месту жительства, который способен выступить организатором спортивной активности жителей района.</w:t>
      </w:r>
    </w:p>
    <w:p w:rsidR="008B36FD" w:rsidRPr="008D7E93" w:rsidRDefault="008B36FD" w:rsidP="008B36FD">
      <w:pPr>
        <w:widowControl w:val="0"/>
        <w:suppressAutoHyphens/>
        <w:autoSpaceDE w:val="0"/>
        <w:autoSpaceDN w:val="0"/>
        <w:adjustRightInd w:val="0"/>
        <w:ind w:firstLine="539"/>
        <w:jc w:val="both"/>
        <w:rPr>
          <w:rFonts w:ascii="Arial" w:hAnsi="Arial" w:cs="Arial"/>
          <w:lang w:eastAsia="ar-SA"/>
        </w:rPr>
      </w:pPr>
      <w:r w:rsidRPr="008D7E93">
        <w:rPr>
          <w:rFonts w:ascii="Arial" w:hAnsi="Arial" w:cs="Arial"/>
          <w:lang w:eastAsia="ar-SA"/>
        </w:rPr>
        <w:t>Второй проблемой является недостаточно эффективная система развития детско-юношеского спорта, отбора и подготовки спортивного резерва для спортивных сборных района.</w:t>
      </w:r>
    </w:p>
    <w:p w:rsidR="008B36FD" w:rsidRPr="008D7E93" w:rsidRDefault="008B36FD" w:rsidP="008B36FD">
      <w:pPr>
        <w:widowControl w:val="0"/>
        <w:suppressAutoHyphens/>
        <w:autoSpaceDE w:val="0"/>
        <w:autoSpaceDN w:val="0"/>
        <w:adjustRightInd w:val="0"/>
        <w:ind w:firstLine="539"/>
        <w:jc w:val="both"/>
        <w:rPr>
          <w:rFonts w:ascii="Arial" w:hAnsi="Arial" w:cs="Arial"/>
          <w:lang w:eastAsia="ar-SA"/>
        </w:rPr>
      </w:pPr>
      <w:r w:rsidRPr="008D7E93">
        <w:rPr>
          <w:rFonts w:ascii="Arial" w:hAnsi="Arial" w:cs="Arial"/>
          <w:lang w:eastAsia="ar-SA"/>
        </w:rPr>
        <w:t>Нерешенные проблемы материально-технического и кадрового обеспечения сдерживают развитие детско-юношеского спорта, не позволяют готовить полноценный резерв для спортивных команд района.</w:t>
      </w:r>
    </w:p>
    <w:p w:rsidR="008B36FD" w:rsidRPr="008D7E93" w:rsidRDefault="008B36FD" w:rsidP="008B36FD">
      <w:pPr>
        <w:widowControl w:val="0"/>
        <w:suppressAutoHyphens/>
        <w:autoSpaceDE w:val="0"/>
        <w:autoSpaceDN w:val="0"/>
        <w:adjustRightInd w:val="0"/>
        <w:ind w:firstLine="539"/>
        <w:jc w:val="both"/>
        <w:rPr>
          <w:rFonts w:ascii="Arial" w:hAnsi="Arial" w:cs="Arial"/>
          <w:lang w:eastAsia="ar-SA"/>
        </w:rPr>
      </w:pPr>
      <w:r w:rsidRPr="008D7E93">
        <w:rPr>
          <w:rFonts w:ascii="Arial" w:hAnsi="Arial" w:cs="Arial"/>
          <w:lang w:eastAsia="ar-SA"/>
        </w:rPr>
        <w:t>На сегодняшний день возникла необходимость наиболее четко определить деятельность спортивной школы, принадлежащей системе физической культуры и спорта, исходя из того, что школа, входящая в систему дополнительного образования, должна решать не только вопросы вовлечение детей в активные занятия спортом, удовлетворения их потребностей в физической активности, как составной части воспитания и образования, но и отбирать детей и подростков в целях их подготовки к выступлениям в составе сборных команд района и края, а также взаимодействовать со спортивными организациями и федерациями, прошедшими в установленном порядке аккредитацию.</w:t>
      </w:r>
    </w:p>
    <w:p w:rsidR="008B36FD" w:rsidRPr="008D7E93" w:rsidRDefault="008B36FD" w:rsidP="008B36FD">
      <w:pPr>
        <w:widowControl w:val="0"/>
        <w:suppressAutoHyphens/>
        <w:autoSpaceDE w:val="0"/>
        <w:autoSpaceDN w:val="0"/>
        <w:adjustRightInd w:val="0"/>
        <w:ind w:firstLine="539"/>
        <w:jc w:val="both"/>
        <w:rPr>
          <w:rFonts w:ascii="Arial" w:hAnsi="Arial" w:cs="Arial"/>
          <w:lang w:eastAsia="ar-SA"/>
        </w:rPr>
      </w:pPr>
      <w:r w:rsidRPr="008D7E93">
        <w:rPr>
          <w:rFonts w:ascii="Arial" w:hAnsi="Arial" w:cs="Arial"/>
          <w:lang w:eastAsia="ar-SA"/>
        </w:rPr>
        <w:t>Третья проблема - недостаточное развитие и внедрение современной спортивной инфраструктуры от других районов края.</w:t>
      </w:r>
    </w:p>
    <w:p w:rsidR="008B36FD" w:rsidRPr="008D7E93" w:rsidRDefault="008B36FD" w:rsidP="008B36FD">
      <w:pPr>
        <w:widowControl w:val="0"/>
        <w:suppressAutoHyphens/>
        <w:autoSpaceDE w:val="0"/>
        <w:autoSpaceDN w:val="0"/>
        <w:adjustRightInd w:val="0"/>
        <w:ind w:firstLine="539"/>
        <w:jc w:val="both"/>
        <w:rPr>
          <w:rFonts w:ascii="Arial" w:hAnsi="Arial" w:cs="Arial"/>
          <w:lang w:eastAsia="ar-SA"/>
        </w:rPr>
      </w:pPr>
      <w:r w:rsidRPr="008D7E93">
        <w:rPr>
          <w:rFonts w:ascii="Arial" w:hAnsi="Arial" w:cs="Arial"/>
          <w:lang w:eastAsia="ar-SA"/>
        </w:rPr>
        <w:t>Для дальнейшего развития физической культуры и спорта остается недостаточным количество спортивных сооружений в районе, особенно в сельской местности, несмотря на то, что наблюдается устойчивая тенденция роста инфраструктуры спорта. Сегодня достигнута максимальная загрузка всех спортивных сооружений, и это является одним из факторов, сдерживающих дальнейшее развитие отрасли.</w:t>
      </w:r>
    </w:p>
    <w:p w:rsidR="008B36FD" w:rsidRPr="008D7E93" w:rsidRDefault="008B36FD" w:rsidP="008B36FD">
      <w:pPr>
        <w:widowControl w:val="0"/>
        <w:suppressAutoHyphens/>
        <w:autoSpaceDE w:val="0"/>
        <w:autoSpaceDN w:val="0"/>
        <w:adjustRightInd w:val="0"/>
        <w:ind w:firstLine="539"/>
        <w:jc w:val="both"/>
        <w:rPr>
          <w:rFonts w:ascii="Arial" w:hAnsi="Arial" w:cs="Arial"/>
          <w:lang w:eastAsia="ar-SA"/>
        </w:rPr>
      </w:pPr>
      <w:r w:rsidRPr="008D7E93">
        <w:rPr>
          <w:rFonts w:ascii="Arial" w:hAnsi="Arial" w:cs="Arial"/>
          <w:lang w:eastAsia="ar-SA"/>
        </w:rPr>
        <w:t>Необходимо наладить взаимодействие и выработать общий подход исполнительных органов власти Большеулуйского района к реализации эффективных мер по развитию условий для беспрепятственного доступа инвалидов к спортивным объектам социальной инфраструктуры, к услугам в сфере физической культуры и спорта.</w:t>
      </w:r>
    </w:p>
    <w:p w:rsidR="008B36FD" w:rsidRPr="008D7E93" w:rsidRDefault="008B36FD" w:rsidP="008B36FD">
      <w:pPr>
        <w:suppressAutoHyphens/>
        <w:autoSpaceDE w:val="0"/>
        <w:autoSpaceDN w:val="0"/>
        <w:adjustRightInd w:val="0"/>
        <w:ind w:firstLine="539"/>
        <w:jc w:val="both"/>
        <w:rPr>
          <w:rFonts w:ascii="Arial" w:hAnsi="Arial" w:cs="Arial"/>
          <w:lang w:eastAsia="ar-SA"/>
        </w:rPr>
      </w:pPr>
      <w:r w:rsidRPr="008D7E93">
        <w:rPr>
          <w:rFonts w:ascii="Arial" w:hAnsi="Arial" w:cs="Arial"/>
          <w:lang w:eastAsia="ar-SA"/>
        </w:rPr>
        <w:lastRenderedPageBreak/>
        <w:t>Мероприятия Программы предусматривают решение конкретных задач, скоординированных по времени, ресурсам и исполнителям с учетом их современного состояния, тенденциям развития физической культуры и спорта, исходя из существующей нормативно-правовой базы, сложившейся социально-экономической ситуации в регионе; предполагают поэтапное решение проблемы вовлечения детей и подростков в занятия физической культурой и спортом, совершенствование системы детских физкультурно-спортивных учреждений для подготовки спортивного резерва сборных команд, усиление работы в молодежной среде с целью формирования спортивного стиля жизни и пропаганды ценностей здорового образа жизни.</w:t>
      </w:r>
    </w:p>
    <w:p w:rsidR="008B36FD" w:rsidRPr="008D7E93" w:rsidRDefault="008B36FD" w:rsidP="008B36FD">
      <w:pPr>
        <w:suppressAutoHyphens/>
        <w:ind w:firstLine="539"/>
        <w:jc w:val="both"/>
        <w:rPr>
          <w:rFonts w:ascii="Arial" w:hAnsi="Arial" w:cs="Arial"/>
          <w:bCs/>
          <w:lang w:eastAsia="ar-SA"/>
        </w:rPr>
      </w:pPr>
      <w:r w:rsidRPr="008D7E93">
        <w:rPr>
          <w:rFonts w:ascii="Arial" w:hAnsi="Arial" w:cs="Arial"/>
          <w:bCs/>
          <w:lang w:eastAsia="ar-SA"/>
        </w:rPr>
        <w:t>Муниципальная программа «Развитие физической культуры и спорта в Большеулуйском района Красноярского края» позволит более эффективно использовать финансовые ресурсы, сконцентрировав их на решении приоритетных задач, тем самым обеспечить комплексное решение проблем в течение всего периода реализации.</w:t>
      </w:r>
    </w:p>
    <w:p w:rsidR="008B36FD" w:rsidRPr="008D7E93" w:rsidRDefault="008B36FD" w:rsidP="008B36FD">
      <w:pPr>
        <w:suppressAutoHyphens/>
        <w:autoSpaceDE w:val="0"/>
        <w:ind w:firstLine="708"/>
        <w:jc w:val="both"/>
        <w:rPr>
          <w:rFonts w:ascii="Arial" w:eastAsia="Arial" w:hAnsi="Arial" w:cs="Arial"/>
          <w:lang w:eastAsia="ar-SA"/>
        </w:rPr>
      </w:pPr>
      <w:r w:rsidRPr="008D7E93">
        <w:rPr>
          <w:rFonts w:ascii="Arial" w:eastAsia="Arial" w:hAnsi="Arial" w:cs="Arial"/>
          <w:lang w:eastAsia="ar-SA"/>
        </w:rPr>
        <w:t xml:space="preserve">Невыполнение целевых показателей и показателей результативности Программы в полном объеме может быть вызвано финансовым и административным рисками. </w:t>
      </w:r>
    </w:p>
    <w:p w:rsidR="008B36FD" w:rsidRPr="008D7E93" w:rsidRDefault="008B36FD" w:rsidP="008B36FD">
      <w:pPr>
        <w:suppressAutoHyphens/>
        <w:autoSpaceDE w:val="0"/>
        <w:ind w:firstLine="708"/>
        <w:jc w:val="both"/>
        <w:rPr>
          <w:rFonts w:ascii="Arial" w:eastAsia="Arial" w:hAnsi="Arial" w:cs="Arial"/>
          <w:lang w:eastAsia="ar-SA"/>
        </w:rPr>
      </w:pPr>
      <w:r w:rsidRPr="008D7E93">
        <w:rPr>
          <w:rFonts w:ascii="Arial" w:eastAsia="Arial" w:hAnsi="Arial" w:cs="Arial"/>
          <w:lang w:eastAsia="ar-SA"/>
        </w:rPr>
        <w:t>Финансовый риск реализации Программы представляет собой замедление запланированных темпов роста показателей Программы вследствие снижения финансирования. Способом ограничения финансового риска является ежегодная корректировка программных мероприятий и показателей в зависимости от достигнутых результатов.</w:t>
      </w:r>
    </w:p>
    <w:p w:rsidR="008B36FD" w:rsidRPr="008D7E93" w:rsidRDefault="008B36FD" w:rsidP="008B36FD">
      <w:pPr>
        <w:suppressAutoHyphens/>
        <w:autoSpaceDE w:val="0"/>
        <w:ind w:firstLine="708"/>
        <w:jc w:val="both"/>
        <w:rPr>
          <w:rFonts w:ascii="Arial" w:eastAsia="Arial" w:hAnsi="Arial" w:cs="Arial"/>
          <w:lang w:eastAsia="ar-SA"/>
        </w:rPr>
      </w:pPr>
      <w:r w:rsidRPr="008D7E93">
        <w:rPr>
          <w:rFonts w:ascii="Arial" w:eastAsia="Arial" w:hAnsi="Arial" w:cs="Arial"/>
          <w:lang w:eastAsia="ar-SA"/>
        </w:rPr>
        <w:t>Административный риск связан с неэффективным управлением Программой, которое может привести к невыполнению целей и задач Программы, обусловленному:</w:t>
      </w:r>
    </w:p>
    <w:p w:rsidR="008B36FD" w:rsidRPr="008D7E93" w:rsidRDefault="008B36FD" w:rsidP="008B36FD">
      <w:pPr>
        <w:suppressAutoHyphens/>
        <w:autoSpaceDE w:val="0"/>
        <w:ind w:firstLine="708"/>
        <w:jc w:val="both"/>
        <w:rPr>
          <w:rFonts w:ascii="Arial" w:eastAsia="Arial" w:hAnsi="Arial" w:cs="Arial"/>
          <w:lang w:eastAsia="ar-SA"/>
        </w:rPr>
      </w:pPr>
      <w:r w:rsidRPr="008D7E93">
        <w:rPr>
          <w:rFonts w:ascii="Arial" w:eastAsia="Arial" w:hAnsi="Arial" w:cs="Arial"/>
          <w:lang w:eastAsia="ar-SA"/>
        </w:rPr>
        <w:t>- срывом мероприятий и не достижением целевых показателей;</w:t>
      </w:r>
    </w:p>
    <w:p w:rsidR="008B36FD" w:rsidRPr="008D7E93" w:rsidRDefault="008B36FD" w:rsidP="008B36FD">
      <w:pPr>
        <w:suppressAutoHyphens/>
        <w:autoSpaceDE w:val="0"/>
        <w:ind w:firstLine="708"/>
        <w:jc w:val="both"/>
        <w:rPr>
          <w:rFonts w:ascii="Arial" w:eastAsia="Arial" w:hAnsi="Arial" w:cs="Arial"/>
          <w:lang w:eastAsia="ar-SA"/>
        </w:rPr>
      </w:pPr>
      <w:r w:rsidRPr="008D7E93">
        <w:rPr>
          <w:rFonts w:ascii="Arial" w:eastAsia="Arial" w:hAnsi="Arial" w:cs="Arial"/>
          <w:lang w:eastAsia="ar-SA"/>
        </w:rPr>
        <w:t>- неэффективным использованием ресурсов.</w:t>
      </w:r>
    </w:p>
    <w:p w:rsidR="008B36FD" w:rsidRPr="008D7E93" w:rsidRDefault="008B36FD" w:rsidP="008B36FD">
      <w:pPr>
        <w:suppressAutoHyphens/>
        <w:autoSpaceDE w:val="0"/>
        <w:ind w:firstLine="708"/>
        <w:jc w:val="both"/>
        <w:rPr>
          <w:rFonts w:ascii="Arial" w:eastAsia="Arial" w:hAnsi="Arial" w:cs="Arial"/>
          <w:lang w:eastAsia="ar-SA"/>
        </w:rPr>
      </w:pPr>
      <w:r w:rsidRPr="008D7E93">
        <w:rPr>
          <w:rFonts w:ascii="Arial" w:eastAsia="Arial" w:hAnsi="Arial" w:cs="Arial"/>
          <w:lang w:eastAsia="ar-SA"/>
        </w:rPr>
        <w:t>Способом ограничения административного риска являются: контроль за ходом выполнения программных мероприятий и совершенствование механизма текущего управления реализацией Программы;</w:t>
      </w:r>
    </w:p>
    <w:p w:rsidR="008B36FD" w:rsidRPr="008D7E93" w:rsidRDefault="008B36FD" w:rsidP="008B36FD">
      <w:pPr>
        <w:suppressAutoHyphens/>
        <w:autoSpaceDE w:val="0"/>
        <w:ind w:firstLine="708"/>
        <w:jc w:val="both"/>
        <w:rPr>
          <w:rFonts w:ascii="Arial" w:eastAsia="Arial" w:hAnsi="Arial" w:cs="Arial"/>
          <w:lang w:eastAsia="ar-SA"/>
        </w:rPr>
      </w:pPr>
      <w:r w:rsidRPr="008D7E93">
        <w:rPr>
          <w:rFonts w:ascii="Arial" w:eastAsia="Arial" w:hAnsi="Arial" w:cs="Arial"/>
          <w:lang w:eastAsia="ar-SA"/>
        </w:rPr>
        <w:t>- своевременная корректировка мероприятий Программы.</w:t>
      </w:r>
    </w:p>
    <w:p w:rsidR="008B36FD" w:rsidRPr="008D7E93" w:rsidRDefault="008B36FD" w:rsidP="008B36FD">
      <w:pPr>
        <w:suppressAutoHyphens/>
        <w:ind w:firstLine="539"/>
        <w:jc w:val="both"/>
        <w:rPr>
          <w:rFonts w:ascii="Arial" w:hAnsi="Arial" w:cs="Arial"/>
          <w:bCs/>
          <w:lang w:eastAsia="ar-SA"/>
        </w:rPr>
      </w:pPr>
    </w:p>
    <w:p w:rsidR="008B36FD" w:rsidRPr="008D7E93" w:rsidRDefault="008B36FD" w:rsidP="008B36FD">
      <w:pPr>
        <w:widowControl w:val="0"/>
        <w:tabs>
          <w:tab w:val="left" w:pos="0"/>
        </w:tabs>
        <w:suppressAutoHyphens/>
        <w:autoSpaceDE w:val="0"/>
        <w:autoSpaceDN w:val="0"/>
        <w:adjustRightInd w:val="0"/>
        <w:jc w:val="center"/>
        <w:outlineLvl w:val="1"/>
        <w:rPr>
          <w:rFonts w:ascii="Arial" w:hAnsi="Arial" w:cs="Arial"/>
        </w:rPr>
      </w:pPr>
      <w:r w:rsidRPr="008D7E93">
        <w:rPr>
          <w:rFonts w:ascii="Arial" w:hAnsi="Arial" w:cs="Arial"/>
          <w:bCs/>
          <w:lang w:eastAsia="ar-SA"/>
        </w:rPr>
        <w:t>3. П</w:t>
      </w:r>
      <w:r w:rsidRPr="008D7E93">
        <w:rPr>
          <w:rFonts w:ascii="Arial" w:hAnsi="Arial" w:cs="Arial"/>
        </w:rPr>
        <w:t xml:space="preserve">риоритеты и цели социально-экономического развития в соответствующей сфере муниципального управления, описание основных целей и задач </w:t>
      </w:r>
    </w:p>
    <w:p w:rsidR="008B36FD" w:rsidRPr="008D7E93" w:rsidRDefault="008B36FD" w:rsidP="008B36FD">
      <w:pPr>
        <w:widowControl w:val="0"/>
        <w:tabs>
          <w:tab w:val="left" w:pos="0"/>
        </w:tabs>
        <w:suppressAutoHyphens/>
        <w:autoSpaceDE w:val="0"/>
        <w:autoSpaceDN w:val="0"/>
        <w:adjustRightInd w:val="0"/>
        <w:jc w:val="center"/>
        <w:outlineLvl w:val="1"/>
        <w:rPr>
          <w:rFonts w:ascii="Arial" w:hAnsi="Arial" w:cs="Arial"/>
          <w:spacing w:val="-4"/>
          <w:lang w:eastAsia="ar-SA"/>
        </w:rPr>
      </w:pPr>
      <w:r w:rsidRPr="008D7E93">
        <w:rPr>
          <w:rFonts w:ascii="Arial" w:hAnsi="Arial" w:cs="Arial"/>
        </w:rPr>
        <w:t>программы,</w:t>
      </w:r>
      <w:r w:rsidRPr="008D7E93">
        <w:rPr>
          <w:rFonts w:ascii="Arial" w:hAnsi="Arial" w:cs="Arial"/>
          <w:spacing w:val="-4"/>
          <w:lang w:eastAsia="ar-SA"/>
        </w:rPr>
        <w:t xml:space="preserve"> тенденции социально-экономического развития </w:t>
      </w:r>
    </w:p>
    <w:p w:rsidR="008B36FD" w:rsidRPr="008D7E93" w:rsidRDefault="008B36FD" w:rsidP="008B36FD">
      <w:pPr>
        <w:widowControl w:val="0"/>
        <w:tabs>
          <w:tab w:val="left" w:pos="0"/>
        </w:tabs>
        <w:suppressAutoHyphens/>
        <w:autoSpaceDE w:val="0"/>
        <w:autoSpaceDN w:val="0"/>
        <w:adjustRightInd w:val="0"/>
        <w:jc w:val="center"/>
        <w:outlineLvl w:val="1"/>
        <w:rPr>
          <w:rFonts w:ascii="Arial" w:hAnsi="Arial" w:cs="Arial"/>
          <w:bCs/>
          <w:lang w:eastAsia="ar-SA"/>
        </w:rPr>
      </w:pPr>
      <w:r w:rsidRPr="008D7E93">
        <w:rPr>
          <w:rFonts w:ascii="Arial" w:hAnsi="Arial" w:cs="Arial"/>
          <w:spacing w:val="-4"/>
          <w:lang w:eastAsia="ar-SA"/>
        </w:rPr>
        <w:t>соответствующей сферы муниципального управления</w:t>
      </w:r>
    </w:p>
    <w:p w:rsidR="008B36FD" w:rsidRPr="008D7E93" w:rsidRDefault="008B36FD" w:rsidP="008B36FD">
      <w:pPr>
        <w:widowControl w:val="0"/>
        <w:suppressAutoHyphens/>
        <w:autoSpaceDE w:val="0"/>
        <w:autoSpaceDN w:val="0"/>
        <w:adjustRightInd w:val="0"/>
        <w:jc w:val="center"/>
        <w:outlineLvl w:val="1"/>
        <w:rPr>
          <w:rFonts w:ascii="Arial" w:hAnsi="Arial" w:cs="Arial"/>
          <w:bCs/>
          <w:lang w:eastAsia="ar-SA"/>
        </w:rPr>
      </w:pPr>
    </w:p>
    <w:p w:rsidR="008B36FD" w:rsidRPr="008D7E93" w:rsidRDefault="008B36FD" w:rsidP="008B36FD">
      <w:pPr>
        <w:widowControl w:val="0"/>
        <w:suppressAutoHyphens/>
        <w:autoSpaceDE w:val="0"/>
        <w:autoSpaceDN w:val="0"/>
        <w:adjustRightInd w:val="0"/>
        <w:ind w:firstLine="540"/>
        <w:jc w:val="both"/>
        <w:rPr>
          <w:rFonts w:ascii="Arial" w:hAnsi="Arial" w:cs="Arial"/>
          <w:lang w:eastAsia="ar-SA"/>
        </w:rPr>
      </w:pPr>
      <w:r w:rsidRPr="008D7E93">
        <w:rPr>
          <w:rFonts w:ascii="Arial" w:hAnsi="Arial" w:cs="Arial"/>
          <w:lang w:eastAsia="ar-SA"/>
        </w:rPr>
        <w:t xml:space="preserve">3.1. Приоритеты в сфере реализации Программы физической культуры и спорта </w:t>
      </w:r>
    </w:p>
    <w:p w:rsidR="008B36FD" w:rsidRPr="008D7E93" w:rsidRDefault="008B36FD" w:rsidP="008B36FD">
      <w:pPr>
        <w:suppressAutoHyphens/>
        <w:ind w:firstLine="567"/>
        <w:jc w:val="both"/>
        <w:rPr>
          <w:rFonts w:ascii="Arial" w:hAnsi="Arial" w:cs="Arial"/>
          <w:lang w:eastAsia="ar-SA"/>
        </w:rPr>
      </w:pPr>
      <w:r w:rsidRPr="008D7E93">
        <w:rPr>
          <w:rFonts w:ascii="Arial" w:hAnsi="Arial" w:cs="Arial"/>
          <w:lang w:eastAsia="ar-SA"/>
        </w:rPr>
        <w:t>В настоящее время ключевым документом, устанавливающим долгосрочные приоритеты развития физической культуры и спорта, является региональный проект «Создание для всех категорий и групп населения условий для занятий физической культурой и спортом, массовым спортом, в том числе повышение уровня обеспеченности населения объектами спорта, а также подготовка спортивного резерва (Красноярский край)».</w:t>
      </w:r>
    </w:p>
    <w:p w:rsidR="008B36FD" w:rsidRPr="008D7E93" w:rsidRDefault="008B36FD" w:rsidP="008B36FD">
      <w:pPr>
        <w:widowControl w:val="0"/>
        <w:suppressAutoHyphens/>
        <w:autoSpaceDE w:val="0"/>
        <w:autoSpaceDN w:val="0"/>
        <w:adjustRightInd w:val="0"/>
        <w:ind w:firstLine="540"/>
        <w:jc w:val="both"/>
        <w:rPr>
          <w:rFonts w:ascii="Arial" w:hAnsi="Arial" w:cs="Arial"/>
          <w:lang w:eastAsia="ar-SA"/>
        </w:rPr>
      </w:pPr>
      <w:r w:rsidRPr="008D7E93">
        <w:rPr>
          <w:rFonts w:ascii="Arial" w:hAnsi="Arial" w:cs="Arial"/>
          <w:lang w:eastAsia="ar-SA"/>
        </w:rPr>
        <w:t>Главной целью регионального проекта является создание условий, обеспечивающих возможность для жителей края вести здоровый образ жизни, систематически заниматься физической культурой и спортом, получить доступ к развитой спортивной инфраструктуре, а также повысить результаты спортсменов края на всероссийских и международных соревнованиях.</w:t>
      </w:r>
    </w:p>
    <w:p w:rsidR="008B36FD" w:rsidRPr="008D7E93" w:rsidRDefault="008B36FD" w:rsidP="008B36FD">
      <w:pPr>
        <w:widowControl w:val="0"/>
        <w:suppressAutoHyphens/>
        <w:autoSpaceDE w:val="0"/>
        <w:autoSpaceDN w:val="0"/>
        <w:adjustRightInd w:val="0"/>
        <w:ind w:firstLine="540"/>
        <w:jc w:val="both"/>
        <w:rPr>
          <w:rFonts w:ascii="Arial" w:hAnsi="Arial" w:cs="Arial"/>
          <w:lang w:eastAsia="ar-SA"/>
        </w:rPr>
      </w:pPr>
      <w:r w:rsidRPr="008D7E93">
        <w:rPr>
          <w:rFonts w:ascii="Arial" w:hAnsi="Arial" w:cs="Arial"/>
          <w:lang w:eastAsia="ar-SA"/>
        </w:rPr>
        <w:lastRenderedPageBreak/>
        <w:t>Для реализации государственной политики в сфере физической культуры и спорта в муниципальном районе определены следующие приоритетные направления:</w:t>
      </w:r>
    </w:p>
    <w:p w:rsidR="008B36FD" w:rsidRPr="008D7E93" w:rsidRDefault="008B36FD" w:rsidP="008B36FD">
      <w:pPr>
        <w:widowControl w:val="0"/>
        <w:suppressAutoHyphens/>
        <w:autoSpaceDE w:val="0"/>
        <w:autoSpaceDN w:val="0"/>
        <w:adjustRightInd w:val="0"/>
        <w:ind w:firstLine="540"/>
        <w:jc w:val="both"/>
        <w:rPr>
          <w:rFonts w:ascii="Arial" w:hAnsi="Arial" w:cs="Arial"/>
          <w:lang w:eastAsia="ar-SA"/>
        </w:rPr>
      </w:pPr>
      <w:r w:rsidRPr="008D7E93">
        <w:rPr>
          <w:rFonts w:ascii="Arial" w:hAnsi="Arial" w:cs="Arial"/>
          <w:lang w:eastAsia="ar-SA"/>
        </w:rPr>
        <w:t>повышение интереса различных категорий граждан к массовым занятиям физической культурой и спортом путем пропаганды физической культуры, спорта и здорового образа жизни (разработка и реализация комплекса мер по пропаганде физической культуры и спорта как важнейшей составляющей здорового образа жизни);</w:t>
      </w:r>
    </w:p>
    <w:p w:rsidR="008B36FD" w:rsidRPr="008D7E93" w:rsidRDefault="008B36FD" w:rsidP="008B36FD">
      <w:pPr>
        <w:widowControl w:val="0"/>
        <w:suppressAutoHyphens/>
        <w:autoSpaceDE w:val="0"/>
        <w:autoSpaceDN w:val="0"/>
        <w:adjustRightInd w:val="0"/>
        <w:ind w:firstLine="540"/>
        <w:jc w:val="both"/>
        <w:rPr>
          <w:rFonts w:ascii="Arial" w:hAnsi="Arial" w:cs="Arial"/>
          <w:lang w:eastAsia="ar-SA"/>
        </w:rPr>
      </w:pPr>
      <w:r w:rsidRPr="008D7E93">
        <w:rPr>
          <w:rFonts w:ascii="Arial" w:hAnsi="Arial" w:cs="Arial"/>
          <w:lang w:eastAsia="ar-SA"/>
        </w:rPr>
        <w:t>модернизация системы физического воспитания различных категорий и групп населения.</w:t>
      </w:r>
    </w:p>
    <w:p w:rsidR="008B36FD" w:rsidRPr="008D7E93" w:rsidRDefault="008B36FD" w:rsidP="008B36FD">
      <w:pPr>
        <w:widowControl w:val="0"/>
        <w:suppressAutoHyphens/>
        <w:autoSpaceDE w:val="0"/>
        <w:autoSpaceDN w:val="0"/>
        <w:adjustRightInd w:val="0"/>
        <w:ind w:firstLine="540"/>
        <w:jc w:val="both"/>
        <w:rPr>
          <w:rFonts w:ascii="Arial" w:hAnsi="Arial" w:cs="Arial"/>
          <w:lang w:eastAsia="ar-SA"/>
        </w:rPr>
      </w:pPr>
      <w:r w:rsidRPr="008D7E93">
        <w:rPr>
          <w:rFonts w:ascii="Arial" w:hAnsi="Arial" w:cs="Arial"/>
          <w:lang w:eastAsia="ar-SA"/>
        </w:rPr>
        <w:t xml:space="preserve">В рамках направления «Формирования здорового образа жизни через развитие массовой физической культуры и спорта» предстоит обеспечить: </w:t>
      </w:r>
    </w:p>
    <w:p w:rsidR="008B36FD" w:rsidRPr="008D7E93" w:rsidRDefault="008B36FD" w:rsidP="008B36FD">
      <w:pPr>
        <w:suppressAutoHyphens/>
        <w:ind w:firstLine="540"/>
        <w:jc w:val="both"/>
        <w:rPr>
          <w:rFonts w:ascii="Arial" w:hAnsi="Arial" w:cs="Arial"/>
          <w:lang w:eastAsia="ar-SA"/>
        </w:rPr>
      </w:pPr>
      <w:r w:rsidRPr="008D7E93">
        <w:rPr>
          <w:rFonts w:ascii="Arial" w:hAnsi="Arial" w:cs="Arial"/>
          <w:lang w:eastAsia="ar-SA"/>
        </w:rPr>
        <w:tab/>
        <w:t>реализацию календарного плана официальных, физкультурных спортивных мероприятий путем:</w:t>
      </w:r>
    </w:p>
    <w:p w:rsidR="008B36FD" w:rsidRPr="008D7E93" w:rsidRDefault="008B36FD" w:rsidP="008B36FD">
      <w:pPr>
        <w:suppressAutoHyphens/>
        <w:ind w:firstLine="540"/>
        <w:jc w:val="both"/>
        <w:rPr>
          <w:rFonts w:ascii="Arial" w:hAnsi="Arial" w:cs="Arial"/>
          <w:lang w:eastAsia="ar-SA"/>
        </w:rPr>
      </w:pPr>
      <w:r w:rsidRPr="008D7E93">
        <w:rPr>
          <w:rFonts w:ascii="Arial" w:hAnsi="Arial" w:cs="Arial"/>
          <w:lang w:eastAsia="ar-SA"/>
        </w:rPr>
        <w:tab/>
        <w:t>организации и проведения физкультурных и комплексных спортивных мероприятий среди учащихся района;</w:t>
      </w:r>
    </w:p>
    <w:p w:rsidR="008B36FD" w:rsidRPr="008D7E93" w:rsidRDefault="008B36FD" w:rsidP="008B36FD">
      <w:pPr>
        <w:suppressAutoHyphens/>
        <w:ind w:firstLine="540"/>
        <w:jc w:val="both"/>
        <w:rPr>
          <w:rFonts w:ascii="Arial" w:hAnsi="Arial" w:cs="Arial"/>
          <w:lang w:eastAsia="ar-SA"/>
        </w:rPr>
      </w:pPr>
      <w:r w:rsidRPr="008D7E93">
        <w:rPr>
          <w:rFonts w:ascii="Arial" w:hAnsi="Arial" w:cs="Arial"/>
          <w:lang w:eastAsia="ar-SA"/>
        </w:rPr>
        <w:tab/>
        <w:t>организации и проведения физкультурных и комплексных спортивных мероприятий среди лиц средних и старших групп населения края;</w:t>
      </w:r>
    </w:p>
    <w:p w:rsidR="008B36FD" w:rsidRPr="008D7E93" w:rsidRDefault="008B36FD" w:rsidP="008B36FD">
      <w:pPr>
        <w:suppressAutoHyphens/>
        <w:ind w:firstLine="540"/>
        <w:jc w:val="both"/>
        <w:rPr>
          <w:rFonts w:ascii="Arial" w:hAnsi="Arial" w:cs="Arial"/>
          <w:lang w:eastAsia="ar-SA"/>
        </w:rPr>
      </w:pPr>
      <w:r w:rsidRPr="008D7E93">
        <w:rPr>
          <w:rFonts w:ascii="Arial" w:hAnsi="Arial" w:cs="Arial"/>
          <w:lang w:eastAsia="ar-SA"/>
        </w:rPr>
        <w:t>организации и проведения физкультурных и комплексных спортивных мероприятий среди лиц с ограниченными возможностями здоровья и инвалидов;</w:t>
      </w:r>
    </w:p>
    <w:p w:rsidR="008B36FD" w:rsidRPr="008D7E93" w:rsidRDefault="008B36FD" w:rsidP="008B36FD">
      <w:pPr>
        <w:suppressAutoHyphens/>
        <w:ind w:firstLine="540"/>
        <w:jc w:val="both"/>
        <w:rPr>
          <w:rFonts w:ascii="Arial" w:hAnsi="Arial" w:cs="Arial"/>
          <w:lang w:eastAsia="ar-SA"/>
        </w:rPr>
      </w:pPr>
      <w:r w:rsidRPr="008D7E93">
        <w:rPr>
          <w:rFonts w:ascii="Arial" w:hAnsi="Arial" w:cs="Arial"/>
          <w:lang w:eastAsia="ar-SA"/>
        </w:rPr>
        <w:tab/>
        <w:t>организации и проведения всероссийских массовых акций;</w:t>
      </w:r>
    </w:p>
    <w:p w:rsidR="008B36FD" w:rsidRPr="008D7E93" w:rsidRDefault="008B36FD" w:rsidP="008B36FD">
      <w:pPr>
        <w:suppressAutoHyphens/>
        <w:ind w:firstLine="540"/>
        <w:jc w:val="both"/>
        <w:rPr>
          <w:rFonts w:ascii="Arial" w:hAnsi="Arial" w:cs="Arial"/>
          <w:lang w:eastAsia="ar-SA"/>
        </w:rPr>
      </w:pPr>
      <w:r w:rsidRPr="008D7E93">
        <w:rPr>
          <w:rFonts w:ascii="Arial" w:hAnsi="Arial" w:cs="Arial"/>
          <w:lang w:eastAsia="ar-SA"/>
        </w:rPr>
        <w:tab/>
        <w:t>организации и проведения спортивных соревнований;</w:t>
      </w:r>
    </w:p>
    <w:p w:rsidR="008B36FD" w:rsidRPr="008D7E93" w:rsidRDefault="008B36FD" w:rsidP="008B36FD">
      <w:pPr>
        <w:suppressAutoHyphens/>
        <w:ind w:firstLine="540"/>
        <w:jc w:val="both"/>
        <w:rPr>
          <w:rFonts w:ascii="Arial" w:hAnsi="Arial" w:cs="Arial"/>
          <w:lang w:eastAsia="ar-SA"/>
        </w:rPr>
      </w:pPr>
      <w:r w:rsidRPr="008D7E93">
        <w:rPr>
          <w:rFonts w:ascii="Arial" w:hAnsi="Arial" w:cs="Arial"/>
          <w:lang w:eastAsia="ar-SA"/>
        </w:rPr>
        <w:tab/>
        <w:t>развитие адаптивной физической культуры путем:</w:t>
      </w:r>
    </w:p>
    <w:p w:rsidR="008B36FD" w:rsidRPr="008D7E93" w:rsidRDefault="008B36FD" w:rsidP="008B36FD">
      <w:pPr>
        <w:suppressAutoHyphens/>
        <w:ind w:firstLine="540"/>
        <w:jc w:val="both"/>
        <w:rPr>
          <w:rFonts w:ascii="Arial" w:hAnsi="Arial" w:cs="Arial"/>
          <w:lang w:eastAsia="ar-SA"/>
        </w:rPr>
      </w:pPr>
      <w:r w:rsidRPr="008D7E93">
        <w:rPr>
          <w:rFonts w:ascii="Arial" w:hAnsi="Arial" w:cs="Arial"/>
          <w:lang w:eastAsia="ar-SA"/>
        </w:rPr>
        <w:tab/>
        <w:t>повышения квалификации специалистов в области адаптивной физической культуры и спорта инвалидов;</w:t>
      </w:r>
    </w:p>
    <w:p w:rsidR="008B36FD" w:rsidRPr="008D7E93" w:rsidRDefault="008B36FD" w:rsidP="008B36FD">
      <w:pPr>
        <w:suppressAutoHyphens/>
        <w:ind w:firstLine="540"/>
        <w:jc w:val="both"/>
        <w:rPr>
          <w:rFonts w:ascii="Arial" w:hAnsi="Arial" w:cs="Arial"/>
          <w:lang w:eastAsia="ar-SA"/>
        </w:rPr>
      </w:pPr>
      <w:r w:rsidRPr="008D7E93">
        <w:rPr>
          <w:rFonts w:ascii="Arial" w:hAnsi="Arial" w:cs="Arial"/>
          <w:lang w:eastAsia="ar-SA"/>
        </w:rPr>
        <w:tab/>
        <w:t>открытия отделений по адаптивной физической культуре при действующих спортивных клубах по месту жительства граждан в Большеулуйском районе;</w:t>
      </w:r>
    </w:p>
    <w:p w:rsidR="008B36FD" w:rsidRPr="008D7E93" w:rsidRDefault="008B36FD" w:rsidP="008B36FD">
      <w:pPr>
        <w:suppressAutoHyphens/>
        <w:ind w:firstLine="540"/>
        <w:jc w:val="both"/>
        <w:rPr>
          <w:rFonts w:ascii="Arial" w:hAnsi="Arial" w:cs="Arial"/>
          <w:lang w:eastAsia="ar-SA"/>
        </w:rPr>
      </w:pPr>
      <w:r w:rsidRPr="008D7E93">
        <w:rPr>
          <w:rFonts w:ascii="Arial" w:hAnsi="Arial" w:cs="Arial"/>
          <w:lang w:eastAsia="ar-SA"/>
        </w:rPr>
        <w:tab/>
        <w:t>повышения квалификации руководителей и специалистов учреждений физкультурно-спортивной направленности;</w:t>
      </w:r>
    </w:p>
    <w:p w:rsidR="008B36FD" w:rsidRPr="008D7E93" w:rsidRDefault="008B36FD" w:rsidP="008B36FD">
      <w:pPr>
        <w:suppressAutoHyphens/>
        <w:ind w:firstLine="540"/>
        <w:jc w:val="both"/>
        <w:rPr>
          <w:rFonts w:ascii="Arial" w:hAnsi="Arial" w:cs="Arial"/>
          <w:lang w:eastAsia="ar-SA"/>
        </w:rPr>
      </w:pPr>
      <w:r w:rsidRPr="008D7E93">
        <w:rPr>
          <w:rFonts w:ascii="Arial" w:hAnsi="Arial" w:cs="Arial"/>
          <w:lang w:eastAsia="ar-SA"/>
        </w:rPr>
        <w:tab/>
        <w:t>участия учреждений в краевых и федеральных грантовых и целевых программах;</w:t>
      </w:r>
    </w:p>
    <w:p w:rsidR="008B36FD" w:rsidRPr="008D7E93" w:rsidRDefault="008B36FD" w:rsidP="008B36FD">
      <w:pPr>
        <w:suppressAutoHyphens/>
        <w:ind w:firstLine="540"/>
        <w:jc w:val="both"/>
        <w:rPr>
          <w:rFonts w:ascii="Arial" w:hAnsi="Arial" w:cs="Arial"/>
          <w:lang w:eastAsia="ar-SA"/>
        </w:rPr>
      </w:pPr>
      <w:r w:rsidRPr="008D7E93">
        <w:rPr>
          <w:rFonts w:ascii="Arial" w:hAnsi="Arial" w:cs="Arial"/>
          <w:lang w:eastAsia="ar-SA"/>
        </w:rPr>
        <w:tab/>
        <w:t>участия в краевых конкурсах среди специалистов в области физической культуры и спорта;</w:t>
      </w:r>
    </w:p>
    <w:p w:rsidR="008B36FD" w:rsidRPr="008D7E93" w:rsidRDefault="008B36FD" w:rsidP="008B36FD">
      <w:pPr>
        <w:suppressAutoHyphens/>
        <w:ind w:firstLine="540"/>
        <w:jc w:val="both"/>
        <w:rPr>
          <w:rFonts w:ascii="Arial" w:hAnsi="Arial" w:cs="Arial"/>
          <w:lang w:eastAsia="ar-SA"/>
        </w:rPr>
      </w:pPr>
      <w:r w:rsidRPr="008D7E93">
        <w:rPr>
          <w:rFonts w:ascii="Arial" w:hAnsi="Arial" w:cs="Arial"/>
          <w:lang w:eastAsia="ar-SA"/>
        </w:rPr>
        <w:tab/>
        <w:t>участия в краевых конкурсах среди руководителей учреждений физкультурно-спортивной направленности специалистов в области физической культуры и спорта;</w:t>
      </w:r>
    </w:p>
    <w:p w:rsidR="008B36FD" w:rsidRPr="008D7E93" w:rsidRDefault="008B36FD" w:rsidP="008B36FD">
      <w:pPr>
        <w:suppressAutoHyphens/>
        <w:ind w:firstLine="540"/>
        <w:jc w:val="both"/>
        <w:rPr>
          <w:rFonts w:ascii="Arial" w:hAnsi="Arial" w:cs="Arial"/>
          <w:lang w:eastAsia="ar-SA"/>
        </w:rPr>
      </w:pPr>
      <w:r w:rsidRPr="008D7E93">
        <w:rPr>
          <w:rFonts w:ascii="Arial" w:hAnsi="Arial" w:cs="Arial"/>
          <w:lang w:eastAsia="ar-SA"/>
        </w:rPr>
        <w:tab/>
        <w:t>участия в краевых конкурсах на лучшую постановку массовой физкультурно-спортивной работы среди детских домов и школ-интернатов для детей сирот и детей, оставшихся без попечения родителей;</w:t>
      </w:r>
    </w:p>
    <w:p w:rsidR="008B36FD" w:rsidRPr="008D7E93" w:rsidRDefault="008B36FD" w:rsidP="008B36FD">
      <w:pPr>
        <w:suppressAutoHyphens/>
        <w:ind w:firstLine="540"/>
        <w:jc w:val="both"/>
        <w:rPr>
          <w:rFonts w:ascii="Arial" w:hAnsi="Arial" w:cs="Arial"/>
          <w:lang w:eastAsia="ar-SA"/>
        </w:rPr>
      </w:pPr>
      <w:r w:rsidRPr="008D7E93">
        <w:rPr>
          <w:rFonts w:ascii="Arial" w:hAnsi="Arial" w:cs="Arial"/>
          <w:lang w:eastAsia="ar-SA"/>
        </w:rPr>
        <w:tab/>
        <w:t>участия в краевых конкурсах на лучшую постановку физкультурно-спортивной работы среди клубов по месту жительства.</w:t>
      </w:r>
    </w:p>
    <w:p w:rsidR="008B36FD" w:rsidRPr="008D7E93" w:rsidRDefault="008B36FD" w:rsidP="008B36FD">
      <w:pPr>
        <w:suppressAutoHyphens/>
        <w:ind w:firstLine="540"/>
        <w:jc w:val="both"/>
        <w:rPr>
          <w:rFonts w:ascii="Arial" w:hAnsi="Arial" w:cs="Arial"/>
          <w:lang w:eastAsia="ar-SA"/>
        </w:rPr>
      </w:pPr>
      <w:r w:rsidRPr="008D7E93">
        <w:rPr>
          <w:rFonts w:ascii="Arial" w:hAnsi="Arial" w:cs="Arial"/>
          <w:lang w:eastAsia="ar-SA"/>
        </w:rPr>
        <w:tab/>
      </w:r>
    </w:p>
    <w:p w:rsidR="008B36FD" w:rsidRPr="008D7E93" w:rsidRDefault="008B36FD" w:rsidP="008B36FD">
      <w:pPr>
        <w:widowControl w:val="0"/>
        <w:suppressAutoHyphens/>
        <w:autoSpaceDE w:val="0"/>
        <w:autoSpaceDN w:val="0"/>
        <w:adjustRightInd w:val="0"/>
        <w:ind w:firstLine="540"/>
        <w:jc w:val="center"/>
        <w:rPr>
          <w:rFonts w:ascii="Arial" w:hAnsi="Arial" w:cs="Arial"/>
          <w:lang w:eastAsia="ar-SA"/>
        </w:rPr>
      </w:pPr>
      <w:r w:rsidRPr="008D7E93">
        <w:rPr>
          <w:rFonts w:ascii="Arial" w:hAnsi="Arial" w:cs="Arial"/>
          <w:lang w:eastAsia="ar-SA"/>
        </w:rPr>
        <w:t>3.2 Цели и задачи, описание ожидаемых конечных результатов Программы</w:t>
      </w:r>
    </w:p>
    <w:p w:rsidR="008B36FD" w:rsidRPr="008D7E93" w:rsidRDefault="008B36FD" w:rsidP="008B36FD">
      <w:pPr>
        <w:widowControl w:val="0"/>
        <w:suppressAutoHyphens/>
        <w:autoSpaceDE w:val="0"/>
        <w:autoSpaceDN w:val="0"/>
        <w:adjustRightInd w:val="0"/>
        <w:ind w:firstLine="540"/>
        <w:jc w:val="both"/>
        <w:rPr>
          <w:rFonts w:ascii="Arial" w:hAnsi="Arial" w:cs="Arial"/>
          <w:lang w:eastAsia="ar-SA"/>
        </w:rPr>
      </w:pPr>
    </w:p>
    <w:p w:rsidR="008B36FD" w:rsidRPr="008D7E93" w:rsidRDefault="008B36FD" w:rsidP="008B36FD">
      <w:pPr>
        <w:widowControl w:val="0"/>
        <w:suppressAutoHyphens/>
        <w:autoSpaceDE w:val="0"/>
        <w:autoSpaceDN w:val="0"/>
        <w:adjustRightInd w:val="0"/>
        <w:ind w:firstLine="540"/>
        <w:jc w:val="both"/>
        <w:rPr>
          <w:rFonts w:ascii="Arial" w:hAnsi="Arial" w:cs="Arial"/>
          <w:lang w:eastAsia="ar-SA"/>
        </w:rPr>
      </w:pPr>
      <w:r w:rsidRPr="008D7E93">
        <w:rPr>
          <w:rFonts w:ascii="Arial" w:hAnsi="Arial" w:cs="Arial"/>
          <w:lang w:eastAsia="ar-SA"/>
        </w:rPr>
        <w:t>Цели программы следующие:</w:t>
      </w:r>
    </w:p>
    <w:p w:rsidR="008B36FD" w:rsidRPr="008D7E93" w:rsidRDefault="008B36FD" w:rsidP="008B36FD">
      <w:pPr>
        <w:suppressAutoHyphens/>
        <w:ind w:firstLine="600"/>
        <w:jc w:val="both"/>
        <w:rPr>
          <w:rFonts w:ascii="Arial" w:hAnsi="Arial" w:cs="Arial"/>
          <w:highlight w:val="yellow"/>
          <w:lang w:eastAsia="ar-SA"/>
        </w:rPr>
      </w:pPr>
      <w:r w:rsidRPr="008D7E93">
        <w:rPr>
          <w:rFonts w:ascii="Arial" w:hAnsi="Arial" w:cs="Arial"/>
          <w:lang w:val="en-US" w:eastAsia="ar-SA"/>
        </w:rPr>
        <w:t>C</w:t>
      </w:r>
      <w:r w:rsidRPr="008D7E93">
        <w:rPr>
          <w:rFonts w:ascii="Arial" w:hAnsi="Arial" w:cs="Arial"/>
        </w:rPr>
        <w:t>оздание условий, обеспечивающих возможность гражданам систематически заниматься физической культурой и спортом, повышение конкурентоспособности спорта Большеулуйского района на межрайонных и краевых соревнованиях, повышение роли физической культуры и спорта в формировании здорового образа жизни населения Большеулуйского района</w:t>
      </w:r>
      <w:r w:rsidRPr="008D7E93">
        <w:rPr>
          <w:rFonts w:ascii="Arial" w:hAnsi="Arial" w:cs="Arial"/>
          <w:lang w:eastAsia="ar-SA"/>
        </w:rPr>
        <w:t>.</w:t>
      </w:r>
    </w:p>
    <w:p w:rsidR="008B36FD" w:rsidRPr="008D7E93" w:rsidRDefault="008B36FD" w:rsidP="008B36FD">
      <w:pPr>
        <w:widowControl w:val="0"/>
        <w:suppressAutoHyphens/>
        <w:autoSpaceDE w:val="0"/>
        <w:autoSpaceDN w:val="0"/>
        <w:adjustRightInd w:val="0"/>
        <w:ind w:firstLine="540"/>
        <w:jc w:val="both"/>
        <w:rPr>
          <w:rFonts w:ascii="Arial" w:hAnsi="Arial" w:cs="Arial"/>
          <w:highlight w:val="yellow"/>
          <w:lang w:eastAsia="ar-SA"/>
        </w:rPr>
      </w:pPr>
    </w:p>
    <w:p w:rsidR="008B36FD" w:rsidRPr="008D7E93" w:rsidRDefault="008B36FD" w:rsidP="008B36FD">
      <w:pPr>
        <w:widowControl w:val="0"/>
        <w:suppressAutoHyphens/>
        <w:autoSpaceDE w:val="0"/>
        <w:autoSpaceDN w:val="0"/>
        <w:adjustRightInd w:val="0"/>
        <w:ind w:firstLine="540"/>
        <w:jc w:val="both"/>
        <w:rPr>
          <w:rFonts w:ascii="Arial" w:hAnsi="Arial" w:cs="Arial"/>
          <w:lang w:eastAsia="ar-SA"/>
        </w:rPr>
      </w:pPr>
      <w:r w:rsidRPr="008D7E93">
        <w:rPr>
          <w:rFonts w:ascii="Arial" w:hAnsi="Arial" w:cs="Arial"/>
          <w:lang w:eastAsia="ar-SA"/>
        </w:rPr>
        <w:lastRenderedPageBreak/>
        <w:t>Задачи программы:</w:t>
      </w:r>
    </w:p>
    <w:p w:rsidR="008B36FD" w:rsidRPr="008D7E93" w:rsidRDefault="008B36FD" w:rsidP="008B36FD">
      <w:pPr>
        <w:suppressAutoHyphens/>
        <w:snapToGrid w:val="0"/>
        <w:ind w:firstLine="600"/>
        <w:jc w:val="both"/>
        <w:rPr>
          <w:rFonts w:ascii="Arial" w:hAnsi="Arial" w:cs="Arial"/>
          <w:lang w:eastAsia="ar-SA"/>
        </w:rPr>
      </w:pPr>
      <w:r w:rsidRPr="008D7E93">
        <w:rPr>
          <w:rFonts w:ascii="Arial" w:hAnsi="Arial" w:cs="Arial"/>
          <w:lang w:eastAsia="ar-SA"/>
        </w:rPr>
        <w:t>Обеспечение развития массовой физической культуры на территории Большеулуйского района.</w:t>
      </w:r>
    </w:p>
    <w:p w:rsidR="008B36FD" w:rsidRPr="008D7E93" w:rsidRDefault="008B36FD" w:rsidP="008B36FD">
      <w:pPr>
        <w:suppressAutoHyphens/>
        <w:snapToGrid w:val="0"/>
        <w:ind w:firstLine="600"/>
        <w:jc w:val="both"/>
        <w:rPr>
          <w:rFonts w:ascii="Arial" w:hAnsi="Arial" w:cs="Arial"/>
          <w:lang w:eastAsia="ar-SA"/>
        </w:rPr>
      </w:pPr>
      <w:r w:rsidRPr="008D7E93">
        <w:rPr>
          <w:rFonts w:ascii="Arial" w:hAnsi="Arial" w:cs="Arial"/>
        </w:rPr>
        <w:t>Развитие и совершенствование инфраструктуры физической культуры и спорта в «шаговой» доступности.</w:t>
      </w:r>
    </w:p>
    <w:p w:rsidR="008B36FD" w:rsidRPr="008D7E93" w:rsidRDefault="008B36FD" w:rsidP="008B36FD">
      <w:pPr>
        <w:widowControl w:val="0"/>
        <w:suppressAutoHyphens/>
        <w:autoSpaceDE w:val="0"/>
        <w:autoSpaceDN w:val="0"/>
        <w:adjustRightInd w:val="0"/>
        <w:ind w:firstLine="540"/>
        <w:jc w:val="both"/>
        <w:rPr>
          <w:rFonts w:ascii="Arial" w:hAnsi="Arial" w:cs="Arial"/>
          <w:lang w:eastAsia="ar-SA"/>
        </w:rPr>
      </w:pPr>
      <w:r w:rsidRPr="008D7E93">
        <w:rPr>
          <w:rFonts w:ascii="Arial" w:hAnsi="Arial" w:cs="Arial"/>
          <w:lang w:eastAsia="ar-SA"/>
        </w:rPr>
        <w:t>Достижение цели и решение задач Программы будут осуществляться путем скоординированного выполнения комплекса взаимоувязанных по срокам, ресурсам, исполнителям и результатам мероприятий, предусмотренных в подпрограмме:</w:t>
      </w:r>
    </w:p>
    <w:p w:rsidR="008B36FD" w:rsidRPr="008D7E93" w:rsidRDefault="008B36FD" w:rsidP="008B36FD">
      <w:pPr>
        <w:widowControl w:val="0"/>
        <w:suppressAutoHyphens/>
        <w:autoSpaceDE w:val="0"/>
        <w:autoSpaceDN w:val="0"/>
        <w:adjustRightInd w:val="0"/>
        <w:ind w:firstLine="540"/>
        <w:jc w:val="both"/>
        <w:rPr>
          <w:rFonts w:ascii="Arial" w:hAnsi="Arial" w:cs="Arial"/>
          <w:lang w:eastAsia="ar-SA"/>
        </w:rPr>
      </w:pPr>
      <w:r w:rsidRPr="008D7E93">
        <w:rPr>
          <w:rFonts w:ascii="Arial" w:hAnsi="Arial" w:cs="Arial"/>
          <w:lang w:eastAsia="ar-SA"/>
        </w:rPr>
        <w:t>«Развитие массовой физической культуры и спорта» - Приложение к Программе № 4.1.</w:t>
      </w:r>
    </w:p>
    <w:p w:rsidR="008B36FD" w:rsidRPr="008D7E93" w:rsidRDefault="008B36FD" w:rsidP="008B36FD">
      <w:pPr>
        <w:widowControl w:val="0"/>
        <w:suppressAutoHyphens/>
        <w:autoSpaceDE w:val="0"/>
        <w:autoSpaceDN w:val="0"/>
        <w:adjustRightInd w:val="0"/>
        <w:ind w:firstLine="540"/>
        <w:jc w:val="center"/>
        <w:rPr>
          <w:rFonts w:ascii="Arial" w:hAnsi="Arial" w:cs="Arial"/>
          <w:lang w:eastAsia="ar-SA"/>
        </w:rPr>
      </w:pPr>
    </w:p>
    <w:p w:rsidR="008B36FD" w:rsidRPr="008D7E93" w:rsidRDefault="008B36FD" w:rsidP="008B36FD">
      <w:pPr>
        <w:suppressAutoHyphens/>
        <w:autoSpaceDE w:val="0"/>
        <w:autoSpaceDN w:val="0"/>
        <w:adjustRightInd w:val="0"/>
        <w:jc w:val="center"/>
        <w:rPr>
          <w:rFonts w:ascii="Arial" w:hAnsi="Arial" w:cs="Arial"/>
          <w:lang w:eastAsia="ar-SA"/>
        </w:rPr>
      </w:pPr>
      <w:r w:rsidRPr="008D7E93">
        <w:rPr>
          <w:rFonts w:ascii="Arial" w:hAnsi="Arial" w:cs="Arial"/>
          <w:lang w:eastAsia="ar-SA"/>
        </w:rPr>
        <w:t xml:space="preserve">4. Прогноз конечных результатов реализации программы, характеризующих целевое состояние (изменение состояния) уровня и качества жизни </w:t>
      </w:r>
    </w:p>
    <w:p w:rsidR="008B36FD" w:rsidRPr="008D7E93" w:rsidRDefault="008B36FD" w:rsidP="008B36FD">
      <w:pPr>
        <w:suppressAutoHyphens/>
        <w:autoSpaceDE w:val="0"/>
        <w:autoSpaceDN w:val="0"/>
        <w:adjustRightInd w:val="0"/>
        <w:jc w:val="center"/>
        <w:rPr>
          <w:rFonts w:ascii="Arial" w:hAnsi="Arial" w:cs="Arial"/>
          <w:spacing w:val="-4"/>
          <w:lang w:eastAsia="ar-SA"/>
        </w:rPr>
      </w:pPr>
      <w:r w:rsidRPr="008D7E93">
        <w:rPr>
          <w:rFonts w:ascii="Arial" w:hAnsi="Arial" w:cs="Arial"/>
          <w:lang w:eastAsia="ar-SA"/>
        </w:rPr>
        <w:t>населения,</w:t>
      </w:r>
      <w:r w:rsidRPr="008D7E93">
        <w:rPr>
          <w:rFonts w:ascii="Arial" w:hAnsi="Arial" w:cs="Arial"/>
          <w:spacing w:val="-4"/>
          <w:lang w:eastAsia="ar-SA"/>
        </w:rPr>
        <w:t xml:space="preserve"> социально-экономическое развитие соответствующей </w:t>
      </w:r>
    </w:p>
    <w:p w:rsidR="008B36FD" w:rsidRPr="008D7E93" w:rsidRDefault="008B36FD" w:rsidP="008B36FD">
      <w:pPr>
        <w:suppressAutoHyphens/>
        <w:autoSpaceDE w:val="0"/>
        <w:autoSpaceDN w:val="0"/>
        <w:adjustRightInd w:val="0"/>
        <w:jc w:val="center"/>
        <w:rPr>
          <w:rFonts w:ascii="Arial" w:hAnsi="Arial" w:cs="Arial"/>
          <w:spacing w:val="-4"/>
          <w:lang w:eastAsia="ar-SA"/>
        </w:rPr>
      </w:pPr>
      <w:r w:rsidRPr="008D7E93">
        <w:rPr>
          <w:rFonts w:ascii="Arial" w:hAnsi="Arial" w:cs="Arial"/>
          <w:spacing w:val="-4"/>
          <w:lang w:eastAsia="ar-SA"/>
        </w:rPr>
        <w:t xml:space="preserve">сферы муниципального управления, экономики, степени </w:t>
      </w:r>
    </w:p>
    <w:p w:rsidR="008B36FD" w:rsidRPr="008D7E93" w:rsidRDefault="008B36FD" w:rsidP="008B36FD">
      <w:pPr>
        <w:suppressAutoHyphens/>
        <w:autoSpaceDE w:val="0"/>
        <w:autoSpaceDN w:val="0"/>
        <w:adjustRightInd w:val="0"/>
        <w:jc w:val="center"/>
        <w:rPr>
          <w:rFonts w:ascii="Arial" w:hAnsi="Arial" w:cs="Arial"/>
          <w:lang w:eastAsia="ar-SA"/>
        </w:rPr>
      </w:pPr>
      <w:r w:rsidRPr="008D7E93">
        <w:rPr>
          <w:rFonts w:ascii="Arial" w:hAnsi="Arial" w:cs="Arial"/>
          <w:spacing w:val="-4"/>
          <w:lang w:eastAsia="ar-SA"/>
        </w:rPr>
        <w:t>реализации других общественно значимых интересов</w:t>
      </w:r>
    </w:p>
    <w:p w:rsidR="008B36FD" w:rsidRPr="008D7E93" w:rsidRDefault="008B36FD" w:rsidP="008B36FD">
      <w:pPr>
        <w:widowControl w:val="0"/>
        <w:suppressAutoHyphens/>
        <w:autoSpaceDE w:val="0"/>
        <w:autoSpaceDN w:val="0"/>
        <w:adjustRightInd w:val="0"/>
        <w:ind w:firstLine="540"/>
        <w:jc w:val="center"/>
        <w:rPr>
          <w:rFonts w:ascii="Arial" w:hAnsi="Arial" w:cs="Arial"/>
          <w:lang w:eastAsia="ar-SA"/>
        </w:rPr>
      </w:pPr>
    </w:p>
    <w:p w:rsidR="008B36FD" w:rsidRPr="008D7E93" w:rsidRDefault="008B36FD" w:rsidP="008B36FD">
      <w:pPr>
        <w:widowControl w:val="0"/>
        <w:suppressAutoHyphens/>
        <w:autoSpaceDE w:val="0"/>
        <w:autoSpaceDN w:val="0"/>
        <w:adjustRightInd w:val="0"/>
        <w:ind w:firstLine="540"/>
        <w:jc w:val="both"/>
        <w:rPr>
          <w:rFonts w:ascii="Arial" w:hAnsi="Arial" w:cs="Arial"/>
          <w:lang w:eastAsia="ar-SA"/>
        </w:rPr>
      </w:pPr>
      <w:r w:rsidRPr="008D7E93">
        <w:rPr>
          <w:rFonts w:ascii="Arial" w:hAnsi="Arial" w:cs="Arial"/>
          <w:lang w:eastAsia="ar-SA"/>
        </w:rPr>
        <w:t>Основными ожидаемыми результатами реализации Программы должны стать повышение роли и вклада физической культуры и спорта в социально-экономическое развитие Большеулуйского района, что позволит в 2024 году достичь:</w:t>
      </w:r>
    </w:p>
    <w:p w:rsidR="008B36FD" w:rsidRPr="008D7E93" w:rsidRDefault="008B36FD" w:rsidP="008B36FD">
      <w:pPr>
        <w:widowControl w:val="0"/>
        <w:suppressAutoHyphens/>
        <w:autoSpaceDE w:val="0"/>
        <w:autoSpaceDN w:val="0"/>
        <w:adjustRightInd w:val="0"/>
        <w:ind w:firstLine="540"/>
        <w:jc w:val="both"/>
        <w:rPr>
          <w:rFonts w:ascii="Arial" w:hAnsi="Arial" w:cs="Arial"/>
          <w:lang w:eastAsia="ar-SA"/>
        </w:rPr>
      </w:pPr>
      <w:r w:rsidRPr="008D7E93">
        <w:rPr>
          <w:rFonts w:ascii="Arial" w:hAnsi="Arial" w:cs="Arial"/>
          <w:lang w:eastAsia="ar-SA"/>
        </w:rPr>
        <w:t>Увеличение количества спортивных сооружений различного типа до 27 единиц в 2021 году;</w:t>
      </w:r>
    </w:p>
    <w:p w:rsidR="008B36FD" w:rsidRPr="008D7E93" w:rsidRDefault="008B36FD" w:rsidP="008B36FD">
      <w:pPr>
        <w:widowControl w:val="0"/>
        <w:suppressAutoHyphens/>
        <w:autoSpaceDE w:val="0"/>
        <w:autoSpaceDN w:val="0"/>
        <w:adjustRightInd w:val="0"/>
        <w:ind w:firstLine="540"/>
        <w:jc w:val="both"/>
        <w:rPr>
          <w:rFonts w:ascii="Arial" w:hAnsi="Arial" w:cs="Arial"/>
          <w:lang w:eastAsia="ar-SA"/>
        </w:rPr>
      </w:pPr>
      <w:r w:rsidRPr="008D7E93">
        <w:rPr>
          <w:rFonts w:ascii="Arial" w:hAnsi="Arial" w:cs="Arial"/>
          <w:lang w:eastAsia="ar-SA"/>
        </w:rPr>
        <w:t>увеличение доли граждан, систематически занимающихся физической культурой и спортом, в общей численности населения района до 47,34 процентов;</w:t>
      </w:r>
    </w:p>
    <w:p w:rsidR="008B36FD" w:rsidRPr="008D7E93" w:rsidRDefault="008B36FD" w:rsidP="008B36FD">
      <w:pPr>
        <w:autoSpaceDE w:val="0"/>
        <w:autoSpaceDN w:val="0"/>
        <w:adjustRightInd w:val="0"/>
        <w:ind w:firstLine="709"/>
        <w:jc w:val="both"/>
        <w:rPr>
          <w:rFonts w:ascii="Arial" w:hAnsi="Arial" w:cs="Arial"/>
        </w:rPr>
      </w:pPr>
      <w:r w:rsidRPr="008D7E93">
        <w:rPr>
          <w:rFonts w:ascii="Arial" w:hAnsi="Arial" w:cs="Arial"/>
        </w:rPr>
        <w:t>выполнение с 2020 года нормативов Всероссийского физкультурно-спортивного комплекса «Готов к труду и обороне» (ГТО) 25% граждан из числа принявших участие в сдаче нормативов Всероссийского физкультурно-спортивного комплекса «Готов к труду и обороне» (ГТО), в том числе 40% учащихся из числа принявших участие в сдаче нормативов Всероссийского физкультурно-спортивного комплекса «Готов к труду и обороне» (ГТО).</w:t>
      </w:r>
    </w:p>
    <w:p w:rsidR="008B36FD" w:rsidRPr="008D7E93" w:rsidRDefault="008B36FD" w:rsidP="008B36FD">
      <w:pPr>
        <w:suppressAutoHyphens/>
        <w:ind w:left="142" w:firstLine="567"/>
        <w:jc w:val="both"/>
        <w:rPr>
          <w:rFonts w:ascii="Arial" w:hAnsi="Arial" w:cs="Arial"/>
          <w:lang w:eastAsia="ar-SA"/>
        </w:rPr>
      </w:pPr>
      <w:r w:rsidRPr="008D7E93">
        <w:rPr>
          <w:rFonts w:ascii="Arial" w:hAnsi="Arial" w:cs="Arial"/>
          <w:lang w:eastAsia="ar-SA"/>
        </w:rPr>
        <w:t xml:space="preserve">Реализация </w:t>
      </w:r>
      <w:r w:rsidRPr="008D7E93">
        <w:rPr>
          <w:rFonts w:ascii="Arial" w:hAnsi="Arial" w:cs="Arial"/>
        </w:rPr>
        <w:t>Программы будет способствовать:</w:t>
      </w:r>
    </w:p>
    <w:p w:rsidR="008B36FD" w:rsidRPr="008D7E93" w:rsidRDefault="008B36FD" w:rsidP="008B36FD">
      <w:pPr>
        <w:suppressAutoHyphens/>
        <w:ind w:left="142" w:firstLine="567"/>
        <w:jc w:val="both"/>
        <w:rPr>
          <w:rFonts w:ascii="Arial" w:hAnsi="Arial" w:cs="Arial"/>
          <w:lang w:eastAsia="ar-SA"/>
        </w:rPr>
      </w:pPr>
      <w:r w:rsidRPr="008D7E93">
        <w:rPr>
          <w:rFonts w:ascii="Arial" w:hAnsi="Arial" w:cs="Arial"/>
          <w:lang w:eastAsia="ar-SA"/>
        </w:rPr>
        <w:t>формированию здорового образа жизни через развитие массовой физической культуры и спорта.</w:t>
      </w:r>
    </w:p>
    <w:p w:rsidR="008B36FD" w:rsidRPr="008D7E93" w:rsidRDefault="008B36FD" w:rsidP="008B36FD">
      <w:pPr>
        <w:tabs>
          <w:tab w:val="left" w:pos="0"/>
        </w:tabs>
        <w:suppressAutoHyphens/>
        <w:ind w:firstLine="709"/>
        <w:jc w:val="both"/>
        <w:rPr>
          <w:rFonts w:ascii="Arial" w:hAnsi="Arial" w:cs="Arial"/>
          <w:lang w:eastAsia="ar-SA"/>
        </w:rPr>
      </w:pPr>
      <w:r w:rsidRPr="008D7E93">
        <w:rPr>
          <w:rFonts w:ascii="Arial" w:hAnsi="Arial" w:cs="Arial"/>
        </w:rPr>
        <w:t xml:space="preserve">Перечень целевых показателей и показателей результативности Программы с расшифровкой плановых значений по годам ее реализации представлены в </w:t>
      </w:r>
      <w:r w:rsidRPr="008D7E93">
        <w:rPr>
          <w:rFonts w:ascii="Arial" w:hAnsi="Arial" w:cs="Arial"/>
          <w:lang w:eastAsia="ar-SA"/>
        </w:rPr>
        <w:t xml:space="preserve">приложении № 1 к паспорту муниципальной Программы. </w:t>
      </w:r>
    </w:p>
    <w:p w:rsidR="008B36FD" w:rsidRPr="008D7E93" w:rsidRDefault="008B36FD" w:rsidP="008B36FD">
      <w:pPr>
        <w:tabs>
          <w:tab w:val="left" w:pos="284"/>
        </w:tabs>
        <w:suppressAutoHyphens/>
        <w:autoSpaceDE w:val="0"/>
        <w:autoSpaceDN w:val="0"/>
        <w:adjustRightInd w:val="0"/>
        <w:jc w:val="center"/>
        <w:rPr>
          <w:rFonts w:ascii="Arial" w:hAnsi="Arial" w:cs="Arial"/>
          <w:lang w:eastAsia="ar-SA"/>
        </w:rPr>
      </w:pPr>
    </w:p>
    <w:p w:rsidR="008B36FD" w:rsidRPr="008D7E93" w:rsidRDefault="008B36FD" w:rsidP="008B36FD">
      <w:pPr>
        <w:tabs>
          <w:tab w:val="left" w:pos="284"/>
        </w:tabs>
        <w:autoSpaceDE w:val="0"/>
        <w:autoSpaceDN w:val="0"/>
        <w:adjustRightInd w:val="0"/>
        <w:ind w:left="851"/>
        <w:contextualSpacing/>
        <w:jc w:val="center"/>
        <w:rPr>
          <w:rFonts w:ascii="Arial" w:eastAsia="Calibri" w:hAnsi="Arial" w:cs="Arial"/>
          <w:spacing w:val="-4"/>
        </w:rPr>
      </w:pPr>
      <w:r w:rsidRPr="008D7E93">
        <w:rPr>
          <w:rFonts w:ascii="Arial" w:eastAsia="Calibri" w:hAnsi="Arial" w:cs="Arial"/>
        </w:rPr>
        <w:t>5. И</w:t>
      </w:r>
      <w:r w:rsidRPr="008D7E93">
        <w:rPr>
          <w:rFonts w:ascii="Arial" w:eastAsia="Calibri" w:hAnsi="Arial" w:cs="Arial"/>
          <w:spacing w:val="-4"/>
        </w:rPr>
        <w:t xml:space="preserve">нформация по подпрограммам, отдельным </w:t>
      </w:r>
    </w:p>
    <w:p w:rsidR="008B36FD" w:rsidRPr="008D7E93" w:rsidRDefault="008B36FD" w:rsidP="008B36FD">
      <w:pPr>
        <w:tabs>
          <w:tab w:val="left" w:pos="284"/>
        </w:tabs>
        <w:autoSpaceDE w:val="0"/>
        <w:autoSpaceDN w:val="0"/>
        <w:adjustRightInd w:val="0"/>
        <w:ind w:left="851"/>
        <w:contextualSpacing/>
        <w:jc w:val="center"/>
        <w:rPr>
          <w:rFonts w:ascii="Arial" w:eastAsia="Calibri" w:hAnsi="Arial" w:cs="Arial"/>
        </w:rPr>
      </w:pPr>
      <w:r w:rsidRPr="008D7E93">
        <w:rPr>
          <w:rFonts w:ascii="Arial" w:eastAsia="Calibri" w:hAnsi="Arial" w:cs="Arial"/>
          <w:spacing w:val="-4"/>
        </w:rPr>
        <w:t>мероприятиям программы</w:t>
      </w:r>
    </w:p>
    <w:p w:rsidR="008B36FD" w:rsidRPr="008D7E93" w:rsidRDefault="008B36FD" w:rsidP="008B36FD">
      <w:pPr>
        <w:tabs>
          <w:tab w:val="left" w:pos="284"/>
        </w:tabs>
        <w:autoSpaceDE w:val="0"/>
        <w:autoSpaceDN w:val="0"/>
        <w:adjustRightInd w:val="0"/>
        <w:ind w:left="851"/>
        <w:contextualSpacing/>
        <w:jc w:val="center"/>
        <w:rPr>
          <w:rFonts w:ascii="Arial" w:eastAsia="Calibri" w:hAnsi="Arial" w:cs="Arial"/>
        </w:rPr>
      </w:pPr>
    </w:p>
    <w:p w:rsidR="008B36FD" w:rsidRPr="008D7E93" w:rsidRDefault="008B36FD" w:rsidP="008B36FD">
      <w:pPr>
        <w:suppressAutoHyphens/>
        <w:snapToGrid w:val="0"/>
        <w:ind w:firstLine="654"/>
        <w:jc w:val="both"/>
        <w:rPr>
          <w:rFonts w:ascii="Arial" w:hAnsi="Arial" w:cs="Arial"/>
        </w:rPr>
      </w:pPr>
      <w:r w:rsidRPr="008D7E93">
        <w:rPr>
          <w:rFonts w:ascii="Arial" w:hAnsi="Arial" w:cs="Arial"/>
        </w:rPr>
        <w:t>Программа включает 1 подпрограмму, реализация мероприятий которой в комплексе призвана обеспечить достижение цели и решение программной задачи:</w:t>
      </w:r>
    </w:p>
    <w:p w:rsidR="008B36FD" w:rsidRPr="008D7E93" w:rsidRDefault="008B36FD" w:rsidP="008B36FD">
      <w:pPr>
        <w:suppressAutoHyphens/>
        <w:snapToGrid w:val="0"/>
        <w:ind w:firstLine="654"/>
        <w:jc w:val="both"/>
        <w:rPr>
          <w:rFonts w:ascii="Arial" w:hAnsi="Arial" w:cs="Arial"/>
        </w:rPr>
      </w:pPr>
      <w:r w:rsidRPr="008D7E93">
        <w:rPr>
          <w:rFonts w:ascii="Arial" w:hAnsi="Arial" w:cs="Arial"/>
        </w:rPr>
        <w:t>Подпрограмма 1 «Развитие массовой физической культуры и спорта»;</w:t>
      </w:r>
    </w:p>
    <w:p w:rsidR="008B36FD" w:rsidRPr="008D7E93" w:rsidRDefault="008B36FD" w:rsidP="008B36FD">
      <w:pPr>
        <w:suppressAutoHyphens/>
        <w:autoSpaceDE w:val="0"/>
        <w:autoSpaceDN w:val="0"/>
        <w:adjustRightInd w:val="0"/>
        <w:ind w:firstLine="709"/>
        <w:jc w:val="both"/>
        <w:rPr>
          <w:rFonts w:ascii="Arial" w:hAnsi="Arial" w:cs="Arial"/>
        </w:rPr>
      </w:pPr>
      <w:r w:rsidRPr="008D7E93">
        <w:rPr>
          <w:rFonts w:ascii="Arial" w:hAnsi="Arial" w:cs="Arial"/>
        </w:rPr>
        <w:t>Реализация мероприятий подпрограммы позволит достичь в 2022-2024 годах следующих результатов:</w:t>
      </w:r>
    </w:p>
    <w:p w:rsidR="008B36FD" w:rsidRPr="008D7E93" w:rsidRDefault="008B36FD" w:rsidP="008B36FD">
      <w:pPr>
        <w:tabs>
          <w:tab w:val="left" w:pos="0"/>
        </w:tabs>
        <w:suppressAutoHyphens/>
        <w:ind w:firstLine="709"/>
        <w:jc w:val="both"/>
        <w:rPr>
          <w:rFonts w:ascii="Arial" w:hAnsi="Arial" w:cs="Arial"/>
        </w:rPr>
      </w:pPr>
      <w:r w:rsidRPr="008D7E93">
        <w:rPr>
          <w:rFonts w:ascii="Arial" w:hAnsi="Arial" w:cs="Arial"/>
        </w:rPr>
        <w:t>Увеличение показателя по единовременной пропускной способности спортивных сооружений до 983 человек в 2024 году;</w:t>
      </w:r>
    </w:p>
    <w:p w:rsidR="008B36FD" w:rsidRPr="008D7E93" w:rsidRDefault="008B36FD" w:rsidP="008B36FD">
      <w:pPr>
        <w:tabs>
          <w:tab w:val="left" w:pos="0"/>
        </w:tabs>
        <w:suppressAutoHyphens/>
        <w:ind w:firstLine="709"/>
        <w:jc w:val="both"/>
        <w:rPr>
          <w:rFonts w:ascii="Arial" w:hAnsi="Arial" w:cs="Arial"/>
        </w:rPr>
      </w:pPr>
      <w:r w:rsidRPr="008D7E93">
        <w:rPr>
          <w:rFonts w:ascii="Arial" w:hAnsi="Arial" w:cs="Arial"/>
        </w:rPr>
        <w:t>увеличение доли граждан Большеулуйского района Красноярского края занимающихся физической культурой и спортом по месту работы, в общей численности населения, занятого в экономике до 11,85 % в 2024 году;</w:t>
      </w:r>
    </w:p>
    <w:p w:rsidR="008B36FD" w:rsidRPr="008D7E93" w:rsidRDefault="008B36FD" w:rsidP="008B36FD">
      <w:pPr>
        <w:tabs>
          <w:tab w:val="left" w:pos="0"/>
        </w:tabs>
        <w:suppressAutoHyphens/>
        <w:ind w:firstLine="709"/>
        <w:jc w:val="both"/>
        <w:rPr>
          <w:rFonts w:ascii="Arial" w:hAnsi="Arial" w:cs="Arial"/>
        </w:rPr>
      </w:pPr>
      <w:r w:rsidRPr="008D7E93">
        <w:rPr>
          <w:rFonts w:ascii="Arial" w:hAnsi="Arial" w:cs="Arial"/>
        </w:rPr>
        <w:lastRenderedPageBreak/>
        <w:t xml:space="preserve">увеличение доли лиц с ограниченными возможностями здоровья и инвалидов, систематически занимающихся адаптивной физической культурой и спортом, от общего числа жителей систематически занимающихся физической культурой и спортом до 2,7 % в 2024 году; </w:t>
      </w:r>
    </w:p>
    <w:p w:rsidR="008B36FD" w:rsidRPr="008D7E93" w:rsidRDefault="008B36FD" w:rsidP="008B36FD">
      <w:pPr>
        <w:suppressAutoHyphens/>
        <w:snapToGrid w:val="0"/>
        <w:ind w:firstLine="720"/>
        <w:jc w:val="both"/>
        <w:rPr>
          <w:rFonts w:ascii="Arial" w:hAnsi="Arial" w:cs="Arial"/>
          <w:lang w:eastAsia="ar-SA"/>
        </w:rPr>
      </w:pPr>
      <w:r w:rsidRPr="008D7E93">
        <w:rPr>
          <w:rFonts w:ascii="Arial" w:hAnsi="Arial" w:cs="Arial"/>
        </w:rPr>
        <w:t xml:space="preserve">увеличение количества участников </w:t>
      </w:r>
      <w:r w:rsidRPr="008D7E93">
        <w:rPr>
          <w:rFonts w:ascii="Arial" w:hAnsi="Arial" w:cs="Arial"/>
          <w:lang w:eastAsia="ar-SA"/>
        </w:rPr>
        <w:t>официальных физкультурных мероприятий и спортивных соревнований, проводимых на территории Большеулуйского района Красноярского края, согласно календарному плану официальных мероприятий и спортивных соревнований Большеулуйского района Красноярского края, официальных физкультурных мероприятий и спортивных соревнований районного, межрайонного, краевого уровня, проводимых на территории Красноярского края до 3,0 тыс. человек в 2022 году;</w:t>
      </w:r>
    </w:p>
    <w:p w:rsidR="008B36FD" w:rsidRPr="008D7E93" w:rsidRDefault="008B36FD" w:rsidP="008B36FD">
      <w:pPr>
        <w:suppressAutoHyphens/>
        <w:autoSpaceDE w:val="0"/>
        <w:autoSpaceDN w:val="0"/>
        <w:adjustRightInd w:val="0"/>
        <w:ind w:firstLine="709"/>
        <w:jc w:val="both"/>
        <w:rPr>
          <w:rFonts w:ascii="Arial" w:hAnsi="Arial" w:cs="Arial"/>
          <w:lang w:eastAsia="ar-SA"/>
        </w:rPr>
      </w:pPr>
      <w:r w:rsidRPr="008D7E93">
        <w:rPr>
          <w:rFonts w:ascii="Arial" w:hAnsi="Arial" w:cs="Arial"/>
          <w:lang w:eastAsia="ar-SA"/>
        </w:rPr>
        <w:t>Решение задач Программы достигается реализацией подпрограммы, реализация отдельных мероприятий не предусмотрена.</w:t>
      </w:r>
    </w:p>
    <w:p w:rsidR="008B36FD" w:rsidRPr="008D7E93" w:rsidRDefault="008B36FD" w:rsidP="008B36FD">
      <w:pPr>
        <w:suppressAutoHyphens/>
        <w:autoSpaceDE w:val="0"/>
        <w:autoSpaceDN w:val="0"/>
        <w:adjustRightInd w:val="0"/>
        <w:ind w:firstLine="709"/>
        <w:jc w:val="both"/>
        <w:rPr>
          <w:rFonts w:ascii="Arial" w:hAnsi="Arial" w:cs="Arial"/>
          <w:lang w:eastAsia="ar-SA"/>
        </w:rPr>
      </w:pPr>
      <w:r w:rsidRPr="008D7E93">
        <w:rPr>
          <w:rFonts w:ascii="Arial" w:hAnsi="Arial" w:cs="Arial"/>
          <w:lang w:eastAsia="ar-SA"/>
        </w:rPr>
        <w:t>Организационные, экономические и правовые механизмы, необходимые для эффективной реализации мероприятий подпрограммы, последовательность выполнения мероприятий подпрограммы, представлены в подпрограмме Программы.</w:t>
      </w:r>
    </w:p>
    <w:p w:rsidR="008B36FD" w:rsidRPr="008D7E93" w:rsidRDefault="008B36FD" w:rsidP="008B36FD">
      <w:pPr>
        <w:suppressAutoHyphens/>
        <w:ind w:firstLine="720"/>
        <w:jc w:val="both"/>
        <w:rPr>
          <w:rFonts w:ascii="Arial" w:hAnsi="Arial" w:cs="Arial"/>
          <w:lang w:eastAsia="ar-SA"/>
        </w:rPr>
      </w:pPr>
      <w:r w:rsidRPr="008D7E93">
        <w:rPr>
          <w:rFonts w:ascii="Arial" w:hAnsi="Arial" w:cs="Arial"/>
          <w:lang w:eastAsia="ar-SA"/>
        </w:rPr>
        <w:t>Несмотря на общую положительную динамику в развитии сферы физической культуры и спорта, имеются проблемы, требующие разработки новых подходов их решения.</w:t>
      </w:r>
    </w:p>
    <w:p w:rsidR="008B36FD" w:rsidRPr="008D7E93" w:rsidRDefault="008B36FD" w:rsidP="008B36FD">
      <w:pPr>
        <w:widowControl w:val="0"/>
        <w:suppressAutoHyphens/>
        <w:autoSpaceDE w:val="0"/>
        <w:autoSpaceDN w:val="0"/>
        <w:adjustRightInd w:val="0"/>
        <w:ind w:firstLine="539"/>
        <w:jc w:val="both"/>
        <w:rPr>
          <w:rFonts w:ascii="Arial" w:hAnsi="Arial" w:cs="Arial"/>
          <w:lang w:eastAsia="ar-SA"/>
        </w:rPr>
      </w:pPr>
      <w:r w:rsidRPr="008D7E93">
        <w:rPr>
          <w:rFonts w:ascii="Arial" w:hAnsi="Arial" w:cs="Arial"/>
          <w:lang w:eastAsia="ar-SA"/>
        </w:rPr>
        <w:t>Первой и наиболее важной проблемой является общее ухудшение физического развития и физической подготовленности подрастающего поколения.</w:t>
      </w:r>
    </w:p>
    <w:p w:rsidR="008B36FD" w:rsidRPr="008D7E93" w:rsidRDefault="008B36FD" w:rsidP="008B36FD">
      <w:pPr>
        <w:widowControl w:val="0"/>
        <w:suppressAutoHyphens/>
        <w:autoSpaceDE w:val="0"/>
        <w:autoSpaceDN w:val="0"/>
        <w:adjustRightInd w:val="0"/>
        <w:ind w:firstLine="539"/>
        <w:jc w:val="both"/>
        <w:rPr>
          <w:rFonts w:ascii="Arial" w:hAnsi="Arial" w:cs="Arial"/>
          <w:lang w:eastAsia="ar-SA"/>
        </w:rPr>
      </w:pPr>
      <w:r w:rsidRPr="008D7E93">
        <w:rPr>
          <w:rFonts w:ascii="Arial" w:hAnsi="Arial" w:cs="Arial"/>
          <w:lang w:eastAsia="ar-SA"/>
        </w:rPr>
        <w:t>Второй проблемой является недостаточно эффективная система развития детско-юношеского спорта, отбора и подготовки спортивного резерва для спортивных сборных района.</w:t>
      </w:r>
    </w:p>
    <w:p w:rsidR="008B36FD" w:rsidRPr="008D7E93" w:rsidRDefault="008B36FD" w:rsidP="008B36FD">
      <w:pPr>
        <w:widowControl w:val="0"/>
        <w:suppressAutoHyphens/>
        <w:autoSpaceDE w:val="0"/>
        <w:autoSpaceDN w:val="0"/>
        <w:adjustRightInd w:val="0"/>
        <w:ind w:firstLine="539"/>
        <w:jc w:val="both"/>
        <w:rPr>
          <w:rFonts w:ascii="Arial" w:hAnsi="Arial" w:cs="Arial"/>
          <w:lang w:eastAsia="ar-SA"/>
        </w:rPr>
      </w:pPr>
      <w:r w:rsidRPr="008D7E93">
        <w:rPr>
          <w:rFonts w:ascii="Arial" w:hAnsi="Arial" w:cs="Arial"/>
          <w:lang w:eastAsia="ar-SA"/>
        </w:rPr>
        <w:t>Третья проблема - недостаточное развитие и внедрение современной спортивной инфраструктуры от других районов края.</w:t>
      </w:r>
    </w:p>
    <w:p w:rsidR="008B36FD" w:rsidRPr="008D7E93" w:rsidRDefault="008B36FD" w:rsidP="008B36FD">
      <w:pPr>
        <w:suppressAutoHyphens/>
        <w:ind w:firstLine="720"/>
        <w:jc w:val="both"/>
        <w:rPr>
          <w:rFonts w:ascii="Arial" w:hAnsi="Arial" w:cs="Arial"/>
          <w:lang w:eastAsia="ar-SA"/>
        </w:rPr>
      </w:pPr>
    </w:p>
    <w:p w:rsidR="008B36FD" w:rsidRPr="008D7E93" w:rsidRDefault="008B36FD" w:rsidP="008B36FD">
      <w:pPr>
        <w:tabs>
          <w:tab w:val="left" w:pos="720"/>
          <w:tab w:val="left" w:pos="1260"/>
        </w:tabs>
        <w:autoSpaceDE w:val="0"/>
        <w:autoSpaceDN w:val="0"/>
        <w:adjustRightInd w:val="0"/>
        <w:contextualSpacing/>
        <w:jc w:val="center"/>
        <w:outlineLvl w:val="1"/>
        <w:rPr>
          <w:rFonts w:ascii="Arial" w:hAnsi="Arial" w:cs="Arial"/>
        </w:rPr>
      </w:pPr>
      <w:r w:rsidRPr="008D7E93">
        <w:rPr>
          <w:rFonts w:ascii="Arial" w:hAnsi="Arial" w:cs="Arial"/>
        </w:rPr>
        <w:t xml:space="preserve">6. Информация о ресурсном обеспечении муниципальной программы, </w:t>
      </w:r>
    </w:p>
    <w:p w:rsidR="008B36FD" w:rsidRPr="008D7E93" w:rsidRDefault="008B36FD" w:rsidP="008B36FD">
      <w:pPr>
        <w:tabs>
          <w:tab w:val="left" w:pos="720"/>
          <w:tab w:val="left" w:pos="1260"/>
        </w:tabs>
        <w:autoSpaceDE w:val="0"/>
        <w:autoSpaceDN w:val="0"/>
        <w:adjustRightInd w:val="0"/>
        <w:contextualSpacing/>
        <w:jc w:val="center"/>
        <w:outlineLvl w:val="1"/>
        <w:rPr>
          <w:rFonts w:ascii="Arial" w:hAnsi="Arial" w:cs="Arial"/>
        </w:rPr>
      </w:pPr>
      <w:r w:rsidRPr="008D7E93">
        <w:rPr>
          <w:rFonts w:ascii="Arial" w:hAnsi="Arial" w:cs="Arial"/>
        </w:rPr>
        <w:t xml:space="preserve">по подпрограммам с указанием главных распорядителей средств </w:t>
      </w:r>
    </w:p>
    <w:p w:rsidR="008B36FD" w:rsidRPr="008D7E93" w:rsidRDefault="008B36FD" w:rsidP="008B36FD">
      <w:pPr>
        <w:tabs>
          <w:tab w:val="left" w:pos="720"/>
          <w:tab w:val="left" w:pos="1260"/>
        </w:tabs>
        <w:autoSpaceDE w:val="0"/>
        <w:autoSpaceDN w:val="0"/>
        <w:adjustRightInd w:val="0"/>
        <w:contextualSpacing/>
        <w:jc w:val="center"/>
        <w:outlineLvl w:val="1"/>
        <w:rPr>
          <w:rFonts w:ascii="Arial" w:hAnsi="Arial" w:cs="Arial"/>
        </w:rPr>
      </w:pPr>
      <w:r w:rsidRPr="008D7E93">
        <w:rPr>
          <w:rFonts w:ascii="Arial" w:hAnsi="Arial" w:cs="Arial"/>
        </w:rPr>
        <w:t>районного бюджета, а также по годам реализации программы</w:t>
      </w:r>
    </w:p>
    <w:p w:rsidR="008B36FD" w:rsidRPr="008D7E93" w:rsidRDefault="008B36FD" w:rsidP="008B36FD">
      <w:pPr>
        <w:tabs>
          <w:tab w:val="left" w:pos="720"/>
          <w:tab w:val="left" w:pos="1260"/>
        </w:tabs>
        <w:autoSpaceDE w:val="0"/>
        <w:autoSpaceDN w:val="0"/>
        <w:adjustRightInd w:val="0"/>
        <w:contextualSpacing/>
        <w:jc w:val="center"/>
        <w:outlineLvl w:val="1"/>
        <w:rPr>
          <w:rFonts w:ascii="Arial" w:hAnsi="Arial" w:cs="Arial"/>
        </w:rPr>
      </w:pPr>
    </w:p>
    <w:p w:rsidR="008B36FD" w:rsidRPr="008D7E93" w:rsidRDefault="008B36FD" w:rsidP="008B36FD">
      <w:pPr>
        <w:suppressAutoHyphens/>
        <w:autoSpaceDE w:val="0"/>
        <w:autoSpaceDN w:val="0"/>
        <w:adjustRightInd w:val="0"/>
        <w:ind w:firstLine="709"/>
        <w:jc w:val="both"/>
        <w:rPr>
          <w:rFonts w:ascii="Arial" w:hAnsi="Arial" w:cs="Arial"/>
          <w:lang w:eastAsia="ar-SA"/>
        </w:rPr>
      </w:pPr>
      <w:r w:rsidRPr="008D7E93">
        <w:rPr>
          <w:rFonts w:ascii="Arial" w:hAnsi="Arial" w:cs="Arial"/>
          <w:lang w:eastAsia="ar-SA"/>
        </w:rPr>
        <w:t>Главным распорядителем бюджетных средств программы является администрация Большеулуйского района.</w:t>
      </w:r>
    </w:p>
    <w:p w:rsidR="008B36FD" w:rsidRPr="008D7E93" w:rsidRDefault="008B36FD" w:rsidP="008B36FD">
      <w:pPr>
        <w:suppressAutoHyphens/>
        <w:autoSpaceDE w:val="0"/>
        <w:autoSpaceDN w:val="0"/>
        <w:adjustRightInd w:val="0"/>
        <w:ind w:left="709"/>
        <w:jc w:val="both"/>
        <w:rPr>
          <w:rFonts w:ascii="Arial" w:hAnsi="Arial" w:cs="Arial"/>
          <w:lang w:eastAsia="ar-SA"/>
        </w:rPr>
      </w:pPr>
      <w:r w:rsidRPr="008D7E93">
        <w:rPr>
          <w:rFonts w:ascii="Arial" w:hAnsi="Arial" w:cs="Arial"/>
          <w:lang w:eastAsia="ar-SA"/>
        </w:rPr>
        <w:t>Общий объем финансирования Программы на 2022 – 2024 годы составляет 18 345,2 тыс. рублей, в том числе по годам реализации:</w:t>
      </w:r>
    </w:p>
    <w:p w:rsidR="008B36FD" w:rsidRPr="008D7E93" w:rsidRDefault="008B36FD" w:rsidP="008B36FD">
      <w:pPr>
        <w:suppressAutoHyphens/>
        <w:snapToGrid w:val="0"/>
        <w:ind w:left="-108" w:firstLine="816"/>
        <w:jc w:val="both"/>
        <w:rPr>
          <w:rFonts w:ascii="Arial" w:hAnsi="Arial" w:cs="Arial"/>
          <w:lang w:eastAsia="ar-SA"/>
        </w:rPr>
      </w:pPr>
      <w:r w:rsidRPr="008D7E93">
        <w:rPr>
          <w:rFonts w:ascii="Arial" w:hAnsi="Arial" w:cs="Arial"/>
          <w:lang w:eastAsia="ar-SA"/>
        </w:rPr>
        <w:t>2022 год – 6 905,0 тыс. рублей;</w:t>
      </w:r>
    </w:p>
    <w:p w:rsidR="008B36FD" w:rsidRPr="008D7E93" w:rsidRDefault="008B36FD" w:rsidP="008B36FD">
      <w:pPr>
        <w:suppressAutoHyphens/>
        <w:snapToGrid w:val="0"/>
        <w:ind w:left="-108" w:firstLine="816"/>
        <w:jc w:val="both"/>
        <w:rPr>
          <w:rFonts w:ascii="Arial" w:hAnsi="Arial" w:cs="Arial"/>
          <w:lang w:eastAsia="ar-SA"/>
        </w:rPr>
      </w:pPr>
      <w:r w:rsidRPr="008D7E93">
        <w:rPr>
          <w:rFonts w:ascii="Arial" w:hAnsi="Arial" w:cs="Arial"/>
          <w:lang w:eastAsia="ar-SA"/>
        </w:rPr>
        <w:t>2023 год – 5 720,1 тыс. рублей;</w:t>
      </w:r>
    </w:p>
    <w:p w:rsidR="008B36FD" w:rsidRPr="008D7E93" w:rsidRDefault="008B36FD" w:rsidP="008B36FD">
      <w:pPr>
        <w:suppressAutoHyphens/>
        <w:snapToGrid w:val="0"/>
        <w:ind w:left="-108" w:firstLine="816"/>
        <w:jc w:val="both"/>
        <w:rPr>
          <w:rFonts w:ascii="Arial" w:hAnsi="Arial" w:cs="Arial"/>
          <w:lang w:eastAsia="ar-SA"/>
        </w:rPr>
      </w:pPr>
      <w:r w:rsidRPr="008D7E93">
        <w:rPr>
          <w:rFonts w:ascii="Arial" w:hAnsi="Arial" w:cs="Arial"/>
          <w:lang w:eastAsia="ar-SA"/>
        </w:rPr>
        <w:t xml:space="preserve">2024 год – 5 720,1 тыс. рублей. </w:t>
      </w:r>
    </w:p>
    <w:p w:rsidR="008B36FD" w:rsidRPr="008D7E93" w:rsidRDefault="008B36FD" w:rsidP="008B36FD">
      <w:pPr>
        <w:suppressAutoHyphens/>
        <w:snapToGrid w:val="0"/>
        <w:ind w:left="-108" w:firstLine="816"/>
        <w:jc w:val="both"/>
        <w:rPr>
          <w:rFonts w:ascii="Arial" w:hAnsi="Arial" w:cs="Arial"/>
          <w:lang w:eastAsia="ar-SA"/>
        </w:rPr>
      </w:pPr>
    </w:p>
    <w:p w:rsidR="008B36FD" w:rsidRPr="008D7E93" w:rsidRDefault="008B36FD" w:rsidP="008B36FD">
      <w:pPr>
        <w:tabs>
          <w:tab w:val="left" w:pos="720"/>
          <w:tab w:val="left" w:pos="1260"/>
        </w:tabs>
        <w:autoSpaceDE w:val="0"/>
        <w:autoSpaceDN w:val="0"/>
        <w:adjustRightInd w:val="0"/>
        <w:ind w:firstLine="709"/>
        <w:contextualSpacing/>
        <w:jc w:val="both"/>
        <w:outlineLvl w:val="1"/>
        <w:rPr>
          <w:rFonts w:ascii="Arial" w:hAnsi="Arial" w:cs="Arial"/>
        </w:rPr>
      </w:pPr>
      <w:r w:rsidRPr="008D7E93">
        <w:rPr>
          <w:rFonts w:ascii="Arial" w:hAnsi="Arial" w:cs="Arial"/>
        </w:rPr>
        <w:t>Информация о ресурсном обеспечении муниципальной программы и по подпрограмме 1 с указанием главных распорядителей средств районного бюджета, а также по годам реализации Программы представлена к Программе согласно приложению № 2 к Порядку принятия решений о разработке муниципальных программ Большеулуйского района, их формирования и реализации.</w:t>
      </w:r>
    </w:p>
    <w:p w:rsidR="008B36FD" w:rsidRPr="008D7E93" w:rsidRDefault="008B36FD" w:rsidP="008B36FD">
      <w:pPr>
        <w:tabs>
          <w:tab w:val="left" w:pos="426"/>
        </w:tabs>
        <w:ind w:left="851"/>
        <w:contextualSpacing/>
        <w:jc w:val="center"/>
        <w:rPr>
          <w:rFonts w:ascii="Arial" w:eastAsia="Calibri" w:hAnsi="Arial" w:cs="Arial"/>
        </w:rPr>
      </w:pPr>
    </w:p>
    <w:p w:rsidR="008B36FD" w:rsidRPr="008D7E93" w:rsidRDefault="008B36FD" w:rsidP="008B36FD">
      <w:pPr>
        <w:tabs>
          <w:tab w:val="left" w:pos="567"/>
        </w:tabs>
        <w:ind w:left="851"/>
        <w:contextualSpacing/>
        <w:jc w:val="center"/>
        <w:rPr>
          <w:rFonts w:ascii="Arial" w:eastAsia="Calibri" w:hAnsi="Arial" w:cs="Arial"/>
        </w:rPr>
      </w:pPr>
      <w:r w:rsidRPr="008D7E93">
        <w:rPr>
          <w:rFonts w:ascii="Arial" w:eastAsia="Calibri" w:hAnsi="Arial" w:cs="Arial"/>
        </w:rPr>
        <w:t xml:space="preserve">7. Информацию об источниках финансирования подпрограмм, отдельных мероприятий муниципальной программы, в том числе федерального бюджета, краевого бюджета, районного бюджета и </w:t>
      </w:r>
    </w:p>
    <w:p w:rsidR="008B36FD" w:rsidRPr="008D7E93" w:rsidRDefault="008B36FD" w:rsidP="008B36FD">
      <w:pPr>
        <w:tabs>
          <w:tab w:val="left" w:pos="567"/>
        </w:tabs>
        <w:ind w:left="851"/>
        <w:contextualSpacing/>
        <w:jc w:val="center"/>
        <w:rPr>
          <w:rFonts w:ascii="Arial" w:eastAsia="Calibri" w:hAnsi="Arial" w:cs="Arial"/>
        </w:rPr>
      </w:pPr>
      <w:r w:rsidRPr="008D7E93">
        <w:rPr>
          <w:rFonts w:ascii="Arial" w:eastAsia="Calibri" w:hAnsi="Arial" w:cs="Arial"/>
        </w:rPr>
        <w:t>бюджетов муниципальных образований района</w:t>
      </w:r>
    </w:p>
    <w:p w:rsidR="008B36FD" w:rsidRPr="008D7E93" w:rsidRDefault="008B36FD" w:rsidP="008B36FD">
      <w:pPr>
        <w:tabs>
          <w:tab w:val="left" w:pos="567"/>
        </w:tabs>
        <w:ind w:left="851"/>
        <w:contextualSpacing/>
        <w:jc w:val="center"/>
        <w:rPr>
          <w:rFonts w:ascii="Arial" w:eastAsia="Calibri" w:hAnsi="Arial" w:cs="Arial"/>
        </w:rPr>
      </w:pPr>
    </w:p>
    <w:p w:rsidR="008B36FD" w:rsidRPr="008D7E93" w:rsidRDefault="008B36FD" w:rsidP="008B36FD">
      <w:pPr>
        <w:tabs>
          <w:tab w:val="left" w:pos="567"/>
        </w:tabs>
        <w:ind w:firstLine="851"/>
        <w:contextualSpacing/>
        <w:jc w:val="both"/>
        <w:rPr>
          <w:rFonts w:ascii="Arial" w:eastAsia="Calibri" w:hAnsi="Arial" w:cs="Arial"/>
        </w:rPr>
      </w:pPr>
      <w:r w:rsidRPr="008D7E93">
        <w:rPr>
          <w:rFonts w:ascii="Arial" w:eastAsia="Calibri" w:hAnsi="Arial" w:cs="Arial"/>
        </w:rPr>
        <w:lastRenderedPageBreak/>
        <w:t>Информация об источниках финансирования подпрограммы, отдельных мероприятий муниципальной программы, в том числе федерального бюджета, краевого бюджета, районного бюджета и бюджетов муниципальных образований района представлена в приложении к муниципальной Программе согласно приложению № 3 к Порядку принятия решений о разработке муниципальных программ Большеулуйского района, их формированию и реализации.</w:t>
      </w:r>
    </w:p>
    <w:p w:rsidR="008B36FD" w:rsidRPr="008D7E93" w:rsidRDefault="008B36FD" w:rsidP="008B36FD">
      <w:pPr>
        <w:suppressAutoHyphens/>
        <w:ind w:firstLine="709"/>
        <w:jc w:val="both"/>
        <w:rPr>
          <w:rFonts w:ascii="Arial" w:hAnsi="Arial" w:cs="Arial"/>
          <w:lang w:eastAsia="ar-SA"/>
        </w:rPr>
      </w:pPr>
    </w:p>
    <w:p w:rsidR="008B36FD" w:rsidRPr="008D7E93" w:rsidRDefault="008B36FD" w:rsidP="008B36FD">
      <w:pPr>
        <w:ind w:left="851"/>
        <w:contextualSpacing/>
        <w:jc w:val="center"/>
        <w:rPr>
          <w:rFonts w:ascii="Arial" w:eastAsia="Calibri" w:hAnsi="Arial" w:cs="Arial"/>
        </w:rPr>
      </w:pPr>
      <w:r w:rsidRPr="008D7E93">
        <w:rPr>
          <w:rFonts w:ascii="Arial" w:eastAsia="Calibri" w:hAnsi="Arial" w:cs="Arial"/>
        </w:rPr>
        <w:t>8. Прогноз сводных показателей муниципальных заданий, в случае оказания муниципальными бюджетными учреждениями Большеулуйского района услуг юридическим и (или) физическим лицам, выполнения работ</w:t>
      </w:r>
    </w:p>
    <w:p w:rsidR="008B36FD" w:rsidRPr="008D7E93" w:rsidRDefault="008B36FD" w:rsidP="008B36FD">
      <w:pPr>
        <w:ind w:left="851"/>
        <w:contextualSpacing/>
        <w:jc w:val="center"/>
        <w:rPr>
          <w:rFonts w:ascii="Arial" w:eastAsia="Calibri" w:hAnsi="Arial" w:cs="Arial"/>
        </w:rPr>
      </w:pPr>
    </w:p>
    <w:p w:rsidR="008B36FD" w:rsidRPr="008D7E93" w:rsidRDefault="008B36FD" w:rsidP="008B36FD">
      <w:pPr>
        <w:suppressAutoHyphens/>
        <w:ind w:firstLine="709"/>
        <w:jc w:val="both"/>
        <w:rPr>
          <w:rFonts w:ascii="Arial" w:hAnsi="Arial" w:cs="Arial"/>
        </w:rPr>
      </w:pPr>
      <w:r w:rsidRPr="008D7E93">
        <w:rPr>
          <w:rFonts w:ascii="Arial" w:hAnsi="Arial" w:cs="Arial"/>
        </w:rPr>
        <w:t>В рамках реализации Программы предусматривается оказание следующих муниципальных услуг (работ):</w:t>
      </w:r>
    </w:p>
    <w:p w:rsidR="008B36FD" w:rsidRPr="008D7E93" w:rsidRDefault="008B36FD" w:rsidP="008B36FD">
      <w:pPr>
        <w:suppressAutoHyphens/>
        <w:ind w:firstLine="709"/>
        <w:jc w:val="both"/>
        <w:rPr>
          <w:rFonts w:ascii="Arial" w:hAnsi="Arial" w:cs="Arial"/>
        </w:rPr>
      </w:pPr>
      <w:r w:rsidRPr="008D7E93">
        <w:rPr>
          <w:rFonts w:ascii="Arial" w:hAnsi="Arial" w:cs="Arial"/>
        </w:rPr>
        <w:t>проведение занятий физкультурно-спортивной направленности по месту проживания граждан;</w:t>
      </w:r>
    </w:p>
    <w:p w:rsidR="008B36FD" w:rsidRPr="008D7E93" w:rsidRDefault="008B36FD" w:rsidP="008B36FD">
      <w:pPr>
        <w:suppressAutoHyphens/>
        <w:ind w:firstLine="709"/>
        <w:jc w:val="both"/>
        <w:rPr>
          <w:rFonts w:ascii="Arial" w:hAnsi="Arial" w:cs="Arial"/>
        </w:rPr>
      </w:pPr>
      <w:r w:rsidRPr="008D7E93">
        <w:rPr>
          <w:rFonts w:ascii="Arial" w:hAnsi="Arial" w:cs="Arial"/>
        </w:rPr>
        <w:t>организация и проведение официальных физкультурных мероприятий спортивными клубами по месту жительства;</w:t>
      </w:r>
    </w:p>
    <w:p w:rsidR="008B36FD" w:rsidRPr="008D7E93" w:rsidRDefault="008B36FD" w:rsidP="008B36FD">
      <w:pPr>
        <w:suppressAutoHyphens/>
        <w:ind w:firstLine="709"/>
        <w:jc w:val="both"/>
        <w:rPr>
          <w:rFonts w:ascii="Arial" w:hAnsi="Arial" w:cs="Arial"/>
        </w:rPr>
      </w:pPr>
      <w:r w:rsidRPr="008D7E93">
        <w:rPr>
          <w:rFonts w:ascii="Arial" w:hAnsi="Arial" w:cs="Arial"/>
        </w:rPr>
        <w:t xml:space="preserve">Прогноз сводных показателей муниципальных заданий на оказание (выполнение) муниципальных услуг (работ) учреждений представлен в приложении № 4 к Порядку принятия решений о разработке муниципальных программ Большеулуйского района, их формированию и реализации </w:t>
      </w:r>
      <w:r w:rsidRPr="008D7E93">
        <w:rPr>
          <w:rFonts w:ascii="Arial" w:hAnsi="Arial" w:cs="Arial"/>
          <w:lang w:eastAsia="ar-SA"/>
        </w:rPr>
        <w:t>к Программе.</w:t>
      </w:r>
    </w:p>
    <w:p w:rsidR="008B36FD" w:rsidRPr="008D7E93" w:rsidRDefault="008B36FD" w:rsidP="008B36FD">
      <w:pPr>
        <w:suppressAutoHyphens/>
        <w:jc w:val="center"/>
        <w:rPr>
          <w:rFonts w:ascii="Arial" w:hAnsi="Arial" w:cs="Arial"/>
          <w:b/>
          <w:lang w:eastAsia="ar-SA"/>
        </w:rPr>
      </w:pPr>
    </w:p>
    <w:p w:rsidR="008B36FD" w:rsidRPr="008D7E93" w:rsidRDefault="008B36FD" w:rsidP="008B36FD">
      <w:pPr>
        <w:widowControl w:val="0"/>
        <w:autoSpaceDE w:val="0"/>
        <w:autoSpaceDN w:val="0"/>
        <w:adjustRightInd w:val="0"/>
        <w:jc w:val="both"/>
        <w:rPr>
          <w:rFonts w:ascii="Arial" w:hAnsi="Arial" w:cs="Arial"/>
        </w:rPr>
      </w:pPr>
    </w:p>
    <w:p w:rsidR="008B36FD" w:rsidRPr="008D7E93" w:rsidRDefault="008B36FD" w:rsidP="008B36FD">
      <w:pPr>
        <w:widowControl w:val="0"/>
        <w:autoSpaceDE w:val="0"/>
        <w:autoSpaceDN w:val="0"/>
        <w:adjustRightInd w:val="0"/>
        <w:jc w:val="both"/>
        <w:rPr>
          <w:rFonts w:ascii="Arial" w:hAnsi="Arial" w:cs="Arial"/>
        </w:rPr>
      </w:pPr>
    </w:p>
    <w:p w:rsidR="008B36FD" w:rsidRPr="008D7E93" w:rsidRDefault="008B36FD" w:rsidP="008B36FD">
      <w:pPr>
        <w:widowControl w:val="0"/>
        <w:autoSpaceDE w:val="0"/>
        <w:autoSpaceDN w:val="0"/>
        <w:adjustRightInd w:val="0"/>
        <w:jc w:val="both"/>
        <w:rPr>
          <w:rFonts w:ascii="Arial" w:hAnsi="Arial" w:cs="Arial"/>
        </w:rPr>
      </w:pPr>
    </w:p>
    <w:p w:rsidR="008B36FD" w:rsidRPr="008D7E93" w:rsidRDefault="008B36FD" w:rsidP="008B36FD">
      <w:pPr>
        <w:widowControl w:val="0"/>
        <w:autoSpaceDE w:val="0"/>
        <w:autoSpaceDN w:val="0"/>
        <w:adjustRightInd w:val="0"/>
        <w:jc w:val="both"/>
        <w:rPr>
          <w:rFonts w:ascii="Arial" w:hAnsi="Arial" w:cs="Arial"/>
        </w:rPr>
      </w:pPr>
    </w:p>
    <w:p w:rsidR="008B36FD" w:rsidRPr="008D7E93" w:rsidRDefault="008B36FD" w:rsidP="008B36FD">
      <w:pPr>
        <w:widowControl w:val="0"/>
        <w:autoSpaceDE w:val="0"/>
        <w:autoSpaceDN w:val="0"/>
        <w:adjustRightInd w:val="0"/>
        <w:jc w:val="both"/>
        <w:rPr>
          <w:rFonts w:ascii="Arial" w:hAnsi="Arial" w:cs="Arial"/>
        </w:rPr>
      </w:pPr>
    </w:p>
    <w:p w:rsidR="008B36FD" w:rsidRPr="008D7E93" w:rsidRDefault="008B36FD" w:rsidP="008B36FD">
      <w:pPr>
        <w:widowControl w:val="0"/>
        <w:autoSpaceDE w:val="0"/>
        <w:autoSpaceDN w:val="0"/>
        <w:adjustRightInd w:val="0"/>
        <w:jc w:val="both"/>
        <w:rPr>
          <w:rFonts w:ascii="Arial" w:hAnsi="Arial" w:cs="Arial"/>
        </w:rPr>
        <w:sectPr w:rsidR="008B36FD" w:rsidRPr="008D7E93" w:rsidSect="004C0699">
          <w:footerReference w:type="even" r:id="rId8"/>
          <w:footerReference w:type="default" r:id="rId9"/>
          <w:pgSz w:w="12240" w:h="15840"/>
          <w:pgMar w:top="993" w:right="850" w:bottom="567" w:left="1701" w:header="720" w:footer="720" w:gutter="0"/>
          <w:cols w:space="720"/>
          <w:noEndnote/>
          <w:titlePg/>
          <w:docGrid w:linePitch="326"/>
        </w:sectPr>
      </w:pPr>
    </w:p>
    <w:p w:rsidR="008B36FD" w:rsidRPr="00913FB9" w:rsidRDefault="008B36FD" w:rsidP="008B36FD">
      <w:pPr>
        <w:widowControl w:val="0"/>
        <w:autoSpaceDE w:val="0"/>
        <w:autoSpaceDN w:val="0"/>
        <w:adjustRightInd w:val="0"/>
        <w:ind w:left="10773" w:firstLine="11"/>
        <w:outlineLvl w:val="2"/>
      </w:pPr>
      <w:r w:rsidRPr="00913FB9">
        <w:lastRenderedPageBreak/>
        <w:t>Приложение № 1</w:t>
      </w:r>
    </w:p>
    <w:p w:rsidR="008B36FD" w:rsidRPr="00913FB9" w:rsidRDefault="008B36FD" w:rsidP="008B36FD">
      <w:pPr>
        <w:autoSpaceDE w:val="0"/>
        <w:autoSpaceDN w:val="0"/>
        <w:adjustRightInd w:val="0"/>
        <w:ind w:left="10773" w:firstLine="11"/>
      </w:pPr>
      <w:r w:rsidRPr="00913FB9">
        <w:t>к паспорту муниципальной программы</w:t>
      </w:r>
    </w:p>
    <w:p w:rsidR="008B36FD" w:rsidRPr="00913FB9" w:rsidRDefault="008B36FD" w:rsidP="008B36FD">
      <w:pPr>
        <w:autoSpaceDE w:val="0"/>
        <w:autoSpaceDN w:val="0"/>
        <w:adjustRightInd w:val="0"/>
        <w:ind w:left="10773" w:firstLine="11"/>
      </w:pPr>
      <w:r w:rsidRPr="00913FB9">
        <w:t>Большеулуйского района</w:t>
      </w:r>
    </w:p>
    <w:p w:rsidR="008B36FD" w:rsidRPr="00913FB9" w:rsidRDefault="008B36FD" w:rsidP="008B36FD">
      <w:pPr>
        <w:autoSpaceDE w:val="0"/>
        <w:autoSpaceDN w:val="0"/>
        <w:adjustRightInd w:val="0"/>
        <w:jc w:val="center"/>
      </w:pPr>
      <w:bookmarkStart w:id="0" w:name="P426"/>
      <w:bookmarkEnd w:id="0"/>
      <w:r w:rsidRPr="00913FB9">
        <w:t>ПЕРЕЧЕНЬ</w:t>
      </w:r>
    </w:p>
    <w:p w:rsidR="008B36FD" w:rsidRPr="00913FB9" w:rsidRDefault="008B36FD" w:rsidP="008B36FD">
      <w:pPr>
        <w:autoSpaceDE w:val="0"/>
        <w:autoSpaceDN w:val="0"/>
        <w:adjustRightInd w:val="0"/>
        <w:jc w:val="center"/>
      </w:pPr>
      <w:r w:rsidRPr="00913FB9">
        <w:t>ЦЕЛЕВЫХ ПОКАЗАТЕЛЕЙ МУНИЦИПАЛЬНОЙ ПРОГРАММЫ «РАЗВИТИЕ ФИЗИЧЕСКОЙ КУЛЬТУРЫ, СПОРТА В БОЛЬШЕУЛУЙСКОМ РАЙОНЕ» С УКАЗАНИЕМ ПЛАНИРУЕМЫХ К ДОСТИЖЕНИЮ ЗНАЧЕНИЙ</w:t>
      </w:r>
    </w:p>
    <w:p w:rsidR="008B36FD" w:rsidRPr="00913FB9" w:rsidRDefault="008B36FD" w:rsidP="008B36FD">
      <w:pPr>
        <w:autoSpaceDE w:val="0"/>
        <w:autoSpaceDN w:val="0"/>
        <w:adjustRightInd w:val="0"/>
        <w:jc w:val="center"/>
      </w:pPr>
      <w:r w:rsidRPr="00913FB9">
        <w:t>В РЕЗУЛЬТАТЕ РЕАЛИЗАЦИИ МУНИЦИПАЛЬНОЙ ПРОГРАММЫ «РАЗВИТИЕ ФИЗИЧЕСКОЙ КУЛЬТУРЫ, СПОРТА В БОЛЬШЕУЛУЙСКОМ РАЙОНЕ»</w:t>
      </w:r>
    </w:p>
    <w:p w:rsidR="008B36FD" w:rsidRPr="00913FB9" w:rsidRDefault="008B36FD" w:rsidP="008B36FD">
      <w:pPr>
        <w:autoSpaceDE w:val="0"/>
        <w:autoSpaceDN w:val="0"/>
        <w:adjustRightInd w:val="0"/>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8"/>
        <w:gridCol w:w="3196"/>
        <w:gridCol w:w="1293"/>
        <w:gridCol w:w="1508"/>
        <w:gridCol w:w="1487"/>
        <w:gridCol w:w="6"/>
        <w:gridCol w:w="1418"/>
        <w:gridCol w:w="1704"/>
        <w:gridCol w:w="1896"/>
        <w:gridCol w:w="1896"/>
      </w:tblGrid>
      <w:tr w:rsidR="008B36FD" w:rsidRPr="00913FB9" w:rsidTr="005131DA">
        <w:tc>
          <w:tcPr>
            <w:tcW w:w="698" w:type="dxa"/>
            <w:vMerge w:val="restart"/>
            <w:tcBorders>
              <w:top w:val="single" w:sz="4" w:space="0" w:color="auto"/>
              <w:left w:val="single" w:sz="4" w:space="0" w:color="auto"/>
              <w:bottom w:val="single" w:sz="4" w:space="0" w:color="auto"/>
              <w:right w:val="single" w:sz="4" w:space="0" w:color="auto"/>
            </w:tcBorders>
            <w:vAlign w:val="center"/>
            <w:hideMark/>
          </w:tcPr>
          <w:p w:rsidR="008B36FD" w:rsidRPr="00913FB9" w:rsidRDefault="008B36FD" w:rsidP="005131DA">
            <w:pPr>
              <w:widowControl w:val="0"/>
              <w:autoSpaceDE w:val="0"/>
              <w:autoSpaceDN w:val="0"/>
              <w:adjustRightInd w:val="0"/>
              <w:jc w:val="center"/>
              <w:rPr>
                <w:rFonts w:eastAsia="Calibri"/>
                <w:sz w:val="22"/>
                <w:szCs w:val="22"/>
              </w:rPr>
            </w:pPr>
            <w:r w:rsidRPr="00913FB9">
              <w:rPr>
                <w:rFonts w:eastAsia="Calibri"/>
                <w:sz w:val="22"/>
                <w:szCs w:val="22"/>
              </w:rPr>
              <w:t>N п/п</w:t>
            </w:r>
          </w:p>
        </w:tc>
        <w:tc>
          <w:tcPr>
            <w:tcW w:w="3196" w:type="dxa"/>
            <w:vMerge w:val="restart"/>
            <w:tcBorders>
              <w:top w:val="single" w:sz="4" w:space="0" w:color="auto"/>
              <w:left w:val="single" w:sz="4" w:space="0" w:color="auto"/>
              <w:bottom w:val="single" w:sz="4" w:space="0" w:color="auto"/>
              <w:right w:val="single" w:sz="4" w:space="0" w:color="auto"/>
            </w:tcBorders>
            <w:vAlign w:val="center"/>
            <w:hideMark/>
          </w:tcPr>
          <w:p w:rsidR="008B36FD" w:rsidRPr="00913FB9" w:rsidRDefault="008B36FD" w:rsidP="005131DA">
            <w:pPr>
              <w:widowControl w:val="0"/>
              <w:autoSpaceDE w:val="0"/>
              <w:autoSpaceDN w:val="0"/>
              <w:adjustRightInd w:val="0"/>
              <w:jc w:val="center"/>
              <w:rPr>
                <w:rFonts w:eastAsia="Calibri"/>
                <w:sz w:val="22"/>
                <w:szCs w:val="22"/>
              </w:rPr>
            </w:pPr>
            <w:r w:rsidRPr="00913FB9">
              <w:rPr>
                <w:rFonts w:eastAsia="Calibri"/>
                <w:sz w:val="22"/>
                <w:szCs w:val="22"/>
              </w:rPr>
              <w:t>Цели, задачи, целевые показатели муниципальной программы</w:t>
            </w:r>
          </w:p>
        </w:tc>
        <w:tc>
          <w:tcPr>
            <w:tcW w:w="1293" w:type="dxa"/>
            <w:vMerge w:val="restart"/>
            <w:tcBorders>
              <w:top w:val="single" w:sz="4" w:space="0" w:color="auto"/>
              <w:left w:val="single" w:sz="4" w:space="0" w:color="auto"/>
              <w:bottom w:val="single" w:sz="4" w:space="0" w:color="auto"/>
              <w:right w:val="single" w:sz="4" w:space="0" w:color="auto"/>
            </w:tcBorders>
            <w:vAlign w:val="center"/>
            <w:hideMark/>
          </w:tcPr>
          <w:p w:rsidR="008B36FD" w:rsidRPr="00913FB9" w:rsidRDefault="008B36FD" w:rsidP="005131DA">
            <w:pPr>
              <w:widowControl w:val="0"/>
              <w:autoSpaceDE w:val="0"/>
              <w:autoSpaceDN w:val="0"/>
              <w:adjustRightInd w:val="0"/>
              <w:jc w:val="center"/>
              <w:rPr>
                <w:rFonts w:eastAsia="Calibri"/>
                <w:sz w:val="22"/>
                <w:szCs w:val="22"/>
              </w:rPr>
            </w:pPr>
            <w:r w:rsidRPr="00913FB9">
              <w:rPr>
                <w:rFonts w:eastAsia="Calibri"/>
                <w:sz w:val="22"/>
                <w:szCs w:val="22"/>
              </w:rPr>
              <w:t>Единица измерения</w:t>
            </w:r>
          </w:p>
        </w:tc>
        <w:tc>
          <w:tcPr>
            <w:tcW w:w="1508" w:type="dxa"/>
            <w:vMerge w:val="restart"/>
            <w:tcBorders>
              <w:top w:val="single" w:sz="4" w:space="0" w:color="auto"/>
              <w:left w:val="single" w:sz="4" w:space="0" w:color="auto"/>
              <w:bottom w:val="single" w:sz="4" w:space="0" w:color="auto"/>
              <w:right w:val="single" w:sz="4" w:space="0" w:color="auto"/>
            </w:tcBorders>
            <w:vAlign w:val="center"/>
            <w:hideMark/>
          </w:tcPr>
          <w:p w:rsidR="008B36FD" w:rsidRPr="00913FB9" w:rsidRDefault="008B36FD" w:rsidP="005131DA">
            <w:pPr>
              <w:widowControl w:val="0"/>
              <w:autoSpaceDE w:val="0"/>
              <w:autoSpaceDN w:val="0"/>
              <w:adjustRightInd w:val="0"/>
              <w:jc w:val="center"/>
              <w:rPr>
                <w:rFonts w:eastAsia="Calibri"/>
                <w:sz w:val="22"/>
                <w:szCs w:val="22"/>
              </w:rPr>
            </w:pPr>
            <w:r w:rsidRPr="00913FB9">
              <w:rPr>
                <w:rFonts w:eastAsia="Calibri"/>
                <w:sz w:val="22"/>
                <w:szCs w:val="22"/>
              </w:rPr>
              <w:t>Вес показателя</w:t>
            </w:r>
          </w:p>
        </w:tc>
        <w:tc>
          <w:tcPr>
            <w:tcW w:w="1493"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8B36FD" w:rsidRPr="00913FB9" w:rsidRDefault="008B36FD" w:rsidP="005131DA">
            <w:pPr>
              <w:jc w:val="center"/>
              <w:rPr>
                <w:rFonts w:eastAsia="Calibri"/>
                <w:sz w:val="22"/>
                <w:szCs w:val="22"/>
                <w:lang w:eastAsia="en-US"/>
              </w:rPr>
            </w:pPr>
            <w:r w:rsidRPr="00913FB9">
              <w:rPr>
                <w:rFonts w:eastAsia="Calibri"/>
                <w:sz w:val="22"/>
                <w:szCs w:val="22"/>
                <w:lang w:eastAsia="en-US"/>
              </w:rPr>
              <w:t xml:space="preserve">Отчетный </w:t>
            </w:r>
            <w:r w:rsidRPr="00913FB9">
              <w:rPr>
                <w:rFonts w:eastAsia="Calibri"/>
                <w:sz w:val="22"/>
                <w:szCs w:val="22"/>
                <w:lang w:val="en-US" w:eastAsia="en-US"/>
              </w:rPr>
              <w:t xml:space="preserve">финансовый </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rsidR="008B36FD" w:rsidRPr="00913FB9" w:rsidRDefault="008B36FD" w:rsidP="005131DA">
            <w:pPr>
              <w:jc w:val="center"/>
              <w:rPr>
                <w:rFonts w:eastAsia="Calibri"/>
                <w:sz w:val="22"/>
                <w:szCs w:val="22"/>
                <w:lang w:eastAsia="en-US"/>
              </w:rPr>
            </w:pPr>
            <w:r w:rsidRPr="00913FB9">
              <w:rPr>
                <w:rFonts w:eastAsia="Calibri"/>
                <w:sz w:val="22"/>
                <w:szCs w:val="22"/>
                <w:lang w:eastAsia="en-US"/>
              </w:rPr>
              <w:t xml:space="preserve">Текущий финансовый </w:t>
            </w:r>
          </w:p>
        </w:tc>
        <w:tc>
          <w:tcPr>
            <w:tcW w:w="5496" w:type="dxa"/>
            <w:gridSpan w:val="3"/>
            <w:tcBorders>
              <w:top w:val="single" w:sz="4" w:space="0" w:color="auto"/>
              <w:left w:val="single" w:sz="4" w:space="0" w:color="auto"/>
              <w:bottom w:val="single" w:sz="4" w:space="0" w:color="auto"/>
              <w:right w:val="single" w:sz="4" w:space="0" w:color="auto"/>
            </w:tcBorders>
            <w:vAlign w:val="center"/>
            <w:hideMark/>
          </w:tcPr>
          <w:p w:rsidR="008B36FD" w:rsidRPr="00913FB9" w:rsidRDefault="008B36FD" w:rsidP="005131DA">
            <w:pPr>
              <w:jc w:val="center"/>
              <w:rPr>
                <w:rFonts w:eastAsia="Calibri"/>
                <w:sz w:val="22"/>
                <w:szCs w:val="22"/>
                <w:lang w:eastAsia="en-US"/>
              </w:rPr>
            </w:pPr>
            <w:r w:rsidRPr="00913FB9">
              <w:rPr>
                <w:rFonts w:eastAsia="Calibri"/>
                <w:sz w:val="22"/>
                <w:szCs w:val="22"/>
                <w:lang w:eastAsia="en-US"/>
              </w:rPr>
              <w:t xml:space="preserve">Годы реализации муниципальной программы </w:t>
            </w:r>
          </w:p>
          <w:p w:rsidR="008B36FD" w:rsidRPr="00913FB9" w:rsidRDefault="008B36FD" w:rsidP="005131DA">
            <w:pPr>
              <w:jc w:val="center"/>
              <w:rPr>
                <w:rFonts w:eastAsia="Calibri"/>
                <w:sz w:val="22"/>
                <w:szCs w:val="22"/>
                <w:lang w:eastAsia="en-US"/>
              </w:rPr>
            </w:pPr>
            <w:r w:rsidRPr="00913FB9">
              <w:rPr>
                <w:rFonts w:eastAsia="Calibri"/>
                <w:sz w:val="22"/>
                <w:szCs w:val="22"/>
                <w:lang w:eastAsia="en-US"/>
              </w:rPr>
              <w:t>Большеулуйского района</w:t>
            </w:r>
          </w:p>
        </w:tc>
      </w:tr>
      <w:tr w:rsidR="008B36FD" w:rsidRPr="00913FB9" w:rsidTr="005131DA">
        <w:tc>
          <w:tcPr>
            <w:tcW w:w="698" w:type="dxa"/>
            <w:vMerge/>
            <w:tcBorders>
              <w:top w:val="single" w:sz="4" w:space="0" w:color="auto"/>
              <w:left w:val="single" w:sz="4" w:space="0" w:color="auto"/>
              <w:bottom w:val="single" w:sz="4" w:space="0" w:color="auto"/>
              <w:right w:val="single" w:sz="4" w:space="0" w:color="auto"/>
            </w:tcBorders>
            <w:vAlign w:val="center"/>
            <w:hideMark/>
          </w:tcPr>
          <w:p w:rsidR="008B36FD" w:rsidRPr="00913FB9" w:rsidRDefault="008B36FD" w:rsidP="005131DA">
            <w:pPr>
              <w:rPr>
                <w:rFonts w:eastAsia="Calibri"/>
                <w:sz w:val="22"/>
                <w:szCs w:val="22"/>
              </w:rPr>
            </w:pPr>
          </w:p>
        </w:tc>
        <w:tc>
          <w:tcPr>
            <w:tcW w:w="3196" w:type="dxa"/>
            <w:vMerge/>
            <w:tcBorders>
              <w:top w:val="single" w:sz="4" w:space="0" w:color="auto"/>
              <w:left w:val="single" w:sz="4" w:space="0" w:color="auto"/>
              <w:bottom w:val="single" w:sz="4" w:space="0" w:color="auto"/>
              <w:right w:val="single" w:sz="4" w:space="0" w:color="auto"/>
            </w:tcBorders>
            <w:vAlign w:val="center"/>
            <w:hideMark/>
          </w:tcPr>
          <w:p w:rsidR="008B36FD" w:rsidRPr="00913FB9" w:rsidRDefault="008B36FD" w:rsidP="005131DA">
            <w:pPr>
              <w:rPr>
                <w:rFonts w:eastAsia="Calibri"/>
                <w:sz w:val="22"/>
                <w:szCs w:val="22"/>
              </w:rPr>
            </w:pPr>
          </w:p>
        </w:tc>
        <w:tc>
          <w:tcPr>
            <w:tcW w:w="1293" w:type="dxa"/>
            <w:vMerge/>
            <w:tcBorders>
              <w:top w:val="single" w:sz="4" w:space="0" w:color="auto"/>
              <w:left w:val="single" w:sz="4" w:space="0" w:color="auto"/>
              <w:bottom w:val="single" w:sz="4" w:space="0" w:color="auto"/>
              <w:right w:val="single" w:sz="4" w:space="0" w:color="auto"/>
            </w:tcBorders>
            <w:vAlign w:val="center"/>
            <w:hideMark/>
          </w:tcPr>
          <w:p w:rsidR="008B36FD" w:rsidRPr="00913FB9" w:rsidRDefault="008B36FD" w:rsidP="005131DA">
            <w:pPr>
              <w:rPr>
                <w:rFonts w:eastAsia="Calibri"/>
                <w:sz w:val="22"/>
                <w:szCs w:val="22"/>
              </w:rPr>
            </w:pPr>
          </w:p>
        </w:tc>
        <w:tc>
          <w:tcPr>
            <w:tcW w:w="1508" w:type="dxa"/>
            <w:vMerge/>
            <w:tcBorders>
              <w:top w:val="single" w:sz="4" w:space="0" w:color="auto"/>
              <w:left w:val="single" w:sz="4" w:space="0" w:color="auto"/>
              <w:bottom w:val="single" w:sz="4" w:space="0" w:color="auto"/>
              <w:right w:val="single" w:sz="4" w:space="0" w:color="auto"/>
            </w:tcBorders>
            <w:vAlign w:val="center"/>
            <w:hideMark/>
          </w:tcPr>
          <w:p w:rsidR="008B36FD" w:rsidRPr="00913FB9" w:rsidRDefault="008B36FD" w:rsidP="005131DA">
            <w:pPr>
              <w:rPr>
                <w:rFonts w:eastAsia="Calibri"/>
                <w:sz w:val="22"/>
                <w:szCs w:val="22"/>
              </w:rPr>
            </w:pPr>
          </w:p>
        </w:tc>
        <w:tc>
          <w:tcPr>
            <w:tcW w:w="1493" w:type="dxa"/>
            <w:gridSpan w:val="2"/>
            <w:vMerge/>
            <w:tcBorders>
              <w:top w:val="single" w:sz="4" w:space="0" w:color="auto"/>
              <w:left w:val="single" w:sz="4" w:space="0" w:color="auto"/>
              <w:bottom w:val="single" w:sz="4" w:space="0" w:color="auto"/>
              <w:right w:val="single" w:sz="4" w:space="0" w:color="auto"/>
            </w:tcBorders>
            <w:vAlign w:val="center"/>
            <w:hideMark/>
          </w:tcPr>
          <w:p w:rsidR="008B36FD" w:rsidRPr="00913FB9" w:rsidRDefault="008B36FD" w:rsidP="005131DA">
            <w:pPr>
              <w:rPr>
                <w:rFonts w:eastAsia="Calibri"/>
                <w:sz w:val="22"/>
                <w:szCs w:val="22"/>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8B36FD" w:rsidRPr="00913FB9" w:rsidRDefault="008B36FD" w:rsidP="005131DA">
            <w:pPr>
              <w:rPr>
                <w:rFonts w:eastAsia="Calibri"/>
                <w:sz w:val="22"/>
                <w:szCs w:val="22"/>
                <w:lang w:eastAsia="en-US"/>
              </w:rPr>
            </w:pPr>
          </w:p>
        </w:tc>
        <w:tc>
          <w:tcPr>
            <w:tcW w:w="1704" w:type="dxa"/>
            <w:tcBorders>
              <w:top w:val="single" w:sz="4" w:space="0" w:color="auto"/>
              <w:left w:val="single" w:sz="4" w:space="0" w:color="auto"/>
              <w:bottom w:val="single" w:sz="4" w:space="0" w:color="auto"/>
              <w:right w:val="single" w:sz="4" w:space="0" w:color="auto"/>
            </w:tcBorders>
            <w:vAlign w:val="center"/>
            <w:hideMark/>
          </w:tcPr>
          <w:p w:rsidR="008B36FD" w:rsidRPr="00913FB9" w:rsidRDefault="008B36FD" w:rsidP="005131DA">
            <w:pPr>
              <w:widowControl w:val="0"/>
              <w:autoSpaceDE w:val="0"/>
              <w:autoSpaceDN w:val="0"/>
              <w:adjustRightInd w:val="0"/>
              <w:jc w:val="center"/>
              <w:rPr>
                <w:rFonts w:eastAsia="Calibri"/>
                <w:sz w:val="22"/>
                <w:szCs w:val="22"/>
              </w:rPr>
            </w:pPr>
            <w:r w:rsidRPr="00913FB9">
              <w:rPr>
                <w:rFonts w:eastAsia="Calibri"/>
                <w:sz w:val="22"/>
                <w:szCs w:val="22"/>
              </w:rPr>
              <w:t>2022 год</w:t>
            </w:r>
          </w:p>
        </w:tc>
        <w:tc>
          <w:tcPr>
            <w:tcW w:w="1896" w:type="dxa"/>
            <w:tcBorders>
              <w:top w:val="single" w:sz="4" w:space="0" w:color="auto"/>
              <w:left w:val="single" w:sz="4" w:space="0" w:color="auto"/>
              <w:bottom w:val="single" w:sz="4" w:space="0" w:color="auto"/>
              <w:right w:val="single" w:sz="4" w:space="0" w:color="auto"/>
            </w:tcBorders>
            <w:vAlign w:val="center"/>
            <w:hideMark/>
          </w:tcPr>
          <w:p w:rsidR="008B36FD" w:rsidRPr="00913FB9" w:rsidRDefault="008B36FD" w:rsidP="005131DA">
            <w:pPr>
              <w:widowControl w:val="0"/>
              <w:autoSpaceDE w:val="0"/>
              <w:autoSpaceDN w:val="0"/>
              <w:adjustRightInd w:val="0"/>
              <w:jc w:val="center"/>
              <w:rPr>
                <w:rFonts w:eastAsia="Calibri"/>
                <w:sz w:val="22"/>
                <w:szCs w:val="22"/>
              </w:rPr>
            </w:pPr>
            <w:r w:rsidRPr="00913FB9">
              <w:rPr>
                <w:rFonts w:eastAsia="Calibri"/>
                <w:sz w:val="22"/>
                <w:szCs w:val="22"/>
              </w:rPr>
              <w:t>2023 год</w:t>
            </w:r>
          </w:p>
        </w:tc>
        <w:tc>
          <w:tcPr>
            <w:tcW w:w="1896" w:type="dxa"/>
            <w:tcBorders>
              <w:top w:val="single" w:sz="4" w:space="0" w:color="auto"/>
              <w:left w:val="single" w:sz="4" w:space="0" w:color="auto"/>
              <w:bottom w:val="single" w:sz="4" w:space="0" w:color="auto"/>
              <w:right w:val="single" w:sz="4" w:space="0" w:color="auto"/>
            </w:tcBorders>
            <w:vAlign w:val="center"/>
            <w:hideMark/>
          </w:tcPr>
          <w:p w:rsidR="008B36FD" w:rsidRPr="00913FB9" w:rsidRDefault="008B36FD" w:rsidP="005131DA">
            <w:pPr>
              <w:widowControl w:val="0"/>
              <w:autoSpaceDE w:val="0"/>
              <w:autoSpaceDN w:val="0"/>
              <w:adjustRightInd w:val="0"/>
              <w:jc w:val="center"/>
              <w:rPr>
                <w:rFonts w:eastAsia="Calibri"/>
                <w:sz w:val="22"/>
                <w:szCs w:val="22"/>
              </w:rPr>
            </w:pPr>
            <w:r w:rsidRPr="00913FB9">
              <w:rPr>
                <w:rFonts w:eastAsia="Calibri"/>
                <w:sz w:val="22"/>
                <w:szCs w:val="22"/>
              </w:rPr>
              <w:t>2024 год</w:t>
            </w:r>
          </w:p>
        </w:tc>
      </w:tr>
      <w:tr w:rsidR="008B36FD" w:rsidRPr="00913FB9" w:rsidTr="005131DA">
        <w:tc>
          <w:tcPr>
            <w:tcW w:w="698" w:type="dxa"/>
            <w:tcBorders>
              <w:top w:val="single" w:sz="4" w:space="0" w:color="auto"/>
              <w:left w:val="single" w:sz="4" w:space="0" w:color="auto"/>
              <w:bottom w:val="single" w:sz="4" w:space="0" w:color="auto"/>
              <w:right w:val="single" w:sz="4" w:space="0" w:color="auto"/>
            </w:tcBorders>
            <w:vAlign w:val="center"/>
            <w:hideMark/>
          </w:tcPr>
          <w:p w:rsidR="008B36FD" w:rsidRPr="00913FB9" w:rsidRDefault="008B36FD" w:rsidP="005131DA">
            <w:pPr>
              <w:jc w:val="center"/>
              <w:rPr>
                <w:rFonts w:eastAsia="Calibri"/>
                <w:sz w:val="22"/>
                <w:szCs w:val="22"/>
                <w:lang w:eastAsia="en-US"/>
              </w:rPr>
            </w:pPr>
            <w:r w:rsidRPr="00913FB9">
              <w:rPr>
                <w:rFonts w:eastAsia="Calibri"/>
                <w:sz w:val="22"/>
                <w:szCs w:val="22"/>
                <w:lang w:eastAsia="en-US"/>
              </w:rPr>
              <w:t>1</w:t>
            </w:r>
          </w:p>
        </w:tc>
        <w:tc>
          <w:tcPr>
            <w:tcW w:w="3196" w:type="dxa"/>
            <w:tcBorders>
              <w:top w:val="single" w:sz="4" w:space="0" w:color="auto"/>
              <w:left w:val="single" w:sz="4" w:space="0" w:color="auto"/>
              <w:bottom w:val="single" w:sz="4" w:space="0" w:color="auto"/>
              <w:right w:val="single" w:sz="4" w:space="0" w:color="auto"/>
            </w:tcBorders>
            <w:vAlign w:val="center"/>
            <w:hideMark/>
          </w:tcPr>
          <w:p w:rsidR="008B36FD" w:rsidRPr="00913FB9" w:rsidRDefault="008B36FD" w:rsidP="005131DA">
            <w:pPr>
              <w:jc w:val="center"/>
              <w:rPr>
                <w:rFonts w:eastAsia="Calibri"/>
                <w:sz w:val="22"/>
                <w:szCs w:val="22"/>
                <w:lang w:eastAsia="en-US"/>
              </w:rPr>
            </w:pPr>
            <w:r w:rsidRPr="00913FB9">
              <w:rPr>
                <w:rFonts w:eastAsia="Calibri"/>
                <w:sz w:val="22"/>
                <w:szCs w:val="22"/>
                <w:lang w:eastAsia="en-US"/>
              </w:rPr>
              <w:t>2</w:t>
            </w:r>
          </w:p>
        </w:tc>
        <w:tc>
          <w:tcPr>
            <w:tcW w:w="1293" w:type="dxa"/>
            <w:tcBorders>
              <w:top w:val="single" w:sz="4" w:space="0" w:color="auto"/>
              <w:left w:val="single" w:sz="4" w:space="0" w:color="auto"/>
              <w:bottom w:val="single" w:sz="4" w:space="0" w:color="auto"/>
              <w:right w:val="single" w:sz="4" w:space="0" w:color="auto"/>
            </w:tcBorders>
            <w:vAlign w:val="center"/>
            <w:hideMark/>
          </w:tcPr>
          <w:p w:rsidR="008B36FD" w:rsidRPr="00913FB9" w:rsidRDefault="008B36FD" w:rsidP="005131DA">
            <w:pPr>
              <w:jc w:val="center"/>
              <w:rPr>
                <w:rFonts w:eastAsia="Calibri"/>
                <w:sz w:val="22"/>
                <w:szCs w:val="22"/>
                <w:lang w:eastAsia="en-US"/>
              </w:rPr>
            </w:pPr>
            <w:r w:rsidRPr="00913FB9">
              <w:rPr>
                <w:rFonts w:eastAsia="Calibri"/>
                <w:sz w:val="22"/>
                <w:szCs w:val="22"/>
                <w:lang w:eastAsia="en-US"/>
              </w:rPr>
              <w:t>3</w:t>
            </w:r>
          </w:p>
        </w:tc>
        <w:tc>
          <w:tcPr>
            <w:tcW w:w="1508" w:type="dxa"/>
            <w:tcBorders>
              <w:top w:val="single" w:sz="4" w:space="0" w:color="auto"/>
              <w:left w:val="single" w:sz="4" w:space="0" w:color="auto"/>
              <w:bottom w:val="single" w:sz="4" w:space="0" w:color="auto"/>
              <w:right w:val="single" w:sz="4" w:space="0" w:color="auto"/>
            </w:tcBorders>
            <w:vAlign w:val="center"/>
            <w:hideMark/>
          </w:tcPr>
          <w:p w:rsidR="008B36FD" w:rsidRPr="00913FB9" w:rsidRDefault="008B36FD" w:rsidP="005131DA">
            <w:pPr>
              <w:jc w:val="center"/>
              <w:rPr>
                <w:rFonts w:eastAsia="Calibri"/>
                <w:sz w:val="22"/>
                <w:szCs w:val="22"/>
                <w:lang w:eastAsia="en-US"/>
              </w:rPr>
            </w:pPr>
            <w:r w:rsidRPr="00913FB9">
              <w:rPr>
                <w:rFonts w:eastAsia="Calibri"/>
                <w:sz w:val="22"/>
                <w:szCs w:val="22"/>
                <w:lang w:eastAsia="en-US"/>
              </w:rPr>
              <w:t>4</w:t>
            </w:r>
          </w:p>
        </w:tc>
        <w:tc>
          <w:tcPr>
            <w:tcW w:w="1493" w:type="dxa"/>
            <w:gridSpan w:val="2"/>
            <w:tcBorders>
              <w:top w:val="single" w:sz="4" w:space="0" w:color="auto"/>
              <w:left w:val="single" w:sz="4" w:space="0" w:color="auto"/>
              <w:bottom w:val="single" w:sz="4" w:space="0" w:color="auto"/>
              <w:right w:val="single" w:sz="4" w:space="0" w:color="auto"/>
            </w:tcBorders>
            <w:vAlign w:val="center"/>
            <w:hideMark/>
          </w:tcPr>
          <w:p w:rsidR="008B36FD" w:rsidRPr="00913FB9" w:rsidRDefault="008B36FD" w:rsidP="005131DA">
            <w:pPr>
              <w:jc w:val="center"/>
              <w:rPr>
                <w:rFonts w:eastAsia="Calibri"/>
                <w:sz w:val="22"/>
                <w:szCs w:val="22"/>
                <w:lang w:eastAsia="en-US"/>
              </w:rPr>
            </w:pPr>
            <w:r w:rsidRPr="00913FB9">
              <w:rPr>
                <w:rFonts w:eastAsia="Calibri"/>
                <w:sz w:val="22"/>
                <w:szCs w:val="22"/>
                <w:lang w:eastAsia="en-US"/>
              </w:rPr>
              <w:t>5</w:t>
            </w:r>
          </w:p>
        </w:tc>
        <w:tc>
          <w:tcPr>
            <w:tcW w:w="1418" w:type="dxa"/>
            <w:tcBorders>
              <w:top w:val="single" w:sz="4" w:space="0" w:color="auto"/>
              <w:left w:val="single" w:sz="4" w:space="0" w:color="auto"/>
              <w:bottom w:val="single" w:sz="4" w:space="0" w:color="auto"/>
              <w:right w:val="single" w:sz="4" w:space="0" w:color="auto"/>
            </w:tcBorders>
            <w:vAlign w:val="center"/>
          </w:tcPr>
          <w:p w:rsidR="008B36FD" w:rsidRPr="00913FB9" w:rsidRDefault="008B36FD" w:rsidP="005131DA">
            <w:pPr>
              <w:jc w:val="center"/>
              <w:rPr>
                <w:rFonts w:eastAsia="Calibri"/>
                <w:sz w:val="22"/>
                <w:szCs w:val="22"/>
                <w:lang w:eastAsia="en-US"/>
              </w:rPr>
            </w:pPr>
            <w:r w:rsidRPr="00913FB9">
              <w:rPr>
                <w:rFonts w:eastAsia="Calibri"/>
                <w:sz w:val="22"/>
                <w:szCs w:val="22"/>
                <w:lang w:eastAsia="en-US"/>
              </w:rPr>
              <w:t>6</w:t>
            </w:r>
          </w:p>
        </w:tc>
        <w:tc>
          <w:tcPr>
            <w:tcW w:w="1704" w:type="dxa"/>
            <w:tcBorders>
              <w:top w:val="single" w:sz="4" w:space="0" w:color="auto"/>
              <w:left w:val="single" w:sz="4" w:space="0" w:color="auto"/>
              <w:bottom w:val="single" w:sz="4" w:space="0" w:color="auto"/>
              <w:right w:val="single" w:sz="4" w:space="0" w:color="auto"/>
            </w:tcBorders>
            <w:vAlign w:val="center"/>
            <w:hideMark/>
          </w:tcPr>
          <w:p w:rsidR="008B36FD" w:rsidRPr="00913FB9" w:rsidRDefault="008B36FD" w:rsidP="005131DA">
            <w:pPr>
              <w:jc w:val="center"/>
              <w:rPr>
                <w:rFonts w:eastAsia="Calibri"/>
                <w:sz w:val="22"/>
                <w:szCs w:val="22"/>
                <w:lang w:eastAsia="en-US"/>
              </w:rPr>
            </w:pPr>
            <w:r w:rsidRPr="00913FB9">
              <w:rPr>
                <w:rFonts w:eastAsia="Calibri"/>
                <w:sz w:val="22"/>
                <w:szCs w:val="22"/>
                <w:lang w:eastAsia="en-US"/>
              </w:rPr>
              <w:t>7</w:t>
            </w:r>
          </w:p>
        </w:tc>
        <w:tc>
          <w:tcPr>
            <w:tcW w:w="1896" w:type="dxa"/>
            <w:tcBorders>
              <w:top w:val="single" w:sz="4" w:space="0" w:color="auto"/>
              <w:left w:val="single" w:sz="4" w:space="0" w:color="auto"/>
              <w:bottom w:val="single" w:sz="4" w:space="0" w:color="auto"/>
              <w:right w:val="single" w:sz="4" w:space="0" w:color="auto"/>
            </w:tcBorders>
            <w:vAlign w:val="center"/>
          </w:tcPr>
          <w:p w:rsidR="008B36FD" w:rsidRPr="00913FB9" w:rsidRDefault="008B36FD" w:rsidP="005131DA">
            <w:pPr>
              <w:jc w:val="center"/>
              <w:rPr>
                <w:rFonts w:eastAsia="Calibri"/>
                <w:sz w:val="22"/>
                <w:szCs w:val="22"/>
                <w:lang w:eastAsia="en-US"/>
              </w:rPr>
            </w:pPr>
            <w:r w:rsidRPr="00913FB9">
              <w:rPr>
                <w:rFonts w:eastAsia="Calibri"/>
                <w:sz w:val="22"/>
                <w:szCs w:val="22"/>
                <w:lang w:eastAsia="en-US"/>
              </w:rPr>
              <w:t>8</w:t>
            </w:r>
          </w:p>
        </w:tc>
        <w:tc>
          <w:tcPr>
            <w:tcW w:w="1896" w:type="dxa"/>
            <w:tcBorders>
              <w:top w:val="single" w:sz="4" w:space="0" w:color="auto"/>
              <w:left w:val="single" w:sz="4" w:space="0" w:color="auto"/>
              <w:bottom w:val="single" w:sz="4" w:space="0" w:color="auto"/>
              <w:right w:val="single" w:sz="4" w:space="0" w:color="auto"/>
            </w:tcBorders>
            <w:vAlign w:val="center"/>
          </w:tcPr>
          <w:p w:rsidR="008B36FD" w:rsidRPr="00913FB9" w:rsidRDefault="008B36FD" w:rsidP="005131DA">
            <w:pPr>
              <w:jc w:val="center"/>
              <w:rPr>
                <w:rFonts w:eastAsia="Calibri"/>
                <w:sz w:val="22"/>
                <w:szCs w:val="22"/>
                <w:lang w:eastAsia="en-US"/>
              </w:rPr>
            </w:pPr>
            <w:r w:rsidRPr="00913FB9">
              <w:rPr>
                <w:rFonts w:eastAsia="Calibri"/>
                <w:sz w:val="22"/>
                <w:szCs w:val="22"/>
                <w:lang w:eastAsia="en-US"/>
              </w:rPr>
              <w:t>9</w:t>
            </w:r>
          </w:p>
        </w:tc>
      </w:tr>
      <w:tr w:rsidR="008B36FD" w:rsidRPr="00913FB9" w:rsidTr="005131DA">
        <w:tc>
          <w:tcPr>
            <w:tcW w:w="15102" w:type="dxa"/>
            <w:gridSpan w:val="10"/>
            <w:tcBorders>
              <w:top w:val="single" w:sz="4" w:space="0" w:color="auto"/>
              <w:left w:val="single" w:sz="4" w:space="0" w:color="auto"/>
              <w:bottom w:val="single" w:sz="4" w:space="0" w:color="auto"/>
              <w:right w:val="single" w:sz="4" w:space="0" w:color="auto"/>
            </w:tcBorders>
            <w:hideMark/>
          </w:tcPr>
          <w:p w:rsidR="008B36FD" w:rsidRPr="00913FB9" w:rsidRDefault="008B36FD" w:rsidP="005131DA">
            <w:pPr>
              <w:rPr>
                <w:rFonts w:eastAsia="Calibri"/>
                <w:b/>
                <w:sz w:val="22"/>
                <w:szCs w:val="22"/>
                <w:lang w:eastAsia="en-US"/>
              </w:rPr>
            </w:pPr>
            <w:r w:rsidRPr="00913FB9">
              <w:rPr>
                <w:rFonts w:eastAsia="Calibri"/>
                <w:b/>
                <w:sz w:val="22"/>
                <w:szCs w:val="22"/>
                <w:lang w:eastAsia="en-US"/>
              </w:rPr>
              <w:t xml:space="preserve">Цель </w:t>
            </w:r>
            <w:r w:rsidRPr="00913FB9">
              <w:rPr>
                <w:b/>
                <w:bCs/>
                <w:sz w:val="22"/>
                <w:szCs w:val="22"/>
                <w:lang w:eastAsia="en-US"/>
              </w:rPr>
              <w:t xml:space="preserve">1 - </w:t>
            </w:r>
            <w:r w:rsidRPr="00913FB9">
              <w:rPr>
                <w:b/>
                <w:sz w:val="20"/>
                <w:szCs w:val="20"/>
                <w:lang w:val="en-US" w:eastAsia="en-US"/>
              </w:rPr>
              <w:t>C</w:t>
            </w:r>
            <w:r w:rsidRPr="00913FB9">
              <w:rPr>
                <w:b/>
                <w:sz w:val="20"/>
                <w:szCs w:val="20"/>
              </w:rPr>
              <w:t>оздание условий, обеспечивающих возможность гражданам систематически заниматься физической культурой и спортом, повышение конкурентоспособности спорта Большеулуйского района на межрайонных и краевых соревнованиях, повышение роли физической культуры и спорта в формировании здорового образа жизни населения Большеулуйского района</w:t>
            </w:r>
          </w:p>
        </w:tc>
      </w:tr>
      <w:tr w:rsidR="008B36FD" w:rsidRPr="00913FB9" w:rsidTr="005131DA">
        <w:tc>
          <w:tcPr>
            <w:tcW w:w="698" w:type="dxa"/>
            <w:tcBorders>
              <w:top w:val="single" w:sz="4" w:space="0" w:color="auto"/>
              <w:left w:val="single" w:sz="4" w:space="0" w:color="auto"/>
              <w:bottom w:val="single" w:sz="4" w:space="0" w:color="auto"/>
              <w:right w:val="single" w:sz="4" w:space="0" w:color="auto"/>
            </w:tcBorders>
            <w:hideMark/>
          </w:tcPr>
          <w:p w:rsidR="008B36FD" w:rsidRPr="00913FB9" w:rsidRDefault="008B36FD" w:rsidP="005131DA">
            <w:pPr>
              <w:widowControl w:val="0"/>
              <w:autoSpaceDE w:val="0"/>
              <w:autoSpaceDN w:val="0"/>
              <w:adjustRightInd w:val="0"/>
              <w:ind w:firstLine="720"/>
              <w:rPr>
                <w:rFonts w:eastAsia="Calibri"/>
                <w:sz w:val="20"/>
                <w:szCs w:val="20"/>
              </w:rPr>
            </w:pPr>
            <w:r w:rsidRPr="00913FB9">
              <w:rPr>
                <w:rFonts w:eastAsia="Calibri"/>
                <w:sz w:val="20"/>
                <w:szCs w:val="20"/>
              </w:rPr>
              <w:t>11.</w:t>
            </w:r>
          </w:p>
          <w:p w:rsidR="008B36FD" w:rsidRPr="00913FB9" w:rsidRDefault="008B36FD" w:rsidP="005131DA">
            <w:pPr>
              <w:widowControl w:val="0"/>
              <w:autoSpaceDE w:val="0"/>
              <w:autoSpaceDN w:val="0"/>
              <w:adjustRightInd w:val="0"/>
              <w:ind w:firstLine="720"/>
              <w:rPr>
                <w:rFonts w:eastAsia="Calibri"/>
                <w:sz w:val="20"/>
                <w:szCs w:val="20"/>
              </w:rPr>
            </w:pPr>
          </w:p>
        </w:tc>
        <w:tc>
          <w:tcPr>
            <w:tcW w:w="3196" w:type="dxa"/>
            <w:tcBorders>
              <w:top w:val="single" w:sz="4" w:space="0" w:color="auto"/>
              <w:left w:val="single" w:sz="4" w:space="0" w:color="auto"/>
              <w:bottom w:val="single" w:sz="4" w:space="0" w:color="auto"/>
              <w:right w:val="single" w:sz="4" w:space="0" w:color="auto"/>
            </w:tcBorders>
            <w:hideMark/>
          </w:tcPr>
          <w:p w:rsidR="008B36FD" w:rsidRPr="00913FB9" w:rsidRDefault="008B36FD" w:rsidP="005131DA">
            <w:pPr>
              <w:ind w:left="-7" w:right="-110"/>
              <w:rPr>
                <w:bCs/>
                <w:sz w:val="20"/>
                <w:szCs w:val="20"/>
                <w:lang w:eastAsia="en-US"/>
              </w:rPr>
            </w:pPr>
            <w:r w:rsidRPr="00913FB9">
              <w:rPr>
                <w:sz w:val="20"/>
                <w:szCs w:val="20"/>
                <w:lang w:eastAsia="en-US"/>
              </w:rPr>
              <w:t xml:space="preserve">Количество спортивных сооружений Большеулуйского района Красноярского края </w:t>
            </w:r>
          </w:p>
        </w:tc>
        <w:tc>
          <w:tcPr>
            <w:tcW w:w="1293" w:type="dxa"/>
            <w:tcBorders>
              <w:top w:val="single" w:sz="4" w:space="0" w:color="auto"/>
              <w:left w:val="single" w:sz="4" w:space="0" w:color="auto"/>
              <w:bottom w:val="single" w:sz="4" w:space="0" w:color="auto"/>
              <w:right w:val="single" w:sz="4" w:space="0" w:color="auto"/>
            </w:tcBorders>
          </w:tcPr>
          <w:p w:rsidR="008B36FD" w:rsidRPr="00913FB9" w:rsidRDefault="008B36FD" w:rsidP="005131DA">
            <w:pPr>
              <w:jc w:val="center"/>
              <w:rPr>
                <w:sz w:val="20"/>
                <w:szCs w:val="20"/>
                <w:lang w:val="en-US" w:eastAsia="en-US"/>
              </w:rPr>
            </w:pPr>
            <w:r w:rsidRPr="00913FB9">
              <w:rPr>
                <w:sz w:val="20"/>
                <w:szCs w:val="20"/>
                <w:lang w:val="en-US" w:eastAsia="en-US"/>
              </w:rPr>
              <w:t>единиц</w:t>
            </w:r>
          </w:p>
          <w:p w:rsidR="008B36FD" w:rsidRPr="00913FB9" w:rsidRDefault="008B36FD" w:rsidP="005131DA">
            <w:pPr>
              <w:jc w:val="center"/>
              <w:rPr>
                <w:bCs/>
                <w:sz w:val="20"/>
                <w:szCs w:val="20"/>
                <w:lang w:val="en-US" w:eastAsia="en-US"/>
              </w:rPr>
            </w:pPr>
          </w:p>
        </w:tc>
        <w:tc>
          <w:tcPr>
            <w:tcW w:w="1508" w:type="dxa"/>
            <w:tcBorders>
              <w:top w:val="single" w:sz="4" w:space="0" w:color="auto"/>
              <w:left w:val="single" w:sz="4" w:space="0" w:color="auto"/>
              <w:bottom w:val="single" w:sz="4" w:space="0" w:color="auto"/>
              <w:right w:val="single" w:sz="4" w:space="0" w:color="auto"/>
            </w:tcBorders>
          </w:tcPr>
          <w:p w:rsidR="008B36FD" w:rsidRPr="00913FB9" w:rsidRDefault="008B36FD" w:rsidP="005131DA">
            <w:pPr>
              <w:jc w:val="center"/>
              <w:rPr>
                <w:bCs/>
                <w:sz w:val="20"/>
                <w:szCs w:val="20"/>
                <w:lang w:eastAsia="en-US"/>
              </w:rPr>
            </w:pPr>
            <w:r w:rsidRPr="00913FB9">
              <w:rPr>
                <w:bCs/>
                <w:sz w:val="20"/>
                <w:szCs w:val="20"/>
                <w:lang w:eastAsia="en-US"/>
              </w:rPr>
              <w:t>0,40</w:t>
            </w:r>
          </w:p>
        </w:tc>
        <w:tc>
          <w:tcPr>
            <w:tcW w:w="1487" w:type="dxa"/>
            <w:tcBorders>
              <w:top w:val="single" w:sz="4" w:space="0" w:color="auto"/>
              <w:left w:val="single" w:sz="4" w:space="0" w:color="auto"/>
              <w:bottom w:val="single" w:sz="4" w:space="0" w:color="auto"/>
              <w:right w:val="single" w:sz="4" w:space="0" w:color="auto"/>
            </w:tcBorders>
          </w:tcPr>
          <w:p w:rsidR="008B36FD" w:rsidRPr="00913FB9" w:rsidRDefault="008B36FD" w:rsidP="005131DA">
            <w:pPr>
              <w:jc w:val="center"/>
              <w:rPr>
                <w:rFonts w:eastAsia="Calibri"/>
                <w:sz w:val="20"/>
                <w:szCs w:val="20"/>
                <w:lang w:eastAsia="en-US"/>
              </w:rPr>
            </w:pPr>
          </w:p>
        </w:tc>
        <w:tc>
          <w:tcPr>
            <w:tcW w:w="1424" w:type="dxa"/>
            <w:gridSpan w:val="2"/>
            <w:tcBorders>
              <w:top w:val="single" w:sz="4" w:space="0" w:color="auto"/>
              <w:left w:val="single" w:sz="4" w:space="0" w:color="auto"/>
              <w:bottom w:val="single" w:sz="4" w:space="0" w:color="auto"/>
              <w:right w:val="single" w:sz="4" w:space="0" w:color="auto"/>
            </w:tcBorders>
          </w:tcPr>
          <w:p w:rsidR="008B36FD" w:rsidRPr="00913FB9" w:rsidRDefault="008B36FD" w:rsidP="005131DA">
            <w:pPr>
              <w:jc w:val="center"/>
              <w:rPr>
                <w:rFonts w:eastAsia="Calibri"/>
                <w:sz w:val="20"/>
                <w:szCs w:val="20"/>
                <w:lang w:eastAsia="en-US"/>
              </w:rPr>
            </w:pPr>
          </w:p>
        </w:tc>
        <w:tc>
          <w:tcPr>
            <w:tcW w:w="1704" w:type="dxa"/>
            <w:tcBorders>
              <w:top w:val="single" w:sz="4" w:space="0" w:color="auto"/>
              <w:left w:val="single" w:sz="4" w:space="0" w:color="auto"/>
              <w:bottom w:val="single" w:sz="4" w:space="0" w:color="auto"/>
              <w:right w:val="single" w:sz="4" w:space="0" w:color="auto"/>
            </w:tcBorders>
          </w:tcPr>
          <w:p w:rsidR="008B36FD" w:rsidRPr="00913FB9" w:rsidRDefault="008B36FD" w:rsidP="005131DA">
            <w:pPr>
              <w:jc w:val="center"/>
              <w:rPr>
                <w:rFonts w:eastAsia="Calibri"/>
                <w:sz w:val="20"/>
                <w:szCs w:val="20"/>
                <w:lang w:eastAsia="en-US"/>
              </w:rPr>
            </w:pPr>
            <w:r w:rsidRPr="00913FB9">
              <w:rPr>
                <w:rFonts w:eastAsia="Calibri"/>
                <w:sz w:val="20"/>
                <w:szCs w:val="20"/>
                <w:lang w:eastAsia="en-US"/>
              </w:rPr>
              <w:t>27</w:t>
            </w:r>
          </w:p>
        </w:tc>
        <w:tc>
          <w:tcPr>
            <w:tcW w:w="1896" w:type="dxa"/>
            <w:tcBorders>
              <w:top w:val="single" w:sz="4" w:space="0" w:color="auto"/>
              <w:left w:val="single" w:sz="4" w:space="0" w:color="auto"/>
              <w:bottom w:val="single" w:sz="4" w:space="0" w:color="auto"/>
              <w:right w:val="single" w:sz="4" w:space="0" w:color="auto"/>
            </w:tcBorders>
          </w:tcPr>
          <w:p w:rsidR="008B36FD" w:rsidRPr="00913FB9" w:rsidRDefault="008B36FD" w:rsidP="005131DA">
            <w:pPr>
              <w:jc w:val="center"/>
              <w:rPr>
                <w:rFonts w:eastAsia="Calibri"/>
                <w:sz w:val="20"/>
                <w:szCs w:val="20"/>
                <w:lang w:eastAsia="en-US"/>
              </w:rPr>
            </w:pPr>
            <w:r w:rsidRPr="00913FB9">
              <w:rPr>
                <w:rFonts w:eastAsia="Calibri"/>
                <w:sz w:val="20"/>
                <w:szCs w:val="20"/>
                <w:lang w:eastAsia="en-US"/>
              </w:rPr>
              <w:t>27</w:t>
            </w:r>
          </w:p>
        </w:tc>
        <w:tc>
          <w:tcPr>
            <w:tcW w:w="1896" w:type="dxa"/>
            <w:tcBorders>
              <w:top w:val="single" w:sz="4" w:space="0" w:color="auto"/>
              <w:left w:val="single" w:sz="4" w:space="0" w:color="auto"/>
              <w:bottom w:val="single" w:sz="4" w:space="0" w:color="auto"/>
              <w:right w:val="single" w:sz="4" w:space="0" w:color="auto"/>
            </w:tcBorders>
          </w:tcPr>
          <w:p w:rsidR="008B36FD" w:rsidRPr="00913FB9" w:rsidRDefault="008B36FD" w:rsidP="005131DA">
            <w:pPr>
              <w:jc w:val="center"/>
              <w:rPr>
                <w:rFonts w:eastAsia="Calibri"/>
                <w:sz w:val="20"/>
                <w:szCs w:val="20"/>
                <w:lang w:eastAsia="en-US"/>
              </w:rPr>
            </w:pPr>
            <w:r w:rsidRPr="00913FB9">
              <w:rPr>
                <w:rFonts w:eastAsia="Calibri"/>
                <w:sz w:val="20"/>
                <w:szCs w:val="20"/>
                <w:lang w:eastAsia="en-US"/>
              </w:rPr>
              <w:t>27</w:t>
            </w:r>
          </w:p>
        </w:tc>
      </w:tr>
      <w:tr w:rsidR="008B36FD" w:rsidRPr="00913FB9" w:rsidTr="005131DA">
        <w:tc>
          <w:tcPr>
            <w:tcW w:w="698" w:type="dxa"/>
            <w:tcBorders>
              <w:top w:val="single" w:sz="4" w:space="0" w:color="auto"/>
              <w:left w:val="single" w:sz="4" w:space="0" w:color="auto"/>
              <w:bottom w:val="single" w:sz="4" w:space="0" w:color="auto"/>
              <w:right w:val="single" w:sz="4" w:space="0" w:color="auto"/>
            </w:tcBorders>
            <w:hideMark/>
          </w:tcPr>
          <w:p w:rsidR="008B36FD" w:rsidRPr="00913FB9" w:rsidRDefault="008B36FD" w:rsidP="005131DA">
            <w:pPr>
              <w:widowControl w:val="0"/>
              <w:autoSpaceDE w:val="0"/>
              <w:autoSpaceDN w:val="0"/>
              <w:adjustRightInd w:val="0"/>
              <w:ind w:firstLine="720"/>
              <w:rPr>
                <w:rFonts w:eastAsia="Calibri"/>
                <w:sz w:val="20"/>
                <w:szCs w:val="20"/>
              </w:rPr>
            </w:pPr>
            <w:r w:rsidRPr="00913FB9">
              <w:rPr>
                <w:rFonts w:eastAsia="Calibri"/>
                <w:sz w:val="20"/>
                <w:szCs w:val="20"/>
              </w:rPr>
              <w:t>12.</w:t>
            </w:r>
          </w:p>
          <w:p w:rsidR="008B36FD" w:rsidRPr="00913FB9" w:rsidRDefault="008B36FD" w:rsidP="005131DA">
            <w:pPr>
              <w:widowControl w:val="0"/>
              <w:autoSpaceDE w:val="0"/>
              <w:autoSpaceDN w:val="0"/>
              <w:adjustRightInd w:val="0"/>
              <w:ind w:firstLine="720"/>
              <w:rPr>
                <w:rFonts w:eastAsia="Calibri"/>
                <w:sz w:val="20"/>
                <w:szCs w:val="20"/>
              </w:rPr>
            </w:pPr>
          </w:p>
          <w:p w:rsidR="008B36FD" w:rsidRPr="00913FB9" w:rsidRDefault="008B36FD" w:rsidP="005131DA">
            <w:pPr>
              <w:widowControl w:val="0"/>
              <w:autoSpaceDE w:val="0"/>
              <w:autoSpaceDN w:val="0"/>
              <w:adjustRightInd w:val="0"/>
              <w:ind w:firstLine="720"/>
              <w:rPr>
                <w:rFonts w:eastAsia="Calibri"/>
                <w:sz w:val="20"/>
                <w:szCs w:val="20"/>
              </w:rPr>
            </w:pPr>
          </w:p>
        </w:tc>
        <w:tc>
          <w:tcPr>
            <w:tcW w:w="3196" w:type="dxa"/>
            <w:tcBorders>
              <w:top w:val="single" w:sz="4" w:space="0" w:color="auto"/>
              <w:left w:val="single" w:sz="4" w:space="0" w:color="auto"/>
              <w:bottom w:val="single" w:sz="4" w:space="0" w:color="auto"/>
              <w:right w:val="single" w:sz="4" w:space="0" w:color="auto"/>
            </w:tcBorders>
            <w:hideMark/>
          </w:tcPr>
          <w:p w:rsidR="008B36FD" w:rsidRPr="00913FB9" w:rsidRDefault="008B36FD" w:rsidP="005131DA">
            <w:pPr>
              <w:ind w:left="-7"/>
              <w:rPr>
                <w:bCs/>
                <w:sz w:val="20"/>
                <w:szCs w:val="20"/>
                <w:lang w:eastAsia="en-US"/>
              </w:rPr>
            </w:pPr>
            <w:r w:rsidRPr="00913FB9">
              <w:rPr>
                <w:sz w:val="20"/>
                <w:szCs w:val="20"/>
                <w:lang w:eastAsia="en-US"/>
              </w:rPr>
              <w:t xml:space="preserve">Доля граждан Большеулуйского района, систематически занимающихся физической  культурой и спортом, в общей численности населения района </w:t>
            </w:r>
          </w:p>
        </w:tc>
        <w:tc>
          <w:tcPr>
            <w:tcW w:w="1293" w:type="dxa"/>
            <w:tcBorders>
              <w:top w:val="single" w:sz="4" w:space="0" w:color="auto"/>
              <w:left w:val="single" w:sz="4" w:space="0" w:color="auto"/>
              <w:bottom w:val="single" w:sz="4" w:space="0" w:color="auto"/>
              <w:right w:val="single" w:sz="4" w:space="0" w:color="auto"/>
            </w:tcBorders>
          </w:tcPr>
          <w:p w:rsidR="008B36FD" w:rsidRPr="00913FB9" w:rsidRDefault="008B36FD" w:rsidP="005131DA">
            <w:pPr>
              <w:jc w:val="center"/>
              <w:rPr>
                <w:bCs/>
                <w:sz w:val="20"/>
                <w:szCs w:val="20"/>
                <w:lang w:val="en-US" w:eastAsia="en-US"/>
              </w:rPr>
            </w:pPr>
            <w:r w:rsidRPr="00913FB9">
              <w:rPr>
                <w:bCs/>
                <w:sz w:val="20"/>
                <w:szCs w:val="20"/>
                <w:lang w:val="en-US" w:eastAsia="en-US"/>
              </w:rPr>
              <w:t>%</w:t>
            </w:r>
          </w:p>
        </w:tc>
        <w:tc>
          <w:tcPr>
            <w:tcW w:w="1508" w:type="dxa"/>
            <w:tcBorders>
              <w:top w:val="single" w:sz="4" w:space="0" w:color="auto"/>
              <w:left w:val="single" w:sz="4" w:space="0" w:color="auto"/>
              <w:bottom w:val="single" w:sz="4" w:space="0" w:color="auto"/>
              <w:right w:val="single" w:sz="4" w:space="0" w:color="auto"/>
            </w:tcBorders>
          </w:tcPr>
          <w:p w:rsidR="008B36FD" w:rsidRPr="00913FB9" w:rsidRDefault="008B36FD" w:rsidP="005131DA">
            <w:pPr>
              <w:jc w:val="center"/>
              <w:rPr>
                <w:bCs/>
                <w:sz w:val="20"/>
                <w:szCs w:val="20"/>
                <w:lang w:eastAsia="en-US"/>
              </w:rPr>
            </w:pPr>
            <w:r w:rsidRPr="00913FB9">
              <w:rPr>
                <w:bCs/>
                <w:sz w:val="20"/>
                <w:szCs w:val="20"/>
                <w:lang w:eastAsia="en-US"/>
              </w:rPr>
              <w:t>0,60</w:t>
            </w:r>
          </w:p>
        </w:tc>
        <w:tc>
          <w:tcPr>
            <w:tcW w:w="1487" w:type="dxa"/>
            <w:tcBorders>
              <w:top w:val="single" w:sz="4" w:space="0" w:color="auto"/>
              <w:left w:val="single" w:sz="4" w:space="0" w:color="auto"/>
              <w:bottom w:val="single" w:sz="4" w:space="0" w:color="auto"/>
              <w:right w:val="single" w:sz="4" w:space="0" w:color="auto"/>
            </w:tcBorders>
          </w:tcPr>
          <w:p w:rsidR="008B36FD" w:rsidRPr="00913FB9" w:rsidRDefault="008B36FD" w:rsidP="005131DA">
            <w:pPr>
              <w:jc w:val="center"/>
              <w:rPr>
                <w:rFonts w:eastAsia="Calibri"/>
                <w:sz w:val="20"/>
                <w:szCs w:val="20"/>
                <w:lang w:eastAsia="en-US"/>
              </w:rPr>
            </w:pPr>
          </w:p>
        </w:tc>
        <w:tc>
          <w:tcPr>
            <w:tcW w:w="1424" w:type="dxa"/>
            <w:gridSpan w:val="2"/>
            <w:tcBorders>
              <w:top w:val="single" w:sz="4" w:space="0" w:color="auto"/>
              <w:left w:val="single" w:sz="4" w:space="0" w:color="auto"/>
              <w:bottom w:val="single" w:sz="4" w:space="0" w:color="auto"/>
              <w:right w:val="single" w:sz="4" w:space="0" w:color="auto"/>
            </w:tcBorders>
          </w:tcPr>
          <w:p w:rsidR="008B36FD" w:rsidRPr="00913FB9" w:rsidRDefault="008B36FD" w:rsidP="005131DA">
            <w:pPr>
              <w:jc w:val="center"/>
              <w:rPr>
                <w:rFonts w:eastAsia="Calibri"/>
                <w:sz w:val="20"/>
                <w:szCs w:val="20"/>
                <w:lang w:eastAsia="en-US"/>
              </w:rPr>
            </w:pPr>
          </w:p>
        </w:tc>
        <w:tc>
          <w:tcPr>
            <w:tcW w:w="1704" w:type="dxa"/>
            <w:tcBorders>
              <w:top w:val="single" w:sz="4" w:space="0" w:color="auto"/>
              <w:left w:val="single" w:sz="4" w:space="0" w:color="auto"/>
              <w:bottom w:val="single" w:sz="4" w:space="0" w:color="auto"/>
              <w:right w:val="single" w:sz="4" w:space="0" w:color="auto"/>
            </w:tcBorders>
          </w:tcPr>
          <w:p w:rsidR="008B36FD" w:rsidRPr="00913FB9" w:rsidRDefault="008B36FD" w:rsidP="005131DA">
            <w:pPr>
              <w:jc w:val="center"/>
              <w:rPr>
                <w:rFonts w:eastAsia="Calibri"/>
                <w:sz w:val="20"/>
                <w:szCs w:val="20"/>
                <w:lang w:eastAsia="en-US"/>
              </w:rPr>
            </w:pPr>
            <w:r w:rsidRPr="00913FB9">
              <w:rPr>
                <w:rFonts w:eastAsia="Calibri"/>
                <w:sz w:val="20"/>
                <w:szCs w:val="20"/>
                <w:lang w:eastAsia="en-US"/>
              </w:rPr>
              <w:t>44,34</w:t>
            </w:r>
          </w:p>
        </w:tc>
        <w:tc>
          <w:tcPr>
            <w:tcW w:w="1896" w:type="dxa"/>
            <w:tcBorders>
              <w:top w:val="single" w:sz="4" w:space="0" w:color="auto"/>
              <w:left w:val="single" w:sz="4" w:space="0" w:color="auto"/>
              <w:bottom w:val="single" w:sz="4" w:space="0" w:color="auto"/>
              <w:right w:val="single" w:sz="4" w:space="0" w:color="auto"/>
            </w:tcBorders>
          </w:tcPr>
          <w:p w:rsidR="008B36FD" w:rsidRPr="00913FB9" w:rsidRDefault="008B36FD" w:rsidP="005131DA">
            <w:pPr>
              <w:jc w:val="center"/>
              <w:rPr>
                <w:rFonts w:eastAsia="Calibri"/>
                <w:sz w:val="20"/>
                <w:szCs w:val="20"/>
                <w:lang w:eastAsia="en-US"/>
              </w:rPr>
            </w:pPr>
            <w:r w:rsidRPr="00913FB9">
              <w:rPr>
                <w:rFonts w:eastAsia="Calibri"/>
                <w:sz w:val="20"/>
                <w:szCs w:val="20"/>
                <w:lang w:eastAsia="en-US"/>
              </w:rPr>
              <w:t>45,84</w:t>
            </w:r>
          </w:p>
        </w:tc>
        <w:tc>
          <w:tcPr>
            <w:tcW w:w="1896" w:type="dxa"/>
            <w:tcBorders>
              <w:top w:val="single" w:sz="4" w:space="0" w:color="auto"/>
              <w:left w:val="single" w:sz="4" w:space="0" w:color="auto"/>
              <w:bottom w:val="single" w:sz="4" w:space="0" w:color="auto"/>
              <w:right w:val="single" w:sz="4" w:space="0" w:color="auto"/>
            </w:tcBorders>
          </w:tcPr>
          <w:p w:rsidR="008B36FD" w:rsidRPr="00913FB9" w:rsidRDefault="008B36FD" w:rsidP="005131DA">
            <w:pPr>
              <w:jc w:val="center"/>
              <w:rPr>
                <w:rFonts w:eastAsia="Calibri"/>
                <w:sz w:val="20"/>
                <w:szCs w:val="20"/>
                <w:lang w:eastAsia="en-US"/>
              </w:rPr>
            </w:pPr>
            <w:r w:rsidRPr="00913FB9">
              <w:rPr>
                <w:rFonts w:eastAsia="Calibri"/>
                <w:sz w:val="20"/>
                <w:szCs w:val="20"/>
                <w:lang w:eastAsia="en-US"/>
              </w:rPr>
              <w:t>47,34</w:t>
            </w:r>
          </w:p>
        </w:tc>
      </w:tr>
      <w:tr w:rsidR="008B36FD" w:rsidRPr="00913FB9" w:rsidTr="005131DA">
        <w:tc>
          <w:tcPr>
            <w:tcW w:w="15102" w:type="dxa"/>
            <w:gridSpan w:val="10"/>
            <w:tcBorders>
              <w:top w:val="single" w:sz="4" w:space="0" w:color="auto"/>
              <w:left w:val="single" w:sz="4" w:space="0" w:color="auto"/>
              <w:bottom w:val="single" w:sz="4" w:space="0" w:color="auto"/>
              <w:right w:val="single" w:sz="4" w:space="0" w:color="auto"/>
            </w:tcBorders>
            <w:hideMark/>
          </w:tcPr>
          <w:p w:rsidR="008B36FD" w:rsidRPr="00913FB9" w:rsidRDefault="008B36FD" w:rsidP="005131DA">
            <w:pPr>
              <w:widowControl w:val="0"/>
              <w:autoSpaceDE w:val="0"/>
              <w:autoSpaceDN w:val="0"/>
              <w:adjustRightInd w:val="0"/>
              <w:ind w:left="-149" w:firstLine="142"/>
              <w:rPr>
                <w:rFonts w:eastAsia="Calibri"/>
                <w:b/>
                <w:sz w:val="20"/>
                <w:szCs w:val="20"/>
                <w:lang w:eastAsia="en-US"/>
              </w:rPr>
            </w:pPr>
            <w:r w:rsidRPr="00913FB9">
              <w:rPr>
                <w:rFonts w:eastAsia="Calibri"/>
                <w:b/>
                <w:sz w:val="20"/>
                <w:szCs w:val="20"/>
              </w:rPr>
              <w:t>Подпрограмма 1 «Развитие массовой физической культуры и спорта»</w:t>
            </w:r>
          </w:p>
        </w:tc>
      </w:tr>
      <w:tr w:rsidR="008B36FD" w:rsidRPr="00913FB9" w:rsidTr="005131DA">
        <w:tc>
          <w:tcPr>
            <w:tcW w:w="15102" w:type="dxa"/>
            <w:gridSpan w:val="10"/>
            <w:tcBorders>
              <w:top w:val="single" w:sz="4" w:space="0" w:color="auto"/>
              <w:left w:val="single" w:sz="4" w:space="0" w:color="auto"/>
              <w:bottom w:val="single" w:sz="4" w:space="0" w:color="auto"/>
              <w:right w:val="single" w:sz="4" w:space="0" w:color="auto"/>
            </w:tcBorders>
            <w:hideMark/>
          </w:tcPr>
          <w:p w:rsidR="008B36FD" w:rsidRPr="00913FB9" w:rsidRDefault="008B36FD" w:rsidP="005131DA">
            <w:pPr>
              <w:rPr>
                <w:rFonts w:eastAsia="Calibri"/>
                <w:b/>
                <w:sz w:val="20"/>
                <w:szCs w:val="20"/>
                <w:lang w:eastAsia="en-US"/>
              </w:rPr>
            </w:pPr>
            <w:r w:rsidRPr="00913FB9">
              <w:rPr>
                <w:rFonts w:eastAsia="Calibri"/>
                <w:b/>
                <w:sz w:val="20"/>
                <w:szCs w:val="20"/>
              </w:rPr>
              <w:t xml:space="preserve">Задача 1. </w:t>
            </w:r>
            <w:r w:rsidRPr="00913FB9">
              <w:rPr>
                <w:b/>
                <w:sz w:val="20"/>
                <w:szCs w:val="20"/>
                <w:lang w:eastAsia="en-US"/>
              </w:rPr>
              <w:t>Обеспечение развития массовой физической культуры на территории Большеулуйского района, р</w:t>
            </w:r>
            <w:r w:rsidRPr="00913FB9">
              <w:rPr>
                <w:b/>
                <w:sz w:val="20"/>
                <w:szCs w:val="20"/>
              </w:rPr>
              <w:t>азвитие и совершенствование инфраструктуры физической культуры и спорта в «шаговой» доступности</w:t>
            </w:r>
            <w:r w:rsidRPr="00913FB9">
              <w:rPr>
                <w:b/>
                <w:bCs/>
                <w:sz w:val="20"/>
                <w:szCs w:val="20"/>
              </w:rPr>
              <w:t xml:space="preserve"> </w:t>
            </w:r>
          </w:p>
        </w:tc>
      </w:tr>
      <w:tr w:rsidR="008B36FD" w:rsidRPr="00913FB9" w:rsidTr="005131DA">
        <w:tc>
          <w:tcPr>
            <w:tcW w:w="698" w:type="dxa"/>
            <w:tcBorders>
              <w:top w:val="single" w:sz="4" w:space="0" w:color="auto"/>
              <w:left w:val="single" w:sz="4" w:space="0" w:color="auto"/>
              <w:bottom w:val="single" w:sz="4" w:space="0" w:color="auto"/>
              <w:right w:val="single" w:sz="4" w:space="0" w:color="auto"/>
            </w:tcBorders>
            <w:hideMark/>
          </w:tcPr>
          <w:p w:rsidR="008B36FD" w:rsidRPr="00913FB9" w:rsidRDefault="008B36FD" w:rsidP="005131DA">
            <w:pPr>
              <w:widowControl w:val="0"/>
              <w:autoSpaceDE w:val="0"/>
              <w:autoSpaceDN w:val="0"/>
              <w:adjustRightInd w:val="0"/>
              <w:ind w:firstLine="720"/>
              <w:rPr>
                <w:rFonts w:eastAsia="Calibri"/>
                <w:sz w:val="20"/>
                <w:szCs w:val="20"/>
              </w:rPr>
            </w:pPr>
            <w:r w:rsidRPr="00913FB9">
              <w:rPr>
                <w:rFonts w:eastAsia="Calibri"/>
                <w:sz w:val="20"/>
                <w:szCs w:val="20"/>
                <w:lang w:val="en-US"/>
              </w:rPr>
              <w:t>N</w:t>
            </w:r>
            <w:r w:rsidRPr="00913FB9">
              <w:rPr>
                <w:rFonts w:eastAsia="Calibri"/>
                <w:sz w:val="20"/>
                <w:szCs w:val="20"/>
              </w:rPr>
              <w:t>1.1</w:t>
            </w:r>
          </w:p>
        </w:tc>
        <w:tc>
          <w:tcPr>
            <w:tcW w:w="3196" w:type="dxa"/>
            <w:tcBorders>
              <w:top w:val="single" w:sz="4" w:space="0" w:color="auto"/>
              <w:left w:val="single" w:sz="4" w:space="0" w:color="auto"/>
              <w:bottom w:val="single" w:sz="4" w:space="0" w:color="auto"/>
              <w:right w:val="single" w:sz="4" w:space="0" w:color="auto"/>
            </w:tcBorders>
            <w:hideMark/>
          </w:tcPr>
          <w:p w:rsidR="008B36FD" w:rsidRPr="00913FB9" w:rsidRDefault="008B36FD" w:rsidP="005131DA">
            <w:pPr>
              <w:ind w:left="-87"/>
              <w:rPr>
                <w:bCs/>
                <w:sz w:val="20"/>
                <w:szCs w:val="20"/>
                <w:lang w:eastAsia="en-US"/>
              </w:rPr>
            </w:pPr>
            <w:r w:rsidRPr="00913FB9">
              <w:rPr>
                <w:sz w:val="20"/>
                <w:szCs w:val="20"/>
                <w:lang w:eastAsia="en-US"/>
              </w:rPr>
              <w:t>Единовременная пропускная способность спортивных сооружений Большеулуйского района Красноярского края</w:t>
            </w:r>
          </w:p>
        </w:tc>
        <w:tc>
          <w:tcPr>
            <w:tcW w:w="1293" w:type="dxa"/>
            <w:tcBorders>
              <w:top w:val="single" w:sz="4" w:space="0" w:color="auto"/>
              <w:left w:val="single" w:sz="4" w:space="0" w:color="auto"/>
              <w:bottom w:val="single" w:sz="4" w:space="0" w:color="auto"/>
              <w:right w:val="single" w:sz="4" w:space="0" w:color="auto"/>
            </w:tcBorders>
          </w:tcPr>
          <w:p w:rsidR="008B36FD" w:rsidRPr="00913FB9" w:rsidRDefault="008B36FD" w:rsidP="005131DA">
            <w:pPr>
              <w:jc w:val="center"/>
              <w:rPr>
                <w:bCs/>
                <w:sz w:val="20"/>
                <w:szCs w:val="20"/>
                <w:lang w:val="en-US" w:eastAsia="en-US"/>
              </w:rPr>
            </w:pPr>
            <w:r w:rsidRPr="00913FB9">
              <w:rPr>
                <w:bCs/>
                <w:sz w:val="20"/>
                <w:szCs w:val="20"/>
                <w:lang w:val="en-US" w:eastAsia="en-US"/>
              </w:rPr>
              <w:t>чел.</w:t>
            </w:r>
          </w:p>
        </w:tc>
        <w:tc>
          <w:tcPr>
            <w:tcW w:w="1508" w:type="dxa"/>
            <w:tcBorders>
              <w:top w:val="single" w:sz="4" w:space="0" w:color="auto"/>
              <w:left w:val="single" w:sz="4" w:space="0" w:color="auto"/>
              <w:bottom w:val="single" w:sz="4" w:space="0" w:color="auto"/>
              <w:right w:val="single" w:sz="4" w:space="0" w:color="auto"/>
            </w:tcBorders>
          </w:tcPr>
          <w:p w:rsidR="008B36FD" w:rsidRPr="00913FB9" w:rsidRDefault="008B36FD" w:rsidP="005131DA">
            <w:pPr>
              <w:jc w:val="center"/>
              <w:rPr>
                <w:bCs/>
                <w:sz w:val="20"/>
                <w:szCs w:val="20"/>
                <w:lang w:val="en-US" w:eastAsia="en-US"/>
              </w:rPr>
            </w:pPr>
            <w:r w:rsidRPr="00913FB9">
              <w:rPr>
                <w:bCs/>
                <w:sz w:val="20"/>
                <w:szCs w:val="20"/>
                <w:lang w:val="en-US" w:eastAsia="en-US"/>
              </w:rPr>
              <w:t>0,200</w:t>
            </w:r>
          </w:p>
        </w:tc>
        <w:tc>
          <w:tcPr>
            <w:tcW w:w="1487" w:type="dxa"/>
            <w:tcBorders>
              <w:top w:val="single" w:sz="4" w:space="0" w:color="auto"/>
              <w:left w:val="single" w:sz="4" w:space="0" w:color="auto"/>
              <w:bottom w:val="single" w:sz="4" w:space="0" w:color="auto"/>
              <w:right w:val="single" w:sz="4" w:space="0" w:color="auto"/>
            </w:tcBorders>
          </w:tcPr>
          <w:p w:rsidR="008B36FD" w:rsidRPr="00913FB9" w:rsidRDefault="008B36FD" w:rsidP="005131DA">
            <w:pPr>
              <w:jc w:val="center"/>
              <w:rPr>
                <w:rFonts w:eastAsia="Calibri"/>
                <w:sz w:val="20"/>
                <w:szCs w:val="20"/>
                <w:lang w:eastAsia="en-US"/>
              </w:rPr>
            </w:pPr>
          </w:p>
        </w:tc>
        <w:tc>
          <w:tcPr>
            <w:tcW w:w="1424" w:type="dxa"/>
            <w:gridSpan w:val="2"/>
            <w:tcBorders>
              <w:top w:val="single" w:sz="4" w:space="0" w:color="auto"/>
              <w:left w:val="single" w:sz="4" w:space="0" w:color="auto"/>
              <w:bottom w:val="single" w:sz="4" w:space="0" w:color="auto"/>
              <w:right w:val="single" w:sz="4" w:space="0" w:color="auto"/>
            </w:tcBorders>
          </w:tcPr>
          <w:p w:rsidR="008B36FD" w:rsidRPr="00913FB9" w:rsidRDefault="008B36FD" w:rsidP="005131DA">
            <w:pPr>
              <w:jc w:val="center"/>
              <w:rPr>
                <w:rFonts w:eastAsia="Calibri"/>
                <w:sz w:val="20"/>
                <w:szCs w:val="20"/>
                <w:lang w:eastAsia="en-US"/>
              </w:rPr>
            </w:pPr>
          </w:p>
        </w:tc>
        <w:tc>
          <w:tcPr>
            <w:tcW w:w="1704" w:type="dxa"/>
            <w:tcBorders>
              <w:top w:val="single" w:sz="4" w:space="0" w:color="auto"/>
              <w:left w:val="single" w:sz="4" w:space="0" w:color="auto"/>
              <w:bottom w:val="single" w:sz="4" w:space="0" w:color="auto"/>
              <w:right w:val="single" w:sz="4" w:space="0" w:color="auto"/>
            </w:tcBorders>
          </w:tcPr>
          <w:p w:rsidR="008B36FD" w:rsidRPr="00913FB9" w:rsidRDefault="008B36FD" w:rsidP="005131DA">
            <w:pPr>
              <w:jc w:val="center"/>
              <w:rPr>
                <w:rFonts w:eastAsia="Calibri"/>
                <w:sz w:val="20"/>
                <w:szCs w:val="20"/>
                <w:lang w:eastAsia="en-US"/>
              </w:rPr>
            </w:pPr>
            <w:r w:rsidRPr="00913FB9">
              <w:rPr>
                <w:rFonts w:eastAsia="Calibri"/>
                <w:sz w:val="20"/>
                <w:szCs w:val="20"/>
                <w:lang w:eastAsia="en-US"/>
              </w:rPr>
              <w:t>983</w:t>
            </w:r>
          </w:p>
        </w:tc>
        <w:tc>
          <w:tcPr>
            <w:tcW w:w="1896" w:type="dxa"/>
            <w:tcBorders>
              <w:top w:val="single" w:sz="4" w:space="0" w:color="auto"/>
              <w:left w:val="single" w:sz="4" w:space="0" w:color="auto"/>
              <w:bottom w:val="single" w:sz="4" w:space="0" w:color="auto"/>
              <w:right w:val="single" w:sz="4" w:space="0" w:color="auto"/>
            </w:tcBorders>
          </w:tcPr>
          <w:p w:rsidR="008B36FD" w:rsidRPr="00913FB9" w:rsidRDefault="008B36FD" w:rsidP="005131DA">
            <w:pPr>
              <w:jc w:val="center"/>
              <w:rPr>
                <w:rFonts w:eastAsia="Calibri"/>
                <w:sz w:val="20"/>
                <w:szCs w:val="20"/>
                <w:lang w:eastAsia="en-US"/>
              </w:rPr>
            </w:pPr>
            <w:r w:rsidRPr="00913FB9">
              <w:rPr>
                <w:rFonts w:eastAsia="Calibri"/>
                <w:sz w:val="20"/>
                <w:szCs w:val="20"/>
                <w:lang w:eastAsia="en-US"/>
              </w:rPr>
              <w:t>983</w:t>
            </w:r>
          </w:p>
        </w:tc>
        <w:tc>
          <w:tcPr>
            <w:tcW w:w="1896" w:type="dxa"/>
            <w:tcBorders>
              <w:top w:val="single" w:sz="4" w:space="0" w:color="auto"/>
              <w:left w:val="single" w:sz="4" w:space="0" w:color="auto"/>
              <w:bottom w:val="single" w:sz="4" w:space="0" w:color="auto"/>
              <w:right w:val="single" w:sz="4" w:space="0" w:color="auto"/>
            </w:tcBorders>
          </w:tcPr>
          <w:p w:rsidR="008B36FD" w:rsidRPr="00913FB9" w:rsidRDefault="008B36FD" w:rsidP="005131DA">
            <w:pPr>
              <w:jc w:val="center"/>
              <w:rPr>
                <w:rFonts w:eastAsia="Calibri"/>
                <w:sz w:val="20"/>
                <w:szCs w:val="20"/>
                <w:lang w:eastAsia="en-US"/>
              </w:rPr>
            </w:pPr>
            <w:r w:rsidRPr="00913FB9">
              <w:rPr>
                <w:rFonts w:eastAsia="Calibri"/>
                <w:sz w:val="20"/>
                <w:szCs w:val="20"/>
                <w:lang w:eastAsia="en-US"/>
              </w:rPr>
              <w:t>983</w:t>
            </w:r>
          </w:p>
        </w:tc>
      </w:tr>
      <w:tr w:rsidR="008B36FD" w:rsidRPr="00913FB9" w:rsidTr="005131DA">
        <w:tc>
          <w:tcPr>
            <w:tcW w:w="698" w:type="dxa"/>
            <w:tcBorders>
              <w:top w:val="single" w:sz="4" w:space="0" w:color="auto"/>
              <w:left w:val="single" w:sz="4" w:space="0" w:color="auto"/>
              <w:bottom w:val="single" w:sz="4" w:space="0" w:color="auto"/>
              <w:right w:val="single" w:sz="4" w:space="0" w:color="auto"/>
            </w:tcBorders>
            <w:hideMark/>
          </w:tcPr>
          <w:p w:rsidR="008B36FD" w:rsidRPr="00913FB9" w:rsidRDefault="008B36FD" w:rsidP="005131DA">
            <w:pPr>
              <w:rPr>
                <w:bCs/>
                <w:sz w:val="20"/>
                <w:szCs w:val="20"/>
                <w:lang w:eastAsia="en-US"/>
              </w:rPr>
            </w:pPr>
          </w:p>
          <w:p w:rsidR="008B36FD" w:rsidRPr="00913FB9" w:rsidRDefault="008B36FD" w:rsidP="005131DA">
            <w:pPr>
              <w:rPr>
                <w:bCs/>
                <w:sz w:val="20"/>
                <w:szCs w:val="20"/>
                <w:lang w:val="en-US" w:eastAsia="en-US"/>
              </w:rPr>
            </w:pPr>
            <w:r w:rsidRPr="00913FB9">
              <w:rPr>
                <w:bCs/>
                <w:sz w:val="20"/>
                <w:szCs w:val="20"/>
                <w:lang w:val="en-US" w:eastAsia="en-US"/>
              </w:rPr>
              <w:t>1.2</w:t>
            </w:r>
          </w:p>
        </w:tc>
        <w:tc>
          <w:tcPr>
            <w:tcW w:w="3196" w:type="dxa"/>
            <w:tcBorders>
              <w:top w:val="single" w:sz="4" w:space="0" w:color="auto"/>
              <w:left w:val="single" w:sz="4" w:space="0" w:color="auto"/>
              <w:bottom w:val="single" w:sz="4" w:space="0" w:color="auto"/>
              <w:right w:val="single" w:sz="4" w:space="0" w:color="auto"/>
            </w:tcBorders>
            <w:hideMark/>
          </w:tcPr>
          <w:p w:rsidR="008B36FD" w:rsidRPr="00913FB9" w:rsidRDefault="008B36FD" w:rsidP="005131DA">
            <w:pPr>
              <w:ind w:left="-87"/>
              <w:rPr>
                <w:bCs/>
                <w:sz w:val="20"/>
                <w:szCs w:val="20"/>
                <w:lang w:eastAsia="en-US"/>
              </w:rPr>
            </w:pPr>
            <w:r w:rsidRPr="00913FB9">
              <w:rPr>
                <w:sz w:val="20"/>
                <w:szCs w:val="20"/>
                <w:lang w:eastAsia="en-US"/>
              </w:rPr>
              <w:t>Доля граждан Большеулуйского района, занимающихся физической культурой и спортом по  месту работы, в общей численности населения, занятого в экономике</w:t>
            </w:r>
          </w:p>
        </w:tc>
        <w:tc>
          <w:tcPr>
            <w:tcW w:w="1293" w:type="dxa"/>
            <w:tcBorders>
              <w:top w:val="single" w:sz="4" w:space="0" w:color="auto"/>
              <w:left w:val="single" w:sz="4" w:space="0" w:color="auto"/>
              <w:bottom w:val="single" w:sz="4" w:space="0" w:color="auto"/>
              <w:right w:val="single" w:sz="4" w:space="0" w:color="auto"/>
            </w:tcBorders>
          </w:tcPr>
          <w:p w:rsidR="008B36FD" w:rsidRPr="00913FB9" w:rsidRDefault="008B36FD" w:rsidP="005131DA">
            <w:pPr>
              <w:jc w:val="center"/>
              <w:rPr>
                <w:bCs/>
                <w:sz w:val="20"/>
                <w:szCs w:val="20"/>
                <w:lang w:val="en-US" w:eastAsia="en-US"/>
              </w:rPr>
            </w:pPr>
            <w:r w:rsidRPr="00913FB9">
              <w:rPr>
                <w:bCs/>
                <w:sz w:val="20"/>
                <w:szCs w:val="20"/>
                <w:lang w:val="en-US" w:eastAsia="en-US"/>
              </w:rPr>
              <w:t>%</w:t>
            </w:r>
          </w:p>
        </w:tc>
        <w:tc>
          <w:tcPr>
            <w:tcW w:w="1508" w:type="dxa"/>
            <w:tcBorders>
              <w:top w:val="single" w:sz="4" w:space="0" w:color="auto"/>
              <w:left w:val="single" w:sz="4" w:space="0" w:color="auto"/>
              <w:bottom w:val="single" w:sz="4" w:space="0" w:color="auto"/>
              <w:right w:val="single" w:sz="4" w:space="0" w:color="auto"/>
            </w:tcBorders>
          </w:tcPr>
          <w:p w:rsidR="008B36FD" w:rsidRPr="00913FB9" w:rsidRDefault="008B36FD" w:rsidP="005131DA">
            <w:pPr>
              <w:jc w:val="center"/>
              <w:rPr>
                <w:bCs/>
                <w:sz w:val="20"/>
                <w:szCs w:val="20"/>
                <w:lang w:val="en-US" w:eastAsia="en-US"/>
              </w:rPr>
            </w:pPr>
            <w:r w:rsidRPr="00913FB9">
              <w:rPr>
                <w:bCs/>
                <w:sz w:val="20"/>
                <w:szCs w:val="20"/>
                <w:lang w:val="en-US" w:eastAsia="en-US"/>
              </w:rPr>
              <w:t>0,</w:t>
            </w:r>
            <w:r w:rsidRPr="00913FB9">
              <w:rPr>
                <w:bCs/>
                <w:sz w:val="20"/>
                <w:szCs w:val="20"/>
                <w:lang w:eastAsia="en-US"/>
              </w:rPr>
              <w:t>2</w:t>
            </w:r>
            <w:r w:rsidRPr="00913FB9">
              <w:rPr>
                <w:bCs/>
                <w:sz w:val="20"/>
                <w:szCs w:val="20"/>
                <w:lang w:val="en-US" w:eastAsia="en-US"/>
              </w:rPr>
              <w:t>00</w:t>
            </w:r>
          </w:p>
        </w:tc>
        <w:tc>
          <w:tcPr>
            <w:tcW w:w="1487" w:type="dxa"/>
            <w:tcBorders>
              <w:top w:val="single" w:sz="4" w:space="0" w:color="auto"/>
              <w:left w:val="single" w:sz="4" w:space="0" w:color="auto"/>
              <w:bottom w:val="single" w:sz="4" w:space="0" w:color="auto"/>
              <w:right w:val="single" w:sz="4" w:space="0" w:color="auto"/>
            </w:tcBorders>
          </w:tcPr>
          <w:p w:rsidR="008B36FD" w:rsidRPr="00913FB9" w:rsidRDefault="008B36FD" w:rsidP="005131DA">
            <w:pPr>
              <w:jc w:val="center"/>
              <w:rPr>
                <w:rFonts w:eastAsia="Calibri"/>
                <w:sz w:val="20"/>
                <w:szCs w:val="20"/>
                <w:lang w:eastAsia="en-US"/>
              </w:rPr>
            </w:pPr>
          </w:p>
        </w:tc>
        <w:tc>
          <w:tcPr>
            <w:tcW w:w="1424" w:type="dxa"/>
            <w:gridSpan w:val="2"/>
            <w:tcBorders>
              <w:top w:val="single" w:sz="4" w:space="0" w:color="auto"/>
              <w:left w:val="single" w:sz="4" w:space="0" w:color="auto"/>
              <w:bottom w:val="single" w:sz="4" w:space="0" w:color="auto"/>
              <w:right w:val="single" w:sz="4" w:space="0" w:color="auto"/>
            </w:tcBorders>
          </w:tcPr>
          <w:p w:rsidR="008B36FD" w:rsidRPr="00913FB9" w:rsidRDefault="008B36FD" w:rsidP="005131DA">
            <w:pPr>
              <w:jc w:val="center"/>
              <w:rPr>
                <w:rFonts w:eastAsia="Calibri"/>
                <w:sz w:val="20"/>
                <w:szCs w:val="20"/>
                <w:lang w:eastAsia="en-US"/>
              </w:rPr>
            </w:pPr>
          </w:p>
        </w:tc>
        <w:tc>
          <w:tcPr>
            <w:tcW w:w="1704" w:type="dxa"/>
            <w:tcBorders>
              <w:top w:val="single" w:sz="4" w:space="0" w:color="auto"/>
              <w:left w:val="single" w:sz="4" w:space="0" w:color="auto"/>
              <w:bottom w:val="single" w:sz="4" w:space="0" w:color="auto"/>
              <w:right w:val="single" w:sz="4" w:space="0" w:color="auto"/>
            </w:tcBorders>
          </w:tcPr>
          <w:p w:rsidR="008B36FD" w:rsidRPr="00913FB9" w:rsidRDefault="008B36FD" w:rsidP="005131DA">
            <w:pPr>
              <w:jc w:val="center"/>
              <w:rPr>
                <w:rFonts w:eastAsia="Calibri"/>
                <w:sz w:val="20"/>
                <w:szCs w:val="20"/>
                <w:lang w:eastAsia="en-US"/>
              </w:rPr>
            </w:pPr>
            <w:r w:rsidRPr="00913FB9">
              <w:rPr>
                <w:rFonts w:eastAsia="Calibri"/>
                <w:sz w:val="20"/>
                <w:szCs w:val="20"/>
                <w:lang w:eastAsia="en-US"/>
              </w:rPr>
              <w:t>9,35</w:t>
            </w:r>
          </w:p>
        </w:tc>
        <w:tc>
          <w:tcPr>
            <w:tcW w:w="1896" w:type="dxa"/>
            <w:tcBorders>
              <w:top w:val="single" w:sz="4" w:space="0" w:color="auto"/>
              <w:left w:val="single" w:sz="4" w:space="0" w:color="auto"/>
              <w:bottom w:val="single" w:sz="4" w:space="0" w:color="auto"/>
              <w:right w:val="single" w:sz="4" w:space="0" w:color="auto"/>
            </w:tcBorders>
          </w:tcPr>
          <w:p w:rsidR="008B36FD" w:rsidRPr="00913FB9" w:rsidRDefault="008B36FD" w:rsidP="005131DA">
            <w:pPr>
              <w:jc w:val="center"/>
              <w:rPr>
                <w:rFonts w:eastAsia="Calibri"/>
                <w:sz w:val="20"/>
                <w:szCs w:val="20"/>
                <w:lang w:eastAsia="en-US"/>
              </w:rPr>
            </w:pPr>
            <w:r w:rsidRPr="00913FB9">
              <w:rPr>
                <w:rFonts w:eastAsia="Calibri"/>
                <w:sz w:val="20"/>
                <w:szCs w:val="20"/>
                <w:lang w:eastAsia="en-US"/>
              </w:rPr>
              <w:t>9,95</w:t>
            </w:r>
          </w:p>
        </w:tc>
        <w:tc>
          <w:tcPr>
            <w:tcW w:w="1896" w:type="dxa"/>
            <w:tcBorders>
              <w:top w:val="single" w:sz="4" w:space="0" w:color="auto"/>
              <w:left w:val="single" w:sz="4" w:space="0" w:color="auto"/>
              <w:bottom w:val="single" w:sz="4" w:space="0" w:color="auto"/>
              <w:right w:val="single" w:sz="4" w:space="0" w:color="auto"/>
            </w:tcBorders>
          </w:tcPr>
          <w:p w:rsidR="008B36FD" w:rsidRPr="00913FB9" w:rsidRDefault="008B36FD" w:rsidP="005131DA">
            <w:pPr>
              <w:jc w:val="center"/>
              <w:rPr>
                <w:rFonts w:eastAsia="Calibri"/>
                <w:sz w:val="20"/>
                <w:szCs w:val="20"/>
                <w:lang w:eastAsia="en-US"/>
              </w:rPr>
            </w:pPr>
            <w:r w:rsidRPr="00913FB9">
              <w:rPr>
                <w:rFonts w:eastAsia="Calibri"/>
                <w:sz w:val="20"/>
                <w:szCs w:val="20"/>
                <w:lang w:eastAsia="en-US"/>
              </w:rPr>
              <w:t>11,85</w:t>
            </w:r>
          </w:p>
        </w:tc>
      </w:tr>
      <w:tr w:rsidR="008B36FD" w:rsidRPr="00913FB9" w:rsidTr="005131DA">
        <w:tc>
          <w:tcPr>
            <w:tcW w:w="698" w:type="dxa"/>
            <w:tcBorders>
              <w:top w:val="single" w:sz="4" w:space="0" w:color="auto"/>
              <w:left w:val="single" w:sz="4" w:space="0" w:color="auto"/>
              <w:bottom w:val="single" w:sz="4" w:space="0" w:color="auto"/>
              <w:right w:val="single" w:sz="4" w:space="0" w:color="auto"/>
            </w:tcBorders>
            <w:hideMark/>
          </w:tcPr>
          <w:p w:rsidR="008B36FD" w:rsidRPr="00913FB9" w:rsidRDefault="008B36FD" w:rsidP="005131DA">
            <w:pPr>
              <w:jc w:val="center"/>
              <w:rPr>
                <w:bCs/>
                <w:sz w:val="20"/>
                <w:szCs w:val="20"/>
                <w:lang w:val="en-US" w:eastAsia="en-US"/>
              </w:rPr>
            </w:pPr>
            <w:r w:rsidRPr="00913FB9">
              <w:rPr>
                <w:bCs/>
                <w:sz w:val="20"/>
                <w:szCs w:val="20"/>
                <w:lang w:val="en-US" w:eastAsia="en-US"/>
              </w:rPr>
              <w:t>1.3</w:t>
            </w:r>
          </w:p>
        </w:tc>
        <w:tc>
          <w:tcPr>
            <w:tcW w:w="3196" w:type="dxa"/>
            <w:tcBorders>
              <w:top w:val="single" w:sz="4" w:space="0" w:color="auto"/>
              <w:left w:val="single" w:sz="4" w:space="0" w:color="auto"/>
              <w:bottom w:val="single" w:sz="4" w:space="0" w:color="auto"/>
              <w:right w:val="single" w:sz="4" w:space="0" w:color="auto"/>
            </w:tcBorders>
            <w:hideMark/>
          </w:tcPr>
          <w:p w:rsidR="008B36FD" w:rsidRPr="00913FB9" w:rsidRDefault="008B36FD" w:rsidP="005131DA">
            <w:pPr>
              <w:ind w:left="-87"/>
              <w:rPr>
                <w:bCs/>
                <w:sz w:val="20"/>
                <w:szCs w:val="20"/>
                <w:lang w:eastAsia="en-US"/>
              </w:rPr>
            </w:pPr>
            <w:r w:rsidRPr="00913FB9">
              <w:rPr>
                <w:sz w:val="20"/>
                <w:szCs w:val="20"/>
                <w:lang w:eastAsia="en-US"/>
              </w:rPr>
              <w:t xml:space="preserve">Доля лиц с ограниченными возможностями здоровья и инвалидов, систематически занимающихся адаптивной физической культурой и спортом, от общего числа жителей систематически занимающихся </w:t>
            </w:r>
            <w:r w:rsidRPr="00913FB9">
              <w:rPr>
                <w:sz w:val="20"/>
                <w:szCs w:val="20"/>
                <w:lang w:eastAsia="en-US"/>
              </w:rPr>
              <w:lastRenderedPageBreak/>
              <w:t>физической культурой и спортом</w:t>
            </w:r>
          </w:p>
        </w:tc>
        <w:tc>
          <w:tcPr>
            <w:tcW w:w="1293" w:type="dxa"/>
            <w:tcBorders>
              <w:top w:val="single" w:sz="4" w:space="0" w:color="auto"/>
              <w:left w:val="single" w:sz="4" w:space="0" w:color="auto"/>
              <w:bottom w:val="single" w:sz="4" w:space="0" w:color="auto"/>
              <w:right w:val="single" w:sz="4" w:space="0" w:color="auto"/>
            </w:tcBorders>
          </w:tcPr>
          <w:p w:rsidR="008B36FD" w:rsidRPr="00913FB9" w:rsidRDefault="008B36FD" w:rsidP="005131DA">
            <w:pPr>
              <w:jc w:val="center"/>
              <w:rPr>
                <w:bCs/>
                <w:sz w:val="20"/>
                <w:szCs w:val="20"/>
                <w:lang w:val="en-US" w:eastAsia="en-US"/>
              </w:rPr>
            </w:pPr>
            <w:r w:rsidRPr="00913FB9">
              <w:rPr>
                <w:bCs/>
                <w:sz w:val="20"/>
                <w:szCs w:val="20"/>
                <w:lang w:val="en-US" w:eastAsia="en-US"/>
              </w:rPr>
              <w:lastRenderedPageBreak/>
              <w:t>%</w:t>
            </w:r>
          </w:p>
        </w:tc>
        <w:tc>
          <w:tcPr>
            <w:tcW w:w="1508" w:type="dxa"/>
            <w:tcBorders>
              <w:top w:val="single" w:sz="4" w:space="0" w:color="auto"/>
              <w:left w:val="single" w:sz="4" w:space="0" w:color="auto"/>
              <w:bottom w:val="single" w:sz="4" w:space="0" w:color="auto"/>
              <w:right w:val="single" w:sz="4" w:space="0" w:color="auto"/>
            </w:tcBorders>
          </w:tcPr>
          <w:p w:rsidR="008B36FD" w:rsidRPr="00913FB9" w:rsidRDefault="008B36FD" w:rsidP="005131DA">
            <w:pPr>
              <w:jc w:val="center"/>
              <w:rPr>
                <w:bCs/>
                <w:sz w:val="20"/>
                <w:szCs w:val="20"/>
                <w:lang w:val="en-US" w:eastAsia="en-US"/>
              </w:rPr>
            </w:pPr>
            <w:r w:rsidRPr="00913FB9">
              <w:rPr>
                <w:bCs/>
                <w:sz w:val="20"/>
                <w:szCs w:val="20"/>
                <w:lang w:val="en-US" w:eastAsia="en-US"/>
              </w:rPr>
              <w:t>0,100</w:t>
            </w:r>
          </w:p>
        </w:tc>
        <w:tc>
          <w:tcPr>
            <w:tcW w:w="1487" w:type="dxa"/>
            <w:tcBorders>
              <w:top w:val="single" w:sz="4" w:space="0" w:color="auto"/>
              <w:left w:val="single" w:sz="4" w:space="0" w:color="auto"/>
              <w:bottom w:val="single" w:sz="4" w:space="0" w:color="auto"/>
              <w:right w:val="single" w:sz="4" w:space="0" w:color="auto"/>
            </w:tcBorders>
          </w:tcPr>
          <w:p w:rsidR="008B36FD" w:rsidRPr="00913FB9" w:rsidRDefault="008B36FD" w:rsidP="005131DA">
            <w:pPr>
              <w:jc w:val="center"/>
              <w:rPr>
                <w:rFonts w:eastAsia="Calibri"/>
                <w:sz w:val="20"/>
                <w:szCs w:val="20"/>
                <w:lang w:eastAsia="en-US"/>
              </w:rPr>
            </w:pPr>
          </w:p>
        </w:tc>
        <w:tc>
          <w:tcPr>
            <w:tcW w:w="1424" w:type="dxa"/>
            <w:gridSpan w:val="2"/>
            <w:tcBorders>
              <w:top w:val="single" w:sz="4" w:space="0" w:color="auto"/>
              <w:left w:val="single" w:sz="4" w:space="0" w:color="auto"/>
              <w:bottom w:val="single" w:sz="4" w:space="0" w:color="auto"/>
              <w:right w:val="single" w:sz="4" w:space="0" w:color="auto"/>
            </w:tcBorders>
          </w:tcPr>
          <w:p w:rsidR="008B36FD" w:rsidRPr="00913FB9" w:rsidRDefault="008B36FD" w:rsidP="005131DA">
            <w:pPr>
              <w:jc w:val="center"/>
              <w:rPr>
                <w:rFonts w:eastAsia="Calibri"/>
                <w:sz w:val="20"/>
                <w:szCs w:val="20"/>
                <w:lang w:eastAsia="en-US"/>
              </w:rPr>
            </w:pPr>
          </w:p>
        </w:tc>
        <w:tc>
          <w:tcPr>
            <w:tcW w:w="1704" w:type="dxa"/>
            <w:tcBorders>
              <w:top w:val="single" w:sz="4" w:space="0" w:color="auto"/>
              <w:left w:val="single" w:sz="4" w:space="0" w:color="auto"/>
              <w:bottom w:val="single" w:sz="4" w:space="0" w:color="auto"/>
              <w:right w:val="single" w:sz="4" w:space="0" w:color="auto"/>
            </w:tcBorders>
          </w:tcPr>
          <w:p w:rsidR="008B36FD" w:rsidRPr="00913FB9" w:rsidRDefault="008B36FD" w:rsidP="005131DA">
            <w:pPr>
              <w:jc w:val="center"/>
              <w:rPr>
                <w:rFonts w:eastAsia="Calibri"/>
                <w:sz w:val="20"/>
                <w:szCs w:val="20"/>
                <w:lang w:eastAsia="en-US"/>
              </w:rPr>
            </w:pPr>
            <w:r w:rsidRPr="00913FB9">
              <w:rPr>
                <w:rFonts w:eastAsia="Calibri"/>
                <w:sz w:val="20"/>
                <w:szCs w:val="20"/>
                <w:lang w:eastAsia="en-US"/>
              </w:rPr>
              <w:t>2,5</w:t>
            </w:r>
          </w:p>
        </w:tc>
        <w:tc>
          <w:tcPr>
            <w:tcW w:w="1896" w:type="dxa"/>
            <w:tcBorders>
              <w:top w:val="single" w:sz="4" w:space="0" w:color="auto"/>
              <w:left w:val="single" w:sz="4" w:space="0" w:color="auto"/>
              <w:bottom w:val="single" w:sz="4" w:space="0" w:color="auto"/>
              <w:right w:val="single" w:sz="4" w:space="0" w:color="auto"/>
            </w:tcBorders>
          </w:tcPr>
          <w:p w:rsidR="008B36FD" w:rsidRPr="00913FB9" w:rsidRDefault="008B36FD" w:rsidP="005131DA">
            <w:pPr>
              <w:jc w:val="center"/>
              <w:rPr>
                <w:rFonts w:eastAsia="Calibri"/>
                <w:sz w:val="20"/>
                <w:szCs w:val="20"/>
                <w:lang w:eastAsia="en-US"/>
              </w:rPr>
            </w:pPr>
            <w:r w:rsidRPr="00913FB9">
              <w:rPr>
                <w:rFonts w:eastAsia="Calibri"/>
                <w:sz w:val="20"/>
                <w:szCs w:val="20"/>
                <w:lang w:eastAsia="en-US"/>
              </w:rPr>
              <w:t>2,6</w:t>
            </w:r>
          </w:p>
        </w:tc>
        <w:tc>
          <w:tcPr>
            <w:tcW w:w="1896" w:type="dxa"/>
            <w:tcBorders>
              <w:top w:val="single" w:sz="4" w:space="0" w:color="auto"/>
              <w:left w:val="single" w:sz="4" w:space="0" w:color="auto"/>
              <w:bottom w:val="single" w:sz="4" w:space="0" w:color="auto"/>
              <w:right w:val="single" w:sz="4" w:space="0" w:color="auto"/>
            </w:tcBorders>
          </w:tcPr>
          <w:p w:rsidR="008B36FD" w:rsidRPr="00913FB9" w:rsidRDefault="008B36FD" w:rsidP="005131DA">
            <w:pPr>
              <w:jc w:val="center"/>
              <w:rPr>
                <w:rFonts w:eastAsia="Calibri"/>
                <w:sz w:val="20"/>
                <w:szCs w:val="20"/>
                <w:lang w:eastAsia="en-US"/>
              </w:rPr>
            </w:pPr>
            <w:r w:rsidRPr="00913FB9">
              <w:rPr>
                <w:rFonts w:eastAsia="Calibri"/>
                <w:sz w:val="20"/>
                <w:szCs w:val="20"/>
                <w:lang w:eastAsia="en-US"/>
              </w:rPr>
              <w:t>2,7</w:t>
            </w:r>
          </w:p>
        </w:tc>
      </w:tr>
      <w:tr w:rsidR="008B36FD" w:rsidRPr="00913FB9" w:rsidTr="005131DA">
        <w:tc>
          <w:tcPr>
            <w:tcW w:w="698" w:type="dxa"/>
            <w:tcBorders>
              <w:top w:val="single" w:sz="4" w:space="0" w:color="auto"/>
              <w:left w:val="single" w:sz="4" w:space="0" w:color="auto"/>
              <w:bottom w:val="single" w:sz="4" w:space="0" w:color="auto"/>
              <w:right w:val="single" w:sz="4" w:space="0" w:color="auto"/>
            </w:tcBorders>
            <w:hideMark/>
          </w:tcPr>
          <w:p w:rsidR="008B36FD" w:rsidRPr="00913FB9" w:rsidRDefault="008B36FD" w:rsidP="005131DA">
            <w:pPr>
              <w:jc w:val="center"/>
              <w:rPr>
                <w:bCs/>
                <w:sz w:val="20"/>
                <w:szCs w:val="20"/>
                <w:lang w:val="en-US" w:eastAsia="en-US"/>
              </w:rPr>
            </w:pPr>
            <w:r w:rsidRPr="00913FB9">
              <w:rPr>
                <w:bCs/>
                <w:sz w:val="20"/>
                <w:szCs w:val="20"/>
                <w:lang w:val="en-US" w:eastAsia="en-US"/>
              </w:rPr>
              <w:lastRenderedPageBreak/>
              <w:t>1.4</w:t>
            </w:r>
          </w:p>
        </w:tc>
        <w:tc>
          <w:tcPr>
            <w:tcW w:w="3196" w:type="dxa"/>
            <w:tcBorders>
              <w:top w:val="single" w:sz="4" w:space="0" w:color="auto"/>
              <w:left w:val="single" w:sz="4" w:space="0" w:color="auto"/>
              <w:bottom w:val="single" w:sz="4" w:space="0" w:color="auto"/>
              <w:right w:val="single" w:sz="4" w:space="0" w:color="auto"/>
            </w:tcBorders>
            <w:hideMark/>
          </w:tcPr>
          <w:p w:rsidR="008B36FD" w:rsidRPr="00913FB9" w:rsidRDefault="008B36FD" w:rsidP="005131DA">
            <w:pPr>
              <w:rPr>
                <w:bCs/>
                <w:sz w:val="20"/>
                <w:szCs w:val="20"/>
                <w:lang w:eastAsia="en-US"/>
              </w:rPr>
            </w:pPr>
            <w:r w:rsidRPr="00913FB9">
              <w:rPr>
                <w:sz w:val="20"/>
                <w:szCs w:val="20"/>
                <w:lang w:eastAsia="en-US"/>
              </w:rPr>
              <w:t>Количество специалистов, обучающихся на курсах повышения квалификации и семинарах</w:t>
            </w:r>
          </w:p>
        </w:tc>
        <w:tc>
          <w:tcPr>
            <w:tcW w:w="1293" w:type="dxa"/>
            <w:tcBorders>
              <w:top w:val="single" w:sz="4" w:space="0" w:color="auto"/>
              <w:left w:val="single" w:sz="4" w:space="0" w:color="auto"/>
              <w:bottom w:val="single" w:sz="4" w:space="0" w:color="auto"/>
              <w:right w:val="single" w:sz="4" w:space="0" w:color="auto"/>
            </w:tcBorders>
          </w:tcPr>
          <w:p w:rsidR="008B36FD" w:rsidRPr="00913FB9" w:rsidRDefault="008B36FD" w:rsidP="005131DA">
            <w:pPr>
              <w:jc w:val="center"/>
              <w:rPr>
                <w:bCs/>
                <w:sz w:val="20"/>
                <w:szCs w:val="20"/>
                <w:lang w:val="en-US" w:eastAsia="en-US"/>
              </w:rPr>
            </w:pPr>
            <w:r w:rsidRPr="00913FB9">
              <w:rPr>
                <w:bCs/>
                <w:sz w:val="20"/>
                <w:szCs w:val="20"/>
                <w:lang w:val="en-US" w:eastAsia="en-US"/>
              </w:rPr>
              <w:t>чел.</w:t>
            </w:r>
          </w:p>
        </w:tc>
        <w:tc>
          <w:tcPr>
            <w:tcW w:w="1508" w:type="dxa"/>
            <w:tcBorders>
              <w:top w:val="single" w:sz="4" w:space="0" w:color="auto"/>
              <w:left w:val="single" w:sz="4" w:space="0" w:color="auto"/>
              <w:bottom w:val="single" w:sz="4" w:space="0" w:color="auto"/>
              <w:right w:val="single" w:sz="4" w:space="0" w:color="auto"/>
            </w:tcBorders>
          </w:tcPr>
          <w:p w:rsidR="008B36FD" w:rsidRPr="00913FB9" w:rsidRDefault="008B36FD" w:rsidP="005131DA">
            <w:pPr>
              <w:jc w:val="center"/>
              <w:rPr>
                <w:bCs/>
                <w:sz w:val="20"/>
                <w:szCs w:val="20"/>
                <w:lang w:val="en-US" w:eastAsia="en-US"/>
              </w:rPr>
            </w:pPr>
            <w:r w:rsidRPr="00913FB9">
              <w:rPr>
                <w:bCs/>
                <w:sz w:val="20"/>
                <w:szCs w:val="20"/>
                <w:lang w:val="en-US" w:eastAsia="en-US"/>
              </w:rPr>
              <w:t>0,</w:t>
            </w:r>
            <w:r w:rsidRPr="00913FB9">
              <w:rPr>
                <w:bCs/>
                <w:sz w:val="20"/>
                <w:szCs w:val="20"/>
                <w:lang w:eastAsia="en-US"/>
              </w:rPr>
              <w:t>2</w:t>
            </w:r>
            <w:r w:rsidRPr="00913FB9">
              <w:rPr>
                <w:bCs/>
                <w:sz w:val="20"/>
                <w:szCs w:val="20"/>
                <w:lang w:val="en-US" w:eastAsia="en-US"/>
              </w:rPr>
              <w:t>00</w:t>
            </w:r>
          </w:p>
        </w:tc>
        <w:tc>
          <w:tcPr>
            <w:tcW w:w="1487" w:type="dxa"/>
            <w:tcBorders>
              <w:top w:val="single" w:sz="4" w:space="0" w:color="auto"/>
              <w:left w:val="single" w:sz="4" w:space="0" w:color="auto"/>
              <w:bottom w:val="single" w:sz="4" w:space="0" w:color="auto"/>
              <w:right w:val="single" w:sz="4" w:space="0" w:color="auto"/>
            </w:tcBorders>
          </w:tcPr>
          <w:p w:rsidR="008B36FD" w:rsidRPr="00913FB9" w:rsidRDefault="008B36FD" w:rsidP="005131DA">
            <w:pPr>
              <w:jc w:val="center"/>
              <w:rPr>
                <w:rFonts w:eastAsia="Calibri"/>
                <w:sz w:val="20"/>
                <w:szCs w:val="20"/>
                <w:lang w:eastAsia="en-US"/>
              </w:rPr>
            </w:pPr>
          </w:p>
        </w:tc>
        <w:tc>
          <w:tcPr>
            <w:tcW w:w="1424" w:type="dxa"/>
            <w:gridSpan w:val="2"/>
            <w:tcBorders>
              <w:top w:val="single" w:sz="4" w:space="0" w:color="auto"/>
              <w:left w:val="single" w:sz="4" w:space="0" w:color="auto"/>
              <w:bottom w:val="single" w:sz="4" w:space="0" w:color="auto"/>
              <w:right w:val="single" w:sz="4" w:space="0" w:color="auto"/>
            </w:tcBorders>
          </w:tcPr>
          <w:p w:rsidR="008B36FD" w:rsidRPr="00913FB9" w:rsidRDefault="008B36FD" w:rsidP="005131DA">
            <w:pPr>
              <w:jc w:val="center"/>
              <w:rPr>
                <w:rFonts w:eastAsia="Calibri"/>
                <w:sz w:val="20"/>
                <w:szCs w:val="20"/>
                <w:lang w:eastAsia="en-US"/>
              </w:rPr>
            </w:pPr>
          </w:p>
        </w:tc>
        <w:tc>
          <w:tcPr>
            <w:tcW w:w="1704" w:type="dxa"/>
            <w:tcBorders>
              <w:top w:val="single" w:sz="4" w:space="0" w:color="auto"/>
              <w:left w:val="single" w:sz="4" w:space="0" w:color="auto"/>
              <w:bottom w:val="single" w:sz="4" w:space="0" w:color="auto"/>
              <w:right w:val="single" w:sz="4" w:space="0" w:color="auto"/>
            </w:tcBorders>
          </w:tcPr>
          <w:p w:rsidR="008B36FD" w:rsidRPr="00913FB9" w:rsidRDefault="008B36FD" w:rsidP="005131DA">
            <w:pPr>
              <w:jc w:val="center"/>
              <w:rPr>
                <w:rFonts w:eastAsia="Calibri"/>
                <w:sz w:val="20"/>
                <w:szCs w:val="20"/>
                <w:lang w:eastAsia="en-US"/>
              </w:rPr>
            </w:pPr>
            <w:r w:rsidRPr="00913FB9">
              <w:rPr>
                <w:rFonts w:eastAsia="Calibri"/>
                <w:sz w:val="20"/>
                <w:szCs w:val="20"/>
                <w:lang w:eastAsia="en-US"/>
              </w:rPr>
              <w:t>1</w:t>
            </w:r>
          </w:p>
        </w:tc>
        <w:tc>
          <w:tcPr>
            <w:tcW w:w="1896" w:type="dxa"/>
            <w:tcBorders>
              <w:top w:val="single" w:sz="4" w:space="0" w:color="auto"/>
              <w:left w:val="single" w:sz="4" w:space="0" w:color="auto"/>
              <w:bottom w:val="single" w:sz="4" w:space="0" w:color="auto"/>
              <w:right w:val="single" w:sz="4" w:space="0" w:color="auto"/>
            </w:tcBorders>
          </w:tcPr>
          <w:p w:rsidR="008B36FD" w:rsidRPr="00913FB9" w:rsidRDefault="008B36FD" w:rsidP="005131DA">
            <w:pPr>
              <w:jc w:val="center"/>
              <w:rPr>
                <w:rFonts w:eastAsia="Calibri"/>
                <w:sz w:val="20"/>
                <w:szCs w:val="20"/>
                <w:lang w:eastAsia="en-US"/>
              </w:rPr>
            </w:pPr>
            <w:r w:rsidRPr="00913FB9">
              <w:rPr>
                <w:rFonts w:eastAsia="Calibri"/>
                <w:sz w:val="20"/>
                <w:szCs w:val="20"/>
                <w:lang w:eastAsia="en-US"/>
              </w:rPr>
              <w:t>1</w:t>
            </w:r>
          </w:p>
        </w:tc>
        <w:tc>
          <w:tcPr>
            <w:tcW w:w="1896" w:type="dxa"/>
            <w:tcBorders>
              <w:top w:val="single" w:sz="4" w:space="0" w:color="auto"/>
              <w:left w:val="single" w:sz="4" w:space="0" w:color="auto"/>
              <w:bottom w:val="single" w:sz="4" w:space="0" w:color="auto"/>
              <w:right w:val="single" w:sz="4" w:space="0" w:color="auto"/>
            </w:tcBorders>
          </w:tcPr>
          <w:p w:rsidR="008B36FD" w:rsidRPr="00913FB9" w:rsidRDefault="008B36FD" w:rsidP="005131DA">
            <w:pPr>
              <w:jc w:val="center"/>
              <w:rPr>
                <w:rFonts w:eastAsia="Calibri"/>
                <w:sz w:val="20"/>
                <w:szCs w:val="20"/>
                <w:lang w:eastAsia="en-US"/>
              </w:rPr>
            </w:pPr>
            <w:r w:rsidRPr="00913FB9">
              <w:rPr>
                <w:rFonts w:eastAsia="Calibri"/>
                <w:sz w:val="20"/>
                <w:szCs w:val="20"/>
                <w:lang w:eastAsia="en-US"/>
              </w:rPr>
              <w:t>1</w:t>
            </w:r>
          </w:p>
        </w:tc>
      </w:tr>
      <w:tr w:rsidR="008B36FD" w:rsidRPr="00913FB9" w:rsidTr="005131DA">
        <w:tc>
          <w:tcPr>
            <w:tcW w:w="698" w:type="dxa"/>
            <w:tcBorders>
              <w:top w:val="single" w:sz="4" w:space="0" w:color="auto"/>
              <w:left w:val="single" w:sz="4" w:space="0" w:color="auto"/>
              <w:bottom w:val="single" w:sz="4" w:space="0" w:color="auto"/>
              <w:right w:val="single" w:sz="4" w:space="0" w:color="auto"/>
            </w:tcBorders>
            <w:hideMark/>
          </w:tcPr>
          <w:p w:rsidR="008B36FD" w:rsidRPr="00913FB9" w:rsidRDefault="008B36FD" w:rsidP="005131DA">
            <w:pPr>
              <w:jc w:val="center"/>
              <w:rPr>
                <w:bCs/>
                <w:sz w:val="20"/>
                <w:szCs w:val="20"/>
                <w:lang w:val="en-US" w:eastAsia="en-US"/>
              </w:rPr>
            </w:pPr>
            <w:r w:rsidRPr="00913FB9">
              <w:rPr>
                <w:bCs/>
                <w:sz w:val="20"/>
                <w:szCs w:val="20"/>
                <w:lang w:val="en-US" w:eastAsia="en-US"/>
              </w:rPr>
              <w:t>1.5</w:t>
            </w:r>
          </w:p>
        </w:tc>
        <w:tc>
          <w:tcPr>
            <w:tcW w:w="3196" w:type="dxa"/>
            <w:tcBorders>
              <w:top w:val="single" w:sz="4" w:space="0" w:color="auto"/>
              <w:left w:val="single" w:sz="4" w:space="0" w:color="auto"/>
              <w:bottom w:val="single" w:sz="4" w:space="0" w:color="auto"/>
              <w:right w:val="single" w:sz="4" w:space="0" w:color="auto"/>
            </w:tcBorders>
            <w:hideMark/>
          </w:tcPr>
          <w:p w:rsidR="008B36FD" w:rsidRPr="00913FB9" w:rsidRDefault="008B36FD" w:rsidP="005131DA">
            <w:pPr>
              <w:rPr>
                <w:bCs/>
                <w:sz w:val="20"/>
                <w:szCs w:val="20"/>
                <w:lang w:eastAsia="en-US"/>
              </w:rPr>
            </w:pPr>
            <w:r w:rsidRPr="00913FB9">
              <w:rPr>
                <w:sz w:val="20"/>
                <w:szCs w:val="20"/>
                <w:lang w:eastAsia="en-US"/>
              </w:rPr>
              <w:t xml:space="preserve">Количество участников официальных физкультурных мероприятий и спортивных соревнований, проводимых на территории Большеулуйского района Красноярского края, согласно календарному плану официальных физкультурных мероприятий и спортивных соревнований Большеулуйского района Красноярского края, официальных физкультурных мероприятий и спортивных соревнований районного, межрайонного, краевого уровня, проводимых на территории Красноярского края </w:t>
            </w:r>
          </w:p>
        </w:tc>
        <w:tc>
          <w:tcPr>
            <w:tcW w:w="1293" w:type="dxa"/>
            <w:tcBorders>
              <w:top w:val="single" w:sz="4" w:space="0" w:color="auto"/>
              <w:left w:val="single" w:sz="4" w:space="0" w:color="auto"/>
              <w:bottom w:val="single" w:sz="4" w:space="0" w:color="auto"/>
              <w:right w:val="single" w:sz="4" w:space="0" w:color="auto"/>
            </w:tcBorders>
          </w:tcPr>
          <w:p w:rsidR="008B36FD" w:rsidRPr="00913FB9" w:rsidRDefault="008B36FD" w:rsidP="005131DA">
            <w:pPr>
              <w:jc w:val="center"/>
              <w:rPr>
                <w:bCs/>
                <w:sz w:val="20"/>
                <w:szCs w:val="20"/>
                <w:lang w:val="en-US" w:eastAsia="en-US"/>
              </w:rPr>
            </w:pPr>
            <w:r w:rsidRPr="00913FB9">
              <w:rPr>
                <w:bCs/>
                <w:sz w:val="20"/>
                <w:szCs w:val="20"/>
                <w:lang w:val="en-US" w:eastAsia="en-US"/>
              </w:rPr>
              <w:t>тыс. чел.</w:t>
            </w:r>
          </w:p>
        </w:tc>
        <w:tc>
          <w:tcPr>
            <w:tcW w:w="1508" w:type="dxa"/>
            <w:tcBorders>
              <w:top w:val="single" w:sz="4" w:space="0" w:color="auto"/>
              <w:left w:val="single" w:sz="4" w:space="0" w:color="auto"/>
              <w:bottom w:val="single" w:sz="4" w:space="0" w:color="auto"/>
              <w:right w:val="single" w:sz="4" w:space="0" w:color="auto"/>
            </w:tcBorders>
          </w:tcPr>
          <w:p w:rsidR="008B36FD" w:rsidRPr="00913FB9" w:rsidRDefault="008B36FD" w:rsidP="005131DA">
            <w:pPr>
              <w:jc w:val="center"/>
              <w:rPr>
                <w:bCs/>
                <w:sz w:val="20"/>
                <w:szCs w:val="20"/>
                <w:lang w:val="en-US" w:eastAsia="en-US"/>
              </w:rPr>
            </w:pPr>
            <w:r w:rsidRPr="00913FB9">
              <w:rPr>
                <w:bCs/>
                <w:sz w:val="20"/>
                <w:szCs w:val="20"/>
                <w:lang w:val="en-US" w:eastAsia="en-US"/>
              </w:rPr>
              <w:t>0,</w:t>
            </w:r>
            <w:r w:rsidRPr="00913FB9">
              <w:rPr>
                <w:bCs/>
                <w:sz w:val="20"/>
                <w:szCs w:val="20"/>
                <w:lang w:eastAsia="en-US"/>
              </w:rPr>
              <w:t>2</w:t>
            </w:r>
            <w:r w:rsidRPr="00913FB9">
              <w:rPr>
                <w:bCs/>
                <w:sz w:val="20"/>
                <w:szCs w:val="20"/>
                <w:lang w:val="en-US" w:eastAsia="en-US"/>
              </w:rPr>
              <w:t>00</w:t>
            </w:r>
          </w:p>
        </w:tc>
        <w:tc>
          <w:tcPr>
            <w:tcW w:w="1487" w:type="dxa"/>
            <w:tcBorders>
              <w:top w:val="single" w:sz="4" w:space="0" w:color="auto"/>
              <w:left w:val="single" w:sz="4" w:space="0" w:color="auto"/>
              <w:bottom w:val="single" w:sz="4" w:space="0" w:color="auto"/>
              <w:right w:val="single" w:sz="4" w:space="0" w:color="auto"/>
            </w:tcBorders>
          </w:tcPr>
          <w:p w:rsidR="008B36FD" w:rsidRPr="00913FB9" w:rsidRDefault="008B36FD" w:rsidP="005131DA">
            <w:pPr>
              <w:jc w:val="center"/>
              <w:rPr>
                <w:rFonts w:eastAsia="Calibri"/>
                <w:sz w:val="20"/>
                <w:szCs w:val="20"/>
                <w:lang w:eastAsia="en-US"/>
              </w:rPr>
            </w:pPr>
          </w:p>
        </w:tc>
        <w:tc>
          <w:tcPr>
            <w:tcW w:w="1424" w:type="dxa"/>
            <w:gridSpan w:val="2"/>
            <w:tcBorders>
              <w:top w:val="single" w:sz="4" w:space="0" w:color="auto"/>
              <w:left w:val="single" w:sz="4" w:space="0" w:color="auto"/>
              <w:bottom w:val="single" w:sz="4" w:space="0" w:color="auto"/>
              <w:right w:val="single" w:sz="4" w:space="0" w:color="auto"/>
            </w:tcBorders>
          </w:tcPr>
          <w:p w:rsidR="008B36FD" w:rsidRPr="00913FB9" w:rsidRDefault="008B36FD" w:rsidP="005131DA">
            <w:pPr>
              <w:jc w:val="center"/>
              <w:rPr>
                <w:rFonts w:eastAsia="Calibri"/>
                <w:sz w:val="20"/>
                <w:szCs w:val="20"/>
                <w:lang w:eastAsia="en-US"/>
              </w:rPr>
            </w:pPr>
          </w:p>
        </w:tc>
        <w:tc>
          <w:tcPr>
            <w:tcW w:w="1704" w:type="dxa"/>
            <w:tcBorders>
              <w:top w:val="single" w:sz="4" w:space="0" w:color="auto"/>
              <w:left w:val="single" w:sz="4" w:space="0" w:color="auto"/>
              <w:bottom w:val="single" w:sz="4" w:space="0" w:color="auto"/>
              <w:right w:val="single" w:sz="4" w:space="0" w:color="auto"/>
            </w:tcBorders>
          </w:tcPr>
          <w:p w:rsidR="008B36FD" w:rsidRPr="00913FB9" w:rsidRDefault="008B36FD" w:rsidP="005131DA">
            <w:pPr>
              <w:jc w:val="center"/>
              <w:rPr>
                <w:rFonts w:eastAsia="Calibri"/>
                <w:sz w:val="20"/>
                <w:szCs w:val="20"/>
                <w:lang w:eastAsia="en-US"/>
              </w:rPr>
            </w:pPr>
            <w:r w:rsidRPr="00913FB9">
              <w:rPr>
                <w:rFonts w:eastAsia="Calibri"/>
                <w:sz w:val="20"/>
                <w:szCs w:val="20"/>
                <w:lang w:eastAsia="en-US"/>
              </w:rPr>
              <w:t>3,0</w:t>
            </w:r>
          </w:p>
        </w:tc>
        <w:tc>
          <w:tcPr>
            <w:tcW w:w="1896" w:type="dxa"/>
            <w:tcBorders>
              <w:top w:val="single" w:sz="4" w:space="0" w:color="auto"/>
              <w:left w:val="single" w:sz="4" w:space="0" w:color="auto"/>
              <w:bottom w:val="single" w:sz="4" w:space="0" w:color="auto"/>
              <w:right w:val="single" w:sz="4" w:space="0" w:color="auto"/>
            </w:tcBorders>
          </w:tcPr>
          <w:p w:rsidR="008B36FD" w:rsidRPr="00913FB9" w:rsidRDefault="008B36FD" w:rsidP="005131DA">
            <w:pPr>
              <w:jc w:val="center"/>
              <w:rPr>
                <w:rFonts w:eastAsia="Calibri"/>
                <w:sz w:val="20"/>
                <w:szCs w:val="20"/>
                <w:lang w:eastAsia="en-US"/>
              </w:rPr>
            </w:pPr>
            <w:r w:rsidRPr="00913FB9">
              <w:rPr>
                <w:rFonts w:eastAsia="Calibri"/>
                <w:sz w:val="20"/>
                <w:szCs w:val="20"/>
                <w:lang w:eastAsia="en-US"/>
              </w:rPr>
              <w:t>3,0</w:t>
            </w:r>
          </w:p>
        </w:tc>
        <w:tc>
          <w:tcPr>
            <w:tcW w:w="1896" w:type="dxa"/>
            <w:tcBorders>
              <w:top w:val="single" w:sz="4" w:space="0" w:color="auto"/>
              <w:left w:val="single" w:sz="4" w:space="0" w:color="auto"/>
              <w:bottom w:val="single" w:sz="4" w:space="0" w:color="auto"/>
              <w:right w:val="single" w:sz="4" w:space="0" w:color="auto"/>
            </w:tcBorders>
          </w:tcPr>
          <w:p w:rsidR="008B36FD" w:rsidRPr="00913FB9" w:rsidRDefault="008B36FD" w:rsidP="005131DA">
            <w:pPr>
              <w:jc w:val="center"/>
              <w:rPr>
                <w:rFonts w:eastAsia="Calibri"/>
                <w:sz w:val="20"/>
                <w:szCs w:val="20"/>
                <w:lang w:eastAsia="en-US"/>
              </w:rPr>
            </w:pPr>
            <w:r w:rsidRPr="00913FB9">
              <w:rPr>
                <w:rFonts w:eastAsia="Calibri"/>
                <w:sz w:val="20"/>
                <w:szCs w:val="20"/>
                <w:lang w:eastAsia="en-US"/>
              </w:rPr>
              <w:t>3,0</w:t>
            </w:r>
          </w:p>
        </w:tc>
      </w:tr>
      <w:tr w:rsidR="008B36FD" w:rsidRPr="00913FB9" w:rsidTr="005131DA">
        <w:trPr>
          <w:trHeight w:val="2714"/>
        </w:trPr>
        <w:tc>
          <w:tcPr>
            <w:tcW w:w="698" w:type="dxa"/>
            <w:vMerge w:val="restart"/>
            <w:tcBorders>
              <w:top w:val="single" w:sz="4" w:space="0" w:color="auto"/>
              <w:left w:val="single" w:sz="4" w:space="0" w:color="auto"/>
              <w:right w:val="single" w:sz="4" w:space="0" w:color="auto"/>
            </w:tcBorders>
            <w:hideMark/>
          </w:tcPr>
          <w:p w:rsidR="008B36FD" w:rsidRPr="00913FB9" w:rsidRDefault="008B36FD" w:rsidP="005131DA">
            <w:pPr>
              <w:jc w:val="center"/>
              <w:rPr>
                <w:bCs/>
                <w:sz w:val="20"/>
                <w:szCs w:val="20"/>
                <w:lang w:val="en-US" w:eastAsia="en-US"/>
              </w:rPr>
            </w:pPr>
            <w:r w:rsidRPr="00913FB9">
              <w:rPr>
                <w:bCs/>
                <w:sz w:val="20"/>
                <w:szCs w:val="20"/>
                <w:lang w:val="en-US" w:eastAsia="en-US"/>
              </w:rPr>
              <w:t>1.6</w:t>
            </w:r>
          </w:p>
        </w:tc>
        <w:tc>
          <w:tcPr>
            <w:tcW w:w="3196" w:type="dxa"/>
            <w:tcBorders>
              <w:top w:val="single" w:sz="4" w:space="0" w:color="auto"/>
              <w:left w:val="single" w:sz="4" w:space="0" w:color="auto"/>
              <w:bottom w:val="single" w:sz="4" w:space="0" w:color="auto"/>
              <w:right w:val="single" w:sz="4" w:space="0" w:color="auto"/>
            </w:tcBorders>
            <w:hideMark/>
          </w:tcPr>
          <w:p w:rsidR="008B36FD" w:rsidRPr="00913FB9" w:rsidRDefault="008B36FD" w:rsidP="005131DA">
            <w:pPr>
              <w:rPr>
                <w:bCs/>
                <w:sz w:val="20"/>
                <w:szCs w:val="20"/>
                <w:lang w:eastAsia="en-US"/>
              </w:rPr>
            </w:pPr>
            <w:r w:rsidRPr="00913FB9">
              <w:rPr>
                <w:sz w:val="20"/>
                <w:szCs w:val="20"/>
                <w:lang w:eastAsia="en-US"/>
              </w:rPr>
              <w:t>Доля граждан Большеулуйского района, выполнивших нормативы Всероссийского физкультурно-спортивного комплекса "Готов к труду и обороне" (ГТО), в общей численности населения , принявшего участие в сдаче нормативов Всероссийского физкультурно-спортивного комплекса "Готов к труду и обороне" (ГТО)</w:t>
            </w:r>
          </w:p>
        </w:tc>
        <w:tc>
          <w:tcPr>
            <w:tcW w:w="1293" w:type="dxa"/>
            <w:tcBorders>
              <w:top w:val="single" w:sz="4" w:space="0" w:color="auto"/>
              <w:left w:val="single" w:sz="4" w:space="0" w:color="auto"/>
              <w:bottom w:val="single" w:sz="4" w:space="0" w:color="auto"/>
              <w:right w:val="single" w:sz="4" w:space="0" w:color="auto"/>
            </w:tcBorders>
          </w:tcPr>
          <w:p w:rsidR="008B36FD" w:rsidRPr="00913FB9" w:rsidRDefault="008B36FD" w:rsidP="005131DA">
            <w:pPr>
              <w:jc w:val="center"/>
              <w:rPr>
                <w:bCs/>
                <w:sz w:val="20"/>
                <w:szCs w:val="20"/>
                <w:lang w:val="en-US" w:eastAsia="en-US"/>
              </w:rPr>
            </w:pPr>
            <w:r w:rsidRPr="00913FB9">
              <w:rPr>
                <w:bCs/>
                <w:sz w:val="20"/>
                <w:szCs w:val="20"/>
                <w:lang w:val="en-US" w:eastAsia="en-US"/>
              </w:rPr>
              <w:t>%</w:t>
            </w:r>
          </w:p>
        </w:tc>
        <w:tc>
          <w:tcPr>
            <w:tcW w:w="1508" w:type="dxa"/>
            <w:tcBorders>
              <w:top w:val="single" w:sz="4" w:space="0" w:color="auto"/>
              <w:left w:val="single" w:sz="4" w:space="0" w:color="auto"/>
              <w:bottom w:val="single" w:sz="4" w:space="0" w:color="auto"/>
              <w:right w:val="single" w:sz="4" w:space="0" w:color="auto"/>
            </w:tcBorders>
          </w:tcPr>
          <w:p w:rsidR="008B36FD" w:rsidRPr="00913FB9" w:rsidRDefault="008B36FD" w:rsidP="005131DA">
            <w:pPr>
              <w:jc w:val="center"/>
              <w:rPr>
                <w:bCs/>
                <w:sz w:val="20"/>
                <w:szCs w:val="20"/>
                <w:lang w:val="en-US" w:eastAsia="en-US"/>
              </w:rPr>
            </w:pPr>
            <w:r w:rsidRPr="00913FB9">
              <w:rPr>
                <w:bCs/>
                <w:sz w:val="20"/>
                <w:szCs w:val="20"/>
                <w:lang w:val="en-US" w:eastAsia="en-US"/>
              </w:rPr>
              <w:t>0,100</w:t>
            </w:r>
          </w:p>
        </w:tc>
        <w:tc>
          <w:tcPr>
            <w:tcW w:w="1487" w:type="dxa"/>
            <w:tcBorders>
              <w:top w:val="single" w:sz="4" w:space="0" w:color="auto"/>
              <w:left w:val="single" w:sz="4" w:space="0" w:color="auto"/>
              <w:bottom w:val="single" w:sz="4" w:space="0" w:color="auto"/>
              <w:right w:val="single" w:sz="4" w:space="0" w:color="auto"/>
            </w:tcBorders>
          </w:tcPr>
          <w:p w:rsidR="008B36FD" w:rsidRPr="00913FB9" w:rsidRDefault="008B36FD" w:rsidP="005131DA">
            <w:pPr>
              <w:jc w:val="center"/>
              <w:rPr>
                <w:rFonts w:eastAsia="Calibri"/>
                <w:sz w:val="20"/>
                <w:szCs w:val="20"/>
                <w:lang w:eastAsia="en-US"/>
              </w:rPr>
            </w:pPr>
          </w:p>
        </w:tc>
        <w:tc>
          <w:tcPr>
            <w:tcW w:w="1424" w:type="dxa"/>
            <w:gridSpan w:val="2"/>
            <w:tcBorders>
              <w:top w:val="single" w:sz="4" w:space="0" w:color="auto"/>
              <w:left w:val="single" w:sz="4" w:space="0" w:color="auto"/>
              <w:bottom w:val="single" w:sz="4" w:space="0" w:color="auto"/>
              <w:right w:val="single" w:sz="4" w:space="0" w:color="auto"/>
            </w:tcBorders>
          </w:tcPr>
          <w:p w:rsidR="008B36FD" w:rsidRPr="00913FB9" w:rsidRDefault="008B36FD" w:rsidP="005131DA">
            <w:pPr>
              <w:jc w:val="center"/>
              <w:rPr>
                <w:rFonts w:eastAsia="Calibri"/>
                <w:sz w:val="20"/>
                <w:szCs w:val="20"/>
                <w:lang w:eastAsia="en-US"/>
              </w:rPr>
            </w:pPr>
          </w:p>
        </w:tc>
        <w:tc>
          <w:tcPr>
            <w:tcW w:w="1704" w:type="dxa"/>
            <w:tcBorders>
              <w:top w:val="single" w:sz="4" w:space="0" w:color="auto"/>
              <w:left w:val="single" w:sz="4" w:space="0" w:color="auto"/>
              <w:bottom w:val="single" w:sz="4" w:space="0" w:color="auto"/>
              <w:right w:val="single" w:sz="4" w:space="0" w:color="auto"/>
            </w:tcBorders>
          </w:tcPr>
          <w:p w:rsidR="008B36FD" w:rsidRPr="00913FB9" w:rsidRDefault="008B36FD" w:rsidP="005131DA">
            <w:pPr>
              <w:jc w:val="center"/>
              <w:rPr>
                <w:rFonts w:eastAsia="Calibri"/>
                <w:sz w:val="20"/>
                <w:szCs w:val="20"/>
                <w:lang w:eastAsia="en-US"/>
              </w:rPr>
            </w:pPr>
            <w:r w:rsidRPr="00913FB9">
              <w:rPr>
                <w:rFonts w:eastAsia="Calibri"/>
                <w:sz w:val="20"/>
                <w:szCs w:val="20"/>
                <w:lang w:eastAsia="en-US"/>
              </w:rPr>
              <w:t>25</w:t>
            </w:r>
          </w:p>
        </w:tc>
        <w:tc>
          <w:tcPr>
            <w:tcW w:w="1896" w:type="dxa"/>
            <w:tcBorders>
              <w:top w:val="single" w:sz="4" w:space="0" w:color="auto"/>
              <w:left w:val="single" w:sz="4" w:space="0" w:color="auto"/>
              <w:bottom w:val="single" w:sz="4" w:space="0" w:color="auto"/>
              <w:right w:val="single" w:sz="4" w:space="0" w:color="auto"/>
            </w:tcBorders>
          </w:tcPr>
          <w:p w:rsidR="008B36FD" w:rsidRPr="00913FB9" w:rsidRDefault="008B36FD" w:rsidP="005131DA">
            <w:pPr>
              <w:jc w:val="center"/>
              <w:rPr>
                <w:rFonts w:eastAsia="Calibri"/>
                <w:sz w:val="20"/>
                <w:szCs w:val="20"/>
                <w:lang w:eastAsia="en-US"/>
              </w:rPr>
            </w:pPr>
            <w:r w:rsidRPr="00913FB9">
              <w:rPr>
                <w:rFonts w:eastAsia="Calibri"/>
                <w:sz w:val="20"/>
                <w:szCs w:val="20"/>
                <w:lang w:eastAsia="en-US"/>
              </w:rPr>
              <w:t>25</w:t>
            </w:r>
          </w:p>
        </w:tc>
        <w:tc>
          <w:tcPr>
            <w:tcW w:w="1896" w:type="dxa"/>
            <w:tcBorders>
              <w:top w:val="single" w:sz="4" w:space="0" w:color="auto"/>
              <w:left w:val="single" w:sz="4" w:space="0" w:color="auto"/>
              <w:bottom w:val="single" w:sz="4" w:space="0" w:color="auto"/>
              <w:right w:val="single" w:sz="4" w:space="0" w:color="auto"/>
            </w:tcBorders>
          </w:tcPr>
          <w:p w:rsidR="008B36FD" w:rsidRPr="00913FB9" w:rsidRDefault="008B36FD" w:rsidP="005131DA">
            <w:pPr>
              <w:jc w:val="center"/>
              <w:rPr>
                <w:rFonts w:eastAsia="Calibri"/>
                <w:sz w:val="20"/>
                <w:szCs w:val="20"/>
                <w:lang w:eastAsia="en-US"/>
              </w:rPr>
            </w:pPr>
            <w:r w:rsidRPr="00913FB9">
              <w:rPr>
                <w:rFonts w:eastAsia="Calibri"/>
                <w:sz w:val="20"/>
                <w:szCs w:val="20"/>
                <w:lang w:eastAsia="en-US"/>
              </w:rPr>
              <w:t>25</w:t>
            </w:r>
          </w:p>
        </w:tc>
      </w:tr>
      <w:tr w:rsidR="008B36FD" w:rsidRPr="00913FB9" w:rsidTr="005131DA">
        <w:trPr>
          <w:trHeight w:val="329"/>
        </w:trPr>
        <w:tc>
          <w:tcPr>
            <w:tcW w:w="698" w:type="dxa"/>
            <w:vMerge/>
            <w:tcBorders>
              <w:left w:val="single" w:sz="4" w:space="0" w:color="auto"/>
              <w:bottom w:val="single" w:sz="4" w:space="0" w:color="auto"/>
              <w:right w:val="single" w:sz="4" w:space="0" w:color="auto"/>
            </w:tcBorders>
            <w:hideMark/>
          </w:tcPr>
          <w:p w:rsidR="008B36FD" w:rsidRPr="00913FB9" w:rsidRDefault="008B36FD" w:rsidP="005131DA">
            <w:pPr>
              <w:jc w:val="center"/>
              <w:rPr>
                <w:bCs/>
                <w:sz w:val="20"/>
                <w:szCs w:val="20"/>
                <w:lang w:val="en-US" w:eastAsia="en-US"/>
              </w:rPr>
            </w:pPr>
          </w:p>
        </w:tc>
        <w:tc>
          <w:tcPr>
            <w:tcW w:w="3196" w:type="dxa"/>
            <w:tcBorders>
              <w:top w:val="single" w:sz="4" w:space="0" w:color="auto"/>
              <w:left w:val="single" w:sz="4" w:space="0" w:color="auto"/>
              <w:bottom w:val="single" w:sz="4" w:space="0" w:color="auto"/>
              <w:right w:val="single" w:sz="4" w:space="0" w:color="auto"/>
            </w:tcBorders>
            <w:hideMark/>
          </w:tcPr>
          <w:p w:rsidR="008B36FD" w:rsidRPr="00913FB9" w:rsidRDefault="008B36FD" w:rsidP="005131DA">
            <w:pPr>
              <w:rPr>
                <w:sz w:val="20"/>
                <w:szCs w:val="20"/>
                <w:lang w:eastAsia="en-US"/>
              </w:rPr>
            </w:pPr>
            <w:r w:rsidRPr="00913FB9">
              <w:rPr>
                <w:sz w:val="20"/>
                <w:szCs w:val="20"/>
                <w:lang w:eastAsia="en-US"/>
              </w:rPr>
              <w:t>из них учащихся и студентов</w:t>
            </w:r>
          </w:p>
        </w:tc>
        <w:tc>
          <w:tcPr>
            <w:tcW w:w="1293" w:type="dxa"/>
            <w:tcBorders>
              <w:top w:val="single" w:sz="4" w:space="0" w:color="auto"/>
              <w:left w:val="single" w:sz="4" w:space="0" w:color="auto"/>
              <w:bottom w:val="single" w:sz="4" w:space="0" w:color="auto"/>
              <w:right w:val="single" w:sz="4" w:space="0" w:color="auto"/>
            </w:tcBorders>
          </w:tcPr>
          <w:p w:rsidR="008B36FD" w:rsidRPr="00913FB9" w:rsidRDefault="008B36FD" w:rsidP="005131DA">
            <w:pPr>
              <w:jc w:val="center"/>
              <w:rPr>
                <w:bCs/>
                <w:sz w:val="20"/>
                <w:szCs w:val="20"/>
                <w:lang w:eastAsia="en-US"/>
              </w:rPr>
            </w:pPr>
          </w:p>
        </w:tc>
        <w:tc>
          <w:tcPr>
            <w:tcW w:w="1508" w:type="dxa"/>
            <w:tcBorders>
              <w:top w:val="single" w:sz="4" w:space="0" w:color="auto"/>
              <w:left w:val="single" w:sz="4" w:space="0" w:color="auto"/>
              <w:bottom w:val="single" w:sz="4" w:space="0" w:color="auto"/>
              <w:right w:val="single" w:sz="4" w:space="0" w:color="auto"/>
            </w:tcBorders>
          </w:tcPr>
          <w:p w:rsidR="008B36FD" w:rsidRPr="00913FB9" w:rsidRDefault="008B36FD" w:rsidP="005131DA">
            <w:pPr>
              <w:jc w:val="center"/>
              <w:rPr>
                <w:bCs/>
                <w:sz w:val="20"/>
                <w:szCs w:val="20"/>
                <w:lang w:eastAsia="en-US"/>
              </w:rPr>
            </w:pPr>
          </w:p>
        </w:tc>
        <w:tc>
          <w:tcPr>
            <w:tcW w:w="1487" w:type="dxa"/>
            <w:tcBorders>
              <w:top w:val="single" w:sz="4" w:space="0" w:color="auto"/>
              <w:left w:val="single" w:sz="4" w:space="0" w:color="auto"/>
              <w:bottom w:val="single" w:sz="4" w:space="0" w:color="auto"/>
              <w:right w:val="single" w:sz="4" w:space="0" w:color="auto"/>
            </w:tcBorders>
          </w:tcPr>
          <w:p w:rsidR="008B36FD" w:rsidRPr="00913FB9" w:rsidRDefault="008B36FD" w:rsidP="005131DA">
            <w:pPr>
              <w:jc w:val="center"/>
              <w:rPr>
                <w:rFonts w:eastAsia="Calibri"/>
                <w:sz w:val="20"/>
                <w:szCs w:val="20"/>
                <w:lang w:eastAsia="en-US"/>
              </w:rPr>
            </w:pPr>
          </w:p>
        </w:tc>
        <w:tc>
          <w:tcPr>
            <w:tcW w:w="1424" w:type="dxa"/>
            <w:gridSpan w:val="2"/>
            <w:tcBorders>
              <w:top w:val="single" w:sz="4" w:space="0" w:color="auto"/>
              <w:left w:val="single" w:sz="4" w:space="0" w:color="auto"/>
              <w:bottom w:val="single" w:sz="4" w:space="0" w:color="auto"/>
              <w:right w:val="single" w:sz="4" w:space="0" w:color="auto"/>
            </w:tcBorders>
          </w:tcPr>
          <w:p w:rsidR="008B36FD" w:rsidRPr="00913FB9" w:rsidRDefault="008B36FD" w:rsidP="005131DA">
            <w:pPr>
              <w:jc w:val="center"/>
              <w:rPr>
                <w:rFonts w:eastAsia="Calibri"/>
                <w:sz w:val="20"/>
                <w:szCs w:val="20"/>
                <w:lang w:eastAsia="en-US"/>
              </w:rPr>
            </w:pPr>
          </w:p>
        </w:tc>
        <w:tc>
          <w:tcPr>
            <w:tcW w:w="1704" w:type="dxa"/>
            <w:tcBorders>
              <w:top w:val="single" w:sz="4" w:space="0" w:color="auto"/>
              <w:left w:val="single" w:sz="4" w:space="0" w:color="auto"/>
              <w:bottom w:val="single" w:sz="4" w:space="0" w:color="auto"/>
              <w:right w:val="single" w:sz="4" w:space="0" w:color="auto"/>
            </w:tcBorders>
          </w:tcPr>
          <w:p w:rsidR="008B36FD" w:rsidRPr="00913FB9" w:rsidRDefault="008B36FD" w:rsidP="005131DA">
            <w:pPr>
              <w:jc w:val="center"/>
              <w:rPr>
                <w:rFonts w:eastAsia="Calibri"/>
                <w:sz w:val="20"/>
                <w:szCs w:val="20"/>
                <w:lang w:eastAsia="en-US"/>
              </w:rPr>
            </w:pPr>
            <w:r w:rsidRPr="00913FB9">
              <w:rPr>
                <w:rFonts w:eastAsia="Calibri"/>
                <w:sz w:val="20"/>
                <w:szCs w:val="20"/>
                <w:lang w:eastAsia="en-US"/>
              </w:rPr>
              <w:t>40</w:t>
            </w:r>
          </w:p>
        </w:tc>
        <w:tc>
          <w:tcPr>
            <w:tcW w:w="1896" w:type="dxa"/>
            <w:tcBorders>
              <w:top w:val="single" w:sz="4" w:space="0" w:color="auto"/>
              <w:left w:val="single" w:sz="4" w:space="0" w:color="auto"/>
              <w:bottom w:val="single" w:sz="4" w:space="0" w:color="auto"/>
              <w:right w:val="single" w:sz="4" w:space="0" w:color="auto"/>
            </w:tcBorders>
          </w:tcPr>
          <w:p w:rsidR="008B36FD" w:rsidRPr="00913FB9" w:rsidRDefault="008B36FD" w:rsidP="005131DA">
            <w:pPr>
              <w:jc w:val="center"/>
              <w:rPr>
                <w:rFonts w:eastAsia="Calibri"/>
                <w:sz w:val="20"/>
                <w:szCs w:val="20"/>
                <w:lang w:eastAsia="en-US"/>
              </w:rPr>
            </w:pPr>
            <w:r w:rsidRPr="00913FB9">
              <w:rPr>
                <w:rFonts w:eastAsia="Calibri"/>
                <w:sz w:val="20"/>
                <w:szCs w:val="20"/>
                <w:lang w:eastAsia="en-US"/>
              </w:rPr>
              <w:t>40</w:t>
            </w:r>
          </w:p>
        </w:tc>
        <w:tc>
          <w:tcPr>
            <w:tcW w:w="1896" w:type="dxa"/>
            <w:tcBorders>
              <w:top w:val="single" w:sz="4" w:space="0" w:color="auto"/>
              <w:left w:val="single" w:sz="4" w:space="0" w:color="auto"/>
              <w:bottom w:val="single" w:sz="4" w:space="0" w:color="auto"/>
              <w:right w:val="single" w:sz="4" w:space="0" w:color="auto"/>
            </w:tcBorders>
          </w:tcPr>
          <w:p w:rsidR="008B36FD" w:rsidRPr="00913FB9" w:rsidRDefault="008B36FD" w:rsidP="005131DA">
            <w:pPr>
              <w:jc w:val="center"/>
              <w:rPr>
                <w:rFonts w:eastAsia="Calibri"/>
                <w:sz w:val="20"/>
                <w:szCs w:val="20"/>
                <w:lang w:eastAsia="en-US"/>
              </w:rPr>
            </w:pPr>
            <w:r w:rsidRPr="00913FB9">
              <w:rPr>
                <w:rFonts w:eastAsia="Calibri"/>
                <w:sz w:val="20"/>
                <w:szCs w:val="20"/>
                <w:lang w:eastAsia="en-US"/>
              </w:rPr>
              <w:t>40</w:t>
            </w:r>
          </w:p>
        </w:tc>
      </w:tr>
    </w:tbl>
    <w:p w:rsidR="008B36FD" w:rsidRPr="00913FB9" w:rsidRDefault="008B36FD" w:rsidP="008B36FD">
      <w:pPr>
        <w:autoSpaceDE w:val="0"/>
        <w:autoSpaceDN w:val="0"/>
        <w:adjustRightInd w:val="0"/>
        <w:ind w:firstLine="540"/>
        <w:jc w:val="both"/>
      </w:pPr>
      <w:r w:rsidRPr="00913FB9">
        <w:t>Главный специалист по спорту</w:t>
      </w:r>
    </w:p>
    <w:p w:rsidR="008B36FD" w:rsidRPr="00913FB9" w:rsidRDefault="008B36FD" w:rsidP="008B36FD">
      <w:pPr>
        <w:autoSpaceDE w:val="0"/>
        <w:autoSpaceDN w:val="0"/>
        <w:adjustRightInd w:val="0"/>
        <w:ind w:firstLine="540"/>
        <w:jc w:val="both"/>
        <w:rPr>
          <w:u w:val="single"/>
        </w:rPr>
      </w:pPr>
      <w:r w:rsidRPr="00913FB9">
        <w:rPr>
          <w:u w:val="single"/>
        </w:rPr>
        <w:t>Администрации Большеулуйского района                                               В.Н. Воскресенский</w:t>
      </w:r>
    </w:p>
    <w:p w:rsidR="008B36FD" w:rsidRDefault="008B36FD" w:rsidP="008B36FD">
      <w:pPr>
        <w:autoSpaceDE w:val="0"/>
        <w:autoSpaceDN w:val="0"/>
        <w:adjustRightInd w:val="0"/>
        <w:ind w:firstLine="540"/>
        <w:jc w:val="both"/>
        <w:rPr>
          <w:sz w:val="16"/>
          <w:szCs w:val="16"/>
        </w:rPr>
      </w:pPr>
      <w:r w:rsidRPr="00913FB9">
        <w:rPr>
          <w:sz w:val="16"/>
          <w:szCs w:val="16"/>
        </w:rPr>
        <w:t xml:space="preserve">    (ответственный исполнитель программы)                                            (подпись)                                                            (Ф.И.О.)      </w:t>
      </w:r>
    </w:p>
    <w:p w:rsidR="008B36FD" w:rsidRDefault="008B36FD" w:rsidP="008B36FD">
      <w:pPr>
        <w:autoSpaceDE w:val="0"/>
        <w:autoSpaceDN w:val="0"/>
        <w:adjustRightInd w:val="0"/>
        <w:ind w:firstLine="540"/>
        <w:jc w:val="both"/>
        <w:rPr>
          <w:sz w:val="16"/>
          <w:szCs w:val="16"/>
        </w:rPr>
      </w:pPr>
    </w:p>
    <w:p w:rsidR="008B36FD" w:rsidRDefault="008B36FD" w:rsidP="008B36FD">
      <w:pPr>
        <w:autoSpaceDE w:val="0"/>
        <w:autoSpaceDN w:val="0"/>
        <w:adjustRightInd w:val="0"/>
        <w:ind w:firstLine="540"/>
        <w:jc w:val="both"/>
        <w:rPr>
          <w:sz w:val="16"/>
          <w:szCs w:val="16"/>
        </w:rPr>
      </w:pPr>
    </w:p>
    <w:p w:rsidR="008B36FD" w:rsidRDefault="008B36FD" w:rsidP="008B36FD">
      <w:pPr>
        <w:autoSpaceDE w:val="0"/>
        <w:autoSpaceDN w:val="0"/>
        <w:adjustRightInd w:val="0"/>
        <w:ind w:firstLine="540"/>
        <w:jc w:val="both"/>
        <w:rPr>
          <w:sz w:val="16"/>
          <w:szCs w:val="16"/>
        </w:rPr>
      </w:pPr>
    </w:p>
    <w:p w:rsidR="008B36FD" w:rsidRDefault="008B36FD" w:rsidP="008B36FD">
      <w:pPr>
        <w:autoSpaceDE w:val="0"/>
        <w:autoSpaceDN w:val="0"/>
        <w:adjustRightInd w:val="0"/>
        <w:ind w:firstLine="540"/>
        <w:jc w:val="both"/>
        <w:rPr>
          <w:sz w:val="16"/>
          <w:szCs w:val="16"/>
        </w:rPr>
      </w:pPr>
    </w:p>
    <w:p w:rsidR="008B36FD" w:rsidRDefault="008B36FD" w:rsidP="008B36FD">
      <w:pPr>
        <w:autoSpaceDE w:val="0"/>
        <w:autoSpaceDN w:val="0"/>
        <w:adjustRightInd w:val="0"/>
        <w:ind w:firstLine="540"/>
        <w:jc w:val="both"/>
        <w:rPr>
          <w:sz w:val="16"/>
          <w:szCs w:val="16"/>
        </w:rPr>
      </w:pPr>
    </w:p>
    <w:p w:rsidR="008B36FD" w:rsidRPr="00913FB9" w:rsidRDefault="008B36FD" w:rsidP="008B36FD">
      <w:pPr>
        <w:autoSpaceDE w:val="0"/>
        <w:autoSpaceDN w:val="0"/>
        <w:adjustRightInd w:val="0"/>
        <w:ind w:firstLine="540"/>
        <w:jc w:val="both"/>
        <w:rPr>
          <w:sz w:val="16"/>
          <w:szCs w:val="16"/>
        </w:rPr>
      </w:pPr>
    </w:p>
    <w:p w:rsidR="008B36FD" w:rsidRPr="00913FB9" w:rsidRDefault="008B36FD" w:rsidP="008B36FD">
      <w:pPr>
        <w:autoSpaceDE w:val="0"/>
        <w:autoSpaceDN w:val="0"/>
        <w:adjustRightInd w:val="0"/>
        <w:ind w:left="10490"/>
        <w:outlineLvl w:val="1"/>
      </w:pPr>
      <w:r w:rsidRPr="00913FB9">
        <w:lastRenderedPageBreak/>
        <w:t>Приложение N 2</w:t>
      </w:r>
    </w:p>
    <w:p w:rsidR="008B36FD" w:rsidRPr="00913FB9" w:rsidRDefault="008B36FD" w:rsidP="008B36FD">
      <w:pPr>
        <w:autoSpaceDE w:val="0"/>
        <w:autoSpaceDN w:val="0"/>
        <w:adjustRightInd w:val="0"/>
        <w:ind w:left="10490"/>
      </w:pPr>
      <w:r w:rsidRPr="00913FB9">
        <w:t>к муниципальной программе «Развитие физической культуры, спорта в Большеулуйском районе Красноярского края»</w:t>
      </w:r>
    </w:p>
    <w:p w:rsidR="008B36FD" w:rsidRPr="00913FB9" w:rsidRDefault="008B36FD" w:rsidP="008B36FD">
      <w:pPr>
        <w:autoSpaceDE w:val="0"/>
        <w:autoSpaceDN w:val="0"/>
        <w:adjustRightInd w:val="0"/>
      </w:pPr>
    </w:p>
    <w:p w:rsidR="008B36FD" w:rsidRPr="00913FB9" w:rsidRDefault="008B36FD" w:rsidP="008B36FD">
      <w:pPr>
        <w:autoSpaceDE w:val="0"/>
        <w:autoSpaceDN w:val="0"/>
        <w:adjustRightInd w:val="0"/>
        <w:jc w:val="center"/>
      </w:pPr>
      <w:bookmarkStart w:id="1" w:name="P954"/>
      <w:bookmarkEnd w:id="1"/>
      <w:r w:rsidRPr="00913FB9">
        <w:t>ИНФОРМАЦИЯ</w:t>
      </w:r>
    </w:p>
    <w:p w:rsidR="008B36FD" w:rsidRPr="00913FB9" w:rsidRDefault="008B36FD" w:rsidP="008B36FD">
      <w:pPr>
        <w:autoSpaceDE w:val="0"/>
        <w:autoSpaceDN w:val="0"/>
        <w:adjustRightInd w:val="0"/>
        <w:jc w:val="center"/>
      </w:pPr>
      <w:r w:rsidRPr="00913FB9">
        <w:t>О РЕСУРСНОМ ОБЕСПЕЧЕНИИ МУНИЦИПАЛЬНОЙ ПРОГРАММЫ «РАЗВИТИЕ ФИЗИЧЕСКОЙ КУЛЬТУРЫ, СПОРТА В БОЛЬШЕУЛУЙСКОМ РАЙОНЕ КРАСНОЯРСКОГО КРАЯ» ЗА СЧЕТ СРЕДСТВ РАЙОННОГО БЮДЖЕТА,</w:t>
      </w:r>
    </w:p>
    <w:p w:rsidR="008B36FD" w:rsidRPr="00913FB9" w:rsidRDefault="008B36FD" w:rsidP="008B36FD">
      <w:pPr>
        <w:autoSpaceDE w:val="0"/>
        <w:autoSpaceDN w:val="0"/>
        <w:adjustRightInd w:val="0"/>
        <w:jc w:val="center"/>
      </w:pPr>
      <w:r w:rsidRPr="00913FB9">
        <w:t>В ТОМ ЧИСЛЕ СРЕДСТВ, ПОСТУПИВШИХ ИЗ БЮДЖЕТОВ ДРУГИХ УРОВНЕЙ</w:t>
      </w:r>
    </w:p>
    <w:p w:rsidR="008B36FD" w:rsidRPr="00913FB9" w:rsidRDefault="008B36FD" w:rsidP="008B36FD">
      <w:pPr>
        <w:autoSpaceDE w:val="0"/>
        <w:autoSpaceDN w:val="0"/>
        <w:adjustRightInd w:val="0"/>
        <w:jc w:val="center"/>
      </w:pPr>
      <w:r w:rsidRPr="00913FB9">
        <w:t>БЮДЖЕТНОЙ СИСТЕМЫ И БЮДЖЕТОВ ГОСУДАРСТВЕННЫХ</w:t>
      </w:r>
    </w:p>
    <w:p w:rsidR="008B36FD" w:rsidRPr="00913FB9" w:rsidRDefault="008B36FD" w:rsidP="008B36FD">
      <w:pPr>
        <w:autoSpaceDE w:val="0"/>
        <w:autoSpaceDN w:val="0"/>
        <w:adjustRightInd w:val="0"/>
        <w:jc w:val="center"/>
      </w:pPr>
      <w:r w:rsidRPr="00913FB9">
        <w:t>ВНЕБЮДЖЕТНЫХ ФОНДОВ</w:t>
      </w:r>
    </w:p>
    <w:p w:rsidR="008B36FD" w:rsidRPr="00913FB9" w:rsidRDefault="008B36FD" w:rsidP="008B36FD">
      <w:pPr>
        <w:autoSpaceDE w:val="0"/>
        <w:autoSpaceDN w:val="0"/>
        <w:adjustRightInd w:val="0"/>
        <w:jc w:val="center"/>
        <w:rPr>
          <w:sz w:val="20"/>
          <w:szCs w:val="20"/>
        </w:rPr>
      </w:pPr>
      <w:r w:rsidRPr="00913FB9">
        <w:rPr>
          <w:sz w:val="20"/>
          <w:szCs w:val="20"/>
        </w:rPr>
        <w:t xml:space="preserve">                                                                                                                                                                                                                      (тыс. рублей)</w:t>
      </w:r>
    </w:p>
    <w:tbl>
      <w:tblPr>
        <w:tblW w:w="15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8"/>
        <w:gridCol w:w="1701"/>
        <w:gridCol w:w="1984"/>
        <w:gridCol w:w="1985"/>
        <w:gridCol w:w="708"/>
        <w:gridCol w:w="709"/>
        <w:gridCol w:w="567"/>
        <w:gridCol w:w="425"/>
        <w:gridCol w:w="993"/>
        <w:gridCol w:w="992"/>
        <w:gridCol w:w="1134"/>
        <w:gridCol w:w="992"/>
        <w:gridCol w:w="992"/>
        <w:gridCol w:w="1338"/>
      </w:tblGrid>
      <w:tr w:rsidR="008B36FD" w:rsidRPr="00913FB9" w:rsidTr="005131DA">
        <w:tc>
          <w:tcPr>
            <w:tcW w:w="488" w:type="dxa"/>
            <w:vMerge w:val="restart"/>
          </w:tcPr>
          <w:p w:rsidR="008B36FD" w:rsidRPr="00913FB9" w:rsidRDefault="008B36FD" w:rsidP="005131DA">
            <w:pPr>
              <w:autoSpaceDE w:val="0"/>
              <w:autoSpaceDN w:val="0"/>
              <w:adjustRightInd w:val="0"/>
              <w:jc w:val="center"/>
              <w:rPr>
                <w:sz w:val="22"/>
                <w:szCs w:val="22"/>
              </w:rPr>
            </w:pPr>
            <w:r w:rsidRPr="00913FB9">
              <w:rPr>
                <w:sz w:val="22"/>
                <w:szCs w:val="22"/>
              </w:rPr>
              <w:t>N п/п</w:t>
            </w:r>
          </w:p>
        </w:tc>
        <w:tc>
          <w:tcPr>
            <w:tcW w:w="1701" w:type="dxa"/>
            <w:vMerge w:val="restart"/>
          </w:tcPr>
          <w:p w:rsidR="008B36FD" w:rsidRPr="00913FB9" w:rsidRDefault="008B36FD" w:rsidP="005131DA">
            <w:pPr>
              <w:autoSpaceDE w:val="0"/>
              <w:autoSpaceDN w:val="0"/>
              <w:adjustRightInd w:val="0"/>
              <w:jc w:val="center"/>
              <w:rPr>
                <w:sz w:val="22"/>
                <w:szCs w:val="22"/>
              </w:rPr>
            </w:pPr>
            <w:r w:rsidRPr="00913FB9">
              <w:rPr>
                <w:sz w:val="22"/>
                <w:szCs w:val="22"/>
              </w:rPr>
              <w:t xml:space="preserve">Статус </w:t>
            </w:r>
          </w:p>
          <w:p w:rsidR="008B36FD" w:rsidRPr="00913FB9" w:rsidRDefault="008B36FD" w:rsidP="005131DA">
            <w:pPr>
              <w:autoSpaceDE w:val="0"/>
              <w:autoSpaceDN w:val="0"/>
              <w:adjustRightInd w:val="0"/>
              <w:jc w:val="center"/>
              <w:rPr>
                <w:sz w:val="22"/>
                <w:szCs w:val="22"/>
              </w:rPr>
            </w:pPr>
            <w:r w:rsidRPr="00913FB9">
              <w:rPr>
                <w:sz w:val="22"/>
                <w:szCs w:val="22"/>
              </w:rPr>
              <w:t>(муниципальная программа, подпрограмма)</w:t>
            </w:r>
          </w:p>
        </w:tc>
        <w:tc>
          <w:tcPr>
            <w:tcW w:w="1984" w:type="dxa"/>
            <w:vMerge w:val="restart"/>
          </w:tcPr>
          <w:p w:rsidR="008B36FD" w:rsidRPr="00913FB9" w:rsidRDefault="008B36FD" w:rsidP="005131DA">
            <w:pPr>
              <w:autoSpaceDE w:val="0"/>
              <w:autoSpaceDN w:val="0"/>
              <w:adjustRightInd w:val="0"/>
              <w:jc w:val="center"/>
              <w:rPr>
                <w:sz w:val="22"/>
                <w:szCs w:val="22"/>
              </w:rPr>
            </w:pPr>
            <w:r w:rsidRPr="00913FB9">
              <w:rPr>
                <w:sz w:val="22"/>
                <w:szCs w:val="22"/>
              </w:rPr>
              <w:t>Наименование муниципальной программы, подпрограммы</w:t>
            </w:r>
          </w:p>
        </w:tc>
        <w:tc>
          <w:tcPr>
            <w:tcW w:w="1985" w:type="dxa"/>
            <w:vMerge w:val="restart"/>
          </w:tcPr>
          <w:p w:rsidR="008B36FD" w:rsidRPr="00913FB9" w:rsidRDefault="008B36FD" w:rsidP="005131DA">
            <w:pPr>
              <w:autoSpaceDE w:val="0"/>
              <w:autoSpaceDN w:val="0"/>
              <w:adjustRightInd w:val="0"/>
              <w:jc w:val="center"/>
              <w:rPr>
                <w:sz w:val="22"/>
                <w:szCs w:val="22"/>
              </w:rPr>
            </w:pPr>
            <w:r w:rsidRPr="00913FB9">
              <w:rPr>
                <w:sz w:val="22"/>
                <w:szCs w:val="22"/>
              </w:rPr>
              <w:t xml:space="preserve">Наименование </w:t>
            </w:r>
          </w:p>
          <w:p w:rsidR="008B36FD" w:rsidRPr="00913FB9" w:rsidRDefault="008B36FD" w:rsidP="005131DA">
            <w:pPr>
              <w:autoSpaceDE w:val="0"/>
              <w:autoSpaceDN w:val="0"/>
              <w:adjustRightInd w:val="0"/>
              <w:jc w:val="center"/>
              <w:rPr>
                <w:sz w:val="22"/>
                <w:szCs w:val="22"/>
              </w:rPr>
            </w:pPr>
            <w:r w:rsidRPr="00913FB9">
              <w:rPr>
                <w:sz w:val="22"/>
                <w:szCs w:val="22"/>
              </w:rPr>
              <w:t>главного распорядителя бюджетных средств (далее - ГРБС)</w:t>
            </w:r>
          </w:p>
        </w:tc>
        <w:tc>
          <w:tcPr>
            <w:tcW w:w="2409" w:type="dxa"/>
            <w:gridSpan w:val="4"/>
          </w:tcPr>
          <w:p w:rsidR="008B36FD" w:rsidRPr="00913FB9" w:rsidRDefault="008B36FD" w:rsidP="005131DA">
            <w:pPr>
              <w:autoSpaceDE w:val="0"/>
              <w:autoSpaceDN w:val="0"/>
              <w:adjustRightInd w:val="0"/>
              <w:jc w:val="center"/>
              <w:rPr>
                <w:sz w:val="22"/>
                <w:szCs w:val="22"/>
              </w:rPr>
            </w:pPr>
            <w:r w:rsidRPr="00913FB9">
              <w:rPr>
                <w:sz w:val="22"/>
                <w:szCs w:val="22"/>
              </w:rPr>
              <w:t xml:space="preserve">Код бюджетной </w:t>
            </w:r>
          </w:p>
          <w:p w:rsidR="008B36FD" w:rsidRPr="00913FB9" w:rsidRDefault="008B36FD" w:rsidP="005131DA">
            <w:pPr>
              <w:autoSpaceDE w:val="0"/>
              <w:autoSpaceDN w:val="0"/>
              <w:adjustRightInd w:val="0"/>
              <w:jc w:val="center"/>
              <w:rPr>
                <w:sz w:val="22"/>
                <w:szCs w:val="22"/>
              </w:rPr>
            </w:pPr>
            <w:r w:rsidRPr="00913FB9">
              <w:rPr>
                <w:sz w:val="22"/>
                <w:szCs w:val="22"/>
              </w:rPr>
              <w:t>классификации</w:t>
            </w:r>
          </w:p>
        </w:tc>
        <w:tc>
          <w:tcPr>
            <w:tcW w:w="993" w:type="dxa"/>
          </w:tcPr>
          <w:p w:rsidR="008B36FD" w:rsidRPr="00913FB9" w:rsidRDefault="008B36FD" w:rsidP="005131DA">
            <w:pPr>
              <w:autoSpaceDE w:val="0"/>
              <w:autoSpaceDN w:val="0"/>
              <w:adjustRightInd w:val="0"/>
              <w:jc w:val="center"/>
              <w:rPr>
                <w:sz w:val="22"/>
                <w:szCs w:val="22"/>
              </w:rPr>
            </w:pPr>
            <w:r w:rsidRPr="00913FB9">
              <w:rPr>
                <w:sz w:val="22"/>
                <w:szCs w:val="22"/>
              </w:rPr>
              <w:t>Отчетный финансовый год</w:t>
            </w:r>
          </w:p>
        </w:tc>
        <w:tc>
          <w:tcPr>
            <w:tcW w:w="992" w:type="dxa"/>
          </w:tcPr>
          <w:p w:rsidR="008B36FD" w:rsidRPr="00913FB9" w:rsidRDefault="008B36FD" w:rsidP="005131DA">
            <w:pPr>
              <w:autoSpaceDE w:val="0"/>
              <w:autoSpaceDN w:val="0"/>
              <w:adjustRightInd w:val="0"/>
              <w:jc w:val="center"/>
              <w:rPr>
                <w:sz w:val="22"/>
                <w:szCs w:val="22"/>
              </w:rPr>
            </w:pPr>
            <w:r w:rsidRPr="00913FB9">
              <w:rPr>
                <w:sz w:val="22"/>
                <w:szCs w:val="22"/>
              </w:rPr>
              <w:t>Текущий финансовый 2022 год</w:t>
            </w:r>
          </w:p>
        </w:tc>
        <w:tc>
          <w:tcPr>
            <w:tcW w:w="1134" w:type="dxa"/>
          </w:tcPr>
          <w:p w:rsidR="008B36FD" w:rsidRPr="00913FB9" w:rsidRDefault="008B36FD" w:rsidP="005131DA">
            <w:pPr>
              <w:autoSpaceDE w:val="0"/>
              <w:autoSpaceDN w:val="0"/>
              <w:adjustRightInd w:val="0"/>
              <w:jc w:val="center"/>
              <w:rPr>
                <w:sz w:val="22"/>
                <w:szCs w:val="22"/>
              </w:rPr>
            </w:pPr>
            <w:r w:rsidRPr="00913FB9">
              <w:rPr>
                <w:sz w:val="22"/>
                <w:szCs w:val="22"/>
              </w:rPr>
              <w:t>Очередной год планового периода 2023 год</w:t>
            </w:r>
          </w:p>
        </w:tc>
        <w:tc>
          <w:tcPr>
            <w:tcW w:w="992" w:type="dxa"/>
          </w:tcPr>
          <w:p w:rsidR="008B36FD" w:rsidRPr="00913FB9" w:rsidRDefault="008B36FD" w:rsidP="005131DA">
            <w:pPr>
              <w:autoSpaceDE w:val="0"/>
              <w:autoSpaceDN w:val="0"/>
              <w:adjustRightInd w:val="0"/>
              <w:jc w:val="center"/>
              <w:rPr>
                <w:sz w:val="22"/>
                <w:szCs w:val="22"/>
              </w:rPr>
            </w:pPr>
            <w:r w:rsidRPr="00913FB9">
              <w:rPr>
                <w:sz w:val="22"/>
                <w:szCs w:val="22"/>
              </w:rPr>
              <w:t xml:space="preserve">1-й год планового периода </w:t>
            </w:r>
          </w:p>
          <w:p w:rsidR="008B36FD" w:rsidRPr="00913FB9" w:rsidRDefault="008B36FD" w:rsidP="005131DA">
            <w:pPr>
              <w:autoSpaceDE w:val="0"/>
              <w:autoSpaceDN w:val="0"/>
              <w:adjustRightInd w:val="0"/>
              <w:jc w:val="center"/>
              <w:rPr>
                <w:sz w:val="22"/>
                <w:szCs w:val="22"/>
              </w:rPr>
            </w:pPr>
            <w:r w:rsidRPr="00913FB9">
              <w:rPr>
                <w:sz w:val="22"/>
                <w:szCs w:val="22"/>
              </w:rPr>
              <w:t>2024 год</w:t>
            </w:r>
          </w:p>
        </w:tc>
        <w:tc>
          <w:tcPr>
            <w:tcW w:w="992" w:type="dxa"/>
          </w:tcPr>
          <w:p w:rsidR="008B36FD" w:rsidRPr="00913FB9" w:rsidRDefault="008B36FD" w:rsidP="005131DA">
            <w:pPr>
              <w:autoSpaceDE w:val="0"/>
              <w:autoSpaceDN w:val="0"/>
              <w:adjustRightInd w:val="0"/>
              <w:jc w:val="center"/>
              <w:rPr>
                <w:sz w:val="22"/>
                <w:szCs w:val="22"/>
              </w:rPr>
            </w:pPr>
            <w:r w:rsidRPr="00913FB9">
              <w:rPr>
                <w:sz w:val="22"/>
                <w:szCs w:val="22"/>
              </w:rPr>
              <w:t xml:space="preserve">2-й год планового периода </w:t>
            </w:r>
          </w:p>
          <w:p w:rsidR="008B36FD" w:rsidRPr="00913FB9" w:rsidRDefault="008B36FD" w:rsidP="005131DA">
            <w:pPr>
              <w:autoSpaceDE w:val="0"/>
              <w:autoSpaceDN w:val="0"/>
              <w:adjustRightInd w:val="0"/>
              <w:jc w:val="center"/>
              <w:rPr>
                <w:sz w:val="22"/>
                <w:szCs w:val="22"/>
              </w:rPr>
            </w:pPr>
          </w:p>
        </w:tc>
        <w:tc>
          <w:tcPr>
            <w:tcW w:w="1338" w:type="dxa"/>
            <w:vMerge w:val="restart"/>
          </w:tcPr>
          <w:p w:rsidR="008B36FD" w:rsidRPr="00913FB9" w:rsidRDefault="008B36FD" w:rsidP="005131DA">
            <w:pPr>
              <w:autoSpaceDE w:val="0"/>
              <w:autoSpaceDN w:val="0"/>
              <w:adjustRightInd w:val="0"/>
              <w:jc w:val="center"/>
              <w:rPr>
                <w:sz w:val="22"/>
                <w:szCs w:val="22"/>
              </w:rPr>
            </w:pPr>
            <w:r w:rsidRPr="00913FB9">
              <w:rPr>
                <w:sz w:val="22"/>
                <w:szCs w:val="22"/>
              </w:rPr>
              <w:t>Итого на очередной финансовый год и плановый период</w:t>
            </w:r>
          </w:p>
          <w:p w:rsidR="008B36FD" w:rsidRPr="00913FB9" w:rsidRDefault="008B36FD" w:rsidP="005131DA">
            <w:pPr>
              <w:autoSpaceDE w:val="0"/>
              <w:autoSpaceDN w:val="0"/>
              <w:adjustRightInd w:val="0"/>
              <w:jc w:val="center"/>
              <w:rPr>
                <w:sz w:val="22"/>
                <w:szCs w:val="22"/>
              </w:rPr>
            </w:pPr>
            <w:r w:rsidRPr="00913FB9">
              <w:rPr>
                <w:sz w:val="22"/>
                <w:szCs w:val="22"/>
              </w:rPr>
              <w:t>2022-2024 г.</w:t>
            </w:r>
          </w:p>
        </w:tc>
      </w:tr>
      <w:tr w:rsidR="008B36FD" w:rsidRPr="00913FB9" w:rsidTr="005131DA">
        <w:tc>
          <w:tcPr>
            <w:tcW w:w="488" w:type="dxa"/>
            <w:vMerge/>
          </w:tcPr>
          <w:p w:rsidR="008B36FD" w:rsidRPr="00913FB9" w:rsidRDefault="008B36FD" w:rsidP="005131DA">
            <w:pPr>
              <w:spacing w:after="200" w:line="276" w:lineRule="auto"/>
              <w:rPr>
                <w:rFonts w:asciiTheme="minorHAnsi" w:eastAsiaTheme="minorEastAsia" w:hAnsiTheme="minorHAnsi" w:cstheme="minorBidi"/>
                <w:sz w:val="22"/>
                <w:szCs w:val="22"/>
              </w:rPr>
            </w:pPr>
          </w:p>
        </w:tc>
        <w:tc>
          <w:tcPr>
            <w:tcW w:w="1701" w:type="dxa"/>
            <w:vMerge/>
          </w:tcPr>
          <w:p w:rsidR="008B36FD" w:rsidRPr="00913FB9" w:rsidRDefault="008B36FD" w:rsidP="005131DA">
            <w:pPr>
              <w:spacing w:after="200" w:line="276" w:lineRule="auto"/>
              <w:rPr>
                <w:rFonts w:asciiTheme="minorHAnsi" w:eastAsiaTheme="minorEastAsia" w:hAnsiTheme="minorHAnsi" w:cstheme="minorBidi"/>
                <w:sz w:val="22"/>
                <w:szCs w:val="22"/>
              </w:rPr>
            </w:pPr>
          </w:p>
        </w:tc>
        <w:tc>
          <w:tcPr>
            <w:tcW w:w="1984" w:type="dxa"/>
            <w:vMerge/>
          </w:tcPr>
          <w:p w:rsidR="008B36FD" w:rsidRPr="00913FB9" w:rsidRDefault="008B36FD" w:rsidP="005131DA">
            <w:pPr>
              <w:spacing w:after="200" w:line="276" w:lineRule="auto"/>
              <w:rPr>
                <w:rFonts w:asciiTheme="minorHAnsi" w:eastAsiaTheme="minorEastAsia" w:hAnsiTheme="minorHAnsi" w:cstheme="minorBidi"/>
                <w:sz w:val="22"/>
                <w:szCs w:val="22"/>
              </w:rPr>
            </w:pPr>
          </w:p>
        </w:tc>
        <w:tc>
          <w:tcPr>
            <w:tcW w:w="1985" w:type="dxa"/>
            <w:vMerge/>
          </w:tcPr>
          <w:p w:rsidR="008B36FD" w:rsidRPr="00913FB9" w:rsidRDefault="008B36FD" w:rsidP="005131DA">
            <w:pPr>
              <w:spacing w:after="200" w:line="276" w:lineRule="auto"/>
              <w:rPr>
                <w:rFonts w:asciiTheme="minorHAnsi" w:eastAsiaTheme="minorEastAsia" w:hAnsiTheme="minorHAnsi" w:cstheme="minorBidi"/>
                <w:sz w:val="22"/>
                <w:szCs w:val="22"/>
              </w:rPr>
            </w:pPr>
          </w:p>
        </w:tc>
        <w:tc>
          <w:tcPr>
            <w:tcW w:w="708" w:type="dxa"/>
          </w:tcPr>
          <w:p w:rsidR="008B36FD" w:rsidRPr="00913FB9" w:rsidRDefault="008B36FD" w:rsidP="005131DA">
            <w:pPr>
              <w:autoSpaceDE w:val="0"/>
              <w:autoSpaceDN w:val="0"/>
              <w:adjustRightInd w:val="0"/>
              <w:jc w:val="center"/>
              <w:rPr>
                <w:sz w:val="22"/>
                <w:szCs w:val="22"/>
              </w:rPr>
            </w:pPr>
            <w:r w:rsidRPr="00913FB9">
              <w:rPr>
                <w:sz w:val="22"/>
                <w:szCs w:val="22"/>
              </w:rPr>
              <w:t>ГРБС</w:t>
            </w:r>
          </w:p>
        </w:tc>
        <w:tc>
          <w:tcPr>
            <w:tcW w:w="709" w:type="dxa"/>
          </w:tcPr>
          <w:p w:rsidR="008B36FD" w:rsidRPr="00913FB9" w:rsidRDefault="008B36FD" w:rsidP="005131DA">
            <w:pPr>
              <w:autoSpaceDE w:val="0"/>
              <w:autoSpaceDN w:val="0"/>
              <w:adjustRightInd w:val="0"/>
              <w:jc w:val="center"/>
              <w:rPr>
                <w:sz w:val="22"/>
                <w:szCs w:val="22"/>
              </w:rPr>
            </w:pPr>
            <w:r w:rsidRPr="00913FB9">
              <w:rPr>
                <w:sz w:val="22"/>
                <w:szCs w:val="22"/>
              </w:rPr>
              <w:t>РзПр</w:t>
            </w:r>
          </w:p>
        </w:tc>
        <w:tc>
          <w:tcPr>
            <w:tcW w:w="567" w:type="dxa"/>
          </w:tcPr>
          <w:p w:rsidR="008B36FD" w:rsidRPr="00913FB9" w:rsidRDefault="008B36FD" w:rsidP="005131DA">
            <w:pPr>
              <w:autoSpaceDE w:val="0"/>
              <w:autoSpaceDN w:val="0"/>
              <w:adjustRightInd w:val="0"/>
              <w:jc w:val="center"/>
              <w:rPr>
                <w:sz w:val="22"/>
                <w:szCs w:val="22"/>
              </w:rPr>
            </w:pPr>
            <w:r w:rsidRPr="00913FB9">
              <w:rPr>
                <w:sz w:val="22"/>
                <w:szCs w:val="22"/>
              </w:rPr>
              <w:t>ЦСР</w:t>
            </w:r>
          </w:p>
        </w:tc>
        <w:tc>
          <w:tcPr>
            <w:tcW w:w="425" w:type="dxa"/>
          </w:tcPr>
          <w:p w:rsidR="008B36FD" w:rsidRPr="00913FB9" w:rsidRDefault="008B36FD" w:rsidP="005131DA">
            <w:pPr>
              <w:autoSpaceDE w:val="0"/>
              <w:autoSpaceDN w:val="0"/>
              <w:adjustRightInd w:val="0"/>
              <w:jc w:val="center"/>
              <w:rPr>
                <w:sz w:val="22"/>
                <w:szCs w:val="22"/>
              </w:rPr>
            </w:pPr>
            <w:r w:rsidRPr="00913FB9">
              <w:rPr>
                <w:sz w:val="22"/>
                <w:szCs w:val="22"/>
              </w:rPr>
              <w:t>ВР</w:t>
            </w:r>
          </w:p>
        </w:tc>
        <w:tc>
          <w:tcPr>
            <w:tcW w:w="993" w:type="dxa"/>
          </w:tcPr>
          <w:p w:rsidR="008B36FD" w:rsidRPr="00913FB9" w:rsidRDefault="008B36FD" w:rsidP="005131DA">
            <w:pPr>
              <w:autoSpaceDE w:val="0"/>
              <w:autoSpaceDN w:val="0"/>
              <w:adjustRightInd w:val="0"/>
              <w:jc w:val="center"/>
              <w:rPr>
                <w:sz w:val="22"/>
                <w:szCs w:val="22"/>
              </w:rPr>
            </w:pPr>
            <w:r w:rsidRPr="00913FB9">
              <w:rPr>
                <w:sz w:val="22"/>
                <w:szCs w:val="22"/>
              </w:rPr>
              <w:t>план</w:t>
            </w:r>
          </w:p>
        </w:tc>
        <w:tc>
          <w:tcPr>
            <w:tcW w:w="992" w:type="dxa"/>
          </w:tcPr>
          <w:p w:rsidR="008B36FD" w:rsidRPr="00913FB9" w:rsidRDefault="008B36FD" w:rsidP="005131DA">
            <w:pPr>
              <w:autoSpaceDE w:val="0"/>
              <w:autoSpaceDN w:val="0"/>
              <w:adjustRightInd w:val="0"/>
              <w:jc w:val="center"/>
              <w:rPr>
                <w:sz w:val="22"/>
                <w:szCs w:val="22"/>
              </w:rPr>
            </w:pPr>
            <w:r w:rsidRPr="00913FB9">
              <w:rPr>
                <w:sz w:val="22"/>
                <w:szCs w:val="22"/>
              </w:rPr>
              <w:t>план</w:t>
            </w:r>
          </w:p>
        </w:tc>
        <w:tc>
          <w:tcPr>
            <w:tcW w:w="1134" w:type="dxa"/>
          </w:tcPr>
          <w:p w:rsidR="008B36FD" w:rsidRPr="00913FB9" w:rsidRDefault="008B36FD" w:rsidP="005131DA">
            <w:pPr>
              <w:autoSpaceDE w:val="0"/>
              <w:autoSpaceDN w:val="0"/>
              <w:adjustRightInd w:val="0"/>
              <w:jc w:val="center"/>
              <w:rPr>
                <w:sz w:val="22"/>
                <w:szCs w:val="22"/>
              </w:rPr>
            </w:pPr>
            <w:r w:rsidRPr="00913FB9">
              <w:rPr>
                <w:sz w:val="22"/>
                <w:szCs w:val="22"/>
              </w:rPr>
              <w:t>план</w:t>
            </w:r>
          </w:p>
        </w:tc>
        <w:tc>
          <w:tcPr>
            <w:tcW w:w="992" w:type="dxa"/>
          </w:tcPr>
          <w:p w:rsidR="008B36FD" w:rsidRPr="00913FB9" w:rsidRDefault="008B36FD" w:rsidP="005131DA">
            <w:pPr>
              <w:autoSpaceDE w:val="0"/>
              <w:autoSpaceDN w:val="0"/>
              <w:adjustRightInd w:val="0"/>
              <w:jc w:val="center"/>
              <w:rPr>
                <w:sz w:val="22"/>
                <w:szCs w:val="22"/>
              </w:rPr>
            </w:pPr>
            <w:r w:rsidRPr="00913FB9">
              <w:rPr>
                <w:sz w:val="22"/>
                <w:szCs w:val="22"/>
              </w:rPr>
              <w:t>план</w:t>
            </w:r>
          </w:p>
        </w:tc>
        <w:tc>
          <w:tcPr>
            <w:tcW w:w="992" w:type="dxa"/>
          </w:tcPr>
          <w:p w:rsidR="008B36FD" w:rsidRPr="00913FB9" w:rsidRDefault="008B36FD" w:rsidP="005131DA">
            <w:pPr>
              <w:autoSpaceDE w:val="0"/>
              <w:autoSpaceDN w:val="0"/>
              <w:adjustRightInd w:val="0"/>
              <w:jc w:val="center"/>
              <w:rPr>
                <w:sz w:val="22"/>
                <w:szCs w:val="22"/>
              </w:rPr>
            </w:pPr>
            <w:r w:rsidRPr="00913FB9">
              <w:rPr>
                <w:sz w:val="22"/>
                <w:szCs w:val="22"/>
              </w:rPr>
              <w:t>план</w:t>
            </w:r>
          </w:p>
        </w:tc>
        <w:tc>
          <w:tcPr>
            <w:tcW w:w="1338" w:type="dxa"/>
            <w:vMerge/>
          </w:tcPr>
          <w:p w:rsidR="008B36FD" w:rsidRPr="00913FB9" w:rsidRDefault="008B36FD" w:rsidP="005131DA">
            <w:pPr>
              <w:autoSpaceDE w:val="0"/>
              <w:autoSpaceDN w:val="0"/>
              <w:adjustRightInd w:val="0"/>
              <w:rPr>
                <w:rFonts w:ascii="Arial" w:hAnsi="Arial" w:cs="Arial"/>
                <w:sz w:val="22"/>
                <w:szCs w:val="22"/>
              </w:rPr>
            </w:pPr>
          </w:p>
        </w:tc>
      </w:tr>
      <w:tr w:rsidR="008B36FD" w:rsidRPr="00913FB9" w:rsidTr="005131DA">
        <w:trPr>
          <w:trHeight w:val="190"/>
        </w:trPr>
        <w:tc>
          <w:tcPr>
            <w:tcW w:w="488" w:type="dxa"/>
          </w:tcPr>
          <w:p w:rsidR="008B36FD" w:rsidRPr="00913FB9" w:rsidRDefault="008B36FD" w:rsidP="005131DA">
            <w:pPr>
              <w:autoSpaceDE w:val="0"/>
              <w:autoSpaceDN w:val="0"/>
              <w:adjustRightInd w:val="0"/>
              <w:jc w:val="center"/>
              <w:rPr>
                <w:sz w:val="22"/>
                <w:szCs w:val="22"/>
              </w:rPr>
            </w:pPr>
            <w:r w:rsidRPr="00913FB9">
              <w:rPr>
                <w:sz w:val="22"/>
                <w:szCs w:val="22"/>
              </w:rPr>
              <w:t>1</w:t>
            </w:r>
          </w:p>
        </w:tc>
        <w:tc>
          <w:tcPr>
            <w:tcW w:w="1701" w:type="dxa"/>
          </w:tcPr>
          <w:p w:rsidR="008B36FD" w:rsidRPr="00913FB9" w:rsidRDefault="008B36FD" w:rsidP="005131DA">
            <w:pPr>
              <w:autoSpaceDE w:val="0"/>
              <w:autoSpaceDN w:val="0"/>
              <w:adjustRightInd w:val="0"/>
              <w:jc w:val="center"/>
              <w:rPr>
                <w:sz w:val="22"/>
                <w:szCs w:val="22"/>
              </w:rPr>
            </w:pPr>
            <w:r w:rsidRPr="00913FB9">
              <w:rPr>
                <w:sz w:val="22"/>
                <w:szCs w:val="22"/>
              </w:rPr>
              <w:t>2</w:t>
            </w:r>
          </w:p>
        </w:tc>
        <w:tc>
          <w:tcPr>
            <w:tcW w:w="1984" w:type="dxa"/>
          </w:tcPr>
          <w:p w:rsidR="008B36FD" w:rsidRPr="00913FB9" w:rsidRDefault="008B36FD" w:rsidP="005131DA">
            <w:pPr>
              <w:autoSpaceDE w:val="0"/>
              <w:autoSpaceDN w:val="0"/>
              <w:adjustRightInd w:val="0"/>
              <w:jc w:val="center"/>
              <w:rPr>
                <w:sz w:val="22"/>
                <w:szCs w:val="22"/>
              </w:rPr>
            </w:pPr>
            <w:r w:rsidRPr="00913FB9">
              <w:rPr>
                <w:sz w:val="22"/>
                <w:szCs w:val="22"/>
              </w:rPr>
              <w:t>3</w:t>
            </w:r>
          </w:p>
        </w:tc>
        <w:tc>
          <w:tcPr>
            <w:tcW w:w="1985" w:type="dxa"/>
          </w:tcPr>
          <w:p w:rsidR="008B36FD" w:rsidRPr="00913FB9" w:rsidRDefault="008B36FD" w:rsidP="005131DA">
            <w:pPr>
              <w:autoSpaceDE w:val="0"/>
              <w:autoSpaceDN w:val="0"/>
              <w:adjustRightInd w:val="0"/>
              <w:jc w:val="center"/>
              <w:rPr>
                <w:sz w:val="22"/>
                <w:szCs w:val="22"/>
              </w:rPr>
            </w:pPr>
            <w:r w:rsidRPr="00913FB9">
              <w:rPr>
                <w:sz w:val="22"/>
                <w:szCs w:val="22"/>
              </w:rPr>
              <w:t>4</w:t>
            </w:r>
          </w:p>
        </w:tc>
        <w:tc>
          <w:tcPr>
            <w:tcW w:w="708" w:type="dxa"/>
          </w:tcPr>
          <w:p w:rsidR="008B36FD" w:rsidRPr="00913FB9" w:rsidRDefault="008B36FD" w:rsidP="005131DA">
            <w:pPr>
              <w:autoSpaceDE w:val="0"/>
              <w:autoSpaceDN w:val="0"/>
              <w:adjustRightInd w:val="0"/>
              <w:jc w:val="center"/>
              <w:rPr>
                <w:sz w:val="22"/>
                <w:szCs w:val="22"/>
              </w:rPr>
            </w:pPr>
            <w:r w:rsidRPr="00913FB9">
              <w:rPr>
                <w:sz w:val="22"/>
                <w:szCs w:val="22"/>
              </w:rPr>
              <w:t>5</w:t>
            </w:r>
          </w:p>
        </w:tc>
        <w:tc>
          <w:tcPr>
            <w:tcW w:w="709" w:type="dxa"/>
          </w:tcPr>
          <w:p w:rsidR="008B36FD" w:rsidRPr="00913FB9" w:rsidRDefault="008B36FD" w:rsidP="005131DA">
            <w:pPr>
              <w:autoSpaceDE w:val="0"/>
              <w:autoSpaceDN w:val="0"/>
              <w:adjustRightInd w:val="0"/>
              <w:jc w:val="center"/>
              <w:rPr>
                <w:sz w:val="22"/>
                <w:szCs w:val="22"/>
              </w:rPr>
            </w:pPr>
            <w:r w:rsidRPr="00913FB9">
              <w:rPr>
                <w:sz w:val="22"/>
                <w:szCs w:val="22"/>
              </w:rPr>
              <w:t>6</w:t>
            </w:r>
          </w:p>
        </w:tc>
        <w:tc>
          <w:tcPr>
            <w:tcW w:w="567" w:type="dxa"/>
          </w:tcPr>
          <w:p w:rsidR="008B36FD" w:rsidRPr="00913FB9" w:rsidRDefault="008B36FD" w:rsidP="005131DA">
            <w:pPr>
              <w:autoSpaceDE w:val="0"/>
              <w:autoSpaceDN w:val="0"/>
              <w:adjustRightInd w:val="0"/>
              <w:jc w:val="center"/>
              <w:rPr>
                <w:sz w:val="22"/>
                <w:szCs w:val="22"/>
              </w:rPr>
            </w:pPr>
            <w:r w:rsidRPr="00913FB9">
              <w:rPr>
                <w:sz w:val="22"/>
                <w:szCs w:val="22"/>
              </w:rPr>
              <w:t>7</w:t>
            </w:r>
          </w:p>
        </w:tc>
        <w:tc>
          <w:tcPr>
            <w:tcW w:w="425" w:type="dxa"/>
          </w:tcPr>
          <w:p w:rsidR="008B36FD" w:rsidRPr="00913FB9" w:rsidRDefault="008B36FD" w:rsidP="005131DA">
            <w:pPr>
              <w:autoSpaceDE w:val="0"/>
              <w:autoSpaceDN w:val="0"/>
              <w:adjustRightInd w:val="0"/>
              <w:jc w:val="center"/>
              <w:rPr>
                <w:sz w:val="22"/>
                <w:szCs w:val="22"/>
              </w:rPr>
            </w:pPr>
            <w:r w:rsidRPr="00913FB9">
              <w:rPr>
                <w:sz w:val="22"/>
                <w:szCs w:val="22"/>
              </w:rPr>
              <w:t>8</w:t>
            </w:r>
          </w:p>
        </w:tc>
        <w:tc>
          <w:tcPr>
            <w:tcW w:w="993" w:type="dxa"/>
          </w:tcPr>
          <w:p w:rsidR="008B36FD" w:rsidRPr="00913FB9" w:rsidRDefault="008B36FD" w:rsidP="005131DA">
            <w:pPr>
              <w:autoSpaceDE w:val="0"/>
              <w:autoSpaceDN w:val="0"/>
              <w:adjustRightInd w:val="0"/>
              <w:jc w:val="center"/>
              <w:rPr>
                <w:sz w:val="22"/>
                <w:szCs w:val="22"/>
              </w:rPr>
            </w:pPr>
            <w:r w:rsidRPr="00913FB9">
              <w:rPr>
                <w:sz w:val="22"/>
                <w:szCs w:val="22"/>
              </w:rPr>
              <w:t>9</w:t>
            </w:r>
          </w:p>
        </w:tc>
        <w:tc>
          <w:tcPr>
            <w:tcW w:w="992" w:type="dxa"/>
          </w:tcPr>
          <w:p w:rsidR="008B36FD" w:rsidRPr="00913FB9" w:rsidRDefault="008B36FD" w:rsidP="005131DA">
            <w:pPr>
              <w:autoSpaceDE w:val="0"/>
              <w:autoSpaceDN w:val="0"/>
              <w:adjustRightInd w:val="0"/>
              <w:jc w:val="center"/>
              <w:rPr>
                <w:sz w:val="22"/>
                <w:szCs w:val="22"/>
              </w:rPr>
            </w:pPr>
            <w:r w:rsidRPr="00913FB9">
              <w:rPr>
                <w:sz w:val="22"/>
                <w:szCs w:val="22"/>
              </w:rPr>
              <w:t>10</w:t>
            </w:r>
          </w:p>
        </w:tc>
        <w:tc>
          <w:tcPr>
            <w:tcW w:w="1134" w:type="dxa"/>
          </w:tcPr>
          <w:p w:rsidR="008B36FD" w:rsidRPr="00913FB9" w:rsidRDefault="008B36FD" w:rsidP="005131DA">
            <w:pPr>
              <w:autoSpaceDE w:val="0"/>
              <w:autoSpaceDN w:val="0"/>
              <w:adjustRightInd w:val="0"/>
              <w:jc w:val="center"/>
              <w:rPr>
                <w:sz w:val="22"/>
                <w:szCs w:val="22"/>
              </w:rPr>
            </w:pPr>
            <w:r w:rsidRPr="00913FB9">
              <w:rPr>
                <w:sz w:val="22"/>
                <w:szCs w:val="22"/>
              </w:rPr>
              <w:t>11</w:t>
            </w:r>
          </w:p>
        </w:tc>
        <w:tc>
          <w:tcPr>
            <w:tcW w:w="992" w:type="dxa"/>
          </w:tcPr>
          <w:p w:rsidR="008B36FD" w:rsidRPr="00913FB9" w:rsidRDefault="008B36FD" w:rsidP="005131DA">
            <w:pPr>
              <w:autoSpaceDE w:val="0"/>
              <w:autoSpaceDN w:val="0"/>
              <w:adjustRightInd w:val="0"/>
              <w:jc w:val="center"/>
              <w:rPr>
                <w:sz w:val="22"/>
                <w:szCs w:val="22"/>
              </w:rPr>
            </w:pPr>
            <w:r w:rsidRPr="00913FB9">
              <w:rPr>
                <w:sz w:val="22"/>
                <w:szCs w:val="22"/>
              </w:rPr>
              <w:t>12</w:t>
            </w:r>
          </w:p>
        </w:tc>
        <w:tc>
          <w:tcPr>
            <w:tcW w:w="992" w:type="dxa"/>
          </w:tcPr>
          <w:p w:rsidR="008B36FD" w:rsidRPr="00913FB9" w:rsidRDefault="008B36FD" w:rsidP="005131DA">
            <w:pPr>
              <w:autoSpaceDE w:val="0"/>
              <w:autoSpaceDN w:val="0"/>
              <w:adjustRightInd w:val="0"/>
              <w:jc w:val="center"/>
              <w:rPr>
                <w:sz w:val="22"/>
                <w:szCs w:val="22"/>
              </w:rPr>
            </w:pPr>
            <w:r w:rsidRPr="00913FB9">
              <w:rPr>
                <w:sz w:val="22"/>
                <w:szCs w:val="22"/>
              </w:rPr>
              <w:t>13</w:t>
            </w:r>
          </w:p>
        </w:tc>
        <w:tc>
          <w:tcPr>
            <w:tcW w:w="1338" w:type="dxa"/>
          </w:tcPr>
          <w:p w:rsidR="008B36FD" w:rsidRPr="00913FB9" w:rsidRDefault="008B36FD" w:rsidP="005131DA">
            <w:pPr>
              <w:autoSpaceDE w:val="0"/>
              <w:autoSpaceDN w:val="0"/>
              <w:adjustRightInd w:val="0"/>
              <w:jc w:val="center"/>
              <w:rPr>
                <w:sz w:val="22"/>
                <w:szCs w:val="22"/>
              </w:rPr>
            </w:pPr>
            <w:r w:rsidRPr="00913FB9">
              <w:rPr>
                <w:sz w:val="22"/>
                <w:szCs w:val="22"/>
              </w:rPr>
              <w:t>14</w:t>
            </w:r>
          </w:p>
        </w:tc>
      </w:tr>
      <w:tr w:rsidR="008B36FD" w:rsidRPr="00913FB9" w:rsidTr="005131DA">
        <w:tc>
          <w:tcPr>
            <w:tcW w:w="488" w:type="dxa"/>
            <w:vMerge w:val="restart"/>
          </w:tcPr>
          <w:p w:rsidR="008B36FD" w:rsidRPr="00913FB9" w:rsidRDefault="008B36FD" w:rsidP="005131DA">
            <w:pPr>
              <w:autoSpaceDE w:val="0"/>
              <w:autoSpaceDN w:val="0"/>
              <w:adjustRightInd w:val="0"/>
              <w:rPr>
                <w:sz w:val="22"/>
                <w:szCs w:val="22"/>
              </w:rPr>
            </w:pPr>
          </w:p>
        </w:tc>
        <w:tc>
          <w:tcPr>
            <w:tcW w:w="1701" w:type="dxa"/>
            <w:vMerge w:val="restart"/>
          </w:tcPr>
          <w:p w:rsidR="008B36FD" w:rsidRPr="00913FB9" w:rsidRDefault="008B36FD" w:rsidP="005131DA">
            <w:pPr>
              <w:autoSpaceDE w:val="0"/>
              <w:autoSpaceDN w:val="0"/>
              <w:adjustRightInd w:val="0"/>
              <w:rPr>
                <w:sz w:val="22"/>
                <w:szCs w:val="22"/>
              </w:rPr>
            </w:pPr>
            <w:r w:rsidRPr="00913FB9">
              <w:rPr>
                <w:sz w:val="22"/>
                <w:szCs w:val="22"/>
              </w:rPr>
              <w:t>Муниципальная программа Большеулуйского района</w:t>
            </w:r>
          </w:p>
        </w:tc>
        <w:tc>
          <w:tcPr>
            <w:tcW w:w="1984" w:type="dxa"/>
            <w:vMerge w:val="restart"/>
          </w:tcPr>
          <w:p w:rsidR="008B36FD" w:rsidRPr="00913FB9" w:rsidRDefault="008B36FD" w:rsidP="005131DA">
            <w:pPr>
              <w:autoSpaceDE w:val="0"/>
              <w:autoSpaceDN w:val="0"/>
              <w:adjustRightInd w:val="0"/>
              <w:rPr>
                <w:sz w:val="22"/>
                <w:szCs w:val="22"/>
              </w:rPr>
            </w:pPr>
            <w:r w:rsidRPr="00913FB9">
              <w:rPr>
                <w:sz w:val="22"/>
                <w:szCs w:val="22"/>
              </w:rPr>
              <w:t>«Развитие физической культуры, спорта в Большеулуйском районе Красноярского края»</w:t>
            </w:r>
          </w:p>
        </w:tc>
        <w:tc>
          <w:tcPr>
            <w:tcW w:w="1985" w:type="dxa"/>
          </w:tcPr>
          <w:p w:rsidR="008B36FD" w:rsidRPr="00913FB9" w:rsidRDefault="008B36FD" w:rsidP="005131DA">
            <w:pPr>
              <w:autoSpaceDE w:val="0"/>
              <w:autoSpaceDN w:val="0"/>
              <w:adjustRightInd w:val="0"/>
              <w:rPr>
                <w:sz w:val="22"/>
                <w:szCs w:val="22"/>
              </w:rPr>
            </w:pPr>
            <w:r w:rsidRPr="00913FB9">
              <w:rPr>
                <w:sz w:val="22"/>
                <w:szCs w:val="22"/>
              </w:rPr>
              <w:t xml:space="preserve">всего расходные обязательства по муниципальной программе </w:t>
            </w:r>
          </w:p>
        </w:tc>
        <w:tc>
          <w:tcPr>
            <w:tcW w:w="708" w:type="dxa"/>
          </w:tcPr>
          <w:p w:rsidR="008B36FD" w:rsidRPr="00913FB9" w:rsidRDefault="008B36FD" w:rsidP="005131DA">
            <w:pPr>
              <w:autoSpaceDE w:val="0"/>
              <w:autoSpaceDN w:val="0"/>
              <w:adjustRightInd w:val="0"/>
              <w:jc w:val="center"/>
              <w:rPr>
                <w:sz w:val="22"/>
                <w:szCs w:val="22"/>
              </w:rPr>
            </w:pPr>
            <w:r w:rsidRPr="00913FB9">
              <w:rPr>
                <w:sz w:val="22"/>
                <w:szCs w:val="22"/>
              </w:rPr>
              <w:t>Х</w:t>
            </w:r>
          </w:p>
        </w:tc>
        <w:tc>
          <w:tcPr>
            <w:tcW w:w="709" w:type="dxa"/>
          </w:tcPr>
          <w:p w:rsidR="008B36FD" w:rsidRPr="00913FB9" w:rsidRDefault="008B36FD" w:rsidP="005131DA">
            <w:pPr>
              <w:autoSpaceDE w:val="0"/>
              <w:autoSpaceDN w:val="0"/>
              <w:adjustRightInd w:val="0"/>
              <w:jc w:val="center"/>
              <w:rPr>
                <w:sz w:val="22"/>
                <w:szCs w:val="22"/>
              </w:rPr>
            </w:pPr>
            <w:r w:rsidRPr="00913FB9">
              <w:rPr>
                <w:sz w:val="22"/>
                <w:szCs w:val="22"/>
              </w:rPr>
              <w:t>Х</w:t>
            </w:r>
          </w:p>
        </w:tc>
        <w:tc>
          <w:tcPr>
            <w:tcW w:w="567" w:type="dxa"/>
          </w:tcPr>
          <w:p w:rsidR="008B36FD" w:rsidRPr="00913FB9" w:rsidRDefault="008B36FD" w:rsidP="005131DA">
            <w:pPr>
              <w:autoSpaceDE w:val="0"/>
              <w:autoSpaceDN w:val="0"/>
              <w:adjustRightInd w:val="0"/>
              <w:jc w:val="center"/>
              <w:rPr>
                <w:sz w:val="22"/>
                <w:szCs w:val="22"/>
              </w:rPr>
            </w:pPr>
            <w:r w:rsidRPr="00913FB9">
              <w:rPr>
                <w:sz w:val="22"/>
                <w:szCs w:val="22"/>
              </w:rPr>
              <w:t>Х</w:t>
            </w:r>
          </w:p>
        </w:tc>
        <w:tc>
          <w:tcPr>
            <w:tcW w:w="425" w:type="dxa"/>
          </w:tcPr>
          <w:p w:rsidR="008B36FD" w:rsidRPr="00913FB9" w:rsidRDefault="008B36FD" w:rsidP="005131DA">
            <w:pPr>
              <w:autoSpaceDE w:val="0"/>
              <w:autoSpaceDN w:val="0"/>
              <w:adjustRightInd w:val="0"/>
              <w:jc w:val="center"/>
              <w:rPr>
                <w:sz w:val="22"/>
                <w:szCs w:val="22"/>
              </w:rPr>
            </w:pPr>
            <w:r w:rsidRPr="00913FB9">
              <w:rPr>
                <w:sz w:val="22"/>
                <w:szCs w:val="22"/>
              </w:rPr>
              <w:t>Х</w:t>
            </w:r>
          </w:p>
        </w:tc>
        <w:tc>
          <w:tcPr>
            <w:tcW w:w="993" w:type="dxa"/>
          </w:tcPr>
          <w:p w:rsidR="008B36FD" w:rsidRPr="00913FB9" w:rsidRDefault="008B36FD" w:rsidP="005131DA">
            <w:pPr>
              <w:autoSpaceDE w:val="0"/>
              <w:autoSpaceDN w:val="0"/>
              <w:adjustRightInd w:val="0"/>
              <w:jc w:val="center"/>
              <w:rPr>
                <w:sz w:val="22"/>
                <w:szCs w:val="22"/>
              </w:rPr>
            </w:pPr>
          </w:p>
        </w:tc>
        <w:tc>
          <w:tcPr>
            <w:tcW w:w="992" w:type="dxa"/>
          </w:tcPr>
          <w:p w:rsidR="008B36FD" w:rsidRPr="00913FB9" w:rsidRDefault="008B36FD" w:rsidP="005131DA">
            <w:pPr>
              <w:autoSpaceDE w:val="0"/>
              <w:autoSpaceDN w:val="0"/>
              <w:adjustRightInd w:val="0"/>
              <w:jc w:val="center"/>
              <w:rPr>
                <w:sz w:val="22"/>
                <w:szCs w:val="22"/>
              </w:rPr>
            </w:pPr>
            <w:r w:rsidRPr="00913FB9">
              <w:rPr>
                <w:sz w:val="22"/>
                <w:szCs w:val="22"/>
              </w:rPr>
              <w:t>6 905,0</w:t>
            </w:r>
          </w:p>
        </w:tc>
        <w:tc>
          <w:tcPr>
            <w:tcW w:w="1134" w:type="dxa"/>
          </w:tcPr>
          <w:p w:rsidR="008B36FD" w:rsidRPr="00913FB9" w:rsidRDefault="008B36FD" w:rsidP="005131DA">
            <w:pPr>
              <w:autoSpaceDE w:val="0"/>
              <w:autoSpaceDN w:val="0"/>
              <w:adjustRightInd w:val="0"/>
              <w:jc w:val="center"/>
              <w:rPr>
                <w:sz w:val="22"/>
                <w:szCs w:val="22"/>
              </w:rPr>
            </w:pPr>
            <w:r w:rsidRPr="00913FB9">
              <w:rPr>
                <w:sz w:val="22"/>
                <w:szCs w:val="22"/>
              </w:rPr>
              <w:t>5 720,1</w:t>
            </w:r>
          </w:p>
        </w:tc>
        <w:tc>
          <w:tcPr>
            <w:tcW w:w="992" w:type="dxa"/>
          </w:tcPr>
          <w:p w:rsidR="008B36FD" w:rsidRPr="00913FB9" w:rsidRDefault="008B36FD" w:rsidP="005131DA">
            <w:pPr>
              <w:autoSpaceDE w:val="0"/>
              <w:autoSpaceDN w:val="0"/>
              <w:adjustRightInd w:val="0"/>
              <w:jc w:val="center"/>
              <w:rPr>
                <w:sz w:val="22"/>
                <w:szCs w:val="22"/>
              </w:rPr>
            </w:pPr>
            <w:r w:rsidRPr="00913FB9">
              <w:rPr>
                <w:sz w:val="22"/>
                <w:szCs w:val="22"/>
              </w:rPr>
              <w:t>5 720,1</w:t>
            </w:r>
          </w:p>
        </w:tc>
        <w:tc>
          <w:tcPr>
            <w:tcW w:w="992" w:type="dxa"/>
          </w:tcPr>
          <w:p w:rsidR="008B36FD" w:rsidRPr="00913FB9" w:rsidRDefault="008B36FD" w:rsidP="005131DA">
            <w:pPr>
              <w:autoSpaceDE w:val="0"/>
              <w:autoSpaceDN w:val="0"/>
              <w:adjustRightInd w:val="0"/>
              <w:jc w:val="center"/>
              <w:rPr>
                <w:sz w:val="22"/>
                <w:szCs w:val="22"/>
              </w:rPr>
            </w:pPr>
          </w:p>
        </w:tc>
        <w:tc>
          <w:tcPr>
            <w:tcW w:w="1338" w:type="dxa"/>
          </w:tcPr>
          <w:p w:rsidR="008B36FD" w:rsidRPr="00913FB9" w:rsidRDefault="008B36FD" w:rsidP="005131DA">
            <w:pPr>
              <w:autoSpaceDE w:val="0"/>
              <w:autoSpaceDN w:val="0"/>
              <w:adjustRightInd w:val="0"/>
              <w:jc w:val="center"/>
              <w:rPr>
                <w:sz w:val="22"/>
                <w:szCs w:val="22"/>
              </w:rPr>
            </w:pPr>
            <w:r w:rsidRPr="00913FB9">
              <w:rPr>
                <w:sz w:val="22"/>
                <w:szCs w:val="22"/>
              </w:rPr>
              <w:t>18 345,2</w:t>
            </w:r>
          </w:p>
        </w:tc>
      </w:tr>
      <w:tr w:rsidR="008B36FD" w:rsidRPr="00913FB9" w:rsidTr="005131DA">
        <w:tc>
          <w:tcPr>
            <w:tcW w:w="488" w:type="dxa"/>
            <w:vMerge/>
          </w:tcPr>
          <w:p w:rsidR="008B36FD" w:rsidRPr="00913FB9" w:rsidRDefault="008B36FD" w:rsidP="005131DA">
            <w:pPr>
              <w:spacing w:after="200" w:line="276" w:lineRule="auto"/>
              <w:rPr>
                <w:rFonts w:asciiTheme="minorHAnsi" w:eastAsiaTheme="minorEastAsia" w:hAnsiTheme="minorHAnsi" w:cstheme="minorBidi"/>
                <w:sz w:val="22"/>
                <w:szCs w:val="22"/>
              </w:rPr>
            </w:pPr>
          </w:p>
        </w:tc>
        <w:tc>
          <w:tcPr>
            <w:tcW w:w="1701" w:type="dxa"/>
            <w:vMerge/>
          </w:tcPr>
          <w:p w:rsidR="008B36FD" w:rsidRPr="00913FB9" w:rsidRDefault="008B36FD" w:rsidP="005131DA">
            <w:pPr>
              <w:spacing w:after="200" w:line="276" w:lineRule="auto"/>
              <w:rPr>
                <w:rFonts w:asciiTheme="minorHAnsi" w:eastAsiaTheme="minorEastAsia" w:hAnsiTheme="minorHAnsi" w:cstheme="minorBidi"/>
                <w:sz w:val="22"/>
                <w:szCs w:val="22"/>
              </w:rPr>
            </w:pPr>
          </w:p>
        </w:tc>
        <w:tc>
          <w:tcPr>
            <w:tcW w:w="1984" w:type="dxa"/>
            <w:vMerge/>
          </w:tcPr>
          <w:p w:rsidR="008B36FD" w:rsidRPr="00913FB9" w:rsidRDefault="008B36FD" w:rsidP="005131DA">
            <w:pPr>
              <w:spacing w:after="200" w:line="276" w:lineRule="auto"/>
              <w:rPr>
                <w:rFonts w:asciiTheme="minorHAnsi" w:eastAsiaTheme="minorEastAsia" w:hAnsiTheme="minorHAnsi" w:cstheme="minorBidi"/>
                <w:sz w:val="22"/>
                <w:szCs w:val="22"/>
              </w:rPr>
            </w:pPr>
          </w:p>
        </w:tc>
        <w:tc>
          <w:tcPr>
            <w:tcW w:w="1985" w:type="dxa"/>
          </w:tcPr>
          <w:p w:rsidR="008B36FD" w:rsidRPr="00913FB9" w:rsidRDefault="008B36FD" w:rsidP="005131DA">
            <w:pPr>
              <w:autoSpaceDE w:val="0"/>
              <w:autoSpaceDN w:val="0"/>
              <w:adjustRightInd w:val="0"/>
              <w:rPr>
                <w:sz w:val="22"/>
                <w:szCs w:val="22"/>
              </w:rPr>
            </w:pPr>
            <w:r w:rsidRPr="00913FB9">
              <w:rPr>
                <w:sz w:val="22"/>
                <w:szCs w:val="22"/>
              </w:rPr>
              <w:t>в том числе по ГРБС:</w:t>
            </w:r>
          </w:p>
        </w:tc>
        <w:tc>
          <w:tcPr>
            <w:tcW w:w="708" w:type="dxa"/>
          </w:tcPr>
          <w:p w:rsidR="008B36FD" w:rsidRPr="00913FB9" w:rsidRDefault="008B36FD" w:rsidP="005131DA">
            <w:pPr>
              <w:autoSpaceDE w:val="0"/>
              <w:autoSpaceDN w:val="0"/>
              <w:adjustRightInd w:val="0"/>
              <w:rPr>
                <w:sz w:val="22"/>
                <w:szCs w:val="22"/>
              </w:rPr>
            </w:pPr>
          </w:p>
        </w:tc>
        <w:tc>
          <w:tcPr>
            <w:tcW w:w="709" w:type="dxa"/>
          </w:tcPr>
          <w:p w:rsidR="008B36FD" w:rsidRPr="00913FB9" w:rsidRDefault="008B36FD" w:rsidP="005131DA">
            <w:pPr>
              <w:autoSpaceDE w:val="0"/>
              <w:autoSpaceDN w:val="0"/>
              <w:adjustRightInd w:val="0"/>
              <w:rPr>
                <w:sz w:val="22"/>
                <w:szCs w:val="22"/>
              </w:rPr>
            </w:pPr>
          </w:p>
        </w:tc>
        <w:tc>
          <w:tcPr>
            <w:tcW w:w="567" w:type="dxa"/>
          </w:tcPr>
          <w:p w:rsidR="008B36FD" w:rsidRPr="00913FB9" w:rsidRDefault="008B36FD" w:rsidP="005131DA">
            <w:pPr>
              <w:autoSpaceDE w:val="0"/>
              <w:autoSpaceDN w:val="0"/>
              <w:adjustRightInd w:val="0"/>
              <w:rPr>
                <w:sz w:val="22"/>
                <w:szCs w:val="22"/>
              </w:rPr>
            </w:pPr>
          </w:p>
        </w:tc>
        <w:tc>
          <w:tcPr>
            <w:tcW w:w="425" w:type="dxa"/>
          </w:tcPr>
          <w:p w:rsidR="008B36FD" w:rsidRPr="00913FB9" w:rsidRDefault="008B36FD" w:rsidP="005131DA">
            <w:pPr>
              <w:autoSpaceDE w:val="0"/>
              <w:autoSpaceDN w:val="0"/>
              <w:adjustRightInd w:val="0"/>
              <w:rPr>
                <w:sz w:val="22"/>
                <w:szCs w:val="22"/>
              </w:rPr>
            </w:pPr>
          </w:p>
        </w:tc>
        <w:tc>
          <w:tcPr>
            <w:tcW w:w="993" w:type="dxa"/>
          </w:tcPr>
          <w:p w:rsidR="008B36FD" w:rsidRPr="00913FB9" w:rsidRDefault="008B36FD" w:rsidP="005131DA">
            <w:pPr>
              <w:autoSpaceDE w:val="0"/>
              <w:autoSpaceDN w:val="0"/>
              <w:adjustRightInd w:val="0"/>
              <w:rPr>
                <w:sz w:val="22"/>
                <w:szCs w:val="22"/>
              </w:rPr>
            </w:pPr>
          </w:p>
        </w:tc>
        <w:tc>
          <w:tcPr>
            <w:tcW w:w="992" w:type="dxa"/>
          </w:tcPr>
          <w:p w:rsidR="008B36FD" w:rsidRPr="00913FB9" w:rsidRDefault="008B36FD" w:rsidP="005131DA">
            <w:pPr>
              <w:autoSpaceDE w:val="0"/>
              <w:autoSpaceDN w:val="0"/>
              <w:adjustRightInd w:val="0"/>
              <w:rPr>
                <w:sz w:val="22"/>
                <w:szCs w:val="22"/>
              </w:rPr>
            </w:pPr>
          </w:p>
        </w:tc>
        <w:tc>
          <w:tcPr>
            <w:tcW w:w="1134" w:type="dxa"/>
          </w:tcPr>
          <w:p w:rsidR="008B36FD" w:rsidRPr="00913FB9" w:rsidRDefault="008B36FD" w:rsidP="005131DA">
            <w:pPr>
              <w:autoSpaceDE w:val="0"/>
              <w:autoSpaceDN w:val="0"/>
              <w:adjustRightInd w:val="0"/>
              <w:rPr>
                <w:sz w:val="22"/>
                <w:szCs w:val="22"/>
              </w:rPr>
            </w:pPr>
          </w:p>
        </w:tc>
        <w:tc>
          <w:tcPr>
            <w:tcW w:w="992" w:type="dxa"/>
          </w:tcPr>
          <w:p w:rsidR="008B36FD" w:rsidRPr="00913FB9" w:rsidRDefault="008B36FD" w:rsidP="005131DA">
            <w:pPr>
              <w:autoSpaceDE w:val="0"/>
              <w:autoSpaceDN w:val="0"/>
              <w:adjustRightInd w:val="0"/>
              <w:rPr>
                <w:sz w:val="22"/>
                <w:szCs w:val="22"/>
              </w:rPr>
            </w:pPr>
          </w:p>
        </w:tc>
        <w:tc>
          <w:tcPr>
            <w:tcW w:w="992" w:type="dxa"/>
          </w:tcPr>
          <w:p w:rsidR="008B36FD" w:rsidRPr="00913FB9" w:rsidRDefault="008B36FD" w:rsidP="005131DA">
            <w:pPr>
              <w:autoSpaceDE w:val="0"/>
              <w:autoSpaceDN w:val="0"/>
              <w:adjustRightInd w:val="0"/>
              <w:rPr>
                <w:sz w:val="22"/>
                <w:szCs w:val="22"/>
              </w:rPr>
            </w:pPr>
          </w:p>
        </w:tc>
        <w:tc>
          <w:tcPr>
            <w:tcW w:w="1338" w:type="dxa"/>
          </w:tcPr>
          <w:p w:rsidR="008B36FD" w:rsidRPr="00913FB9" w:rsidRDefault="008B36FD" w:rsidP="005131DA">
            <w:pPr>
              <w:autoSpaceDE w:val="0"/>
              <w:autoSpaceDN w:val="0"/>
              <w:adjustRightInd w:val="0"/>
              <w:rPr>
                <w:sz w:val="22"/>
                <w:szCs w:val="22"/>
              </w:rPr>
            </w:pPr>
          </w:p>
        </w:tc>
      </w:tr>
      <w:tr w:rsidR="008B36FD" w:rsidRPr="00913FB9" w:rsidTr="005131DA">
        <w:tc>
          <w:tcPr>
            <w:tcW w:w="488" w:type="dxa"/>
            <w:vMerge/>
          </w:tcPr>
          <w:p w:rsidR="008B36FD" w:rsidRPr="00913FB9" w:rsidRDefault="008B36FD" w:rsidP="005131DA">
            <w:pPr>
              <w:spacing w:after="200" w:line="276" w:lineRule="auto"/>
              <w:rPr>
                <w:rFonts w:asciiTheme="minorHAnsi" w:eastAsiaTheme="minorEastAsia" w:hAnsiTheme="minorHAnsi" w:cstheme="minorBidi"/>
                <w:sz w:val="22"/>
                <w:szCs w:val="22"/>
              </w:rPr>
            </w:pPr>
          </w:p>
        </w:tc>
        <w:tc>
          <w:tcPr>
            <w:tcW w:w="1701" w:type="dxa"/>
            <w:vMerge/>
          </w:tcPr>
          <w:p w:rsidR="008B36FD" w:rsidRPr="00913FB9" w:rsidRDefault="008B36FD" w:rsidP="005131DA">
            <w:pPr>
              <w:spacing w:after="200" w:line="276" w:lineRule="auto"/>
              <w:rPr>
                <w:rFonts w:asciiTheme="minorHAnsi" w:eastAsiaTheme="minorEastAsia" w:hAnsiTheme="minorHAnsi" w:cstheme="minorBidi"/>
                <w:sz w:val="22"/>
                <w:szCs w:val="22"/>
              </w:rPr>
            </w:pPr>
          </w:p>
        </w:tc>
        <w:tc>
          <w:tcPr>
            <w:tcW w:w="1984" w:type="dxa"/>
            <w:vMerge/>
          </w:tcPr>
          <w:p w:rsidR="008B36FD" w:rsidRPr="00913FB9" w:rsidRDefault="008B36FD" w:rsidP="005131DA">
            <w:pPr>
              <w:spacing w:after="200" w:line="276" w:lineRule="auto"/>
              <w:rPr>
                <w:rFonts w:asciiTheme="minorHAnsi" w:eastAsiaTheme="minorEastAsia" w:hAnsiTheme="minorHAnsi" w:cstheme="minorBidi"/>
                <w:sz w:val="22"/>
                <w:szCs w:val="22"/>
              </w:rPr>
            </w:pPr>
          </w:p>
        </w:tc>
        <w:tc>
          <w:tcPr>
            <w:tcW w:w="1985" w:type="dxa"/>
          </w:tcPr>
          <w:p w:rsidR="008B36FD" w:rsidRPr="00913FB9" w:rsidRDefault="008B36FD" w:rsidP="005131DA">
            <w:pPr>
              <w:autoSpaceDE w:val="0"/>
              <w:autoSpaceDN w:val="0"/>
              <w:adjustRightInd w:val="0"/>
              <w:rPr>
                <w:sz w:val="22"/>
                <w:szCs w:val="22"/>
              </w:rPr>
            </w:pPr>
            <w:r w:rsidRPr="00913FB9">
              <w:rPr>
                <w:sz w:val="22"/>
                <w:szCs w:val="22"/>
              </w:rPr>
              <w:t>Администрация Большеулуйского района</w:t>
            </w:r>
          </w:p>
        </w:tc>
        <w:tc>
          <w:tcPr>
            <w:tcW w:w="708" w:type="dxa"/>
          </w:tcPr>
          <w:p w:rsidR="008B36FD" w:rsidRPr="00913FB9" w:rsidRDefault="008B36FD" w:rsidP="005131DA">
            <w:pPr>
              <w:autoSpaceDE w:val="0"/>
              <w:autoSpaceDN w:val="0"/>
              <w:adjustRightInd w:val="0"/>
              <w:jc w:val="center"/>
              <w:rPr>
                <w:sz w:val="22"/>
                <w:szCs w:val="22"/>
              </w:rPr>
            </w:pPr>
            <w:r w:rsidRPr="00913FB9">
              <w:rPr>
                <w:sz w:val="22"/>
                <w:szCs w:val="22"/>
              </w:rPr>
              <w:t>111</w:t>
            </w:r>
          </w:p>
        </w:tc>
        <w:tc>
          <w:tcPr>
            <w:tcW w:w="709" w:type="dxa"/>
          </w:tcPr>
          <w:p w:rsidR="008B36FD" w:rsidRPr="00913FB9" w:rsidRDefault="008B36FD" w:rsidP="005131DA">
            <w:pPr>
              <w:autoSpaceDE w:val="0"/>
              <w:autoSpaceDN w:val="0"/>
              <w:adjustRightInd w:val="0"/>
              <w:jc w:val="center"/>
              <w:rPr>
                <w:sz w:val="22"/>
                <w:szCs w:val="22"/>
              </w:rPr>
            </w:pPr>
            <w:r w:rsidRPr="00913FB9">
              <w:rPr>
                <w:sz w:val="22"/>
                <w:szCs w:val="22"/>
              </w:rPr>
              <w:t>Х</w:t>
            </w:r>
          </w:p>
        </w:tc>
        <w:tc>
          <w:tcPr>
            <w:tcW w:w="567" w:type="dxa"/>
          </w:tcPr>
          <w:p w:rsidR="008B36FD" w:rsidRPr="00913FB9" w:rsidRDefault="008B36FD" w:rsidP="005131DA">
            <w:pPr>
              <w:autoSpaceDE w:val="0"/>
              <w:autoSpaceDN w:val="0"/>
              <w:adjustRightInd w:val="0"/>
              <w:jc w:val="center"/>
              <w:rPr>
                <w:sz w:val="22"/>
                <w:szCs w:val="22"/>
              </w:rPr>
            </w:pPr>
            <w:r w:rsidRPr="00913FB9">
              <w:rPr>
                <w:sz w:val="22"/>
                <w:szCs w:val="22"/>
              </w:rPr>
              <w:t>Х</w:t>
            </w:r>
          </w:p>
        </w:tc>
        <w:tc>
          <w:tcPr>
            <w:tcW w:w="425" w:type="dxa"/>
          </w:tcPr>
          <w:p w:rsidR="008B36FD" w:rsidRPr="00913FB9" w:rsidRDefault="008B36FD" w:rsidP="005131DA">
            <w:pPr>
              <w:autoSpaceDE w:val="0"/>
              <w:autoSpaceDN w:val="0"/>
              <w:adjustRightInd w:val="0"/>
              <w:jc w:val="center"/>
              <w:rPr>
                <w:sz w:val="22"/>
                <w:szCs w:val="22"/>
              </w:rPr>
            </w:pPr>
            <w:r w:rsidRPr="00913FB9">
              <w:rPr>
                <w:sz w:val="22"/>
                <w:szCs w:val="22"/>
              </w:rPr>
              <w:t>Х</w:t>
            </w:r>
          </w:p>
        </w:tc>
        <w:tc>
          <w:tcPr>
            <w:tcW w:w="993" w:type="dxa"/>
          </w:tcPr>
          <w:p w:rsidR="008B36FD" w:rsidRPr="00913FB9" w:rsidRDefault="008B36FD" w:rsidP="005131DA">
            <w:pPr>
              <w:autoSpaceDE w:val="0"/>
              <w:autoSpaceDN w:val="0"/>
              <w:adjustRightInd w:val="0"/>
              <w:jc w:val="center"/>
              <w:rPr>
                <w:sz w:val="22"/>
                <w:szCs w:val="22"/>
              </w:rPr>
            </w:pPr>
          </w:p>
        </w:tc>
        <w:tc>
          <w:tcPr>
            <w:tcW w:w="992" w:type="dxa"/>
          </w:tcPr>
          <w:p w:rsidR="008B36FD" w:rsidRPr="00913FB9" w:rsidRDefault="008B36FD" w:rsidP="005131DA">
            <w:pPr>
              <w:autoSpaceDE w:val="0"/>
              <w:autoSpaceDN w:val="0"/>
              <w:adjustRightInd w:val="0"/>
              <w:jc w:val="center"/>
              <w:rPr>
                <w:sz w:val="22"/>
                <w:szCs w:val="22"/>
              </w:rPr>
            </w:pPr>
            <w:r w:rsidRPr="00913FB9">
              <w:rPr>
                <w:sz w:val="22"/>
                <w:szCs w:val="22"/>
              </w:rPr>
              <w:t>6 905,0</w:t>
            </w:r>
          </w:p>
        </w:tc>
        <w:tc>
          <w:tcPr>
            <w:tcW w:w="1134" w:type="dxa"/>
          </w:tcPr>
          <w:p w:rsidR="008B36FD" w:rsidRPr="00913FB9" w:rsidRDefault="008B36FD" w:rsidP="005131DA">
            <w:pPr>
              <w:autoSpaceDE w:val="0"/>
              <w:autoSpaceDN w:val="0"/>
              <w:adjustRightInd w:val="0"/>
              <w:jc w:val="center"/>
              <w:rPr>
                <w:sz w:val="22"/>
                <w:szCs w:val="22"/>
              </w:rPr>
            </w:pPr>
            <w:r w:rsidRPr="00913FB9">
              <w:rPr>
                <w:sz w:val="22"/>
                <w:szCs w:val="22"/>
              </w:rPr>
              <w:t>5 720,1</w:t>
            </w:r>
          </w:p>
        </w:tc>
        <w:tc>
          <w:tcPr>
            <w:tcW w:w="992" w:type="dxa"/>
          </w:tcPr>
          <w:p w:rsidR="008B36FD" w:rsidRPr="00913FB9" w:rsidRDefault="008B36FD" w:rsidP="005131DA">
            <w:pPr>
              <w:autoSpaceDE w:val="0"/>
              <w:autoSpaceDN w:val="0"/>
              <w:adjustRightInd w:val="0"/>
              <w:jc w:val="center"/>
              <w:rPr>
                <w:sz w:val="22"/>
                <w:szCs w:val="22"/>
              </w:rPr>
            </w:pPr>
            <w:r w:rsidRPr="00913FB9">
              <w:rPr>
                <w:sz w:val="22"/>
                <w:szCs w:val="22"/>
              </w:rPr>
              <w:t>5 720,1</w:t>
            </w:r>
          </w:p>
        </w:tc>
        <w:tc>
          <w:tcPr>
            <w:tcW w:w="992" w:type="dxa"/>
          </w:tcPr>
          <w:p w:rsidR="008B36FD" w:rsidRPr="00913FB9" w:rsidRDefault="008B36FD" w:rsidP="005131DA">
            <w:pPr>
              <w:autoSpaceDE w:val="0"/>
              <w:autoSpaceDN w:val="0"/>
              <w:adjustRightInd w:val="0"/>
              <w:jc w:val="center"/>
              <w:rPr>
                <w:sz w:val="22"/>
                <w:szCs w:val="22"/>
              </w:rPr>
            </w:pPr>
          </w:p>
        </w:tc>
        <w:tc>
          <w:tcPr>
            <w:tcW w:w="1338" w:type="dxa"/>
          </w:tcPr>
          <w:p w:rsidR="008B36FD" w:rsidRPr="00913FB9" w:rsidRDefault="008B36FD" w:rsidP="005131DA">
            <w:pPr>
              <w:autoSpaceDE w:val="0"/>
              <w:autoSpaceDN w:val="0"/>
              <w:adjustRightInd w:val="0"/>
              <w:jc w:val="center"/>
              <w:rPr>
                <w:sz w:val="22"/>
                <w:szCs w:val="22"/>
              </w:rPr>
            </w:pPr>
            <w:r w:rsidRPr="00913FB9">
              <w:rPr>
                <w:sz w:val="22"/>
                <w:szCs w:val="22"/>
              </w:rPr>
              <w:t>18 345,2</w:t>
            </w:r>
          </w:p>
        </w:tc>
      </w:tr>
      <w:tr w:rsidR="008B36FD" w:rsidRPr="00913FB9" w:rsidTr="005131DA">
        <w:tc>
          <w:tcPr>
            <w:tcW w:w="488" w:type="dxa"/>
            <w:vMerge w:val="restart"/>
          </w:tcPr>
          <w:p w:rsidR="008B36FD" w:rsidRPr="00913FB9" w:rsidRDefault="008B36FD" w:rsidP="005131DA">
            <w:pPr>
              <w:autoSpaceDE w:val="0"/>
              <w:autoSpaceDN w:val="0"/>
              <w:adjustRightInd w:val="0"/>
              <w:rPr>
                <w:sz w:val="22"/>
                <w:szCs w:val="22"/>
              </w:rPr>
            </w:pPr>
          </w:p>
        </w:tc>
        <w:tc>
          <w:tcPr>
            <w:tcW w:w="1701" w:type="dxa"/>
            <w:vMerge w:val="restart"/>
          </w:tcPr>
          <w:p w:rsidR="008B36FD" w:rsidRPr="00913FB9" w:rsidRDefault="008B36FD" w:rsidP="005131DA">
            <w:pPr>
              <w:autoSpaceDE w:val="0"/>
              <w:autoSpaceDN w:val="0"/>
              <w:adjustRightInd w:val="0"/>
              <w:rPr>
                <w:sz w:val="22"/>
                <w:szCs w:val="22"/>
              </w:rPr>
            </w:pPr>
            <w:r w:rsidRPr="00913FB9">
              <w:rPr>
                <w:sz w:val="22"/>
                <w:szCs w:val="22"/>
              </w:rPr>
              <w:t>Подпрограмма 1</w:t>
            </w:r>
          </w:p>
        </w:tc>
        <w:tc>
          <w:tcPr>
            <w:tcW w:w="1984" w:type="dxa"/>
            <w:vMerge w:val="restart"/>
          </w:tcPr>
          <w:p w:rsidR="008B36FD" w:rsidRPr="00913FB9" w:rsidRDefault="008B36FD" w:rsidP="005131DA">
            <w:pPr>
              <w:autoSpaceDE w:val="0"/>
              <w:autoSpaceDN w:val="0"/>
              <w:adjustRightInd w:val="0"/>
              <w:rPr>
                <w:sz w:val="22"/>
                <w:szCs w:val="22"/>
              </w:rPr>
            </w:pPr>
            <w:r w:rsidRPr="00913FB9">
              <w:rPr>
                <w:sz w:val="22"/>
                <w:szCs w:val="22"/>
              </w:rPr>
              <w:t xml:space="preserve">«Развитие массовой физической </w:t>
            </w:r>
            <w:r w:rsidRPr="00913FB9">
              <w:rPr>
                <w:sz w:val="22"/>
                <w:szCs w:val="22"/>
              </w:rPr>
              <w:lastRenderedPageBreak/>
              <w:t>культуры и спорта</w:t>
            </w:r>
          </w:p>
        </w:tc>
        <w:tc>
          <w:tcPr>
            <w:tcW w:w="1985" w:type="dxa"/>
          </w:tcPr>
          <w:p w:rsidR="008B36FD" w:rsidRPr="00913FB9" w:rsidRDefault="008B36FD" w:rsidP="005131DA">
            <w:pPr>
              <w:autoSpaceDE w:val="0"/>
              <w:autoSpaceDN w:val="0"/>
              <w:adjustRightInd w:val="0"/>
              <w:rPr>
                <w:sz w:val="22"/>
                <w:szCs w:val="22"/>
              </w:rPr>
            </w:pPr>
            <w:r w:rsidRPr="00913FB9">
              <w:rPr>
                <w:sz w:val="22"/>
                <w:szCs w:val="22"/>
              </w:rPr>
              <w:lastRenderedPageBreak/>
              <w:t xml:space="preserve">всего расходные обязательства по подпрограмме </w:t>
            </w:r>
          </w:p>
        </w:tc>
        <w:tc>
          <w:tcPr>
            <w:tcW w:w="708" w:type="dxa"/>
          </w:tcPr>
          <w:p w:rsidR="008B36FD" w:rsidRPr="00913FB9" w:rsidRDefault="008B36FD" w:rsidP="005131DA">
            <w:pPr>
              <w:autoSpaceDE w:val="0"/>
              <w:autoSpaceDN w:val="0"/>
              <w:adjustRightInd w:val="0"/>
              <w:rPr>
                <w:sz w:val="22"/>
                <w:szCs w:val="22"/>
              </w:rPr>
            </w:pPr>
          </w:p>
        </w:tc>
        <w:tc>
          <w:tcPr>
            <w:tcW w:w="709" w:type="dxa"/>
          </w:tcPr>
          <w:p w:rsidR="008B36FD" w:rsidRPr="00913FB9" w:rsidRDefault="008B36FD" w:rsidP="005131DA">
            <w:pPr>
              <w:autoSpaceDE w:val="0"/>
              <w:autoSpaceDN w:val="0"/>
              <w:adjustRightInd w:val="0"/>
              <w:jc w:val="center"/>
              <w:rPr>
                <w:sz w:val="22"/>
                <w:szCs w:val="22"/>
              </w:rPr>
            </w:pPr>
            <w:r w:rsidRPr="00913FB9">
              <w:rPr>
                <w:sz w:val="22"/>
                <w:szCs w:val="22"/>
              </w:rPr>
              <w:t>Х</w:t>
            </w:r>
          </w:p>
        </w:tc>
        <w:tc>
          <w:tcPr>
            <w:tcW w:w="567" w:type="dxa"/>
          </w:tcPr>
          <w:p w:rsidR="008B36FD" w:rsidRPr="00913FB9" w:rsidRDefault="008B36FD" w:rsidP="005131DA">
            <w:pPr>
              <w:autoSpaceDE w:val="0"/>
              <w:autoSpaceDN w:val="0"/>
              <w:adjustRightInd w:val="0"/>
              <w:jc w:val="center"/>
              <w:rPr>
                <w:sz w:val="22"/>
                <w:szCs w:val="22"/>
              </w:rPr>
            </w:pPr>
            <w:r w:rsidRPr="00913FB9">
              <w:rPr>
                <w:sz w:val="22"/>
                <w:szCs w:val="22"/>
              </w:rPr>
              <w:t>Х</w:t>
            </w:r>
          </w:p>
        </w:tc>
        <w:tc>
          <w:tcPr>
            <w:tcW w:w="425" w:type="dxa"/>
          </w:tcPr>
          <w:p w:rsidR="008B36FD" w:rsidRPr="00913FB9" w:rsidRDefault="008B36FD" w:rsidP="005131DA">
            <w:pPr>
              <w:autoSpaceDE w:val="0"/>
              <w:autoSpaceDN w:val="0"/>
              <w:adjustRightInd w:val="0"/>
              <w:jc w:val="center"/>
              <w:rPr>
                <w:sz w:val="22"/>
                <w:szCs w:val="22"/>
              </w:rPr>
            </w:pPr>
            <w:r w:rsidRPr="00913FB9">
              <w:rPr>
                <w:sz w:val="22"/>
                <w:szCs w:val="22"/>
              </w:rPr>
              <w:t>Х</w:t>
            </w:r>
          </w:p>
        </w:tc>
        <w:tc>
          <w:tcPr>
            <w:tcW w:w="993" w:type="dxa"/>
          </w:tcPr>
          <w:p w:rsidR="008B36FD" w:rsidRPr="00913FB9" w:rsidRDefault="008B36FD" w:rsidP="005131DA">
            <w:pPr>
              <w:autoSpaceDE w:val="0"/>
              <w:autoSpaceDN w:val="0"/>
              <w:adjustRightInd w:val="0"/>
              <w:jc w:val="center"/>
              <w:rPr>
                <w:sz w:val="22"/>
                <w:szCs w:val="22"/>
              </w:rPr>
            </w:pPr>
          </w:p>
        </w:tc>
        <w:tc>
          <w:tcPr>
            <w:tcW w:w="992" w:type="dxa"/>
          </w:tcPr>
          <w:p w:rsidR="008B36FD" w:rsidRPr="00913FB9" w:rsidRDefault="008B36FD" w:rsidP="005131DA">
            <w:pPr>
              <w:autoSpaceDE w:val="0"/>
              <w:autoSpaceDN w:val="0"/>
              <w:adjustRightInd w:val="0"/>
              <w:jc w:val="center"/>
              <w:rPr>
                <w:sz w:val="22"/>
                <w:szCs w:val="22"/>
              </w:rPr>
            </w:pPr>
          </w:p>
        </w:tc>
        <w:tc>
          <w:tcPr>
            <w:tcW w:w="1134" w:type="dxa"/>
          </w:tcPr>
          <w:p w:rsidR="008B36FD" w:rsidRPr="00913FB9" w:rsidRDefault="008B36FD" w:rsidP="005131DA">
            <w:pPr>
              <w:autoSpaceDE w:val="0"/>
              <w:autoSpaceDN w:val="0"/>
              <w:adjustRightInd w:val="0"/>
              <w:jc w:val="center"/>
              <w:rPr>
                <w:sz w:val="22"/>
                <w:szCs w:val="22"/>
              </w:rPr>
            </w:pPr>
          </w:p>
        </w:tc>
        <w:tc>
          <w:tcPr>
            <w:tcW w:w="992" w:type="dxa"/>
          </w:tcPr>
          <w:p w:rsidR="008B36FD" w:rsidRPr="00913FB9" w:rsidRDefault="008B36FD" w:rsidP="005131DA">
            <w:pPr>
              <w:autoSpaceDE w:val="0"/>
              <w:autoSpaceDN w:val="0"/>
              <w:adjustRightInd w:val="0"/>
              <w:jc w:val="center"/>
              <w:rPr>
                <w:sz w:val="22"/>
                <w:szCs w:val="22"/>
              </w:rPr>
            </w:pPr>
          </w:p>
        </w:tc>
        <w:tc>
          <w:tcPr>
            <w:tcW w:w="992" w:type="dxa"/>
          </w:tcPr>
          <w:p w:rsidR="008B36FD" w:rsidRPr="00913FB9" w:rsidRDefault="008B36FD" w:rsidP="005131DA">
            <w:pPr>
              <w:autoSpaceDE w:val="0"/>
              <w:autoSpaceDN w:val="0"/>
              <w:adjustRightInd w:val="0"/>
              <w:jc w:val="center"/>
              <w:rPr>
                <w:sz w:val="22"/>
                <w:szCs w:val="22"/>
              </w:rPr>
            </w:pPr>
          </w:p>
        </w:tc>
        <w:tc>
          <w:tcPr>
            <w:tcW w:w="1338" w:type="dxa"/>
          </w:tcPr>
          <w:p w:rsidR="008B36FD" w:rsidRPr="00913FB9" w:rsidRDefault="008B36FD" w:rsidP="005131DA">
            <w:pPr>
              <w:autoSpaceDE w:val="0"/>
              <w:autoSpaceDN w:val="0"/>
              <w:adjustRightInd w:val="0"/>
              <w:jc w:val="center"/>
              <w:rPr>
                <w:sz w:val="22"/>
                <w:szCs w:val="22"/>
              </w:rPr>
            </w:pPr>
          </w:p>
        </w:tc>
      </w:tr>
      <w:tr w:rsidR="008B36FD" w:rsidRPr="00913FB9" w:rsidTr="005131DA">
        <w:tc>
          <w:tcPr>
            <w:tcW w:w="488" w:type="dxa"/>
            <w:vMerge/>
          </w:tcPr>
          <w:p w:rsidR="008B36FD" w:rsidRPr="00913FB9" w:rsidRDefault="008B36FD" w:rsidP="005131DA">
            <w:pPr>
              <w:spacing w:after="200" w:line="276" w:lineRule="auto"/>
              <w:rPr>
                <w:rFonts w:asciiTheme="minorHAnsi" w:eastAsiaTheme="minorEastAsia" w:hAnsiTheme="minorHAnsi" w:cstheme="minorBidi"/>
                <w:sz w:val="22"/>
                <w:szCs w:val="22"/>
              </w:rPr>
            </w:pPr>
          </w:p>
        </w:tc>
        <w:tc>
          <w:tcPr>
            <w:tcW w:w="1701" w:type="dxa"/>
            <w:vMerge/>
          </w:tcPr>
          <w:p w:rsidR="008B36FD" w:rsidRPr="00913FB9" w:rsidRDefault="008B36FD" w:rsidP="005131DA">
            <w:pPr>
              <w:spacing w:after="200" w:line="276" w:lineRule="auto"/>
              <w:rPr>
                <w:rFonts w:asciiTheme="minorHAnsi" w:eastAsiaTheme="minorEastAsia" w:hAnsiTheme="minorHAnsi" w:cstheme="minorBidi"/>
                <w:sz w:val="22"/>
                <w:szCs w:val="22"/>
              </w:rPr>
            </w:pPr>
          </w:p>
        </w:tc>
        <w:tc>
          <w:tcPr>
            <w:tcW w:w="1984" w:type="dxa"/>
            <w:vMerge/>
          </w:tcPr>
          <w:p w:rsidR="008B36FD" w:rsidRPr="00913FB9" w:rsidRDefault="008B36FD" w:rsidP="005131DA">
            <w:pPr>
              <w:spacing w:after="200" w:line="276" w:lineRule="auto"/>
              <w:rPr>
                <w:rFonts w:asciiTheme="minorHAnsi" w:eastAsiaTheme="minorEastAsia" w:hAnsiTheme="minorHAnsi" w:cstheme="minorBidi"/>
                <w:sz w:val="22"/>
                <w:szCs w:val="22"/>
              </w:rPr>
            </w:pPr>
          </w:p>
        </w:tc>
        <w:tc>
          <w:tcPr>
            <w:tcW w:w="1985" w:type="dxa"/>
          </w:tcPr>
          <w:p w:rsidR="008B36FD" w:rsidRPr="00913FB9" w:rsidRDefault="008B36FD" w:rsidP="005131DA">
            <w:pPr>
              <w:autoSpaceDE w:val="0"/>
              <w:autoSpaceDN w:val="0"/>
              <w:adjustRightInd w:val="0"/>
              <w:rPr>
                <w:sz w:val="22"/>
                <w:szCs w:val="22"/>
              </w:rPr>
            </w:pPr>
            <w:r w:rsidRPr="00913FB9">
              <w:rPr>
                <w:sz w:val="22"/>
                <w:szCs w:val="22"/>
              </w:rPr>
              <w:t>в том числе по ГРБС:</w:t>
            </w:r>
          </w:p>
        </w:tc>
        <w:tc>
          <w:tcPr>
            <w:tcW w:w="708" w:type="dxa"/>
          </w:tcPr>
          <w:p w:rsidR="008B36FD" w:rsidRPr="00913FB9" w:rsidRDefault="008B36FD" w:rsidP="005131DA">
            <w:pPr>
              <w:autoSpaceDE w:val="0"/>
              <w:autoSpaceDN w:val="0"/>
              <w:adjustRightInd w:val="0"/>
              <w:rPr>
                <w:sz w:val="22"/>
                <w:szCs w:val="22"/>
              </w:rPr>
            </w:pPr>
          </w:p>
        </w:tc>
        <w:tc>
          <w:tcPr>
            <w:tcW w:w="709" w:type="dxa"/>
          </w:tcPr>
          <w:p w:rsidR="008B36FD" w:rsidRPr="00913FB9" w:rsidRDefault="008B36FD" w:rsidP="005131DA">
            <w:pPr>
              <w:autoSpaceDE w:val="0"/>
              <w:autoSpaceDN w:val="0"/>
              <w:adjustRightInd w:val="0"/>
              <w:jc w:val="center"/>
              <w:rPr>
                <w:sz w:val="22"/>
                <w:szCs w:val="22"/>
              </w:rPr>
            </w:pPr>
            <w:r w:rsidRPr="00913FB9">
              <w:rPr>
                <w:sz w:val="22"/>
                <w:szCs w:val="22"/>
              </w:rPr>
              <w:t>Х</w:t>
            </w:r>
          </w:p>
        </w:tc>
        <w:tc>
          <w:tcPr>
            <w:tcW w:w="567" w:type="dxa"/>
          </w:tcPr>
          <w:p w:rsidR="008B36FD" w:rsidRPr="00913FB9" w:rsidRDefault="008B36FD" w:rsidP="005131DA">
            <w:pPr>
              <w:autoSpaceDE w:val="0"/>
              <w:autoSpaceDN w:val="0"/>
              <w:adjustRightInd w:val="0"/>
              <w:jc w:val="center"/>
              <w:rPr>
                <w:sz w:val="22"/>
                <w:szCs w:val="22"/>
              </w:rPr>
            </w:pPr>
            <w:r w:rsidRPr="00913FB9">
              <w:rPr>
                <w:sz w:val="22"/>
                <w:szCs w:val="22"/>
              </w:rPr>
              <w:t>Х</w:t>
            </w:r>
          </w:p>
        </w:tc>
        <w:tc>
          <w:tcPr>
            <w:tcW w:w="425" w:type="dxa"/>
          </w:tcPr>
          <w:p w:rsidR="008B36FD" w:rsidRPr="00913FB9" w:rsidRDefault="008B36FD" w:rsidP="005131DA">
            <w:pPr>
              <w:autoSpaceDE w:val="0"/>
              <w:autoSpaceDN w:val="0"/>
              <w:adjustRightInd w:val="0"/>
              <w:jc w:val="center"/>
              <w:rPr>
                <w:sz w:val="22"/>
                <w:szCs w:val="22"/>
              </w:rPr>
            </w:pPr>
            <w:r w:rsidRPr="00913FB9">
              <w:rPr>
                <w:sz w:val="22"/>
                <w:szCs w:val="22"/>
              </w:rPr>
              <w:t>Х</w:t>
            </w:r>
          </w:p>
        </w:tc>
        <w:tc>
          <w:tcPr>
            <w:tcW w:w="993" w:type="dxa"/>
          </w:tcPr>
          <w:p w:rsidR="008B36FD" w:rsidRPr="00913FB9" w:rsidRDefault="008B36FD" w:rsidP="005131DA">
            <w:pPr>
              <w:autoSpaceDE w:val="0"/>
              <w:autoSpaceDN w:val="0"/>
              <w:adjustRightInd w:val="0"/>
              <w:rPr>
                <w:sz w:val="22"/>
                <w:szCs w:val="22"/>
              </w:rPr>
            </w:pPr>
          </w:p>
        </w:tc>
        <w:tc>
          <w:tcPr>
            <w:tcW w:w="992" w:type="dxa"/>
          </w:tcPr>
          <w:p w:rsidR="008B36FD" w:rsidRPr="00913FB9" w:rsidRDefault="008B36FD" w:rsidP="005131DA">
            <w:pPr>
              <w:autoSpaceDE w:val="0"/>
              <w:autoSpaceDN w:val="0"/>
              <w:adjustRightInd w:val="0"/>
              <w:rPr>
                <w:sz w:val="22"/>
                <w:szCs w:val="22"/>
              </w:rPr>
            </w:pPr>
          </w:p>
        </w:tc>
        <w:tc>
          <w:tcPr>
            <w:tcW w:w="1134" w:type="dxa"/>
          </w:tcPr>
          <w:p w:rsidR="008B36FD" w:rsidRPr="00913FB9" w:rsidRDefault="008B36FD" w:rsidP="005131DA">
            <w:pPr>
              <w:autoSpaceDE w:val="0"/>
              <w:autoSpaceDN w:val="0"/>
              <w:adjustRightInd w:val="0"/>
              <w:rPr>
                <w:sz w:val="22"/>
                <w:szCs w:val="22"/>
              </w:rPr>
            </w:pPr>
          </w:p>
        </w:tc>
        <w:tc>
          <w:tcPr>
            <w:tcW w:w="992" w:type="dxa"/>
          </w:tcPr>
          <w:p w:rsidR="008B36FD" w:rsidRPr="00913FB9" w:rsidRDefault="008B36FD" w:rsidP="005131DA">
            <w:pPr>
              <w:autoSpaceDE w:val="0"/>
              <w:autoSpaceDN w:val="0"/>
              <w:adjustRightInd w:val="0"/>
              <w:rPr>
                <w:sz w:val="22"/>
                <w:szCs w:val="22"/>
              </w:rPr>
            </w:pPr>
          </w:p>
        </w:tc>
        <w:tc>
          <w:tcPr>
            <w:tcW w:w="992" w:type="dxa"/>
          </w:tcPr>
          <w:p w:rsidR="008B36FD" w:rsidRPr="00913FB9" w:rsidRDefault="008B36FD" w:rsidP="005131DA">
            <w:pPr>
              <w:autoSpaceDE w:val="0"/>
              <w:autoSpaceDN w:val="0"/>
              <w:adjustRightInd w:val="0"/>
              <w:rPr>
                <w:sz w:val="22"/>
                <w:szCs w:val="22"/>
              </w:rPr>
            </w:pPr>
          </w:p>
        </w:tc>
        <w:tc>
          <w:tcPr>
            <w:tcW w:w="1338" w:type="dxa"/>
          </w:tcPr>
          <w:p w:rsidR="008B36FD" w:rsidRPr="00913FB9" w:rsidRDefault="008B36FD" w:rsidP="005131DA">
            <w:pPr>
              <w:autoSpaceDE w:val="0"/>
              <w:autoSpaceDN w:val="0"/>
              <w:adjustRightInd w:val="0"/>
              <w:rPr>
                <w:sz w:val="22"/>
                <w:szCs w:val="22"/>
              </w:rPr>
            </w:pPr>
          </w:p>
        </w:tc>
      </w:tr>
      <w:tr w:rsidR="008B36FD" w:rsidRPr="00913FB9" w:rsidTr="005131DA">
        <w:tc>
          <w:tcPr>
            <w:tcW w:w="488" w:type="dxa"/>
            <w:vMerge/>
          </w:tcPr>
          <w:p w:rsidR="008B36FD" w:rsidRPr="00913FB9" w:rsidRDefault="008B36FD" w:rsidP="005131DA">
            <w:pPr>
              <w:spacing w:after="200" w:line="276" w:lineRule="auto"/>
              <w:rPr>
                <w:rFonts w:asciiTheme="minorHAnsi" w:eastAsiaTheme="minorEastAsia" w:hAnsiTheme="minorHAnsi" w:cstheme="minorBidi"/>
                <w:sz w:val="22"/>
                <w:szCs w:val="22"/>
              </w:rPr>
            </w:pPr>
          </w:p>
        </w:tc>
        <w:tc>
          <w:tcPr>
            <w:tcW w:w="1701" w:type="dxa"/>
            <w:vMerge/>
          </w:tcPr>
          <w:p w:rsidR="008B36FD" w:rsidRPr="00913FB9" w:rsidRDefault="008B36FD" w:rsidP="005131DA">
            <w:pPr>
              <w:spacing w:after="200" w:line="276" w:lineRule="auto"/>
              <w:rPr>
                <w:rFonts w:asciiTheme="minorHAnsi" w:eastAsiaTheme="minorEastAsia" w:hAnsiTheme="minorHAnsi" w:cstheme="minorBidi"/>
                <w:sz w:val="22"/>
                <w:szCs w:val="22"/>
              </w:rPr>
            </w:pPr>
          </w:p>
        </w:tc>
        <w:tc>
          <w:tcPr>
            <w:tcW w:w="1984" w:type="dxa"/>
            <w:vMerge/>
          </w:tcPr>
          <w:p w:rsidR="008B36FD" w:rsidRPr="00913FB9" w:rsidRDefault="008B36FD" w:rsidP="005131DA">
            <w:pPr>
              <w:spacing w:after="200" w:line="276" w:lineRule="auto"/>
              <w:rPr>
                <w:rFonts w:asciiTheme="minorHAnsi" w:eastAsiaTheme="minorEastAsia" w:hAnsiTheme="minorHAnsi" w:cstheme="minorBidi"/>
                <w:sz w:val="22"/>
                <w:szCs w:val="22"/>
              </w:rPr>
            </w:pPr>
          </w:p>
        </w:tc>
        <w:tc>
          <w:tcPr>
            <w:tcW w:w="1985" w:type="dxa"/>
          </w:tcPr>
          <w:p w:rsidR="008B36FD" w:rsidRPr="00913FB9" w:rsidRDefault="008B36FD" w:rsidP="005131DA">
            <w:pPr>
              <w:autoSpaceDE w:val="0"/>
              <w:autoSpaceDN w:val="0"/>
              <w:adjustRightInd w:val="0"/>
              <w:rPr>
                <w:sz w:val="22"/>
                <w:szCs w:val="22"/>
              </w:rPr>
            </w:pPr>
            <w:r w:rsidRPr="00913FB9">
              <w:rPr>
                <w:sz w:val="22"/>
                <w:szCs w:val="22"/>
              </w:rPr>
              <w:t>Администрация Большеулуйского района</w:t>
            </w:r>
          </w:p>
        </w:tc>
        <w:tc>
          <w:tcPr>
            <w:tcW w:w="708" w:type="dxa"/>
          </w:tcPr>
          <w:p w:rsidR="008B36FD" w:rsidRPr="00913FB9" w:rsidRDefault="008B36FD" w:rsidP="005131DA">
            <w:pPr>
              <w:autoSpaceDE w:val="0"/>
              <w:autoSpaceDN w:val="0"/>
              <w:adjustRightInd w:val="0"/>
              <w:jc w:val="center"/>
              <w:rPr>
                <w:sz w:val="22"/>
                <w:szCs w:val="22"/>
              </w:rPr>
            </w:pPr>
            <w:r w:rsidRPr="00913FB9">
              <w:rPr>
                <w:sz w:val="22"/>
                <w:szCs w:val="22"/>
              </w:rPr>
              <w:t>111</w:t>
            </w:r>
          </w:p>
        </w:tc>
        <w:tc>
          <w:tcPr>
            <w:tcW w:w="709" w:type="dxa"/>
          </w:tcPr>
          <w:p w:rsidR="008B36FD" w:rsidRPr="00913FB9" w:rsidRDefault="008B36FD" w:rsidP="005131DA">
            <w:pPr>
              <w:autoSpaceDE w:val="0"/>
              <w:autoSpaceDN w:val="0"/>
              <w:adjustRightInd w:val="0"/>
              <w:jc w:val="center"/>
              <w:rPr>
                <w:sz w:val="22"/>
                <w:szCs w:val="22"/>
              </w:rPr>
            </w:pPr>
            <w:r w:rsidRPr="00913FB9">
              <w:rPr>
                <w:sz w:val="22"/>
                <w:szCs w:val="22"/>
              </w:rPr>
              <w:t>Х</w:t>
            </w:r>
          </w:p>
        </w:tc>
        <w:tc>
          <w:tcPr>
            <w:tcW w:w="567" w:type="dxa"/>
          </w:tcPr>
          <w:p w:rsidR="008B36FD" w:rsidRPr="00913FB9" w:rsidRDefault="008B36FD" w:rsidP="005131DA">
            <w:pPr>
              <w:autoSpaceDE w:val="0"/>
              <w:autoSpaceDN w:val="0"/>
              <w:adjustRightInd w:val="0"/>
              <w:jc w:val="center"/>
              <w:rPr>
                <w:sz w:val="22"/>
                <w:szCs w:val="22"/>
              </w:rPr>
            </w:pPr>
            <w:r w:rsidRPr="00913FB9">
              <w:rPr>
                <w:sz w:val="22"/>
                <w:szCs w:val="22"/>
              </w:rPr>
              <w:t>Х</w:t>
            </w:r>
          </w:p>
        </w:tc>
        <w:tc>
          <w:tcPr>
            <w:tcW w:w="425" w:type="dxa"/>
          </w:tcPr>
          <w:p w:rsidR="008B36FD" w:rsidRPr="00913FB9" w:rsidRDefault="008B36FD" w:rsidP="005131DA">
            <w:pPr>
              <w:autoSpaceDE w:val="0"/>
              <w:autoSpaceDN w:val="0"/>
              <w:adjustRightInd w:val="0"/>
              <w:jc w:val="center"/>
              <w:rPr>
                <w:sz w:val="22"/>
                <w:szCs w:val="22"/>
              </w:rPr>
            </w:pPr>
            <w:r w:rsidRPr="00913FB9">
              <w:rPr>
                <w:sz w:val="22"/>
                <w:szCs w:val="22"/>
              </w:rPr>
              <w:t>Х</w:t>
            </w:r>
          </w:p>
        </w:tc>
        <w:tc>
          <w:tcPr>
            <w:tcW w:w="993" w:type="dxa"/>
          </w:tcPr>
          <w:p w:rsidR="008B36FD" w:rsidRPr="00913FB9" w:rsidRDefault="008B36FD" w:rsidP="005131DA">
            <w:pPr>
              <w:autoSpaceDE w:val="0"/>
              <w:autoSpaceDN w:val="0"/>
              <w:adjustRightInd w:val="0"/>
              <w:jc w:val="center"/>
              <w:rPr>
                <w:sz w:val="22"/>
                <w:szCs w:val="22"/>
              </w:rPr>
            </w:pPr>
          </w:p>
        </w:tc>
        <w:tc>
          <w:tcPr>
            <w:tcW w:w="992" w:type="dxa"/>
          </w:tcPr>
          <w:p w:rsidR="008B36FD" w:rsidRPr="00913FB9" w:rsidRDefault="008B36FD" w:rsidP="005131DA">
            <w:pPr>
              <w:autoSpaceDE w:val="0"/>
              <w:autoSpaceDN w:val="0"/>
              <w:adjustRightInd w:val="0"/>
              <w:jc w:val="center"/>
              <w:rPr>
                <w:sz w:val="22"/>
                <w:szCs w:val="22"/>
              </w:rPr>
            </w:pPr>
            <w:r w:rsidRPr="00913FB9">
              <w:rPr>
                <w:sz w:val="22"/>
                <w:szCs w:val="22"/>
              </w:rPr>
              <w:t>6 905,0</w:t>
            </w:r>
          </w:p>
        </w:tc>
        <w:tc>
          <w:tcPr>
            <w:tcW w:w="1134" w:type="dxa"/>
          </w:tcPr>
          <w:p w:rsidR="008B36FD" w:rsidRPr="00913FB9" w:rsidRDefault="008B36FD" w:rsidP="005131DA">
            <w:pPr>
              <w:autoSpaceDE w:val="0"/>
              <w:autoSpaceDN w:val="0"/>
              <w:adjustRightInd w:val="0"/>
              <w:jc w:val="center"/>
              <w:rPr>
                <w:sz w:val="22"/>
                <w:szCs w:val="22"/>
              </w:rPr>
            </w:pPr>
            <w:r w:rsidRPr="00913FB9">
              <w:rPr>
                <w:sz w:val="22"/>
                <w:szCs w:val="22"/>
              </w:rPr>
              <w:t>5 720,1</w:t>
            </w:r>
          </w:p>
        </w:tc>
        <w:tc>
          <w:tcPr>
            <w:tcW w:w="992" w:type="dxa"/>
          </w:tcPr>
          <w:p w:rsidR="008B36FD" w:rsidRPr="00913FB9" w:rsidRDefault="008B36FD" w:rsidP="005131DA">
            <w:pPr>
              <w:autoSpaceDE w:val="0"/>
              <w:autoSpaceDN w:val="0"/>
              <w:adjustRightInd w:val="0"/>
              <w:jc w:val="center"/>
              <w:rPr>
                <w:sz w:val="22"/>
                <w:szCs w:val="22"/>
              </w:rPr>
            </w:pPr>
            <w:r w:rsidRPr="00913FB9">
              <w:rPr>
                <w:sz w:val="22"/>
                <w:szCs w:val="22"/>
              </w:rPr>
              <w:t>5 720,1</w:t>
            </w:r>
          </w:p>
        </w:tc>
        <w:tc>
          <w:tcPr>
            <w:tcW w:w="992" w:type="dxa"/>
          </w:tcPr>
          <w:p w:rsidR="008B36FD" w:rsidRPr="00913FB9" w:rsidRDefault="008B36FD" w:rsidP="005131DA">
            <w:pPr>
              <w:autoSpaceDE w:val="0"/>
              <w:autoSpaceDN w:val="0"/>
              <w:adjustRightInd w:val="0"/>
              <w:jc w:val="center"/>
              <w:rPr>
                <w:sz w:val="22"/>
                <w:szCs w:val="22"/>
              </w:rPr>
            </w:pPr>
          </w:p>
        </w:tc>
        <w:tc>
          <w:tcPr>
            <w:tcW w:w="1338" w:type="dxa"/>
          </w:tcPr>
          <w:p w:rsidR="008B36FD" w:rsidRPr="00913FB9" w:rsidRDefault="008B36FD" w:rsidP="005131DA">
            <w:pPr>
              <w:autoSpaceDE w:val="0"/>
              <w:autoSpaceDN w:val="0"/>
              <w:adjustRightInd w:val="0"/>
              <w:jc w:val="center"/>
              <w:rPr>
                <w:sz w:val="22"/>
                <w:szCs w:val="22"/>
              </w:rPr>
            </w:pPr>
            <w:r w:rsidRPr="00913FB9">
              <w:rPr>
                <w:sz w:val="22"/>
                <w:szCs w:val="22"/>
              </w:rPr>
              <w:t>18 345,2</w:t>
            </w:r>
          </w:p>
        </w:tc>
      </w:tr>
    </w:tbl>
    <w:p w:rsidR="008B36FD" w:rsidRPr="00913FB9" w:rsidRDefault="008B36FD" w:rsidP="008B36FD">
      <w:pPr>
        <w:autoSpaceDE w:val="0"/>
        <w:autoSpaceDN w:val="0"/>
        <w:adjustRightInd w:val="0"/>
        <w:jc w:val="both"/>
        <w:rPr>
          <w:sz w:val="22"/>
          <w:szCs w:val="22"/>
        </w:rPr>
      </w:pPr>
    </w:p>
    <w:p w:rsidR="008B36FD" w:rsidRPr="00913FB9" w:rsidRDefault="008B36FD" w:rsidP="008B36FD">
      <w:pPr>
        <w:rPr>
          <w:rFonts w:eastAsiaTheme="minorEastAsia"/>
        </w:rPr>
      </w:pPr>
      <w:r w:rsidRPr="00913FB9">
        <w:rPr>
          <w:rFonts w:eastAsiaTheme="minorEastAsia"/>
        </w:rPr>
        <w:t>Главный специалист по спорту</w:t>
      </w:r>
    </w:p>
    <w:p w:rsidR="008B36FD" w:rsidRPr="00913FB9" w:rsidRDefault="008B36FD" w:rsidP="008B36FD">
      <w:pPr>
        <w:rPr>
          <w:rFonts w:eastAsiaTheme="minorEastAsia"/>
          <w:sz w:val="22"/>
          <w:szCs w:val="22"/>
          <w:u w:val="single"/>
        </w:rPr>
      </w:pPr>
      <w:r w:rsidRPr="00913FB9">
        <w:rPr>
          <w:rFonts w:eastAsiaTheme="minorEastAsia"/>
          <w:sz w:val="22"/>
          <w:szCs w:val="22"/>
          <w:u w:val="single"/>
        </w:rPr>
        <w:t>Администрации Большеулуйского района                                             Воскресенский В.Н.</w:t>
      </w:r>
    </w:p>
    <w:p w:rsidR="008B36FD" w:rsidRPr="00913FB9" w:rsidRDefault="008B36FD" w:rsidP="008B36FD">
      <w:pPr>
        <w:spacing w:after="200" w:line="276" w:lineRule="auto"/>
        <w:rPr>
          <w:rFonts w:eastAsiaTheme="minorEastAsia"/>
          <w:sz w:val="16"/>
          <w:szCs w:val="16"/>
        </w:rPr>
      </w:pPr>
      <w:r w:rsidRPr="00913FB9">
        <w:rPr>
          <w:rFonts w:eastAsiaTheme="minorEastAsia"/>
          <w:sz w:val="16"/>
          <w:szCs w:val="16"/>
        </w:rPr>
        <w:t xml:space="preserve">           (Ответственный исполнитель программы)                                       (подпись)                                   ( ФИО) </w:t>
      </w:r>
    </w:p>
    <w:p w:rsidR="008B36FD" w:rsidRDefault="008B36FD" w:rsidP="008B36FD">
      <w:pPr>
        <w:widowControl w:val="0"/>
        <w:autoSpaceDE w:val="0"/>
        <w:autoSpaceDN w:val="0"/>
        <w:adjustRightInd w:val="0"/>
        <w:jc w:val="both"/>
        <w:rPr>
          <w:rFonts w:ascii="Times New Roman CYR" w:hAnsi="Times New Roman CYR" w:cs="Times New Roman CYR"/>
          <w:sz w:val="28"/>
          <w:szCs w:val="28"/>
        </w:rPr>
      </w:pPr>
    </w:p>
    <w:p w:rsidR="008B36FD" w:rsidRDefault="008B36FD" w:rsidP="008B36FD">
      <w:pPr>
        <w:widowControl w:val="0"/>
        <w:autoSpaceDE w:val="0"/>
        <w:autoSpaceDN w:val="0"/>
        <w:adjustRightInd w:val="0"/>
        <w:jc w:val="both"/>
        <w:rPr>
          <w:rFonts w:ascii="Times New Roman CYR" w:hAnsi="Times New Roman CYR" w:cs="Times New Roman CYR"/>
          <w:sz w:val="28"/>
          <w:szCs w:val="28"/>
        </w:rPr>
      </w:pPr>
    </w:p>
    <w:p w:rsidR="008B36FD" w:rsidRDefault="008B36FD" w:rsidP="008B36FD">
      <w:pPr>
        <w:widowControl w:val="0"/>
        <w:autoSpaceDE w:val="0"/>
        <w:autoSpaceDN w:val="0"/>
        <w:adjustRightInd w:val="0"/>
        <w:jc w:val="both"/>
        <w:rPr>
          <w:rFonts w:ascii="Times New Roman CYR" w:hAnsi="Times New Roman CYR" w:cs="Times New Roman CYR"/>
          <w:sz w:val="28"/>
          <w:szCs w:val="28"/>
        </w:rPr>
      </w:pPr>
    </w:p>
    <w:p w:rsidR="008B36FD" w:rsidRDefault="008B36FD" w:rsidP="008B36FD">
      <w:pPr>
        <w:widowControl w:val="0"/>
        <w:autoSpaceDE w:val="0"/>
        <w:autoSpaceDN w:val="0"/>
        <w:adjustRightInd w:val="0"/>
        <w:jc w:val="both"/>
        <w:rPr>
          <w:rFonts w:ascii="Times New Roman CYR" w:hAnsi="Times New Roman CYR" w:cs="Times New Roman CYR"/>
          <w:sz w:val="28"/>
          <w:szCs w:val="28"/>
        </w:rPr>
      </w:pPr>
    </w:p>
    <w:p w:rsidR="008B36FD" w:rsidRDefault="008B36FD" w:rsidP="008B36FD">
      <w:pPr>
        <w:widowControl w:val="0"/>
        <w:autoSpaceDE w:val="0"/>
        <w:autoSpaceDN w:val="0"/>
        <w:adjustRightInd w:val="0"/>
        <w:jc w:val="both"/>
        <w:rPr>
          <w:rFonts w:ascii="Times New Roman CYR" w:hAnsi="Times New Roman CYR" w:cs="Times New Roman CYR"/>
          <w:sz w:val="28"/>
          <w:szCs w:val="28"/>
        </w:rPr>
      </w:pPr>
    </w:p>
    <w:p w:rsidR="008B36FD" w:rsidRDefault="008B36FD" w:rsidP="008B36FD">
      <w:pPr>
        <w:widowControl w:val="0"/>
        <w:autoSpaceDE w:val="0"/>
        <w:autoSpaceDN w:val="0"/>
        <w:adjustRightInd w:val="0"/>
        <w:jc w:val="both"/>
        <w:rPr>
          <w:rFonts w:ascii="Times New Roman CYR" w:hAnsi="Times New Roman CYR" w:cs="Times New Roman CYR"/>
          <w:sz w:val="28"/>
          <w:szCs w:val="28"/>
        </w:rPr>
      </w:pPr>
    </w:p>
    <w:p w:rsidR="008B36FD" w:rsidRDefault="008B36FD" w:rsidP="008B36FD">
      <w:pPr>
        <w:widowControl w:val="0"/>
        <w:autoSpaceDE w:val="0"/>
        <w:autoSpaceDN w:val="0"/>
        <w:adjustRightInd w:val="0"/>
        <w:jc w:val="both"/>
        <w:rPr>
          <w:rFonts w:ascii="Times New Roman CYR" w:hAnsi="Times New Roman CYR" w:cs="Times New Roman CYR"/>
          <w:sz w:val="28"/>
          <w:szCs w:val="28"/>
        </w:rPr>
      </w:pPr>
    </w:p>
    <w:p w:rsidR="008B36FD" w:rsidRDefault="008B36FD" w:rsidP="008B36FD">
      <w:pPr>
        <w:widowControl w:val="0"/>
        <w:autoSpaceDE w:val="0"/>
        <w:autoSpaceDN w:val="0"/>
        <w:adjustRightInd w:val="0"/>
        <w:jc w:val="both"/>
        <w:rPr>
          <w:rFonts w:ascii="Times New Roman CYR" w:hAnsi="Times New Roman CYR" w:cs="Times New Roman CYR"/>
          <w:sz w:val="28"/>
          <w:szCs w:val="28"/>
        </w:rPr>
      </w:pPr>
    </w:p>
    <w:p w:rsidR="008B36FD" w:rsidRDefault="008B36FD" w:rsidP="008B36FD">
      <w:pPr>
        <w:widowControl w:val="0"/>
        <w:autoSpaceDE w:val="0"/>
        <w:autoSpaceDN w:val="0"/>
        <w:adjustRightInd w:val="0"/>
        <w:jc w:val="both"/>
        <w:rPr>
          <w:rFonts w:ascii="Times New Roman CYR" w:hAnsi="Times New Roman CYR" w:cs="Times New Roman CYR"/>
          <w:sz w:val="28"/>
          <w:szCs w:val="28"/>
        </w:rPr>
      </w:pPr>
    </w:p>
    <w:p w:rsidR="008B36FD" w:rsidRDefault="008B36FD" w:rsidP="008B36FD">
      <w:pPr>
        <w:widowControl w:val="0"/>
        <w:autoSpaceDE w:val="0"/>
        <w:autoSpaceDN w:val="0"/>
        <w:adjustRightInd w:val="0"/>
        <w:jc w:val="both"/>
        <w:rPr>
          <w:rFonts w:ascii="Times New Roman CYR" w:hAnsi="Times New Roman CYR" w:cs="Times New Roman CYR"/>
          <w:sz w:val="28"/>
          <w:szCs w:val="28"/>
        </w:rPr>
      </w:pPr>
    </w:p>
    <w:p w:rsidR="008B36FD" w:rsidRDefault="008B36FD" w:rsidP="008B36FD">
      <w:pPr>
        <w:widowControl w:val="0"/>
        <w:autoSpaceDE w:val="0"/>
        <w:autoSpaceDN w:val="0"/>
        <w:adjustRightInd w:val="0"/>
        <w:jc w:val="both"/>
        <w:rPr>
          <w:rFonts w:ascii="Times New Roman CYR" w:hAnsi="Times New Roman CYR" w:cs="Times New Roman CYR"/>
          <w:sz w:val="28"/>
          <w:szCs w:val="28"/>
        </w:rPr>
      </w:pPr>
    </w:p>
    <w:p w:rsidR="008B36FD" w:rsidRDefault="008B36FD" w:rsidP="008B36FD">
      <w:pPr>
        <w:widowControl w:val="0"/>
        <w:autoSpaceDE w:val="0"/>
        <w:autoSpaceDN w:val="0"/>
        <w:adjustRightInd w:val="0"/>
        <w:jc w:val="both"/>
        <w:rPr>
          <w:rFonts w:ascii="Times New Roman CYR" w:hAnsi="Times New Roman CYR" w:cs="Times New Roman CYR"/>
          <w:sz w:val="28"/>
          <w:szCs w:val="28"/>
        </w:rPr>
      </w:pPr>
    </w:p>
    <w:p w:rsidR="008B36FD" w:rsidRDefault="008B36FD" w:rsidP="008B36FD">
      <w:pPr>
        <w:widowControl w:val="0"/>
        <w:autoSpaceDE w:val="0"/>
        <w:autoSpaceDN w:val="0"/>
        <w:adjustRightInd w:val="0"/>
        <w:jc w:val="both"/>
        <w:rPr>
          <w:rFonts w:ascii="Times New Roman CYR" w:hAnsi="Times New Roman CYR" w:cs="Times New Roman CYR"/>
          <w:sz w:val="28"/>
          <w:szCs w:val="28"/>
        </w:rPr>
      </w:pPr>
    </w:p>
    <w:p w:rsidR="008B36FD" w:rsidRDefault="008B36FD" w:rsidP="008B36FD">
      <w:pPr>
        <w:widowControl w:val="0"/>
        <w:autoSpaceDE w:val="0"/>
        <w:autoSpaceDN w:val="0"/>
        <w:adjustRightInd w:val="0"/>
        <w:jc w:val="both"/>
        <w:rPr>
          <w:rFonts w:ascii="Times New Roman CYR" w:hAnsi="Times New Roman CYR" w:cs="Times New Roman CYR"/>
          <w:sz w:val="28"/>
          <w:szCs w:val="28"/>
        </w:rPr>
      </w:pPr>
    </w:p>
    <w:p w:rsidR="008B36FD" w:rsidRDefault="008B36FD" w:rsidP="008B36FD">
      <w:pPr>
        <w:widowControl w:val="0"/>
        <w:autoSpaceDE w:val="0"/>
        <w:autoSpaceDN w:val="0"/>
        <w:adjustRightInd w:val="0"/>
        <w:jc w:val="both"/>
        <w:rPr>
          <w:rFonts w:ascii="Times New Roman CYR" w:hAnsi="Times New Roman CYR" w:cs="Times New Roman CYR"/>
          <w:sz w:val="28"/>
          <w:szCs w:val="28"/>
        </w:rPr>
      </w:pPr>
    </w:p>
    <w:p w:rsidR="008B36FD" w:rsidRDefault="008B36FD" w:rsidP="008B36FD">
      <w:pPr>
        <w:widowControl w:val="0"/>
        <w:autoSpaceDE w:val="0"/>
        <w:autoSpaceDN w:val="0"/>
        <w:adjustRightInd w:val="0"/>
        <w:jc w:val="both"/>
        <w:rPr>
          <w:rFonts w:ascii="Times New Roman CYR" w:hAnsi="Times New Roman CYR" w:cs="Times New Roman CYR"/>
          <w:sz w:val="28"/>
          <w:szCs w:val="28"/>
        </w:rPr>
      </w:pPr>
    </w:p>
    <w:p w:rsidR="008B36FD" w:rsidRDefault="008B36FD" w:rsidP="008B36FD">
      <w:pPr>
        <w:widowControl w:val="0"/>
        <w:autoSpaceDE w:val="0"/>
        <w:autoSpaceDN w:val="0"/>
        <w:adjustRightInd w:val="0"/>
        <w:jc w:val="both"/>
        <w:rPr>
          <w:rFonts w:ascii="Times New Roman CYR" w:hAnsi="Times New Roman CYR" w:cs="Times New Roman CYR"/>
          <w:sz w:val="28"/>
          <w:szCs w:val="28"/>
        </w:rPr>
      </w:pPr>
    </w:p>
    <w:p w:rsidR="008B36FD" w:rsidRDefault="008B36FD" w:rsidP="008B36FD">
      <w:pPr>
        <w:widowControl w:val="0"/>
        <w:autoSpaceDE w:val="0"/>
        <w:autoSpaceDN w:val="0"/>
        <w:adjustRightInd w:val="0"/>
        <w:jc w:val="both"/>
        <w:rPr>
          <w:rFonts w:ascii="Times New Roman CYR" w:hAnsi="Times New Roman CYR" w:cs="Times New Roman CYR"/>
          <w:sz w:val="28"/>
          <w:szCs w:val="28"/>
        </w:rPr>
      </w:pPr>
    </w:p>
    <w:p w:rsidR="008B36FD" w:rsidRDefault="008B36FD" w:rsidP="008B36FD">
      <w:pPr>
        <w:widowControl w:val="0"/>
        <w:autoSpaceDE w:val="0"/>
        <w:autoSpaceDN w:val="0"/>
        <w:adjustRightInd w:val="0"/>
        <w:jc w:val="both"/>
        <w:rPr>
          <w:rFonts w:ascii="Times New Roman CYR" w:hAnsi="Times New Roman CYR" w:cs="Times New Roman CYR"/>
          <w:sz w:val="28"/>
          <w:szCs w:val="28"/>
        </w:rPr>
      </w:pPr>
    </w:p>
    <w:p w:rsidR="008B36FD" w:rsidRDefault="008B36FD" w:rsidP="008B36FD">
      <w:pPr>
        <w:widowControl w:val="0"/>
        <w:autoSpaceDE w:val="0"/>
        <w:autoSpaceDN w:val="0"/>
        <w:adjustRightInd w:val="0"/>
        <w:jc w:val="both"/>
        <w:rPr>
          <w:rFonts w:ascii="Times New Roman CYR" w:hAnsi="Times New Roman CYR" w:cs="Times New Roman CYR"/>
          <w:sz w:val="28"/>
          <w:szCs w:val="28"/>
        </w:rPr>
      </w:pPr>
    </w:p>
    <w:p w:rsidR="008B36FD" w:rsidRDefault="008B36FD" w:rsidP="008B36FD">
      <w:pPr>
        <w:widowControl w:val="0"/>
        <w:autoSpaceDE w:val="0"/>
        <w:autoSpaceDN w:val="0"/>
        <w:adjustRightInd w:val="0"/>
        <w:jc w:val="both"/>
        <w:rPr>
          <w:rFonts w:ascii="Times New Roman CYR" w:hAnsi="Times New Roman CYR" w:cs="Times New Roman CYR"/>
          <w:sz w:val="28"/>
          <w:szCs w:val="28"/>
        </w:rPr>
      </w:pPr>
    </w:p>
    <w:p w:rsidR="008B36FD" w:rsidRDefault="008B36FD" w:rsidP="008B36FD">
      <w:pPr>
        <w:widowControl w:val="0"/>
        <w:autoSpaceDE w:val="0"/>
        <w:autoSpaceDN w:val="0"/>
        <w:adjustRightInd w:val="0"/>
        <w:jc w:val="both"/>
        <w:rPr>
          <w:rFonts w:ascii="Times New Roman CYR" w:hAnsi="Times New Roman CYR" w:cs="Times New Roman CYR"/>
          <w:sz w:val="28"/>
          <w:szCs w:val="28"/>
        </w:rPr>
      </w:pPr>
    </w:p>
    <w:p w:rsidR="008B36FD" w:rsidRPr="008F0519" w:rsidRDefault="008B36FD" w:rsidP="008B36FD">
      <w:pPr>
        <w:autoSpaceDE w:val="0"/>
        <w:autoSpaceDN w:val="0"/>
        <w:adjustRightInd w:val="0"/>
        <w:ind w:firstLine="10490"/>
        <w:outlineLvl w:val="1"/>
      </w:pPr>
      <w:r w:rsidRPr="008F0519">
        <w:lastRenderedPageBreak/>
        <w:t>Приложение N 3</w:t>
      </w:r>
    </w:p>
    <w:p w:rsidR="008B36FD" w:rsidRPr="008F0519" w:rsidRDefault="008B36FD" w:rsidP="008B36FD">
      <w:pPr>
        <w:autoSpaceDE w:val="0"/>
        <w:autoSpaceDN w:val="0"/>
        <w:adjustRightInd w:val="0"/>
        <w:ind w:left="10490"/>
      </w:pPr>
      <w:r w:rsidRPr="008F0519">
        <w:t>к муниципальной программе «Развитие физической культуры, спорта в Большеулуйском районе Красноярского края»</w:t>
      </w:r>
    </w:p>
    <w:p w:rsidR="008B36FD" w:rsidRPr="008F0519" w:rsidRDefault="008B36FD" w:rsidP="008B36FD">
      <w:pPr>
        <w:autoSpaceDE w:val="0"/>
        <w:autoSpaceDN w:val="0"/>
        <w:adjustRightInd w:val="0"/>
        <w:ind w:left="10773"/>
      </w:pPr>
    </w:p>
    <w:p w:rsidR="008B36FD" w:rsidRPr="008F0519" w:rsidRDefault="008B36FD" w:rsidP="008B36FD">
      <w:pPr>
        <w:autoSpaceDE w:val="0"/>
        <w:autoSpaceDN w:val="0"/>
        <w:adjustRightInd w:val="0"/>
        <w:jc w:val="center"/>
      </w:pPr>
      <w:r w:rsidRPr="008F0519">
        <w:t>ИНФОРМАЦИЯ</w:t>
      </w:r>
    </w:p>
    <w:p w:rsidR="008B36FD" w:rsidRPr="008F0519" w:rsidRDefault="008B36FD" w:rsidP="008B36FD">
      <w:pPr>
        <w:autoSpaceDE w:val="0"/>
        <w:autoSpaceDN w:val="0"/>
        <w:adjustRightInd w:val="0"/>
        <w:jc w:val="center"/>
      </w:pPr>
      <w:r w:rsidRPr="008F0519">
        <w:t>ОБ ИСТОЧНИКАХ ФИНАНСИРОВАНИЯ ПОДПРОГРАММ, ОТДЕЛЬНЫХ</w:t>
      </w:r>
    </w:p>
    <w:p w:rsidR="008B36FD" w:rsidRPr="008F0519" w:rsidRDefault="008B36FD" w:rsidP="008B36FD">
      <w:pPr>
        <w:autoSpaceDE w:val="0"/>
        <w:autoSpaceDN w:val="0"/>
        <w:adjustRightInd w:val="0"/>
        <w:jc w:val="center"/>
      </w:pPr>
      <w:r w:rsidRPr="008F0519">
        <w:t xml:space="preserve">МЕРОПРИЯТИЙ МУНИЦИПАЛЬНОЙ ПРОГРАММЫ </w:t>
      </w:r>
    </w:p>
    <w:p w:rsidR="008B36FD" w:rsidRPr="008F0519" w:rsidRDefault="008B36FD" w:rsidP="008B36FD">
      <w:pPr>
        <w:autoSpaceDE w:val="0"/>
        <w:autoSpaceDN w:val="0"/>
        <w:adjustRightInd w:val="0"/>
        <w:jc w:val="center"/>
      </w:pPr>
      <w:r w:rsidRPr="008F0519">
        <w:t xml:space="preserve">«РАЗВИТЕ ФИЗИЧЕСКОЙ КУЛЬТУРЫ, СПОРТА В БОЛЬШЕУЛУЙСКОМ РАЙОНЕ КРАСНОЯРСКОГО КРАЯ» </w:t>
      </w:r>
    </w:p>
    <w:p w:rsidR="008B36FD" w:rsidRPr="008F0519" w:rsidRDefault="008B36FD" w:rsidP="008B36FD">
      <w:pPr>
        <w:autoSpaceDE w:val="0"/>
        <w:autoSpaceDN w:val="0"/>
        <w:adjustRightInd w:val="0"/>
        <w:jc w:val="center"/>
      </w:pPr>
      <w:r w:rsidRPr="008F0519">
        <w:t>(СРЕДСТВА РАЙОННОГО БЮДЖЕТА, В ТОМ ЧИСЛЕ СРЕДСТВА,</w:t>
      </w:r>
    </w:p>
    <w:p w:rsidR="008B36FD" w:rsidRPr="008F0519" w:rsidRDefault="008B36FD" w:rsidP="008B36FD">
      <w:pPr>
        <w:autoSpaceDE w:val="0"/>
        <w:autoSpaceDN w:val="0"/>
        <w:adjustRightInd w:val="0"/>
        <w:jc w:val="center"/>
      </w:pPr>
      <w:r w:rsidRPr="008F0519">
        <w:t>ПОСТУПИВШИЕ ИЗ БЮДЖЕТОВ ДРУГИХ УРОВНЕЙ БЮДЖЕТНОЙ СИСТЕМЫ,</w:t>
      </w:r>
    </w:p>
    <w:p w:rsidR="008B36FD" w:rsidRPr="008F0519" w:rsidRDefault="008B36FD" w:rsidP="008B36FD">
      <w:pPr>
        <w:autoSpaceDE w:val="0"/>
        <w:autoSpaceDN w:val="0"/>
        <w:adjustRightInd w:val="0"/>
        <w:jc w:val="center"/>
      </w:pPr>
      <w:r w:rsidRPr="008F0519">
        <w:t>БЮДЖЕТОВ ГОСУДАРСТВЕННЫХ ВНЕБЮДЖЕТНЫХ ФОНДОВ)</w:t>
      </w:r>
    </w:p>
    <w:p w:rsidR="008B36FD" w:rsidRPr="008F0519" w:rsidRDefault="008B36FD" w:rsidP="008B36FD">
      <w:pPr>
        <w:autoSpaceDE w:val="0"/>
        <w:autoSpaceDN w:val="0"/>
        <w:adjustRightInd w:val="0"/>
        <w:jc w:val="both"/>
      </w:pPr>
    </w:p>
    <w:p w:rsidR="008B36FD" w:rsidRPr="008F0519" w:rsidRDefault="008B36FD" w:rsidP="008B36FD">
      <w:pPr>
        <w:autoSpaceDE w:val="0"/>
        <w:autoSpaceDN w:val="0"/>
        <w:adjustRightInd w:val="0"/>
        <w:jc w:val="center"/>
        <w:rPr>
          <w:sz w:val="20"/>
          <w:szCs w:val="20"/>
        </w:rPr>
      </w:pPr>
      <w:r w:rsidRPr="008F0519">
        <w:rPr>
          <w:sz w:val="20"/>
          <w:szCs w:val="20"/>
        </w:rPr>
        <w:t xml:space="preserve">                                                                                                                                                                                                                             (тыс. рублей)</w:t>
      </w: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6"/>
        <w:gridCol w:w="1701"/>
        <w:gridCol w:w="1559"/>
        <w:gridCol w:w="2835"/>
        <w:gridCol w:w="1134"/>
        <w:gridCol w:w="1276"/>
        <w:gridCol w:w="1276"/>
        <w:gridCol w:w="1275"/>
        <w:gridCol w:w="1134"/>
        <w:gridCol w:w="1985"/>
      </w:tblGrid>
      <w:tr w:rsidR="008B36FD" w:rsidRPr="008F0519" w:rsidTr="005131DA">
        <w:tc>
          <w:tcPr>
            <w:tcW w:w="426" w:type="dxa"/>
            <w:vMerge w:val="restart"/>
          </w:tcPr>
          <w:p w:rsidR="008B36FD" w:rsidRPr="008F0519" w:rsidRDefault="008B36FD" w:rsidP="005131DA">
            <w:pPr>
              <w:autoSpaceDE w:val="0"/>
              <w:autoSpaceDN w:val="0"/>
              <w:adjustRightInd w:val="0"/>
              <w:jc w:val="center"/>
              <w:rPr>
                <w:sz w:val="22"/>
                <w:szCs w:val="22"/>
              </w:rPr>
            </w:pPr>
            <w:r w:rsidRPr="008F0519">
              <w:rPr>
                <w:sz w:val="22"/>
                <w:szCs w:val="22"/>
              </w:rPr>
              <w:t>N п/п</w:t>
            </w:r>
          </w:p>
        </w:tc>
        <w:tc>
          <w:tcPr>
            <w:tcW w:w="1701" w:type="dxa"/>
            <w:vMerge w:val="restart"/>
          </w:tcPr>
          <w:p w:rsidR="008B36FD" w:rsidRPr="008F0519" w:rsidRDefault="008B36FD" w:rsidP="005131DA">
            <w:pPr>
              <w:autoSpaceDE w:val="0"/>
              <w:autoSpaceDN w:val="0"/>
              <w:adjustRightInd w:val="0"/>
              <w:jc w:val="center"/>
              <w:rPr>
                <w:sz w:val="22"/>
                <w:szCs w:val="22"/>
              </w:rPr>
            </w:pPr>
            <w:r w:rsidRPr="008F0519">
              <w:rPr>
                <w:sz w:val="22"/>
                <w:szCs w:val="22"/>
              </w:rPr>
              <w:t xml:space="preserve">Статус </w:t>
            </w:r>
          </w:p>
          <w:p w:rsidR="008B36FD" w:rsidRPr="008F0519" w:rsidRDefault="008B36FD" w:rsidP="005131DA">
            <w:pPr>
              <w:autoSpaceDE w:val="0"/>
              <w:autoSpaceDN w:val="0"/>
              <w:adjustRightInd w:val="0"/>
              <w:jc w:val="center"/>
              <w:rPr>
                <w:sz w:val="22"/>
                <w:szCs w:val="22"/>
              </w:rPr>
            </w:pPr>
            <w:r w:rsidRPr="008F0519">
              <w:rPr>
                <w:sz w:val="22"/>
                <w:szCs w:val="22"/>
              </w:rPr>
              <w:t>(муниципальная программа, подпрограмма)</w:t>
            </w:r>
          </w:p>
        </w:tc>
        <w:tc>
          <w:tcPr>
            <w:tcW w:w="1559" w:type="dxa"/>
            <w:vMerge w:val="restart"/>
          </w:tcPr>
          <w:p w:rsidR="008B36FD" w:rsidRPr="008F0519" w:rsidRDefault="008B36FD" w:rsidP="005131DA">
            <w:pPr>
              <w:autoSpaceDE w:val="0"/>
              <w:autoSpaceDN w:val="0"/>
              <w:adjustRightInd w:val="0"/>
              <w:jc w:val="center"/>
              <w:rPr>
                <w:sz w:val="22"/>
                <w:szCs w:val="22"/>
              </w:rPr>
            </w:pPr>
            <w:r w:rsidRPr="008F0519">
              <w:rPr>
                <w:sz w:val="22"/>
                <w:szCs w:val="22"/>
              </w:rPr>
              <w:t>Наименование муниципальной программы, подпрограммы</w:t>
            </w:r>
          </w:p>
        </w:tc>
        <w:tc>
          <w:tcPr>
            <w:tcW w:w="2835" w:type="dxa"/>
            <w:vMerge w:val="restart"/>
          </w:tcPr>
          <w:p w:rsidR="008B36FD" w:rsidRPr="008F0519" w:rsidRDefault="008B36FD" w:rsidP="005131DA">
            <w:pPr>
              <w:autoSpaceDE w:val="0"/>
              <w:autoSpaceDN w:val="0"/>
              <w:adjustRightInd w:val="0"/>
              <w:jc w:val="center"/>
              <w:rPr>
                <w:sz w:val="22"/>
                <w:szCs w:val="22"/>
              </w:rPr>
            </w:pPr>
            <w:r w:rsidRPr="008F0519">
              <w:rPr>
                <w:sz w:val="22"/>
                <w:szCs w:val="22"/>
              </w:rPr>
              <w:t xml:space="preserve">Уровень бюджетной </w:t>
            </w:r>
          </w:p>
          <w:p w:rsidR="008B36FD" w:rsidRPr="008F0519" w:rsidRDefault="008B36FD" w:rsidP="005131DA">
            <w:pPr>
              <w:autoSpaceDE w:val="0"/>
              <w:autoSpaceDN w:val="0"/>
              <w:adjustRightInd w:val="0"/>
              <w:jc w:val="center"/>
              <w:rPr>
                <w:sz w:val="22"/>
                <w:szCs w:val="22"/>
              </w:rPr>
            </w:pPr>
            <w:r w:rsidRPr="008F0519">
              <w:rPr>
                <w:sz w:val="22"/>
                <w:szCs w:val="22"/>
              </w:rPr>
              <w:t>системы/источники финансирования</w:t>
            </w:r>
          </w:p>
        </w:tc>
        <w:tc>
          <w:tcPr>
            <w:tcW w:w="1134" w:type="dxa"/>
          </w:tcPr>
          <w:p w:rsidR="008B36FD" w:rsidRPr="008F0519" w:rsidRDefault="008B36FD" w:rsidP="005131DA">
            <w:pPr>
              <w:autoSpaceDE w:val="0"/>
              <w:autoSpaceDN w:val="0"/>
              <w:adjustRightInd w:val="0"/>
              <w:jc w:val="center"/>
              <w:rPr>
                <w:sz w:val="22"/>
                <w:szCs w:val="22"/>
              </w:rPr>
            </w:pPr>
            <w:r w:rsidRPr="008F0519">
              <w:rPr>
                <w:sz w:val="22"/>
                <w:szCs w:val="22"/>
              </w:rPr>
              <w:t>Отчетный</w:t>
            </w:r>
          </w:p>
          <w:p w:rsidR="008B36FD" w:rsidRPr="008F0519" w:rsidRDefault="008B36FD" w:rsidP="005131DA">
            <w:pPr>
              <w:autoSpaceDE w:val="0"/>
              <w:autoSpaceDN w:val="0"/>
              <w:adjustRightInd w:val="0"/>
              <w:jc w:val="center"/>
              <w:rPr>
                <w:sz w:val="22"/>
                <w:szCs w:val="22"/>
              </w:rPr>
            </w:pPr>
            <w:r w:rsidRPr="008F0519">
              <w:rPr>
                <w:sz w:val="22"/>
                <w:szCs w:val="22"/>
              </w:rPr>
              <w:t xml:space="preserve"> финансовый  год</w:t>
            </w:r>
          </w:p>
        </w:tc>
        <w:tc>
          <w:tcPr>
            <w:tcW w:w="1276" w:type="dxa"/>
          </w:tcPr>
          <w:p w:rsidR="008B36FD" w:rsidRPr="008F0519" w:rsidRDefault="008B36FD" w:rsidP="005131DA">
            <w:pPr>
              <w:autoSpaceDE w:val="0"/>
              <w:autoSpaceDN w:val="0"/>
              <w:adjustRightInd w:val="0"/>
              <w:jc w:val="center"/>
              <w:rPr>
                <w:sz w:val="22"/>
                <w:szCs w:val="22"/>
              </w:rPr>
            </w:pPr>
            <w:r w:rsidRPr="008F0519">
              <w:rPr>
                <w:sz w:val="22"/>
                <w:szCs w:val="22"/>
              </w:rPr>
              <w:t>Текущий год планового периода 2022 год</w:t>
            </w:r>
          </w:p>
        </w:tc>
        <w:tc>
          <w:tcPr>
            <w:tcW w:w="1276" w:type="dxa"/>
          </w:tcPr>
          <w:p w:rsidR="008B36FD" w:rsidRPr="008F0519" w:rsidRDefault="008B36FD" w:rsidP="005131DA">
            <w:pPr>
              <w:autoSpaceDE w:val="0"/>
              <w:autoSpaceDN w:val="0"/>
              <w:adjustRightInd w:val="0"/>
              <w:jc w:val="center"/>
              <w:rPr>
                <w:sz w:val="22"/>
                <w:szCs w:val="22"/>
              </w:rPr>
            </w:pPr>
            <w:r w:rsidRPr="008F0519">
              <w:rPr>
                <w:sz w:val="22"/>
                <w:szCs w:val="22"/>
              </w:rPr>
              <w:t>Очередной год планового периода 2023 год</w:t>
            </w:r>
          </w:p>
        </w:tc>
        <w:tc>
          <w:tcPr>
            <w:tcW w:w="1275" w:type="dxa"/>
          </w:tcPr>
          <w:p w:rsidR="008B36FD" w:rsidRPr="008F0519" w:rsidRDefault="008B36FD" w:rsidP="005131DA">
            <w:pPr>
              <w:autoSpaceDE w:val="0"/>
              <w:autoSpaceDN w:val="0"/>
              <w:adjustRightInd w:val="0"/>
              <w:jc w:val="center"/>
              <w:rPr>
                <w:sz w:val="22"/>
                <w:szCs w:val="22"/>
              </w:rPr>
            </w:pPr>
            <w:r w:rsidRPr="008F0519">
              <w:rPr>
                <w:sz w:val="22"/>
                <w:szCs w:val="22"/>
              </w:rPr>
              <w:t>1-й год планового периода 2024 год</w:t>
            </w:r>
          </w:p>
        </w:tc>
        <w:tc>
          <w:tcPr>
            <w:tcW w:w="1134" w:type="dxa"/>
          </w:tcPr>
          <w:p w:rsidR="008B36FD" w:rsidRPr="008F0519" w:rsidRDefault="008B36FD" w:rsidP="005131DA">
            <w:pPr>
              <w:autoSpaceDE w:val="0"/>
              <w:autoSpaceDN w:val="0"/>
              <w:adjustRightInd w:val="0"/>
              <w:jc w:val="center"/>
              <w:rPr>
                <w:sz w:val="22"/>
                <w:szCs w:val="22"/>
              </w:rPr>
            </w:pPr>
            <w:r w:rsidRPr="008F0519">
              <w:rPr>
                <w:sz w:val="22"/>
                <w:szCs w:val="22"/>
              </w:rPr>
              <w:t xml:space="preserve">2-й год планового периода </w:t>
            </w:r>
          </w:p>
        </w:tc>
        <w:tc>
          <w:tcPr>
            <w:tcW w:w="1985" w:type="dxa"/>
            <w:vMerge w:val="restart"/>
          </w:tcPr>
          <w:p w:rsidR="008B36FD" w:rsidRPr="008F0519" w:rsidRDefault="008B36FD" w:rsidP="005131DA">
            <w:pPr>
              <w:autoSpaceDE w:val="0"/>
              <w:autoSpaceDN w:val="0"/>
              <w:adjustRightInd w:val="0"/>
              <w:jc w:val="center"/>
              <w:rPr>
                <w:sz w:val="22"/>
                <w:szCs w:val="22"/>
              </w:rPr>
            </w:pPr>
            <w:r w:rsidRPr="008F0519">
              <w:rPr>
                <w:sz w:val="22"/>
                <w:szCs w:val="22"/>
              </w:rPr>
              <w:t>Итого на очередной финансовый год и плановый период</w:t>
            </w:r>
          </w:p>
          <w:p w:rsidR="008B36FD" w:rsidRPr="008F0519" w:rsidRDefault="008B36FD" w:rsidP="005131DA">
            <w:pPr>
              <w:autoSpaceDE w:val="0"/>
              <w:autoSpaceDN w:val="0"/>
              <w:adjustRightInd w:val="0"/>
              <w:jc w:val="center"/>
              <w:rPr>
                <w:sz w:val="22"/>
                <w:szCs w:val="22"/>
              </w:rPr>
            </w:pPr>
            <w:r w:rsidRPr="008F0519">
              <w:rPr>
                <w:sz w:val="22"/>
                <w:szCs w:val="22"/>
              </w:rPr>
              <w:t>2022-2024г.</w:t>
            </w:r>
          </w:p>
        </w:tc>
      </w:tr>
      <w:tr w:rsidR="008B36FD" w:rsidRPr="008F0519" w:rsidTr="005131DA">
        <w:tc>
          <w:tcPr>
            <w:tcW w:w="426" w:type="dxa"/>
            <w:vMerge/>
          </w:tcPr>
          <w:p w:rsidR="008B36FD" w:rsidRPr="008F0519" w:rsidRDefault="008B36FD" w:rsidP="005131DA">
            <w:pPr>
              <w:spacing w:after="200" w:line="276" w:lineRule="auto"/>
              <w:rPr>
                <w:rFonts w:asciiTheme="minorHAnsi" w:eastAsiaTheme="minorEastAsia" w:hAnsiTheme="minorHAnsi" w:cstheme="minorBidi"/>
                <w:sz w:val="22"/>
                <w:szCs w:val="22"/>
              </w:rPr>
            </w:pPr>
          </w:p>
        </w:tc>
        <w:tc>
          <w:tcPr>
            <w:tcW w:w="1701" w:type="dxa"/>
            <w:vMerge/>
          </w:tcPr>
          <w:p w:rsidR="008B36FD" w:rsidRPr="008F0519" w:rsidRDefault="008B36FD" w:rsidP="005131DA">
            <w:pPr>
              <w:spacing w:after="200" w:line="276" w:lineRule="auto"/>
              <w:rPr>
                <w:rFonts w:asciiTheme="minorHAnsi" w:eastAsiaTheme="minorEastAsia" w:hAnsiTheme="minorHAnsi" w:cstheme="minorBidi"/>
                <w:sz w:val="22"/>
                <w:szCs w:val="22"/>
              </w:rPr>
            </w:pPr>
          </w:p>
        </w:tc>
        <w:tc>
          <w:tcPr>
            <w:tcW w:w="1559" w:type="dxa"/>
            <w:vMerge/>
          </w:tcPr>
          <w:p w:rsidR="008B36FD" w:rsidRPr="008F0519" w:rsidRDefault="008B36FD" w:rsidP="005131DA">
            <w:pPr>
              <w:spacing w:after="200" w:line="276" w:lineRule="auto"/>
              <w:rPr>
                <w:rFonts w:asciiTheme="minorHAnsi" w:eastAsiaTheme="minorEastAsia" w:hAnsiTheme="minorHAnsi" w:cstheme="minorBidi"/>
                <w:sz w:val="22"/>
                <w:szCs w:val="22"/>
              </w:rPr>
            </w:pPr>
          </w:p>
        </w:tc>
        <w:tc>
          <w:tcPr>
            <w:tcW w:w="2835" w:type="dxa"/>
            <w:vMerge/>
          </w:tcPr>
          <w:p w:rsidR="008B36FD" w:rsidRPr="008F0519" w:rsidRDefault="008B36FD" w:rsidP="005131DA">
            <w:pPr>
              <w:spacing w:after="200" w:line="276" w:lineRule="auto"/>
              <w:rPr>
                <w:rFonts w:asciiTheme="minorHAnsi" w:eastAsiaTheme="minorEastAsia" w:hAnsiTheme="minorHAnsi" w:cstheme="minorBidi"/>
                <w:sz w:val="22"/>
                <w:szCs w:val="22"/>
              </w:rPr>
            </w:pPr>
          </w:p>
        </w:tc>
        <w:tc>
          <w:tcPr>
            <w:tcW w:w="1134" w:type="dxa"/>
          </w:tcPr>
          <w:p w:rsidR="008B36FD" w:rsidRPr="008F0519" w:rsidRDefault="008B36FD" w:rsidP="005131DA">
            <w:pPr>
              <w:autoSpaceDE w:val="0"/>
              <w:autoSpaceDN w:val="0"/>
              <w:adjustRightInd w:val="0"/>
              <w:jc w:val="center"/>
              <w:rPr>
                <w:sz w:val="22"/>
                <w:szCs w:val="22"/>
              </w:rPr>
            </w:pPr>
            <w:r w:rsidRPr="008F0519">
              <w:rPr>
                <w:sz w:val="22"/>
                <w:szCs w:val="22"/>
              </w:rPr>
              <w:t>план</w:t>
            </w:r>
          </w:p>
        </w:tc>
        <w:tc>
          <w:tcPr>
            <w:tcW w:w="1276" w:type="dxa"/>
          </w:tcPr>
          <w:p w:rsidR="008B36FD" w:rsidRPr="008F0519" w:rsidRDefault="008B36FD" w:rsidP="005131DA">
            <w:pPr>
              <w:autoSpaceDE w:val="0"/>
              <w:autoSpaceDN w:val="0"/>
              <w:adjustRightInd w:val="0"/>
              <w:jc w:val="center"/>
              <w:rPr>
                <w:sz w:val="22"/>
                <w:szCs w:val="22"/>
              </w:rPr>
            </w:pPr>
            <w:r w:rsidRPr="008F0519">
              <w:rPr>
                <w:sz w:val="22"/>
                <w:szCs w:val="22"/>
              </w:rPr>
              <w:t>план</w:t>
            </w:r>
          </w:p>
        </w:tc>
        <w:tc>
          <w:tcPr>
            <w:tcW w:w="1276" w:type="dxa"/>
          </w:tcPr>
          <w:p w:rsidR="008B36FD" w:rsidRPr="008F0519" w:rsidRDefault="008B36FD" w:rsidP="005131DA">
            <w:pPr>
              <w:autoSpaceDE w:val="0"/>
              <w:autoSpaceDN w:val="0"/>
              <w:adjustRightInd w:val="0"/>
              <w:jc w:val="center"/>
              <w:rPr>
                <w:sz w:val="22"/>
                <w:szCs w:val="22"/>
              </w:rPr>
            </w:pPr>
            <w:r w:rsidRPr="008F0519">
              <w:rPr>
                <w:sz w:val="22"/>
                <w:szCs w:val="22"/>
              </w:rPr>
              <w:t>план</w:t>
            </w:r>
          </w:p>
        </w:tc>
        <w:tc>
          <w:tcPr>
            <w:tcW w:w="1275" w:type="dxa"/>
          </w:tcPr>
          <w:p w:rsidR="008B36FD" w:rsidRPr="008F0519" w:rsidRDefault="008B36FD" w:rsidP="005131DA">
            <w:pPr>
              <w:autoSpaceDE w:val="0"/>
              <w:autoSpaceDN w:val="0"/>
              <w:adjustRightInd w:val="0"/>
              <w:jc w:val="center"/>
              <w:rPr>
                <w:sz w:val="22"/>
                <w:szCs w:val="22"/>
              </w:rPr>
            </w:pPr>
            <w:r w:rsidRPr="008F0519">
              <w:rPr>
                <w:sz w:val="22"/>
                <w:szCs w:val="22"/>
              </w:rPr>
              <w:t>план</w:t>
            </w:r>
          </w:p>
        </w:tc>
        <w:tc>
          <w:tcPr>
            <w:tcW w:w="1134" w:type="dxa"/>
          </w:tcPr>
          <w:p w:rsidR="008B36FD" w:rsidRPr="008F0519" w:rsidRDefault="008B36FD" w:rsidP="005131DA">
            <w:pPr>
              <w:autoSpaceDE w:val="0"/>
              <w:autoSpaceDN w:val="0"/>
              <w:adjustRightInd w:val="0"/>
              <w:jc w:val="center"/>
              <w:rPr>
                <w:sz w:val="22"/>
                <w:szCs w:val="22"/>
              </w:rPr>
            </w:pPr>
            <w:r w:rsidRPr="008F0519">
              <w:rPr>
                <w:sz w:val="22"/>
                <w:szCs w:val="22"/>
              </w:rPr>
              <w:t>план</w:t>
            </w:r>
          </w:p>
        </w:tc>
        <w:tc>
          <w:tcPr>
            <w:tcW w:w="1985" w:type="dxa"/>
            <w:vMerge/>
          </w:tcPr>
          <w:p w:rsidR="008B36FD" w:rsidRPr="008F0519" w:rsidRDefault="008B36FD" w:rsidP="005131DA">
            <w:pPr>
              <w:autoSpaceDE w:val="0"/>
              <w:autoSpaceDN w:val="0"/>
              <w:adjustRightInd w:val="0"/>
              <w:rPr>
                <w:rFonts w:ascii="Arial" w:hAnsi="Arial" w:cs="Arial"/>
                <w:sz w:val="22"/>
                <w:szCs w:val="22"/>
              </w:rPr>
            </w:pPr>
          </w:p>
        </w:tc>
      </w:tr>
      <w:tr w:rsidR="008B36FD" w:rsidRPr="008F0519" w:rsidTr="005131DA">
        <w:tc>
          <w:tcPr>
            <w:tcW w:w="426" w:type="dxa"/>
          </w:tcPr>
          <w:p w:rsidR="008B36FD" w:rsidRPr="008F0519" w:rsidRDefault="008B36FD" w:rsidP="005131DA">
            <w:pPr>
              <w:autoSpaceDE w:val="0"/>
              <w:autoSpaceDN w:val="0"/>
              <w:adjustRightInd w:val="0"/>
              <w:jc w:val="center"/>
              <w:rPr>
                <w:sz w:val="22"/>
                <w:szCs w:val="22"/>
              </w:rPr>
            </w:pPr>
            <w:r w:rsidRPr="008F0519">
              <w:rPr>
                <w:sz w:val="22"/>
                <w:szCs w:val="22"/>
              </w:rPr>
              <w:t>1</w:t>
            </w:r>
          </w:p>
        </w:tc>
        <w:tc>
          <w:tcPr>
            <w:tcW w:w="1701" w:type="dxa"/>
          </w:tcPr>
          <w:p w:rsidR="008B36FD" w:rsidRPr="008F0519" w:rsidRDefault="008B36FD" w:rsidP="005131DA">
            <w:pPr>
              <w:autoSpaceDE w:val="0"/>
              <w:autoSpaceDN w:val="0"/>
              <w:adjustRightInd w:val="0"/>
              <w:jc w:val="center"/>
              <w:rPr>
                <w:sz w:val="22"/>
                <w:szCs w:val="22"/>
              </w:rPr>
            </w:pPr>
            <w:r w:rsidRPr="008F0519">
              <w:rPr>
                <w:sz w:val="22"/>
                <w:szCs w:val="22"/>
              </w:rPr>
              <w:t>2</w:t>
            </w:r>
          </w:p>
        </w:tc>
        <w:tc>
          <w:tcPr>
            <w:tcW w:w="1559" w:type="dxa"/>
          </w:tcPr>
          <w:p w:rsidR="008B36FD" w:rsidRPr="008F0519" w:rsidRDefault="008B36FD" w:rsidP="005131DA">
            <w:pPr>
              <w:autoSpaceDE w:val="0"/>
              <w:autoSpaceDN w:val="0"/>
              <w:adjustRightInd w:val="0"/>
              <w:jc w:val="center"/>
              <w:rPr>
                <w:sz w:val="22"/>
                <w:szCs w:val="22"/>
              </w:rPr>
            </w:pPr>
            <w:r w:rsidRPr="008F0519">
              <w:rPr>
                <w:sz w:val="22"/>
                <w:szCs w:val="22"/>
              </w:rPr>
              <w:t>3</w:t>
            </w:r>
          </w:p>
        </w:tc>
        <w:tc>
          <w:tcPr>
            <w:tcW w:w="2835" w:type="dxa"/>
          </w:tcPr>
          <w:p w:rsidR="008B36FD" w:rsidRPr="008F0519" w:rsidRDefault="008B36FD" w:rsidP="005131DA">
            <w:pPr>
              <w:autoSpaceDE w:val="0"/>
              <w:autoSpaceDN w:val="0"/>
              <w:adjustRightInd w:val="0"/>
              <w:jc w:val="center"/>
              <w:rPr>
                <w:sz w:val="22"/>
                <w:szCs w:val="22"/>
              </w:rPr>
            </w:pPr>
            <w:r w:rsidRPr="008F0519">
              <w:rPr>
                <w:sz w:val="22"/>
                <w:szCs w:val="22"/>
              </w:rPr>
              <w:t>4</w:t>
            </w:r>
          </w:p>
        </w:tc>
        <w:tc>
          <w:tcPr>
            <w:tcW w:w="1134" w:type="dxa"/>
          </w:tcPr>
          <w:p w:rsidR="008B36FD" w:rsidRPr="008F0519" w:rsidRDefault="008B36FD" w:rsidP="005131DA">
            <w:pPr>
              <w:autoSpaceDE w:val="0"/>
              <w:autoSpaceDN w:val="0"/>
              <w:adjustRightInd w:val="0"/>
              <w:jc w:val="center"/>
              <w:rPr>
                <w:sz w:val="22"/>
                <w:szCs w:val="22"/>
              </w:rPr>
            </w:pPr>
            <w:r w:rsidRPr="008F0519">
              <w:rPr>
                <w:sz w:val="22"/>
                <w:szCs w:val="22"/>
              </w:rPr>
              <w:t>5</w:t>
            </w:r>
          </w:p>
        </w:tc>
        <w:tc>
          <w:tcPr>
            <w:tcW w:w="1276" w:type="dxa"/>
          </w:tcPr>
          <w:p w:rsidR="008B36FD" w:rsidRPr="008F0519" w:rsidRDefault="008B36FD" w:rsidP="005131DA">
            <w:pPr>
              <w:autoSpaceDE w:val="0"/>
              <w:autoSpaceDN w:val="0"/>
              <w:adjustRightInd w:val="0"/>
              <w:jc w:val="center"/>
              <w:rPr>
                <w:sz w:val="22"/>
                <w:szCs w:val="22"/>
              </w:rPr>
            </w:pPr>
            <w:r w:rsidRPr="008F0519">
              <w:rPr>
                <w:sz w:val="22"/>
                <w:szCs w:val="22"/>
              </w:rPr>
              <w:t>6</w:t>
            </w:r>
          </w:p>
        </w:tc>
        <w:tc>
          <w:tcPr>
            <w:tcW w:w="1276" w:type="dxa"/>
          </w:tcPr>
          <w:p w:rsidR="008B36FD" w:rsidRPr="008F0519" w:rsidRDefault="008B36FD" w:rsidP="005131DA">
            <w:pPr>
              <w:autoSpaceDE w:val="0"/>
              <w:autoSpaceDN w:val="0"/>
              <w:adjustRightInd w:val="0"/>
              <w:jc w:val="center"/>
              <w:rPr>
                <w:sz w:val="22"/>
                <w:szCs w:val="22"/>
              </w:rPr>
            </w:pPr>
            <w:r w:rsidRPr="008F0519">
              <w:rPr>
                <w:sz w:val="22"/>
                <w:szCs w:val="22"/>
              </w:rPr>
              <w:t>7</w:t>
            </w:r>
          </w:p>
        </w:tc>
        <w:tc>
          <w:tcPr>
            <w:tcW w:w="1275" w:type="dxa"/>
          </w:tcPr>
          <w:p w:rsidR="008B36FD" w:rsidRPr="008F0519" w:rsidRDefault="008B36FD" w:rsidP="005131DA">
            <w:pPr>
              <w:autoSpaceDE w:val="0"/>
              <w:autoSpaceDN w:val="0"/>
              <w:adjustRightInd w:val="0"/>
              <w:jc w:val="center"/>
              <w:rPr>
                <w:sz w:val="22"/>
                <w:szCs w:val="22"/>
              </w:rPr>
            </w:pPr>
            <w:r w:rsidRPr="008F0519">
              <w:rPr>
                <w:sz w:val="22"/>
                <w:szCs w:val="22"/>
              </w:rPr>
              <w:t>8</w:t>
            </w:r>
          </w:p>
        </w:tc>
        <w:tc>
          <w:tcPr>
            <w:tcW w:w="1134" w:type="dxa"/>
          </w:tcPr>
          <w:p w:rsidR="008B36FD" w:rsidRPr="008F0519" w:rsidRDefault="008B36FD" w:rsidP="005131DA">
            <w:pPr>
              <w:autoSpaceDE w:val="0"/>
              <w:autoSpaceDN w:val="0"/>
              <w:adjustRightInd w:val="0"/>
              <w:jc w:val="center"/>
              <w:rPr>
                <w:sz w:val="22"/>
                <w:szCs w:val="22"/>
              </w:rPr>
            </w:pPr>
            <w:r w:rsidRPr="008F0519">
              <w:rPr>
                <w:sz w:val="22"/>
                <w:szCs w:val="22"/>
              </w:rPr>
              <w:t>9</w:t>
            </w:r>
          </w:p>
        </w:tc>
        <w:tc>
          <w:tcPr>
            <w:tcW w:w="1985" w:type="dxa"/>
          </w:tcPr>
          <w:p w:rsidR="008B36FD" w:rsidRPr="008F0519" w:rsidRDefault="008B36FD" w:rsidP="005131DA">
            <w:pPr>
              <w:autoSpaceDE w:val="0"/>
              <w:autoSpaceDN w:val="0"/>
              <w:adjustRightInd w:val="0"/>
              <w:jc w:val="center"/>
              <w:rPr>
                <w:sz w:val="22"/>
                <w:szCs w:val="22"/>
              </w:rPr>
            </w:pPr>
            <w:r w:rsidRPr="008F0519">
              <w:rPr>
                <w:sz w:val="22"/>
                <w:szCs w:val="22"/>
              </w:rPr>
              <w:t>10</w:t>
            </w:r>
          </w:p>
        </w:tc>
      </w:tr>
      <w:tr w:rsidR="008B36FD" w:rsidRPr="008F0519" w:rsidTr="005131DA">
        <w:tc>
          <w:tcPr>
            <w:tcW w:w="426" w:type="dxa"/>
            <w:vMerge w:val="restart"/>
          </w:tcPr>
          <w:p w:rsidR="008B36FD" w:rsidRPr="008F0519" w:rsidRDefault="008B36FD" w:rsidP="005131DA">
            <w:pPr>
              <w:autoSpaceDE w:val="0"/>
              <w:autoSpaceDN w:val="0"/>
              <w:adjustRightInd w:val="0"/>
              <w:rPr>
                <w:sz w:val="22"/>
                <w:szCs w:val="22"/>
              </w:rPr>
            </w:pPr>
          </w:p>
        </w:tc>
        <w:tc>
          <w:tcPr>
            <w:tcW w:w="1701" w:type="dxa"/>
            <w:vMerge w:val="restart"/>
          </w:tcPr>
          <w:p w:rsidR="008B36FD" w:rsidRPr="008F0519" w:rsidRDefault="008B36FD" w:rsidP="005131DA">
            <w:pPr>
              <w:autoSpaceDE w:val="0"/>
              <w:autoSpaceDN w:val="0"/>
              <w:adjustRightInd w:val="0"/>
              <w:rPr>
                <w:sz w:val="22"/>
                <w:szCs w:val="22"/>
              </w:rPr>
            </w:pPr>
            <w:r w:rsidRPr="008F0519">
              <w:rPr>
                <w:sz w:val="22"/>
                <w:szCs w:val="22"/>
              </w:rPr>
              <w:t>Муниципальная программа Большеулуйского района</w:t>
            </w:r>
          </w:p>
        </w:tc>
        <w:tc>
          <w:tcPr>
            <w:tcW w:w="1559" w:type="dxa"/>
            <w:vMerge w:val="restart"/>
          </w:tcPr>
          <w:p w:rsidR="008B36FD" w:rsidRPr="008F0519" w:rsidRDefault="008B36FD" w:rsidP="005131DA">
            <w:pPr>
              <w:autoSpaceDE w:val="0"/>
              <w:autoSpaceDN w:val="0"/>
              <w:adjustRightInd w:val="0"/>
              <w:rPr>
                <w:sz w:val="22"/>
                <w:szCs w:val="22"/>
              </w:rPr>
            </w:pPr>
            <w:r w:rsidRPr="008F0519">
              <w:rPr>
                <w:sz w:val="22"/>
                <w:szCs w:val="22"/>
              </w:rPr>
              <w:t>«Развитие физической культуры, спорта в Большеулуйском районе Красноярского края»</w:t>
            </w:r>
          </w:p>
        </w:tc>
        <w:tc>
          <w:tcPr>
            <w:tcW w:w="2835" w:type="dxa"/>
          </w:tcPr>
          <w:p w:rsidR="008B36FD" w:rsidRPr="008F0519" w:rsidRDefault="008B36FD" w:rsidP="005131DA">
            <w:pPr>
              <w:autoSpaceDE w:val="0"/>
              <w:autoSpaceDN w:val="0"/>
              <w:adjustRightInd w:val="0"/>
              <w:rPr>
                <w:sz w:val="22"/>
                <w:szCs w:val="22"/>
              </w:rPr>
            </w:pPr>
            <w:r w:rsidRPr="008F0519">
              <w:rPr>
                <w:sz w:val="22"/>
                <w:szCs w:val="22"/>
              </w:rPr>
              <w:t>всего</w:t>
            </w:r>
          </w:p>
        </w:tc>
        <w:tc>
          <w:tcPr>
            <w:tcW w:w="1134" w:type="dxa"/>
          </w:tcPr>
          <w:p w:rsidR="008B36FD" w:rsidRPr="008F0519" w:rsidRDefault="008B36FD" w:rsidP="005131DA">
            <w:pPr>
              <w:autoSpaceDE w:val="0"/>
              <w:autoSpaceDN w:val="0"/>
              <w:adjustRightInd w:val="0"/>
              <w:jc w:val="center"/>
              <w:rPr>
                <w:sz w:val="22"/>
                <w:szCs w:val="22"/>
              </w:rPr>
            </w:pPr>
          </w:p>
        </w:tc>
        <w:tc>
          <w:tcPr>
            <w:tcW w:w="1276" w:type="dxa"/>
          </w:tcPr>
          <w:p w:rsidR="008B36FD" w:rsidRPr="008F0519" w:rsidRDefault="008B36FD" w:rsidP="005131DA">
            <w:pPr>
              <w:autoSpaceDE w:val="0"/>
              <w:autoSpaceDN w:val="0"/>
              <w:adjustRightInd w:val="0"/>
              <w:jc w:val="center"/>
              <w:rPr>
                <w:sz w:val="22"/>
                <w:szCs w:val="22"/>
              </w:rPr>
            </w:pPr>
            <w:r w:rsidRPr="008F0519">
              <w:rPr>
                <w:sz w:val="22"/>
                <w:szCs w:val="22"/>
              </w:rPr>
              <w:t>6 905,0</w:t>
            </w:r>
          </w:p>
        </w:tc>
        <w:tc>
          <w:tcPr>
            <w:tcW w:w="1276" w:type="dxa"/>
          </w:tcPr>
          <w:p w:rsidR="008B36FD" w:rsidRPr="008F0519" w:rsidRDefault="008B36FD" w:rsidP="005131DA">
            <w:pPr>
              <w:autoSpaceDE w:val="0"/>
              <w:autoSpaceDN w:val="0"/>
              <w:adjustRightInd w:val="0"/>
              <w:jc w:val="center"/>
              <w:rPr>
                <w:sz w:val="22"/>
                <w:szCs w:val="22"/>
              </w:rPr>
            </w:pPr>
            <w:r w:rsidRPr="008F0519">
              <w:rPr>
                <w:sz w:val="22"/>
                <w:szCs w:val="22"/>
              </w:rPr>
              <w:t>5 720,1</w:t>
            </w:r>
          </w:p>
        </w:tc>
        <w:tc>
          <w:tcPr>
            <w:tcW w:w="1275" w:type="dxa"/>
          </w:tcPr>
          <w:p w:rsidR="008B36FD" w:rsidRPr="008F0519" w:rsidRDefault="008B36FD" w:rsidP="005131DA">
            <w:pPr>
              <w:autoSpaceDE w:val="0"/>
              <w:autoSpaceDN w:val="0"/>
              <w:adjustRightInd w:val="0"/>
              <w:jc w:val="center"/>
              <w:rPr>
                <w:sz w:val="22"/>
                <w:szCs w:val="22"/>
              </w:rPr>
            </w:pPr>
            <w:r w:rsidRPr="008F0519">
              <w:rPr>
                <w:sz w:val="22"/>
                <w:szCs w:val="22"/>
              </w:rPr>
              <w:t>5 720,1</w:t>
            </w:r>
          </w:p>
        </w:tc>
        <w:tc>
          <w:tcPr>
            <w:tcW w:w="1134" w:type="dxa"/>
          </w:tcPr>
          <w:p w:rsidR="008B36FD" w:rsidRPr="008F0519" w:rsidRDefault="008B36FD" w:rsidP="005131DA">
            <w:pPr>
              <w:autoSpaceDE w:val="0"/>
              <w:autoSpaceDN w:val="0"/>
              <w:adjustRightInd w:val="0"/>
              <w:jc w:val="center"/>
              <w:rPr>
                <w:sz w:val="22"/>
                <w:szCs w:val="22"/>
              </w:rPr>
            </w:pPr>
          </w:p>
        </w:tc>
        <w:tc>
          <w:tcPr>
            <w:tcW w:w="1985" w:type="dxa"/>
          </w:tcPr>
          <w:p w:rsidR="008B36FD" w:rsidRPr="008F0519" w:rsidRDefault="008B36FD" w:rsidP="005131DA">
            <w:pPr>
              <w:autoSpaceDE w:val="0"/>
              <w:autoSpaceDN w:val="0"/>
              <w:adjustRightInd w:val="0"/>
              <w:jc w:val="center"/>
              <w:rPr>
                <w:sz w:val="22"/>
                <w:szCs w:val="22"/>
              </w:rPr>
            </w:pPr>
            <w:r w:rsidRPr="008F0519">
              <w:rPr>
                <w:sz w:val="22"/>
                <w:szCs w:val="22"/>
              </w:rPr>
              <w:t>18 345,2</w:t>
            </w:r>
          </w:p>
        </w:tc>
      </w:tr>
      <w:tr w:rsidR="008B36FD" w:rsidRPr="008F0519" w:rsidTr="005131DA">
        <w:tc>
          <w:tcPr>
            <w:tcW w:w="426" w:type="dxa"/>
            <w:vMerge/>
          </w:tcPr>
          <w:p w:rsidR="008B36FD" w:rsidRPr="008F0519" w:rsidRDefault="008B36FD" w:rsidP="005131DA">
            <w:pPr>
              <w:spacing w:after="200" w:line="276" w:lineRule="auto"/>
              <w:rPr>
                <w:rFonts w:asciiTheme="minorHAnsi" w:eastAsiaTheme="minorEastAsia" w:hAnsiTheme="minorHAnsi" w:cstheme="minorBidi"/>
                <w:sz w:val="22"/>
                <w:szCs w:val="22"/>
              </w:rPr>
            </w:pPr>
          </w:p>
        </w:tc>
        <w:tc>
          <w:tcPr>
            <w:tcW w:w="1701" w:type="dxa"/>
            <w:vMerge/>
          </w:tcPr>
          <w:p w:rsidR="008B36FD" w:rsidRPr="008F0519" w:rsidRDefault="008B36FD" w:rsidP="005131DA">
            <w:pPr>
              <w:spacing w:after="200" w:line="276" w:lineRule="auto"/>
              <w:rPr>
                <w:rFonts w:asciiTheme="minorHAnsi" w:eastAsiaTheme="minorEastAsia" w:hAnsiTheme="minorHAnsi" w:cstheme="minorBidi"/>
                <w:sz w:val="22"/>
                <w:szCs w:val="22"/>
              </w:rPr>
            </w:pPr>
          </w:p>
        </w:tc>
        <w:tc>
          <w:tcPr>
            <w:tcW w:w="1559" w:type="dxa"/>
            <w:vMerge/>
          </w:tcPr>
          <w:p w:rsidR="008B36FD" w:rsidRPr="008F0519" w:rsidRDefault="008B36FD" w:rsidP="005131DA">
            <w:pPr>
              <w:spacing w:after="200" w:line="276" w:lineRule="auto"/>
              <w:rPr>
                <w:rFonts w:asciiTheme="minorHAnsi" w:eastAsiaTheme="minorEastAsia" w:hAnsiTheme="minorHAnsi" w:cstheme="minorBidi"/>
                <w:sz w:val="22"/>
                <w:szCs w:val="22"/>
              </w:rPr>
            </w:pPr>
          </w:p>
        </w:tc>
        <w:tc>
          <w:tcPr>
            <w:tcW w:w="2835" w:type="dxa"/>
          </w:tcPr>
          <w:p w:rsidR="008B36FD" w:rsidRPr="008F0519" w:rsidRDefault="008B36FD" w:rsidP="005131DA">
            <w:pPr>
              <w:autoSpaceDE w:val="0"/>
              <w:autoSpaceDN w:val="0"/>
              <w:adjustRightInd w:val="0"/>
              <w:rPr>
                <w:sz w:val="22"/>
                <w:szCs w:val="22"/>
              </w:rPr>
            </w:pPr>
            <w:r w:rsidRPr="008F0519">
              <w:rPr>
                <w:sz w:val="22"/>
                <w:szCs w:val="22"/>
              </w:rPr>
              <w:t>в том числе:</w:t>
            </w:r>
          </w:p>
        </w:tc>
        <w:tc>
          <w:tcPr>
            <w:tcW w:w="1134" w:type="dxa"/>
          </w:tcPr>
          <w:p w:rsidR="008B36FD" w:rsidRPr="008F0519" w:rsidRDefault="008B36FD" w:rsidP="005131DA">
            <w:pPr>
              <w:autoSpaceDE w:val="0"/>
              <w:autoSpaceDN w:val="0"/>
              <w:adjustRightInd w:val="0"/>
              <w:rPr>
                <w:sz w:val="22"/>
                <w:szCs w:val="22"/>
              </w:rPr>
            </w:pPr>
          </w:p>
        </w:tc>
        <w:tc>
          <w:tcPr>
            <w:tcW w:w="1276" w:type="dxa"/>
          </w:tcPr>
          <w:p w:rsidR="008B36FD" w:rsidRPr="008F0519" w:rsidRDefault="008B36FD" w:rsidP="005131DA">
            <w:pPr>
              <w:autoSpaceDE w:val="0"/>
              <w:autoSpaceDN w:val="0"/>
              <w:adjustRightInd w:val="0"/>
              <w:rPr>
                <w:sz w:val="22"/>
                <w:szCs w:val="22"/>
              </w:rPr>
            </w:pPr>
          </w:p>
        </w:tc>
        <w:tc>
          <w:tcPr>
            <w:tcW w:w="1276" w:type="dxa"/>
          </w:tcPr>
          <w:p w:rsidR="008B36FD" w:rsidRPr="008F0519" w:rsidRDefault="008B36FD" w:rsidP="005131DA">
            <w:pPr>
              <w:autoSpaceDE w:val="0"/>
              <w:autoSpaceDN w:val="0"/>
              <w:adjustRightInd w:val="0"/>
              <w:rPr>
                <w:sz w:val="22"/>
                <w:szCs w:val="22"/>
              </w:rPr>
            </w:pPr>
          </w:p>
        </w:tc>
        <w:tc>
          <w:tcPr>
            <w:tcW w:w="1275" w:type="dxa"/>
          </w:tcPr>
          <w:p w:rsidR="008B36FD" w:rsidRPr="008F0519" w:rsidRDefault="008B36FD" w:rsidP="005131DA">
            <w:pPr>
              <w:autoSpaceDE w:val="0"/>
              <w:autoSpaceDN w:val="0"/>
              <w:adjustRightInd w:val="0"/>
              <w:rPr>
                <w:sz w:val="22"/>
                <w:szCs w:val="22"/>
              </w:rPr>
            </w:pPr>
          </w:p>
        </w:tc>
        <w:tc>
          <w:tcPr>
            <w:tcW w:w="1134" w:type="dxa"/>
          </w:tcPr>
          <w:p w:rsidR="008B36FD" w:rsidRPr="008F0519" w:rsidRDefault="008B36FD" w:rsidP="005131DA">
            <w:pPr>
              <w:autoSpaceDE w:val="0"/>
              <w:autoSpaceDN w:val="0"/>
              <w:adjustRightInd w:val="0"/>
              <w:rPr>
                <w:sz w:val="22"/>
                <w:szCs w:val="22"/>
              </w:rPr>
            </w:pPr>
          </w:p>
        </w:tc>
        <w:tc>
          <w:tcPr>
            <w:tcW w:w="1985" w:type="dxa"/>
          </w:tcPr>
          <w:p w:rsidR="008B36FD" w:rsidRPr="008F0519" w:rsidRDefault="008B36FD" w:rsidP="005131DA">
            <w:pPr>
              <w:autoSpaceDE w:val="0"/>
              <w:autoSpaceDN w:val="0"/>
              <w:adjustRightInd w:val="0"/>
              <w:rPr>
                <w:sz w:val="22"/>
                <w:szCs w:val="22"/>
              </w:rPr>
            </w:pPr>
          </w:p>
        </w:tc>
      </w:tr>
      <w:tr w:rsidR="008B36FD" w:rsidRPr="008F0519" w:rsidTr="005131DA">
        <w:tc>
          <w:tcPr>
            <w:tcW w:w="426" w:type="dxa"/>
            <w:vMerge/>
          </w:tcPr>
          <w:p w:rsidR="008B36FD" w:rsidRPr="008F0519" w:rsidRDefault="008B36FD" w:rsidP="005131DA">
            <w:pPr>
              <w:spacing w:after="200" w:line="276" w:lineRule="auto"/>
              <w:rPr>
                <w:rFonts w:asciiTheme="minorHAnsi" w:eastAsiaTheme="minorEastAsia" w:hAnsiTheme="minorHAnsi" w:cstheme="minorBidi"/>
                <w:sz w:val="22"/>
                <w:szCs w:val="22"/>
              </w:rPr>
            </w:pPr>
          </w:p>
        </w:tc>
        <w:tc>
          <w:tcPr>
            <w:tcW w:w="1701" w:type="dxa"/>
            <w:vMerge/>
          </w:tcPr>
          <w:p w:rsidR="008B36FD" w:rsidRPr="008F0519" w:rsidRDefault="008B36FD" w:rsidP="005131DA">
            <w:pPr>
              <w:spacing w:after="200" w:line="276" w:lineRule="auto"/>
              <w:rPr>
                <w:rFonts w:asciiTheme="minorHAnsi" w:eastAsiaTheme="minorEastAsia" w:hAnsiTheme="minorHAnsi" w:cstheme="minorBidi"/>
                <w:sz w:val="22"/>
                <w:szCs w:val="22"/>
              </w:rPr>
            </w:pPr>
          </w:p>
        </w:tc>
        <w:tc>
          <w:tcPr>
            <w:tcW w:w="1559" w:type="dxa"/>
            <w:vMerge/>
          </w:tcPr>
          <w:p w:rsidR="008B36FD" w:rsidRPr="008F0519" w:rsidRDefault="008B36FD" w:rsidP="005131DA">
            <w:pPr>
              <w:spacing w:after="200" w:line="276" w:lineRule="auto"/>
              <w:rPr>
                <w:rFonts w:asciiTheme="minorHAnsi" w:eastAsiaTheme="minorEastAsia" w:hAnsiTheme="minorHAnsi" w:cstheme="minorBidi"/>
                <w:sz w:val="22"/>
                <w:szCs w:val="22"/>
              </w:rPr>
            </w:pPr>
          </w:p>
        </w:tc>
        <w:tc>
          <w:tcPr>
            <w:tcW w:w="2835" w:type="dxa"/>
          </w:tcPr>
          <w:p w:rsidR="008B36FD" w:rsidRPr="008F0519" w:rsidRDefault="008B36FD" w:rsidP="005131DA">
            <w:pPr>
              <w:autoSpaceDE w:val="0"/>
              <w:autoSpaceDN w:val="0"/>
              <w:adjustRightInd w:val="0"/>
              <w:rPr>
                <w:sz w:val="22"/>
                <w:szCs w:val="22"/>
              </w:rPr>
            </w:pPr>
            <w:r w:rsidRPr="008F0519">
              <w:rPr>
                <w:sz w:val="22"/>
                <w:szCs w:val="22"/>
              </w:rPr>
              <w:t xml:space="preserve">федеральный бюджет </w:t>
            </w:r>
            <w:hyperlink w:anchor="P1353" w:history="1">
              <w:r w:rsidRPr="008F0519">
                <w:rPr>
                  <w:color w:val="0000FF"/>
                  <w:sz w:val="22"/>
                  <w:szCs w:val="22"/>
                </w:rPr>
                <w:t>&lt;1&gt;</w:t>
              </w:r>
            </w:hyperlink>
          </w:p>
        </w:tc>
        <w:tc>
          <w:tcPr>
            <w:tcW w:w="1134" w:type="dxa"/>
          </w:tcPr>
          <w:p w:rsidR="008B36FD" w:rsidRPr="008F0519" w:rsidRDefault="008B36FD" w:rsidP="005131DA">
            <w:pPr>
              <w:autoSpaceDE w:val="0"/>
              <w:autoSpaceDN w:val="0"/>
              <w:adjustRightInd w:val="0"/>
              <w:jc w:val="center"/>
              <w:rPr>
                <w:sz w:val="22"/>
                <w:szCs w:val="22"/>
              </w:rPr>
            </w:pPr>
          </w:p>
        </w:tc>
        <w:tc>
          <w:tcPr>
            <w:tcW w:w="1276" w:type="dxa"/>
          </w:tcPr>
          <w:p w:rsidR="008B36FD" w:rsidRPr="008F0519" w:rsidRDefault="008B36FD" w:rsidP="005131DA">
            <w:pPr>
              <w:autoSpaceDE w:val="0"/>
              <w:autoSpaceDN w:val="0"/>
              <w:adjustRightInd w:val="0"/>
              <w:jc w:val="center"/>
              <w:rPr>
                <w:sz w:val="22"/>
                <w:szCs w:val="22"/>
              </w:rPr>
            </w:pPr>
          </w:p>
        </w:tc>
        <w:tc>
          <w:tcPr>
            <w:tcW w:w="1276" w:type="dxa"/>
          </w:tcPr>
          <w:p w:rsidR="008B36FD" w:rsidRPr="008F0519" w:rsidRDefault="008B36FD" w:rsidP="005131DA">
            <w:pPr>
              <w:autoSpaceDE w:val="0"/>
              <w:autoSpaceDN w:val="0"/>
              <w:adjustRightInd w:val="0"/>
              <w:jc w:val="center"/>
              <w:rPr>
                <w:sz w:val="22"/>
                <w:szCs w:val="22"/>
              </w:rPr>
            </w:pPr>
            <w:r w:rsidRPr="008F0519">
              <w:rPr>
                <w:sz w:val="22"/>
                <w:szCs w:val="22"/>
              </w:rPr>
              <w:t>0,0</w:t>
            </w:r>
          </w:p>
        </w:tc>
        <w:tc>
          <w:tcPr>
            <w:tcW w:w="1275" w:type="dxa"/>
          </w:tcPr>
          <w:p w:rsidR="008B36FD" w:rsidRPr="008F0519" w:rsidRDefault="008B36FD" w:rsidP="005131DA">
            <w:pPr>
              <w:autoSpaceDE w:val="0"/>
              <w:autoSpaceDN w:val="0"/>
              <w:adjustRightInd w:val="0"/>
              <w:jc w:val="center"/>
              <w:rPr>
                <w:sz w:val="22"/>
                <w:szCs w:val="22"/>
              </w:rPr>
            </w:pPr>
            <w:r w:rsidRPr="008F0519">
              <w:rPr>
                <w:sz w:val="22"/>
                <w:szCs w:val="22"/>
              </w:rPr>
              <w:t>0,0</w:t>
            </w:r>
          </w:p>
        </w:tc>
        <w:tc>
          <w:tcPr>
            <w:tcW w:w="1134" w:type="dxa"/>
          </w:tcPr>
          <w:p w:rsidR="008B36FD" w:rsidRPr="008F0519" w:rsidRDefault="008B36FD" w:rsidP="005131DA">
            <w:pPr>
              <w:autoSpaceDE w:val="0"/>
              <w:autoSpaceDN w:val="0"/>
              <w:adjustRightInd w:val="0"/>
              <w:jc w:val="center"/>
              <w:rPr>
                <w:sz w:val="22"/>
                <w:szCs w:val="22"/>
              </w:rPr>
            </w:pPr>
            <w:r w:rsidRPr="008F0519">
              <w:rPr>
                <w:sz w:val="22"/>
                <w:szCs w:val="22"/>
              </w:rPr>
              <w:t>0,0</w:t>
            </w:r>
          </w:p>
        </w:tc>
        <w:tc>
          <w:tcPr>
            <w:tcW w:w="1985" w:type="dxa"/>
          </w:tcPr>
          <w:p w:rsidR="008B36FD" w:rsidRPr="008F0519" w:rsidRDefault="008B36FD" w:rsidP="005131DA">
            <w:pPr>
              <w:autoSpaceDE w:val="0"/>
              <w:autoSpaceDN w:val="0"/>
              <w:adjustRightInd w:val="0"/>
              <w:jc w:val="center"/>
              <w:rPr>
                <w:sz w:val="22"/>
                <w:szCs w:val="22"/>
              </w:rPr>
            </w:pPr>
            <w:r w:rsidRPr="008F0519">
              <w:rPr>
                <w:sz w:val="22"/>
                <w:szCs w:val="22"/>
              </w:rPr>
              <w:t>0,0</w:t>
            </w:r>
          </w:p>
        </w:tc>
      </w:tr>
      <w:tr w:rsidR="008B36FD" w:rsidRPr="008F0519" w:rsidTr="005131DA">
        <w:tc>
          <w:tcPr>
            <w:tcW w:w="426" w:type="dxa"/>
            <w:vMerge/>
          </w:tcPr>
          <w:p w:rsidR="008B36FD" w:rsidRPr="008F0519" w:rsidRDefault="008B36FD" w:rsidP="005131DA">
            <w:pPr>
              <w:spacing w:after="200" w:line="276" w:lineRule="auto"/>
              <w:rPr>
                <w:rFonts w:asciiTheme="minorHAnsi" w:eastAsiaTheme="minorEastAsia" w:hAnsiTheme="minorHAnsi" w:cstheme="minorBidi"/>
                <w:sz w:val="22"/>
                <w:szCs w:val="22"/>
              </w:rPr>
            </w:pPr>
          </w:p>
        </w:tc>
        <w:tc>
          <w:tcPr>
            <w:tcW w:w="1701" w:type="dxa"/>
            <w:vMerge/>
          </w:tcPr>
          <w:p w:rsidR="008B36FD" w:rsidRPr="008F0519" w:rsidRDefault="008B36FD" w:rsidP="005131DA">
            <w:pPr>
              <w:spacing w:after="200" w:line="276" w:lineRule="auto"/>
              <w:rPr>
                <w:rFonts w:asciiTheme="minorHAnsi" w:eastAsiaTheme="minorEastAsia" w:hAnsiTheme="minorHAnsi" w:cstheme="minorBidi"/>
                <w:sz w:val="22"/>
                <w:szCs w:val="22"/>
              </w:rPr>
            </w:pPr>
          </w:p>
        </w:tc>
        <w:tc>
          <w:tcPr>
            <w:tcW w:w="1559" w:type="dxa"/>
            <w:vMerge/>
          </w:tcPr>
          <w:p w:rsidR="008B36FD" w:rsidRPr="008F0519" w:rsidRDefault="008B36FD" w:rsidP="005131DA">
            <w:pPr>
              <w:spacing w:after="200" w:line="276" w:lineRule="auto"/>
              <w:rPr>
                <w:rFonts w:asciiTheme="minorHAnsi" w:eastAsiaTheme="minorEastAsia" w:hAnsiTheme="minorHAnsi" w:cstheme="minorBidi"/>
                <w:sz w:val="22"/>
                <w:szCs w:val="22"/>
              </w:rPr>
            </w:pPr>
          </w:p>
        </w:tc>
        <w:tc>
          <w:tcPr>
            <w:tcW w:w="2835" w:type="dxa"/>
          </w:tcPr>
          <w:p w:rsidR="008B36FD" w:rsidRPr="008F0519" w:rsidRDefault="008B36FD" w:rsidP="005131DA">
            <w:pPr>
              <w:autoSpaceDE w:val="0"/>
              <w:autoSpaceDN w:val="0"/>
              <w:adjustRightInd w:val="0"/>
              <w:rPr>
                <w:sz w:val="22"/>
                <w:szCs w:val="22"/>
              </w:rPr>
            </w:pPr>
            <w:r w:rsidRPr="008F0519">
              <w:rPr>
                <w:sz w:val="22"/>
                <w:szCs w:val="22"/>
              </w:rPr>
              <w:t>краевой бюджет</w:t>
            </w:r>
          </w:p>
        </w:tc>
        <w:tc>
          <w:tcPr>
            <w:tcW w:w="1134" w:type="dxa"/>
          </w:tcPr>
          <w:p w:rsidR="008B36FD" w:rsidRPr="008F0519" w:rsidRDefault="008B36FD" w:rsidP="005131DA">
            <w:pPr>
              <w:autoSpaceDE w:val="0"/>
              <w:autoSpaceDN w:val="0"/>
              <w:adjustRightInd w:val="0"/>
              <w:jc w:val="center"/>
              <w:rPr>
                <w:sz w:val="22"/>
                <w:szCs w:val="22"/>
              </w:rPr>
            </w:pPr>
          </w:p>
        </w:tc>
        <w:tc>
          <w:tcPr>
            <w:tcW w:w="1276" w:type="dxa"/>
          </w:tcPr>
          <w:p w:rsidR="008B36FD" w:rsidRPr="008F0519" w:rsidRDefault="008B36FD" w:rsidP="005131DA">
            <w:pPr>
              <w:autoSpaceDE w:val="0"/>
              <w:autoSpaceDN w:val="0"/>
              <w:adjustRightInd w:val="0"/>
              <w:jc w:val="center"/>
              <w:rPr>
                <w:sz w:val="22"/>
                <w:szCs w:val="22"/>
              </w:rPr>
            </w:pPr>
            <w:r w:rsidRPr="008F0519">
              <w:rPr>
                <w:sz w:val="22"/>
                <w:szCs w:val="22"/>
              </w:rPr>
              <w:t>974,9</w:t>
            </w:r>
          </w:p>
        </w:tc>
        <w:tc>
          <w:tcPr>
            <w:tcW w:w="1276" w:type="dxa"/>
          </w:tcPr>
          <w:p w:rsidR="008B36FD" w:rsidRPr="008F0519" w:rsidRDefault="008B36FD" w:rsidP="005131DA">
            <w:pPr>
              <w:autoSpaceDE w:val="0"/>
              <w:autoSpaceDN w:val="0"/>
              <w:adjustRightInd w:val="0"/>
              <w:jc w:val="center"/>
              <w:rPr>
                <w:sz w:val="22"/>
                <w:szCs w:val="22"/>
              </w:rPr>
            </w:pPr>
            <w:r w:rsidRPr="008F0519">
              <w:rPr>
                <w:sz w:val="22"/>
                <w:szCs w:val="22"/>
              </w:rPr>
              <w:t>0,0</w:t>
            </w:r>
          </w:p>
        </w:tc>
        <w:tc>
          <w:tcPr>
            <w:tcW w:w="1275" w:type="dxa"/>
          </w:tcPr>
          <w:p w:rsidR="008B36FD" w:rsidRPr="008F0519" w:rsidRDefault="008B36FD" w:rsidP="005131DA">
            <w:pPr>
              <w:autoSpaceDE w:val="0"/>
              <w:autoSpaceDN w:val="0"/>
              <w:adjustRightInd w:val="0"/>
              <w:jc w:val="center"/>
              <w:rPr>
                <w:sz w:val="22"/>
                <w:szCs w:val="22"/>
              </w:rPr>
            </w:pPr>
            <w:r w:rsidRPr="008F0519">
              <w:rPr>
                <w:sz w:val="22"/>
                <w:szCs w:val="22"/>
              </w:rPr>
              <w:t>0,0</w:t>
            </w:r>
          </w:p>
        </w:tc>
        <w:tc>
          <w:tcPr>
            <w:tcW w:w="1134" w:type="dxa"/>
          </w:tcPr>
          <w:p w:rsidR="008B36FD" w:rsidRPr="008F0519" w:rsidRDefault="008B36FD" w:rsidP="005131DA">
            <w:pPr>
              <w:autoSpaceDE w:val="0"/>
              <w:autoSpaceDN w:val="0"/>
              <w:adjustRightInd w:val="0"/>
              <w:jc w:val="center"/>
              <w:rPr>
                <w:sz w:val="22"/>
                <w:szCs w:val="22"/>
              </w:rPr>
            </w:pPr>
            <w:r w:rsidRPr="008F0519">
              <w:rPr>
                <w:sz w:val="22"/>
                <w:szCs w:val="22"/>
              </w:rPr>
              <w:t>0,0</w:t>
            </w:r>
          </w:p>
        </w:tc>
        <w:tc>
          <w:tcPr>
            <w:tcW w:w="1985" w:type="dxa"/>
          </w:tcPr>
          <w:p w:rsidR="008B36FD" w:rsidRPr="008F0519" w:rsidRDefault="008B36FD" w:rsidP="005131DA">
            <w:pPr>
              <w:autoSpaceDE w:val="0"/>
              <w:autoSpaceDN w:val="0"/>
              <w:adjustRightInd w:val="0"/>
              <w:jc w:val="center"/>
              <w:rPr>
                <w:sz w:val="22"/>
                <w:szCs w:val="22"/>
              </w:rPr>
            </w:pPr>
            <w:r w:rsidRPr="008F0519">
              <w:rPr>
                <w:sz w:val="22"/>
                <w:szCs w:val="22"/>
              </w:rPr>
              <w:t>974,9</w:t>
            </w:r>
          </w:p>
        </w:tc>
      </w:tr>
      <w:tr w:rsidR="008B36FD" w:rsidRPr="008F0519" w:rsidTr="005131DA">
        <w:tc>
          <w:tcPr>
            <w:tcW w:w="426" w:type="dxa"/>
            <w:vMerge/>
          </w:tcPr>
          <w:p w:rsidR="008B36FD" w:rsidRPr="008F0519" w:rsidRDefault="008B36FD" w:rsidP="005131DA">
            <w:pPr>
              <w:spacing w:after="200" w:line="276" w:lineRule="auto"/>
              <w:rPr>
                <w:rFonts w:asciiTheme="minorHAnsi" w:eastAsiaTheme="minorEastAsia" w:hAnsiTheme="minorHAnsi" w:cstheme="minorBidi"/>
                <w:sz w:val="22"/>
                <w:szCs w:val="22"/>
              </w:rPr>
            </w:pPr>
          </w:p>
        </w:tc>
        <w:tc>
          <w:tcPr>
            <w:tcW w:w="1701" w:type="dxa"/>
            <w:vMerge/>
          </w:tcPr>
          <w:p w:rsidR="008B36FD" w:rsidRPr="008F0519" w:rsidRDefault="008B36FD" w:rsidP="005131DA">
            <w:pPr>
              <w:spacing w:after="200" w:line="276" w:lineRule="auto"/>
              <w:rPr>
                <w:rFonts w:asciiTheme="minorHAnsi" w:eastAsiaTheme="minorEastAsia" w:hAnsiTheme="minorHAnsi" w:cstheme="minorBidi"/>
                <w:sz w:val="22"/>
                <w:szCs w:val="22"/>
              </w:rPr>
            </w:pPr>
          </w:p>
        </w:tc>
        <w:tc>
          <w:tcPr>
            <w:tcW w:w="1559" w:type="dxa"/>
            <w:vMerge/>
          </w:tcPr>
          <w:p w:rsidR="008B36FD" w:rsidRPr="008F0519" w:rsidRDefault="008B36FD" w:rsidP="005131DA">
            <w:pPr>
              <w:spacing w:after="200" w:line="276" w:lineRule="auto"/>
              <w:rPr>
                <w:rFonts w:asciiTheme="minorHAnsi" w:eastAsiaTheme="minorEastAsia" w:hAnsiTheme="minorHAnsi" w:cstheme="minorBidi"/>
                <w:sz w:val="22"/>
                <w:szCs w:val="22"/>
              </w:rPr>
            </w:pPr>
          </w:p>
        </w:tc>
        <w:tc>
          <w:tcPr>
            <w:tcW w:w="2835" w:type="dxa"/>
          </w:tcPr>
          <w:p w:rsidR="008B36FD" w:rsidRPr="008F0519" w:rsidRDefault="008B36FD" w:rsidP="005131DA">
            <w:pPr>
              <w:autoSpaceDE w:val="0"/>
              <w:autoSpaceDN w:val="0"/>
              <w:adjustRightInd w:val="0"/>
              <w:rPr>
                <w:sz w:val="22"/>
                <w:szCs w:val="22"/>
              </w:rPr>
            </w:pPr>
            <w:r w:rsidRPr="008F0519">
              <w:rPr>
                <w:sz w:val="22"/>
                <w:szCs w:val="22"/>
              </w:rPr>
              <w:t>внебюджетные источники</w:t>
            </w:r>
          </w:p>
        </w:tc>
        <w:tc>
          <w:tcPr>
            <w:tcW w:w="1134" w:type="dxa"/>
          </w:tcPr>
          <w:p w:rsidR="008B36FD" w:rsidRPr="008F0519" w:rsidRDefault="008B36FD" w:rsidP="005131DA">
            <w:pPr>
              <w:autoSpaceDE w:val="0"/>
              <w:autoSpaceDN w:val="0"/>
              <w:adjustRightInd w:val="0"/>
              <w:jc w:val="center"/>
              <w:rPr>
                <w:sz w:val="22"/>
                <w:szCs w:val="22"/>
              </w:rPr>
            </w:pPr>
          </w:p>
        </w:tc>
        <w:tc>
          <w:tcPr>
            <w:tcW w:w="1276" w:type="dxa"/>
          </w:tcPr>
          <w:p w:rsidR="008B36FD" w:rsidRPr="008F0519" w:rsidRDefault="008B36FD" w:rsidP="005131DA">
            <w:pPr>
              <w:autoSpaceDE w:val="0"/>
              <w:autoSpaceDN w:val="0"/>
              <w:adjustRightInd w:val="0"/>
              <w:jc w:val="center"/>
              <w:rPr>
                <w:sz w:val="22"/>
                <w:szCs w:val="22"/>
              </w:rPr>
            </w:pPr>
          </w:p>
        </w:tc>
        <w:tc>
          <w:tcPr>
            <w:tcW w:w="1276" w:type="dxa"/>
          </w:tcPr>
          <w:p w:rsidR="008B36FD" w:rsidRPr="008F0519" w:rsidRDefault="008B36FD" w:rsidP="005131DA">
            <w:pPr>
              <w:autoSpaceDE w:val="0"/>
              <w:autoSpaceDN w:val="0"/>
              <w:adjustRightInd w:val="0"/>
              <w:jc w:val="center"/>
              <w:rPr>
                <w:sz w:val="22"/>
                <w:szCs w:val="22"/>
              </w:rPr>
            </w:pPr>
            <w:r w:rsidRPr="008F0519">
              <w:rPr>
                <w:sz w:val="22"/>
                <w:szCs w:val="22"/>
              </w:rPr>
              <w:t>0,0</w:t>
            </w:r>
          </w:p>
        </w:tc>
        <w:tc>
          <w:tcPr>
            <w:tcW w:w="1275" w:type="dxa"/>
          </w:tcPr>
          <w:p w:rsidR="008B36FD" w:rsidRPr="008F0519" w:rsidRDefault="008B36FD" w:rsidP="005131DA">
            <w:pPr>
              <w:autoSpaceDE w:val="0"/>
              <w:autoSpaceDN w:val="0"/>
              <w:adjustRightInd w:val="0"/>
              <w:jc w:val="center"/>
              <w:rPr>
                <w:sz w:val="22"/>
                <w:szCs w:val="22"/>
              </w:rPr>
            </w:pPr>
            <w:r w:rsidRPr="008F0519">
              <w:rPr>
                <w:sz w:val="22"/>
                <w:szCs w:val="22"/>
              </w:rPr>
              <w:t>0,0</w:t>
            </w:r>
          </w:p>
        </w:tc>
        <w:tc>
          <w:tcPr>
            <w:tcW w:w="1134" w:type="dxa"/>
          </w:tcPr>
          <w:p w:rsidR="008B36FD" w:rsidRPr="008F0519" w:rsidRDefault="008B36FD" w:rsidP="005131DA">
            <w:pPr>
              <w:autoSpaceDE w:val="0"/>
              <w:autoSpaceDN w:val="0"/>
              <w:adjustRightInd w:val="0"/>
              <w:jc w:val="center"/>
              <w:rPr>
                <w:sz w:val="22"/>
                <w:szCs w:val="22"/>
              </w:rPr>
            </w:pPr>
          </w:p>
        </w:tc>
        <w:tc>
          <w:tcPr>
            <w:tcW w:w="1985" w:type="dxa"/>
          </w:tcPr>
          <w:p w:rsidR="008B36FD" w:rsidRPr="008F0519" w:rsidRDefault="008B36FD" w:rsidP="005131DA">
            <w:pPr>
              <w:autoSpaceDE w:val="0"/>
              <w:autoSpaceDN w:val="0"/>
              <w:adjustRightInd w:val="0"/>
              <w:jc w:val="center"/>
              <w:rPr>
                <w:sz w:val="22"/>
                <w:szCs w:val="22"/>
              </w:rPr>
            </w:pPr>
            <w:r w:rsidRPr="008F0519">
              <w:rPr>
                <w:sz w:val="22"/>
                <w:szCs w:val="22"/>
              </w:rPr>
              <w:t>0,0</w:t>
            </w:r>
          </w:p>
        </w:tc>
      </w:tr>
      <w:tr w:rsidR="008B36FD" w:rsidRPr="008F0519" w:rsidTr="005131DA">
        <w:tc>
          <w:tcPr>
            <w:tcW w:w="426" w:type="dxa"/>
            <w:vMerge/>
          </w:tcPr>
          <w:p w:rsidR="008B36FD" w:rsidRPr="008F0519" w:rsidRDefault="008B36FD" w:rsidP="005131DA">
            <w:pPr>
              <w:spacing w:after="200" w:line="276" w:lineRule="auto"/>
              <w:rPr>
                <w:rFonts w:asciiTheme="minorHAnsi" w:eastAsiaTheme="minorEastAsia" w:hAnsiTheme="minorHAnsi" w:cstheme="minorBidi"/>
                <w:sz w:val="22"/>
                <w:szCs w:val="22"/>
              </w:rPr>
            </w:pPr>
          </w:p>
        </w:tc>
        <w:tc>
          <w:tcPr>
            <w:tcW w:w="1701" w:type="dxa"/>
            <w:vMerge/>
          </w:tcPr>
          <w:p w:rsidR="008B36FD" w:rsidRPr="008F0519" w:rsidRDefault="008B36FD" w:rsidP="005131DA">
            <w:pPr>
              <w:spacing w:after="200" w:line="276" w:lineRule="auto"/>
              <w:rPr>
                <w:rFonts w:asciiTheme="minorHAnsi" w:eastAsiaTheme="minorEastAsia" w:hAnsiTheme="minorHAnsi" w:cstheme="minorBidi"/>
                <w:sz w:val="22"/>
                <w:szCs w:val="22"/>
              </w:rPr>
            </w:pPr>
          </w:p>
        </w:tc>
        <w:tc>
          <w:tcPr>
            <w:tcW w:w="1559" w:type="dxa"/>
            <w:vMerge/>
          </w:tcPr>
          <w:p w:rsidR="008B36FD" w:rsidRPr="008F0519" w:rsidRDefault="008B36FD" w:rsidP="005131DA">
            <w:pPr>
              <w:spacing w:after="200" w:line="276" w:lineRule="auto"/>
              <w:rPr>
                <w:rFonts w:asciiTheme="minorHAnsi" w:eastAsiaTheme="minorEastAsia" w:hAnsiTheme="minorHAnsi" w:cstheme="minorBidi"/>
                <w:sz w:val="22"/>
                <w:szCs w:val="22"/>
              </w:rPr>
            </w:pPr>
          </w:p>
        </w:tc>
        <w:tc>
          <w:tcPr>
            <w:tcW w:w="2835" w:type="dxa"/>
          </w:tcPr>
          <w:p w:rsidR="008B36FD" w:rsidRPr="008F0519" w:rsidRDefault="008B36FD" w:rsidP="005131DA">
            <w:pPr>
              <w:autoSpaceDE w:val="0"/>
              <w:autoSpaceDN w:val="0"/>
              <w:adjustRightInd w:val="0"/>
              <w:rPr>
                <w:sz w:val="22"/>
                <w:szCs w:val="22"/>
              </w:rPr>
            </w:pPr>
            <w:r w:rsidRPr="008F0519">
              <w:rPr>
                <w:sz w:val="22"/>
                <w:szCs w:val="22"/>
              </w:rPr>
              <w:t xml:space="preserve">бюджеты муниципальных образований </w:t>
            </w:r>
            <w:hyperlink w:anchor="P1354" w:history="1">
              <w:r w:rsidRPr="008F0519">
                <w:rPr>
                  <w:color w:val="0000FF"/>
                  <w:sz w:val="22"/>
                  <w:szCs w:val="22"/>
                </w:rPr>
                <w:t>&lt;2&gt;</w:t>
              </w:r>
            </w:hyperlink>
          </w:p>
        </w:tc>
        <w:tc>
          <w:tcPr>
            <w:tcW w:w="1134" w:type="dxa"/>
          </w:tcPr>
          <w:p w:rsidR="008B36FD" w:rsidRPr="008F0519" w:rsidRDefault="008B36FD" w:rsidP="005131DA">
            <w:pPr>
              <w:autoSpaceDE w:val="0"/>
              <w:autoSpaceDN w:val="0"/>
              <w:adjustRightInd w:val="0"/>
              <w:jc w:val="center"/>
              <w:rPr>
                <w:sz w:val="22"/>
                <w:szCs w:val="22"/>
              </w:rPr>
            </w:pPr>
          </w:p>
        </w:tc>
        <w:tc>
          <w:tcPr>
            <w:tcW w:w="1276" w:type="dxa"/>
          </w:tcPr>
          <w:p w:rsidR="008B36FD" w:rsidRPr="008F0519" w:rsidRDefault="008B36FD" w:rsidP="005131DA">
            <w:pPr>
              <w:autoSpaceDE w:val="0"/>
              <w:autoSpaceDN w:val="0"/>
              <w:adjustRightInd w:val="0"/>
              <w:jc w:val="center"/>
              <w:rPr>
                <w:sz w:val="22"/>
                <w:szCs w:val="22"/>
              </w:rPr>
            </w:pPr>
            <w:r w:rsidRPr="008F0519">
              <w:rPr>
                <w:sz w:val="22"/>
                <w:szCs w:val="22"/>
              </w:rPr>
              <w:t xml:space="preserve">6 526,2 </w:t>
            </w:r>
          </w:p>
        </w:tc>
        <w:tc>
          <w:tcPr>
            <w:tcW w:w="1276" w:type="dxa"/>
          </w:tcPr>
          <w:p w:rsidR="008B36FD" w:rsidRPr="008F0519" w:rsidRDefault="008B36FD" w:rsidP="005131DA">
            <w:pPr>
              <w:autoSpaceDE w:val="0"/>
              <w:autoSpaceDN w:val="0"/>
              <w:adjustRightInd w:val="0"/>
              <w:jc w:val="center"/>
              <w:rPr>
                <w:sz w:val="22"/>
                <w:szCs w:val="22"/>
              </w:rPr>
            </w:pPr>
            <w:r w:rsidRPr="008F0519">
              <w:rPr>
                <w:sz w:val="22"/>
                <w:szCs w:val="22"/>
              </w:rPr>
              <w:t>5 720,1</w:t>
            </w:r>
          </w:p>
        </w:tc>
        <w:tc>
          <w:tcPr>
            <w:tcW w:w="1275" w:type="dxa"/>
          </w:tcPr>
          <w:p w:rsidR="008B36FD" w:rsidRPr="008F0519" w:rsidRDefault="008B36FD" w:rsidP="005131DA">
            <w:pPr>
              <w:autoSpaceDE w:val="0"/>
              <w:autoSpaceDN w:val="0"/>
              <w:adjustRightInd w:val="0"/>
              <w:jc w:val="center"/>
              <w:rPr>
                <w:sz w:val="22"/>
                <w:szCs w:val="22"/>
              </w:rPr>
            </w:pPr>
            <w:r w:rsidRPr="008F0519">
              <w:rPr>
                <w:sz w:val="22"/>
                <w:szCs w:val="22"/>
              </w:rPr>
              <w:t>5 720,1</w:t>
            </w:r>
          </w:p>
        </w:tc>
        <w:tc>
          <w:tcPr>
            <w:tcW w:w="1134" w:type="dxa"/>
          </w:tcPr>
          <w:p w:rsidR="008B36FD" w:rsidRPr="008F0519" w:rsidRDefault="008B36FD" w:rsidP="005131DA">
            <w:pPr>
              <w:autoSpaceDE w:val="0"/>
              <w:autoSpaceDN w:val="0"/>
              <w:adjustRightInd w:val="0"/>
              <w:jc w:val="center"/>
              <w:rPr>
                <w:sz w:val="22"/>
                <w:szCs w:val="22"/>
              </w:rPr>
            </w:pPr>
          </w:p>
        </w:tc>
        <w:tc>
          <w:tcPr>
            <w:tcW w:w="1985" w:type="dxa"/>
          </w:tcPr>
          <w:p w:rsidR="008B36FD" w:rsidRPr="008F0519" w:rsidRDefault="008B36FD" w:rsidP="005131DA">
            <w:pPr>
              <w:autoSpaceDE w:val="0"/>
              <w:autoSpaceDN w:val="0"/>
              <w:adjustRightInd w:val="0"/>
              <w:jc w:val="center"/>
              <w:rPr>
                <w:sz w:val="22"/>
                <w:szCs w:val="22"/>
              </w:rPr>
            </w:pPr>
            <w:r w:rsidRPr="008F0519">
              <w:rPr>
                <w:sz w:val="22"/>
                <w:szCs w:val="22"/>
              </w:rPr>
              <w:t>17 966,4</w:t>
            </w:r>
          </w:p>
        </w:tc>
      </w:tr>
      <w:tr w:rsidR="008B36FD" w:rsidRPr="008F0519" w:rsidTr="005131DA">
        <w:tc>
          <w:tcPr>
            <w:tcW w:w="426" w:type="dxa"/>
            <w:vMerge w:val="restart"/>
          </w:tcPr>
          <w:p w:rsidR="008B36FD" w:rsidRPr="008F0519" w:rsidRDefault="008B36FD" w:rsidP="005131DA">
            <w:pPr>
              <w:autoSpaceDE w:val="0"/>
              <w:autoSpaceDN w:val="0"/>
              <w:adjustRightInd w:val="0"/>
              <w:rPr>
                <w:sz w:val="22"/>
                <w:szCs w:val="22"/>
              </w:rPr>
            </w:pPr>
          </w:p>
        </w:tc>
        <w:tc>
          <w:tcPr>
            <w:tcW w:w="1701" w:type="dxa"/>
            <w:vMerge w:val="restart"/>
          </w:tcPr>
          <w:p w:rsidR="008B36FD" w:rsidRPr="008F0519" w:rsidRDefault="008B36FD" w:rsidP="005131DA">
            <w:pPr>
              <w:autoSpaceDE w:val="0"/>
              <w:autoSpaceDN w:val="0"/>
              <w:adjustRightInd w:val="0"/>
              <w:rPr>
                <w:sz w:val="22"/>
                <w:szCs w:val="22"/>
              </w:rPr>
            </w:pPr>
            <w:r w:rsidRPr="008F0519">
              <w:rPr>
                <w:sz w:val="22"/>
                <w:szCs w:val="22"/>
              </w:rPr>
              <w:t>Подпрограмма 1</w:t>
            </w:r>
          </w:p>
        </w:tc>
        <w:tc>
          <w:tcPr>
            <w:tcW w:w="1559" w:type="dxa"/>
            <w:vMerge w:val="restart"/>
          </w:tcPr>
          <w:p w:rsidR="008B36FD" w:rsidRPr="008F0519" w:rsidRDefault="008B36FD" w:rsidP="005131DA">
            <w:pPr>
              <w:autoSpaceDE w:val="0"/>
              <w:autoSpaceDN w:val="0"/>
              <w:adjustRightInd w:val="0"/>
              <w:rPr>
                <w:sz w:val="22"/>
                <w:szCs w:val="22"/>
              </w:rPr>
            </w:pPr>
            <w:r w:rsidRPr="008F0519">
              <w:rPr>
                <w:sz w:val="22"/>
                <w:szCs w:val="22"/>
              </w:rPr>
              <w:t xml:space="preserve">«Развитие </w:t>
            </w:r>
            <w:r w:rsidRPr="008F0519">
              <w:rPr>
                <w:sz w:val="22"/>
                <w:szCs w:val="22"/>
              </w:rPr>
              <w:lastRenderedPageBreak/>
              <w:t>массовой физической культуры и спорта»</w:t>
            </w:r>
          </w:p>
        </w:tc>
        <w:tc>
          <w:tcPr>
            <w:tcW w:w="2835" w:type="dxa"/>
          </w:tcPr>
          <w:p w:rsidR="008B36FD" w:rsidRPr="008F0519" w:rsidRDefault="008B36FD" w:rsidP="005131DA">
            <w:pPr>
              <w:autoSpaceDE w:val="0"/>
              <w:autoSpaceDN w:val="0"/>
              <w:adjustRightInd w:val="0"/>
              <w:rPr>
                <w:sz w:val="22"/>
                <w:szCs w:val="22"/>
              </w:rPr>
            </w:pPr>
            <w:r w:rsidRPr="008F0519">
              <w:rPr>
                <w:sz w:val="22"/>
                <w:szCs w:val="22"/>
              </w:rPr>
              <w:lastRenderedPageBreak/>
              <w:t>всего</w:t>
            </w:r>
          </w:p>
        </w:tc>
        <w:tc>
          <w:tcPr>
            <w:tcW w:w="1134" w:type="dxa"/>
          </w:tcPr>
          <w:p w:rsidR="008B36FD" w:rsidRPr="008F0519" w:rsidRDefault="008B36FD" w:rsidP="005131DA">
            <w:pPr>
              <w:autoSpaceDE w:val="0"/>
              <w:autoSpaceDN w:val="0"/>
              <w:adjustRightInd w:val="0"/>
              <w:jc w:val="center"/>
              <w:rPr>
                <w:sz w:val="22"/>
                <w:szCs w:val="22"/>
              </w:rPr>
            </w:pPr>
          </w:p>
        </w:tc>
        <w:tc>
          <w:tcPr>
            <w:tcW w:w="1276" w:type="dxa"/>
          </w:tcPr>
          <w:p w:rsidR="008B36FD" w:rsidRPr="008F0519" w:rsidRDefault="008B36FD" w:rsidP="005131DA">
            <w:pPr>
              <w:autoSpaceDE w:val="0"/>
              <w:autoSpaceDN w:val="0"/>
              <w:adjustRightInd w:val="0"/>
              <w:jc w:val="center"/>
              <w:rPr>
                <w:sz w:val="22"/>
                <w:szCs w:val="22"/>
              </w:rPr>
            </w:pPr>
            <w:r w:rsidRPr="008F0519">
              <w:rPr>
                <w:sz w:val="22"/>
                <w:szCs w:val="22"/>
              </w:rPr>
              <w:t>6 905,0</w:t>
            </w:r>
          </w:p>
        </w:tc>
        <w:tc>
          <w:tcPr>
            <w:tcW w:w="1276" w:type="dxa"/>
          </w:tcPr>
          <w:p w:rsidR="008B36FD" w:rsidRPr="008F0519" w:rsidRDefault="008B36FD" w:rsidP="005131DA">
            <w:pPr>
              <w:autoSpaceDE w:val="0"/>
              <w:autoSpaceDN w:val="0"/>
              <w:adjustRightInd w:val="0"/>
              <w:jc w:val="center"/>
              <w:rPr>
                <w:sz w:val="22"/>
                <w:szCs w:val="22"/>
              </w:rPr>
            </w:pPr>
            <w:r w:rsidRPr="008F0519">
              <w:rPr>
                <w:sz w:val="22"/>
                <w:szCs w:val="22"/>
              </w:rPr>
              <w:t>5 720,1</w:t>
            </w:r>
          </w:p>
        </w:tc>
        <w:tc>
          <w:tcPr>
            <w:tcW w:w="1275" w:type="dxa"/>
          </w:tcPr>
          <w:p w:rsidR="008B36FD" w:rsidRPr="008F0519" w:rsidRDefault="008B36FD" w:rsidP="005131DA">
            <w:pPr>
              <w:autoSpaceDE w:val="0"/>
              <w:autoSpaceDN w:val="0"/>
              <w:adjustRightInd w:val="0"/>
              <w:jc w:val="center"/>
              <w:rPr>
                <w:sz w:val="22"/>
                <w:szCs w:val="22"/>
              </w:rPr>
            </w:pPr>
            <w:r w:rsidRPr="008F0519">
              <w:rPr>
                <w:sz w:val="22"/>
                <w:szCs w:val="22"/>
              </w:rPr>
              <w:t>5 720,1</w:t>
            </w:r>
          </w:p>
        </w:tc>
        <w:tc>
          <w:tcPr>
            <w:tcW w:w="1134" w:type="dxa"/>
          </w:tcPr>
          <w:p w:rsidR="008B36FD" w:rsidRPr="008F0519" w:rsidRDefault="008B36FD" w:rsidP="005131DA">
            <w:pPr>
              <w:autoSpaceDE w:val="0"/>
              <w:autoSpaceDN w:val="0"/>
              <w:adjustRightInd w:val="0"/>
              <w:jc w:val="center"/>
              <w:rPr>
                <w:sz w:val="22"/>
                <w:szCs w:val="22"/>
              </w:rPr>
            </w:pPr>
          </w:p>
        </w:tc>
        <w:tc>
          <w:tcPr>
            <w:tcW w:w="1985" w:type="dxa"/>
          </w:tcPr>
          <w:p w:rsidR="008B36FD" w:rsidRPr="008F0519" w:rsidRDefault="008B36FD" w:rsidP="005131DA">
            <w:pPr>
              <w:autoSpaceDE w:val="0"/>
              <w:autoSpaceDN w:val="0"/>
              <w:adjustRightInd w:val="0"/>
              <w:jc w:val="center"/>
              <w:rPr>
                <w:sz w:val="22"/>
                <w:szCs w:val="22"/>
              </w:rPr>
            </w:pPr>
            <w:r w:rsidRPr="008F0519">
              <w:rPr>
                <w:sz w:val="22"/>
                <w:szCs w:val="22"/>
              </w:rPr>
              <w:t xml:space="preserve">18 345,2 </w:t>
            </w:r>
          </w:p>
        </w:tc>
      </w:tr>
      <w:tr w:rsidR="008B36FD" w:rsidRPr="008F0519" w:rsidTr="005131DA">
        <w:tc>
          <w:tcPr>
            <w:tcW w:w="426" w:type="dxa"/>
            <w:vMerge/>
          </w:tcPr>
          <w:p w:rsidR="008B36FD" w:rsidRPr="008F0519" w:rsidRDefault="008B36FD" w:rsidP="005131DA">
            <w:pPr>
              <w:spacing w:after="200" w:line="276" w:lineRule="auto"/>
              <w:rPr>
                <w:rFonts w:asciiTheme="minorHAnsi" w:eastAsiaTheme="minorEastAsia" w:hAnsiTheme="minorHAnsi" w:cstheme="minorBidi"/>
                <w:sz w:val="22"/>
                <w:szCs w:val="22"/>
              </w:rPr>
            </w:pPr>
          </w:p>
        </w:tc>
        <w:tc>
          <w:tcPr>
            <w:tcW w:w="1701" w:type="dxa"/>
            <w:vMerge/>
          </w:tcPr>
          <w:p w:rsidR="008B36FD" w:rsidRPr="008F0519" w:rsidRDefault="008B36FD" w:rsidP="005131DA">
            <w:pPr>
              <w:spacing w:after="200" w:line="276" w:lineRule="auto"/>
              <w:rPr>
                <w:rFonts w:asciiTheme="minorHAnsi" w:eastAsiaTheme="minorEastAsia" w:hAnsiTheme="minorHAnsi" w:cstheme="minorBidi"/>
                <w:sz w:val="22"/>
                <w:szCs w:val="22"/>
              </w:rPr>
            </w:pPr>
          </w:p>
        </w:tc>
        <w:tc>
          <w:tcPr>
            <w:tcW w:w="1559" w:type="dxa"/>
            <w:vMerge/>
          </w:tcPr>
          <w:p w:rsidR="008B36FD" w:rsidRPr="008F0519" w:rsidRDefault="008B36FD" w:rsidP="005131DA">
            <w:pPr>
              <w:spacing w:after="200" w:line="276" w:lineRule="auto"/>
              <w:rPr>
                <w:rFonts w:asciiTheme="minorHAnsi" w:eastAsiaTheme="minorEastAsia" w:hAnsiTheme="minorHAnsi" w:cstheme="minorBidi"/>
                <w:sz w:val="22"/>
                <w:szCs w:val="22"/>
              </w:rPr>
            </w:pPr>
          </w:p>
        </w:tc>
        <w:tc>
          <w:tcPr>
            <w:tcW w:w="2835" w:type="dxa"/>
          </w:tcPr>
          <w:p w:rsidR="008B36FD" w:rsidRPr="008F0519" w:rsidRDefault="008B36FD" w:rsidP="005131DA">
            <w:pPr>
              <w:autoSpaceDE w:val="0"/>
              <w:autoSpaceDN w:val="0"/>
              <w:adjustRightInd w:val="0"/>
              <w:rPr>
                <w:sz w:val="22"/>
                <w:szCs w:val="22"/>
              </w:rPr>
            </w:pPr>
            <w:r w:rsidRPr="008F0519">
              <w:rPr>
                <w:sz w:val="22"/>
                <w:szCs w:val="22"/>
              </w:rPr>
              <w:t>в том числе:</w:t>
            </w:r>
          </w:p>
        </w:tc>
        <w:tc>
          <w:tcPr>
            <w:tcW w:w="1134" w:type="dxa"/>
          </w:tcPr>
          <w:p w:rsidR="008B36FD" w:rsidRPr="008F0519" w:rsidRDefault="008B36FD" w:rsidP="005131DA">
            <w:pPr>
              <w:autoSpaceDE w:val="0"/>
              <w:autoSpaceDN w:val="0"/>
              <w:adjustRightInd w:val="0"/>
              <w:rPr>
                <w:sz w:val="22"/>
                <w:szCs w:val="22"/>
              </w:rPr>
            </w:pPr>
          </w:p>
        </w:tc>
        <w:tc>
          <w:tcPr>
            <w:tcW w:w="1276" w:type="dxa"/>
          </w:tcPr>
          <w:p w:rsidR="008B36FD" w:rsidRPr="008F0519" w:rsidRDefault="008B36FD" w:rsidP="005131DA">
            <w:pPr>
              <w:autoSpaceDE w:val="0"/>
              <w:autoSpaceDN w:val="0"/>
              <w:adjustRightInd w:val="0"/>
              <w:rPr>
                <w:sz w:val="22"/>
                <w:szCs w:val="22"/>
              </w:rPr>
            </w:pPr>
          </w:p>
        </w:tc>
        <w:tc>
          <w:tcPr>
            <w:tcW w:w="1276" w:type="dxa"/>
          </w:tcPr>
          <w:p w:rsidR="008B36FD" w:rsidRPr="008F0519" w:rsidRDefault="008B36FD" w:rsidP="005131DA">
            <w:pPr>
              <w:autoSpaceDE w:val="0"/>
              <w:autoSpaceDN w:val="0"/>
              <w:adjustRightInd w:val="0"/>
              <w:rPr>
                <w:sz w:val="22"/>
                <w:szCs w:val="22"/>
              </w:rPr>
            </w:pPr>
          </w:p>
        </w:tc>
        <w:tc>
          <w:tcPr>
            <w:tcW w:w="1275" w:type="dxa"/>
          </w:tcPr>
          <w:p w:rsidR="008B36FD" w:rsidRPr="008F0519" w:rsidRDefault="008B36FD" w:rsidP="005131DA">
            <w:pPr>
              <w:autoSpaceDE w:val="0"/>
              <w:autoSpaceDN w:val="0"/>
              <w:adjustRightInd w:val="0"/>
              <w:rPr>
                <w:sz w:val="22"/>
                <w:szCs w:val="22"/>
              </w:rPr>
            </w:pPr>
          </w:p>
        </w:tc>
        <w:tc>
          <w:tcPr>
            <w:tcW w:w="1134" w:type="dxa"/>
          </w:tcPr>
          <w:p w:rsidR="008B36FD" w:rsidRPr="008F0519" w:rsidRDefault="008B36FD" w:rsidP="005131DA">
            <w:pPr>
              <w:autoSpaceDE w:val="0"/>
              <w:autoSpaceDN w:val="0"/>
              <w:adjustRightInd w:val="0"/>
              <w:rPr>
                <w:sz w:val="22"/>
                <w:szCs w:val="22"/>
              </w:rPr>
            </w:pPr>
          </w:p>
        </w:tc>
        <w:tc>
          <w:tcPr>
            <w:tcW w:w="1985" w:type="dxa"/>
          </w:tcPr>
          <w:p w:rsidR="008B36FD" w:rsidRPr="008F0519" w:rsidRDefault="008B36FD" w:rsidP="005131DA">
            <w:pPr>
              <w:autoSpaceDE w:val="0"/>
              <w:autoSpaceDN w:val="0"/>
              <w:adjustRightInd w:val="0"/>
              <w:rPr>
                <w:sz w:val="22"/>
                <w:szCs w:val="22"/>
              </w:rPr>
            </w:pPr>
          </w:p>
        </w:tc>
      </w:tr>
      <w:tr w:rsidR="008B36FD" w:rsidRPr="008F0519" w:rsidTr="005131DA">
        <w:tc>
          <w:tcPr>
            <w:tcW w:w="426" w:type="dxa"/>
            <w:vMerge/>
          </w:tcPr>
          <w:p w:rsidR="008B36FD" w:rsidRPr="008F0519" w:rsidRDefault="008B36FD" w:rsidP="005131DA">
            <w:pPr>
              <w:spacing w:after="200" w:line="276" w:lineRule="auto"/>
              <w:rPr>
                <w:rFonts w:asciiTheme="minorHAnsi" w:eastAsiaTheme="minorEastAsia" w:hAnsiTheme="minorHAnsi" w:cstheme="minorBidi"/>
                <w:sz w:val="22"/>
                <w:szCs w:val="22"/>
              </w:rPr>
            </w:pPr>
          </w:p>
        </w:tc>
        <w:tc>
          <w:tcPr>
            <w:tcW w:w="1701" w:type="dxa"/>
            <w:vMerge/>
          </w:tcPr>
          <w:p w:rsidR="008B36FD" w:rsidRPr="008F0519" w:rsidRDefault="008B36FD" w:rsidP="005131DA">
            <w:pPr>
              <w:spacing w:after="200" w:line="276" w:lineRule="auto"/>
              <w:rPr>
                <w:rFonts w:asciiTheme="minorHAnsi" w:eastAsiaTheme="minorEastAsia" w:hAnsiTheme="minorHAnsi" w:cstheme="minorBidi"/>
                <w:sz w:val="22"/>
                <w:szCs w:val="22"/>
              </w:rPr>
            </w:pPr>
          </w:p>
        </w:tc>
        <w:tc>
          <w:tcPr>
            <w:tcW w:w="1559" w:type="dxa"/>
            <w:vMerge/>
          </w:tcPr>
          <w:p w:rsidR="008B36FD" w:rsidRPr="008F0519" w:rsidRDefault="008B36FD" w:rsidP="005131DA">
            <w:pPr>
              <w:spacing w:after="200" w:line="276" w:lineRule="auto"/>
              <w:rPr>
                <w:rFonts w:asciiTheme="minorHAnsi" w:eastAsiaTheme="minorEastAsia" w:hAnsiTheme="minorHAnsi" w:cstheme="minorBidi"/>
                <w:sz w:val="22"/>
                <w:szCs w:val="22"/>
              </w:rPr>
            </w:pPr>
          </w:p>
        </w:tc>
        <w:tc>
          <w:tcPr>
            <w:tcW w:w="2835" w:type="dxa"/>
          </w:tcPr>
          <w:p w:rsidR="008B36FD" w:rsidRPr="008F0519" w:rsidRDefault="008B36FD" w:rsidP="005131DA">
            <w:pPr>
              <w:autoSpaceDE w:val="0"/>
              <w:autoSpaceDN w:val="0"/>
              <w:adjustRightInd w:val="0"/>
              <w:rPr>
                <w:sz w:val="22"/>
                <w:szCs w:val="22"/>
              </w:rPr>
            </w:pPr>
            <w:r w:rsidRPr="008F0519">
              <w:rPr>
                <w:sz w:val="22"/>
                <w:szCs w:val="22"/>
              </w:rPr>
              <w:t xml:space="preserve">федеральный бюджет </w:t>
            </w:r>
            <w:hyperlink w:anchor="P1353" w:history="1">
              <w:r w:rsidRPr="008F0519">
                <w:rPr>
                  <w:color w:val="0000FF"/>
                  <w:sz w:val="22"/>
                  <w:szCs w:val="22"/>
                </w:rPr>
                <w:t>&lt;1&gt;</w:t>
              </w:r>
            </w:hyperlink>
          </w:p>
        </w:tc>
        <w:tc>
          <w:tcPr>
            <w:tcW w:w="1134" w:type="dxa"/>
          </w:tcPr>
          <w:p w:rsidR="008B36FD" w:rsidRPr="008F0519" w:rsidRDefault="008B36FD" w:rsidP="005131DA">
            <w:pPr>
              <w:autoSpaceDE w:val="0"/>
              <w:autoSpaceDN w:val="0"/>
              <w:adjustRightInd w:val="0"/>
              <w:jc w:val="center"/>
              <w:rPr>
                <w:sz w:val="22"/>
                <w:szCs w:val="22"/>
              </w:rPr>
            </w:pPr>
          </w:p>
        </w:tc>
        <w:tc>
          <w:tcPr>
            <w:tcW w:w="1276" w:type="dxa"/>
          </w:tcPr>
          <w:p w:rsidR="008B36FD" w:rsidRPr="008F0519" w:rsidRDefault="008B36FD" w:rsidP="005131DA">
            <w:pPr>
              <w:autoSpaceDE w:val="0"/>
              <w:autoSpaceDN w:val="0"/>
              <w:adjustRightInd w:val="0"/>
              <w:jc w:val="center"/>
              <w:rPr>
                <w:sz w:val="22"/>
                <w:szCs w:val="22"/>
              </w:rPr>
            </w:pPr>
            <w:r w:rsidRPr="008F0519">
              <w:rPr>
                <w:sz w:val="22"/>
                <w:szCs w:val="22"/>
              </w:rPr>
              <w:t>0,0</w:t>
            </w:r>
          </w:p>
        </w:tc>
        <w:tc>
          <w:tcPr>
            <w:tcW w:w="1276" w:type="dxa"/>
          </w:tcPr>
          <w:p w:rsidR="008B36FD" w:rsidRPr="008F0519" w:rsidRDefault="008B36FD" w:rsidP="005131DA">
            <w:pPr>
              <w:autoSpaceDE w:val="0"/>
              <w:autoSpaceDN w:val="0"/>
              <w:adjustRightInd w:val="0"/>
              <w:jc w:val="center"/>
              <w:rPr>
                <w:sz w:val="22"/>
                <w:szCs w:val="22"/>
              </w:rPr>
            </w:pPr>
            <w:r w:rsidRPr="008F0519">
              <w:rPr>
                <w:sz w:val="22"/>
                <w:szCs w:val="22"/>
              </w:rPr>
              <w:t>0,0</w:t>
            </w:r>
          </w:p>
        </w:tc>
        <w:tc>
          <w:tcPr>
            <w:tcW w:w="1275" w:type="dxa"/>
          </w:tcPr>
          <w:p w:rsidR="008B36FD" w:rsidRPr="008F0519" w:rsidRDefault="008B36FD" w:rsidP="005131DA">
            <w:pPr>
              <w:autoSpaceDE w:val="0"/>
              <w:autoSpaceDN w:val="0"/>
              <w:adjustRightInd w:val="0"/>
              <w:jc w:val="center"/>
              <w:rPr>
                <w:sz w:val="22"/>
                <w:szCs w:val="22"/>
              </w:rPr>
            </w:pPr>
            <w:r w:rsidRPr="008F0519">
              <w:rPr>
                <w:sz w:val="22"/>
                <w:szCs w:val="22"/>
              </w:rPr>
              <w:t>0,0</w:t>
            </w:r>
          </w:p>
        </w:tc>
        <w:tc>
          <w:tcPr>
            <w:tcW w:w="1134" w:type="dxa"/>
          </w:tcPr>
          <w:p w:rsidR="008B36FD" w:rsidRPr="008F0519" w:rsidRDefault="008B36FD" w:rsidP="005131DA">
            <w:pPr>
              <w:autoSpaceDE w:val="0"/>
              <w:autoSpaceDN w:val="0"/>
              <w:adjustRightInd w:val="0"/>
              <w:jc w:val="center"/>
              <w:rPr>
                <w:sz w:val="22"/>
                <w:szCs w:val="22"/>
              </w:rPr>
            </w:pPr>
          </w:p>
        </w:tc>
        <w:tc>
          <w:tcPr>
            <w:tcW w:w="1985" w:type="dxa"/>
          </w:tcPr>
          <w:p w:rsidR="008B36FD" w:rsidRPr="008F0519" w:rsidRDefault="008B36FD" w:rsidP="005131DA">
            <w:pPr>
              <w:autoSpaceDE w:val="0"/>
              <w:autoSpaceDN w:val="0"/>
              <w:adjustRightInd w:val="0"/>
              <w:jc w:val="center"/>
              <w:rPr>
                <w:sz w:val="22"/>
                <w:szCs w:val="22"/>
              </w:rPr>
            </w:pPr>
            <w:r w:rsidRPr="008F0519">
              <w:rPr>
                <w:sz w:val="22"/>
                <w:szCs w:val="22"/>
              </w:rPr>
              <w:t>0,0</w:t>
            </w:r>
          </w:p>
        </w:tc>
      </w:tr>
      <w:tr w:rsidR="008B36FD" w:rsidRPr="008F0519" w:rsidTr="005131DA">
        <w:tc>
          <w:tcPr>
            <w:tcW w:w="426" w:type="dxa"/>
            <w:vMerge/>
          </w:tcPr>
          <w:p w:rsidR="008B36FD" w:rsidRPr="008F0519" w:rsidRDefault="008B36FD" w:rsidP="005131DA">
            <w:pPr>
              <w:spacing w:after="200" w:line="276" w:lineRule="auto"/>
              <w:rPr>
                <w:rFonts w:asciiTheme="minorHAnsi" w:eastAsiaTheme="minorEastAsia" w:hAnsiTheme="minorHAnsi" w:cstheme="minorBidi"/>
                <w:sz w:val="22"/>
                <w:szCs w:val="22"/>
              </w:rPr>
            </w:pPr>
          </w:p>
        </w:tc>
        <w:tc>
          <w:tcPr>
            <w:tcW w:w="1701" w:type="dxa"/>
            <w:vMerge/>
          </w:tcPr>
          <w:p w:rsidR="008B36FD" w:rsidRPr="008F0519" w:rsidRDefault="008B36FD" w:rsidP="005131DA">
            <w:pPr>
              <w:spacing w:after="200" w:line="276" w:lineRule="auto"/>
              <w:rPr>
                <w:rFonts w:asciiTheme="minorHAnsi" w:eastAsiaTheme="minorEastAsia" w:hAnsiTheme="minorHAnsi" w:cstheme="minorBidi"/>
                <w:sz w:val="22"/>
                <w:szCs w:val="22"/>
              </w:rPr>
            </w:pPr>
          </w:p>
        </w:tc>
        <w:tc>
          <w:tcPr>
            <w:tcW w:w="1559" w:type="dxa"/>
            <w:vMerge/>
          </w:tcPr>
          <w:p w:rsidR="008B36FD" w:rsidRPr="008F0519" w:rsidRDefault="008B36FD" w:rsidP="005131DA">
            <w:pPr>
              <w:spacing w:after="200" w:line="276" w:lineRule="auto"/>
              <w:rPr>
                <w:rFonts w:asciiTheme="minorHAnsi" w:eastAsiaTheme="minorEastAsia" w:hAnsiTheme="minorHAnsi" w:cstheme="minorBidi"/>
                <w:sz w:val="22"/>
                <w:szCs w:val="22"/>
              </w:rPr>
            </w:pPr>
          </w:p>
        </w:tc>
        <w:tc>
          <w:tcPr>
            <w:tcW w:w="2835" w:type="dxa"/>
          </w:tcPr>
          <w:p w:rsidR="008B36FD" w:rsidRPr="008F0519" w:rsidRDefault="008B36FD" w:rsidP="005131DA">
            <w:pPr>
              <w:autoSpaceDE w:val="0"/>
              <w:autoSpaceDN w:val="0"/>
              <w:adjustRightInd w:val="0"/>
              <w:rPr>
                <w:sz w:val="22"/>
                <w:szCs w:val="22"/>
              </w:rPr>
            </w:pPr>
            <w:r w:rsidRPr="008F0519">
              <w:rPr>
                <w:sz w:val="22"/>
                <w:szCs w:val="22"/>
              </w:rPr>
              <w:t>краевой бюджет</w:t>
            </w:r>
          </w:p>
        </w:tc>
        <w:tc>
          <w:tcPr>
            <w:tcW w:w="1134" w:type="dxa"/>
          </w:tcPr>
          <w:p w:rsidR="008B36FD" w:rsidRPr="008F0519" w:rsidRDefault="008B36FD" w:rsidP="005131DA">
            <w:pPr>
              <w:autoSpaceDE w:val="0"/>
              <w:autoSpaceDN w:val="0"/>
              <w:adjustRightInd w:val="0"/>
              <w:jc w:val="center"/>
              <w:rPr>
                <w:sz w:val="22"/>
                <w:szCs w:val="22"/>
              </w:rPr>
            </w:pPr>
          </w:p>
        </w:tc>
        <w:tc>
          <w:tcPr>
            <w:tcW w:w="1276" w:type="dxa"/>
          </w:tcPr>
          <w:p w:rsidR="008B36FD" w:rsidRPr="008F0519" w:rsidRDefault="008B36FD" w:rsidP="005131DA">
            <w:pPr>
              <w:autoSpaceDE w:val="0"/>
              <w:autoSpaceDN w:val="0"/>
              <w:adjustRightInd w:val="0"/>
              <w:jc w:val="center"/>
              <w:rPr>
                <w:sz w:val="22"/>
                <w:szCs w:val="22"/>
              </w:rPr>
            </w:pPr>
            <w:r w:rsidRPr="008F0519">
              <w:rPr>
                <w:sz w:val="22"/>
                <w:szCs w:val="22"/>
              </w:rPr>
              <w:t>974,9</w:t>
            </w:r>
          </w:p>
        </w:tc>
        <w:tc>
          <w:tcPr>
            <w:tcW w:w="1276" w:type="dxa"/>
          </w:tcPr>
          <w:p w:rsidR="008B36FD" w:rsidRPr="008F0519" w:rsidRDefault="008B36FD" w:rsidP="005131DA">
            <w:pPr>
              <w:autoSpaceDE w:val="0"/>
              <w:autoSpaceDN w:val="0"/>
              <w:adjustRightInd w:val="0"/>
              <w:jc w:val="center"/>
              <w:rPr>
                <w:sz w:val="22"/>
                <w:szCs w:val="22"/>
              </w:rPr>
            </w:pPr>
            <w:r w:rsidRPr="008F0519">
              <w:rPr>
                <w:sz w:val="22"/>
                <w:szCs w:val="22"/>
              </w:rPr>
              <w:t>0,0</w:t>
            </w:r>
          </w:p>
        </w:tc>
        <w:tc>
          <w:tcPr>
            <w:tcW w:w="1275" w:type="dxa"/>
          </w:tcPr>
          <w:p w:rsidR="008B36FD" w:rsidRPr="008F0519" w:rsidRDefault="008B36FD" w:rsidP="005131DA">
            <w:pPr>
              <w:autoSpaceDE w:val="0"/>
              <w:autoSpaceDN w:val="0"/>
              <w:adjustRightInd w:val="0"/>
              <w:jc w:val="center"/>
              <w:rPr>
                <w:sz w:val="22"/>
                <w:szCs w:val="22"/>
              </w:rPr>
            </w:pPr>
            <w:r w:rsidRPr="008F0519">
              <w:rPr>
                <w:sz w:val="22"/>
                <w:szCs w:val="22"/>
              </w:rPr>
              <w:t>0,0</w:t>
            </w:r>
          </w:p>
        </w:tc>
        <w:tc>
          <w:tcPr>
            <w:tcW w:w="1134" w:type="dxa"/>
          </w:tcPr>
          <w:p w:rsidR="008B36FD" w:rsidRPr="008F0519" w:rsidRDefault="008B36FD" w:rsidP="005131DA">
            <w:pPr>
              <w:autoSpaceDE w:val="0"/>
              <w:autoSpaceDN w:val="0"/>
              <w:adjustRightInd w:val="0"/>
              <w:jc w:val="center"/>
              <w:rPr>
                <w:sz w:val="22"/>
                <w:szCs w:val="22"/>
              </w:rPr>
            </w:pPr>
          </w:p>
        </w:tc>
        <w:tc>
          <w:tcPr>
            <w:tcW w:w="1985" w:type="dxa"/>
          </w:tcPr>
          <w:p w:rsidR="008B36FD" w:rsidRPr="008F0519" w:rsidRDefault="008B36FD" w:rsidP="005131DA">
            <w:pPr>
              <w:autoSpaceDE w:val="0"/>
              <w:autoSpaceDN w:val="0"/>
              <w:adjustRightInd w:val="0"/>
              <w:jc w:val="center"/>
              <w:rPr>
                <w:sz w:val="22"/>
                <w:szCs w:val="22"/>
              </w:rPr>
            </w:pPr>
            <w:r w:rsidRPr="008F0519">
              <w:rPr>
                <w:sz w:val="22"/>
                <w:szCs w:val="22"/>
              </w:rPr>
              <w:t>974,9</w:t>
            </w:r>
          </w:p>
        </w:tc>
      </w:tr>
      <w:tr w:rsidR="008B36FD" w:rsidRPr="008F0519" w:rsidTr="005131DA">
        <w:tc>
          <w:tcPr>
            <w:tcW w:w="426" w:type="dxa"/>
            <w:vMerge/>
          </w:tcPr>
          <w:p w:rsidR="008B36FD" w:rsidRPr="008F0519" w:rsidRDefault="008B36FD" w:rsidP="005131DA">
            <w:pPr>
              <w:spacing w:after="200" w:line="276" w:lineRule="auto"/>
              <w:rPr>
                <w:rFonts w:asciiTheme="minorHAnsi" w:eastAsiaTheme="minorEastAsia" w:hAnsiTheme="minorHAnsi" w:cstheme="minorBidi"/>
                <w:sz w:val="22"/>
                <w:szCs w:val="22"/>
              </w:rPr>
            </w:pPr>
          </w:p>
        </w:tc>
        <w:tc>
          <w:tcPr>
            <w:tcW w:w="1701" w:type="dxa"/>
            <w:vMerge/>
          </w:tcPr>
          <w:p w:rsidR="008B36FD" w:rsidRPr="008F0519" w:rsidRDefault="008B36FD" w:rsidP="005131DA">
            <w:pPr>
              <w:spacing w:after="200" w:line="276" w:lineRule="auto"/>
              <w:rPr>
                <w:rFonts w:asciiTheme="minorHAnsi" w:eastAsiaTheme="minorEastAsia" w:hAnsiTheme="minorHAnsi" w:cstheme="minorBidi"/>
                <w:sz w:val="22"/>
                <w:szCs w:val="22"/>
              </w:rPr>
            </w:pPr>
          </w:p>
        </w:tc>
        <w:tc>
          <w:tcPr>
            <w:tcW w:w="1559" w:type="dxa"/>
            <w:vMerge/>
          </w:tcPr>
          <w:p w:rsidR="008B36FD" w:rsidRPr="008F0519" w:rsidRDefault="008B36FD" w:rsidP="005131DA">
            <w:pPr>
              <w:spacing w:after="200" w:line="276" w:lineRule="auto"/>
              <w:rPr>
                <w:rFonts w:asciiTheme="minorHAnsi" w:eastAsiaTheme="minorEastAsia" w:hAnsiTheme="minorHAnsi" w:cstheme="minorBidi"/>
                <w:sz w:val="22"/>
                <w:szCs w:val="22"/>
              </w:rPr>
            </w:pPr>
          </w:p>
        </w:tc>
        <w:tc>
          <w:tcPr>
            <w:tcW w:w="2835" w:type="dxa"/>
          </w:tcPr>
          <w:p w:rsidR="008B36FD" w:rsidRPr="008F0519" w:rsidRDefault="008B36FD" w:rsidP="005131DA">
            <w:pPr>
              <w:autoSpaceDE w:val="0"/>
              <w:autoSpaceDN w:val="0"/>
              <w:adjustRightInd w:val="0"/>
              <w:rPr>
                <w:sz w:val="22"/>
                <w:szCs w:val="22"/>
              </w:rPr>
            </w:pPr>
            <w:r w:rsidRPr="008F0519">
              <w:rPr>
                <w:sz w:val="22"/>
                <w:szCs w:val="22"/>
              </w:rPr>
              <w:t>внебюджетные источники</w:t>
            </w:r>
          </w:p>
        </w:tc>
        <w:tc>
          <w:tcPr>
            <w:tcW w:w="1134" w:type="dxa"/>
          </w:tcPr>
          <w:p w:rsidR="008B36FD" w:rsidRPr="008F0519" w:rsidRDefault="008B36FD" w:rsidP="005131DA">
            <w:pPr>
              <w:autoSpaceDE w:val="0"/>
              <w:autoSpaceDN w:val="0"/>
              <w:adjustRightInd w:val="0"/>
              <w:jc w:val="center"/>
              <w:rPr>
                <w:sz w:val="22"/>
                <w:szCs w:val="22"/>
              </w:rPr>
            </w:pPr>
          </w:p>
        </w:tc>
        <w:tc>
          <w:tcPr>
            <w:tcW w:w="1276" w:type="dxa"/>
          </w:tcPr>
          <w:p w:rsidR="008B36FD" w:rsidRPr="008F0519" w:rsidRDefault="008B36FD" w:rsidP="005131DA">
            <w:pPr>
              <w:autoSpaceDE w:val="0"/>
              <w:autoSpaceDN w:val="0"/>
              <w:adjustRightInd w:val="0"/>
              <w:jc w:val="center"/>
              <w:rPr>
                <w:sz w:val="22"/>
                <w:szCs w:val="22"/>
              </w:rPr>
            </w:pPr>
            <w:r w:rsidRPr="008F0519">
              <w:rPr>
                <w:sz w:val="22"/>
                <w:szCs w:val="22"/>
              </w:rPr>
              <w:t>0,0</w:t>
            </w:r>
          </w:p>
        </w:tc>
        <w:tc>
          <w:tcPr>
            <w:tcW w:w="1276" w:type="dxa"/>
          </w:tcPr>
          <w:p w:rsidR="008B36FD" w:rsidRPr="008F0519" w:rsidRDefault="008B36FD" w:rsidP="005131DA">
            <w:pPr>
              <w:autoSpaceDE w:val="0"/>
              <w:autoSpaceDN w:val="0"/>
              <w:adjustRightInd w:val="0"/>
              <w:jc w:val="center"/>
              <w:rPr>
                <w:sz w:val="22"/>
                <w:szCs w:val="22"/>
              </w:rPr>
            </w:pPr>
            <w:r w:rsidRPr="008F0519">
              <w:rPr>
                <w:sz w:val="22"/>
                <w:szCs w:val="22"/>
              </w:rPr>
              <w:t>0,0</w:t>
            </w:r>
          </w:p>
        </w:tc>
        <w:tc>
          <w:tcPr>
            <w:tcW w:w="1275" w:type="dxa"/>
          </w:tcPr>
          <w:p w:rsidR="008B36FD" w:rsidRPr="008F0519" w:rsidRDefault="008B36FD" w:rsidP="005131DA">
            <w:pPr>
              <w:autoSpaceDE w:val="0"/>
              <w:autoSpaceDN w:val="0"/>
              <w:adjustRightInd w:val="0"/>
              <w:jc w:val="center"/>
              <w:rPr>
                <w:sz w:val="22"/>
                <w:szCs w:val="22"/>
              </w:rPr>
            </w:pPr>
            <w:r w:rsidRPr="008F0519">
              <w:rPr>
                <w:sz w:val="22"/>
                <w:szCs w:val="22"/>
              </w:rPr>
              <w:t>0,0</w:t>
            </w:r>
          </w:p>
        </w:tc>
        <w:tc>
          <w:tcPr>
            <w:tcW w:w="1134" w:type="dxa"/>
          </w:tcPr>
          <w:p w:rsidR="008B36FD" w:rsidRPr="008F0519" w:rsidRDefault="008B36FD" w:rsidP="005131DA">
            <w:pPr>
              <w:autoSpaceDE w:val="0"/>
              <w:autoSpaceDN w:val="0"/>
              <w:adjustRightInd w:val="0"/>
              <w:jc w:val="center"/>
              <w:rPr>
                <w:sz w:val="22"/>
                <w:szCs w:val="22"/>
              </w:rPr>
            </w:pPr>
          </w:p>
        </w:tc>
        <w:tc>
          <w:tcPr>
            <w:tcW w:w="1985" w:type="dxa"/>
          </w:tcPr>
          <w:p w:rsidR="008B36FD" w:rsidRPr="008F0519" w:rsidRDefault="008B36FD" w:rsidP="005131DA">
            <w:pPr>
              <w:autoSpaceDE w:val="0"/>
              <w:autoSpaceDN w:val="0"/>
              <w:adjustRightInd w:val="0"/>
              <w:jc w:val="center"/>
              <w:rPr>
                <w:sz w:val="22"/>
                <w:szCs w:val="22"/>
              </w:rPr>
            </w:pPr>
            <w:r w:rsidRPr="008F0519">
              <w:rPr>
                <w:sz w:val="22"/>
                <w:szCs w:val="22"/>
              </w:rPr>
              <w:t>0,0</w:t>
            </w:r>
          </w:p>
        </w:tc>
      </w:tr>
      <w:tr w:rsidR="008B36FD" w:rsidRPr="008F0519" w:rsidTr="005131DA">
        <w:tc>
          <w:tcPr>
            <w:tcW w:w="426" w:type="dxa"/>
            <w:vMerge/>
          </w:tcPr>
          <w:p w:rsidR="008B36FD" w:rsidRPr="008F0519" w:rsidRDefault="008B36FD" w:rsidP="005131DA">
            <w:pPr>
              <w:spacing w:after="200" w:line="276" w:lineRule="auto"/>
              <w:rPr>
                <w:rFonts w:asciiTheme="minorHAnsi" w:eastAsiaTheme="minorEastAsia" w:hAnsiTheme="minorHAnsi" w:cstheme="minorBidi"/>
                <w:sz w:val="22"/>
                <w:szCs w:val="22"/>
              </w:rPr>
            </w:pPr>
          </w:p>
        </w:tc>
        <w:tc>
          <w:tcPr>
            <w:tcW w:w="1701" w:type="dxa"/>
            <w:vMerge/>
          </w:tcPr>
          <w:p w:rsidR="008B36FD" w:rsidRPr="008F0519" w:rsidRDefault="008B36FD" w:rsidP="005131DA">
            <w:pPr>
              <w:spacing w:after="200" w:line="276" w:lineRule="auto"/>
              <w:rPr>
                <w:rFonts w:asciiTheme="minorHAnsi" w:eastAsiaTheme="minorEastAsia" w:hAnsiTheme="minorHAnsi" w:cstheme="minorBidi"/>
                <w:sz w:val="22"/>
                <w:szCs w:val="22"/>
              </w:rPr>
            </w:pPr>
          </w:p>
        </w:tc>
        <w:tc>
          <w:tcPr>
            <w:tcW w:w="1559" w:type="dxa"/>
            <w:vMerge/>
          </w:tcPr>
          <w:p w:rsidR="008B36FD" w:rsidRPr="008F0519" w:rsidRDefault="008B36FD" w:rsidP="005131DA">
            <w:pPr>
              <w:spacing w:after="200" w:line="276" w:lineRule="auto"/>
              <w:rPr>
                <w:rFonts w:asciiTheme="minorHAnsi" w:eastAsiaTheme="minorEastAsia" w:hAnsiTheme="minorHAnsi" w:cstheme="minorBidi"/>
                <w:sz w:val="22"/>
                <w:szCs w:val="22"/>
              </w:rPr>
            </w:pPr>
          </w:p>
        </w:tc>
        <w:tc>
          <w:tcPr>
            <w:tcW w:w="2835" w:type="dxa"/>
          </w:tcPr>
          <w:p w:rsidR="008B36FD" w:rsidRPr="008F0519" w:rsidRDefault="008B36FD" w:rsidP="005131DA">
            <w:pPr>
              <w:autoSpaceDE w:val="0"/>
              <w:autoSpaceDN w:val="0"/>
              <w:adjustRightInd w:val="0"/>
              <w:rPr>
                <w:sz w:val="22"/>
                <w:szCs w:val="22"/>
              </w:rPr>
            </w:pPr>
            <w:r w:rsidRPr="008F0519">
              <w:rPr>
                <w:sz w:val="22"/>
                <w:szCs w:val="22"/>
              </w:rPr>
              <w:t xml:space="preserve">бюджеты муниципальных образований </w:t>
            </w:r>
            <w:hyperlink w:anchor="P1354" w:history="1">
              <w:r w:rsidRPr="008F0519">
                <w:rPr>
                  <w:color w:val="0000FF"/>
                  <w:sz w:val="22"/>
                  <w:szCs w:val="22"/>
                </w:rPr>
                <w:t>&lt;2&gt;</w:t>
              </w:r>
            </w:hyperlink>
          </w:p>
        </w:tc>
        <w:tc>
          <w:tcPr>
            <w:tcW w:w="1134" w:type="dxa"/>
          </w:tcPr>
          <w:p w:rsidR="008B36FD" w:rsidRPr="008F0519" w:rsidRDefault="008B36FD" w:rsidP="005131DA">
            <w:pPr>
              <w:autoSpaceDE w:val="0"/>
              <w:autoSpaceDN w:val="0"/>
              <w:adjustRightInd w:val="0"/>
              <w:jc w:val="center"/>
              <w:rPr>
                <w:sz w:val="22"/>
                <w:szCs w:val="22"/>
              </w:rPr>
            </w:pPr>
          </w:p>
        </w:tc>
        <w:tc>
          <w:tcPr>
            <w:tcW w:w="1276" w:type="dxa"/>
          </w:tcPr>
          <w:p w:rsidR="008B36FD" w:rsidRPr="008F0519" w:rsidRDefault="008B36FD" w:rsidP="005131DA">
            <w:pPr>
              <w:autoSpaceDE w:val="0"/>
              <w:autoSpaceDN w:val="0"/>
              <w:adjustRightInd w:val="0"/>
              <w:jc w:val="center"/>
              <w:rPr>
                <w:sz w:val="22"/>
                <w:szCs w:val="22"/>
              </w:rPr>
            </w:pPr>
            <w:r w:rsidRPr="008F0519">
              <w:rPr>
                <w:sz w:val="22"/>
                <w:szCs w:val="22"/>
              </w:rPr>
              <w:t xml:space="preserve">6 526,2 </w:t>
            </w:r>
          </w:p>
        </w:tc>
        <w:tc>
          <w:tcPr>
            <w:tcW w:w="1276" w:type="dxa"/>
          </w:tcPr>
          <w:p w:rsidR="008B36FD" w:rsidRPr="008F0519" w:rsidRDefault="008B36FD" w:rsidP="005131DA">
            <w:pPr>
              <w:autoSpaceDE w:val="0"/>
              <w:autoSpaceDN w:val="0"/>
              <w:adjustRightInd w:val="0"/>
              <w:jc w:val="center"/>
              <w:rPr>
                <w:sz w:val="22"/>
                <w:szCs w:val="22"/>
              </w:rPr>
            </w:pPr>
            <w:r w:rsidRPr="008F0519">
              <w:rPr>
                <w:sz w:val="22"/>
                <w:szCs w:val="22"/>
              </w:rPr>
              <w:t>5 720,1</w:t>
            </w:r>
          </w:p>
        </w:tc>
        <w:tc>
          <w:tcPr>
            <w:tcW w:w="1275" w:type="dxa"/>
          </w:tcPr>
          <w:p w:rsidR="008B36FD" w:rsidRPr="008F0519" w:rsidRDefault="008B36FD" w:rsidP="005131DA">
            <w:pPr>
              <w:autoSpaceDE w:val="0"/>
              <w:autoSpaceDN w:val="0"/>
              <w:adjustRightInd w:val="0"/>
              <w:jc w:val="center"/>
              <w:rPr>
                <w:sz w:val="22"/>
                <w:szCs w:val="22"/>
              </w:rPr>
            </w:pPr>
            <w:r w:rsidRPr="008F0519">
              <w:rPr>
                <w:sz w:val="22"/>
                <w:szCs w:val="22"/>
              </w:rPr>
              <w:t>5 720,1</w:t>
            </w:r>
          </w:p>
        </w:tc>
        <w:tc>
          <w:tcPr>
            <w:tcW w:w="1134" w:type="dxa"/>
          </w:tcPr>
          <w:p w:rsidR="008B36FD" w:rsidRPr="008F0519" w:rsidRDefault="008B36FD" w:rsidP="005131DA">
            <w:pPr>
              <w:autoSpaceDE w:val="0"/>
              <w:autoSpaceDN w:val="0"/>
              <w:adjustRightInd w:val="0"/>
              <w:jc w:val="center"/>
              <w:rPr>
                <w:sz w:val="22"/>
                <w:szCs w:val="22"/>
              </w:rPr>
            </w:pPr>
          </w:p>
        </w:tc>
        <w:tc>
          <w:tcPr>
            <w:tcW w:w="1985" w:type="dxa"/>
          </w:tcPr>
          <w:p w:rsidR="008B36FD" w:rsidRPr="008F0519" w:rsidRDefault="008B36FD" w:rsidP="005131DA">
            <w:pPr>
              <w:autoSpaceDE w:val="0"/>
              <w:autoSpaceDN w:val="0"/>
              <w:adjustRightInd w:val="0"/>
              <w:jc w:val="center"/>
              <w:rPr>
                <w:sz w:val="22"/>
                <w:szCs w:val="22"/>
              </w:rPr>
            </w:pPr>
            <w:r w:rsidRPr="008F0519">
              <w:rPr>
                <w:sz w:val="22"/>
                <w:szCs w:val="22"/>
              </w:rPr>
              <w:t>17 966,4</w:t>
            </w:r>
          </w:p>
        </w:tc>
      </w:tr>
    </w:tbl>
    <w:p w:rsidR="008B36FD" w:rsidRPr="008F0519" w:rsidRDefault="008B36FD" w:rsidP="008B36FD">
      <w:pPr>
        <w:spacing w:after="200" w:line="276" w:lineRule="auto"/>
        <w:rPr>
          <w:rFonts w:asciiTheme="minorHAnsi" w:eastAsiaTheme="minorEastAsia" w:hAnsiTheme="minorHAnsi" w:cstheme="minorBidi"/>
          <w:sz w:val="22"/>
          <w:szCs w:val="22"/>
        </w:rPr>
      </w:pPr>
    </w:p>
    <w:p w:rsidR="008B36FD" w:rsidRPr="008F0519" w:rsidRDefault="008B36FD" w:rsidP="008B36FD">
      <w:pPr>
        <w:spacing w:after="200" w:line="276" w:lineRule="auto"/>
        <w:rPr>
          <w:rFonts w:asciiTheme="minorHAnsi" w:eastAsiaTheme="minorEastAsia" w:hAnsiTheme="minorHAnsi" w:cstheme="minorBidi"/>
          <w:sz w:val="22"/>
          <w:szCs w:val="22"/>
        </w:rPr>
      </w:pPr>
    </w:p>
    <w:p w:rsidR="008B36FD" w:rsidRPr="008F0519" w:rsidRDefault="008B36FD" w:rsidP="008B36FD">
      <w:pPr>
        <w:rPr>
          <w:rFonts w:eastAsiaTheme="minorEastAsia"/>
        </w:rPr>
      </w:pPr>
      <w:r w:rsidRPr="008F0519">
        <w:rPr>
          <w:rFonts w:eastAsiaTheme="minorEastAsia"/>
        </w:rPr>
        <w:t>Главный специалист по спорту</w:t>
      </w:r>
    </w:p>
    <w:p w:rsidR="008B36FD" w:rsidRPr="008F0519" w:rsidRDefault="008B36FD" w:rsidP="008B36FD">
      <w:pPr>
        <w:rPr>
          <w:rFonts w:eastAsiaTheme="minorEastAsia"/>
          <w:sz w:val="22"/>
          <w:szCs w:val="22"/>
          <w:u w:val="single"/>
        </w:rPr>
      </w:pPr>
      <w:r w:rsidRPr="008F0519">
        <w:rPr>
          <w:rFonts w:eastAsiaTheme="minorEastAsia"/>
          <w:sz w:val="22"/>
          <w:szCs w:val="22"/>
          <w:u w:val="single"/>
        </w:rPr>
        <w:t>Администрации Большеулуйского района                                             Воскресенский В.Н.</w:t>
      </w:r>
    </w:p>
    <w:p w:rsidR="008B36FD" w:rsidRPr="008F0519" w:rsidRDefault="008B36FD" w:rsidP="008B36FD">
      <w:pPr>
        <w:spacing w:after="200" w:line="276" w:lineRule="auto"/>
        <w:rPr>
          <w:rFonts w:asciiTheme="minorHAnsi" w:eastAsiaTheme="minorEastAsia" w:hAnsiTheme="minorHAnsi" w:cstheme="minorBidi"/>
          <w:sz w:val="22"/>
          <w:szCs w:val="22"/>
        </w:rPr>
      </w:pPr>
      <w:r w:rsidRPr="008F0519">
        <w:rPr>
          <w:rFonts w:asciiTheme="minorHAnsi" w:eastAsiaTheme="minorEastAsia" w:hAnsiTheme="minorHAnsi" w:cstheme="minorBidi"/>
          <w:sz w:val="16"/>
          <w:szCs w:val="16"/>
        </w:rPr>
        <w:t xml:space="preserve">           (Ответственный исполнитель программы)                                       (подпись)                                   ( ФИО) </w:t>
      </w:r>
    </w:p>
    <w:p w:rsidR="008B36FD" w:rsidRDefault="008B36FD" w:rsidP="008B36FD">
      <w:pPr>
        <w:widowControl w:val="0"/>
        <w:autoSpaceDE w:val="0"/>
        <w:autoSpaceDN w:val="0"/>
        <w:adjustRightInd w:val="0"/>
        <w:jc w:val="both"/>
        <w:rPr>
          <w:rFonts w:ascii="Times New Roman CYR" w:hAnsi="Times New Roman CYR" w:cs="Times New Roman CYR"/>
          <w:sz w:val="28"/>
          <w:szCs w:val="28"/>
        </w:rPr>
      </w:pPr>
    </w:p>
    <w:p w:rsidR="008B36FD" w:rsidRDefault="008B36FD" w:rsidP="008B36FD">
      <w:pPr>
        <w:widowControl w:val="0"/>
        <w:autoSpaceDE w:val="0"/>
        <w:autoSpaceDN w:val="0"/>
        <w:adjustRightInd w:val="0"/>
        <w:jc w:val="both"/>
        <w:rPr>
          <w:rFonts w:ascii="Times New Roman CYR" w:hAnsi="Times New Roman CYR" w:cs="Times New Roman CYR"/>
          <w:sz w:val="28"/>
          <w:szCs w:val="28"/>
        </w:rPr>
      </w:pPr>
    </w:p>
    <w:p w:rsidR="008B36FD" w:rsidRDefault="008B36FD" w:rsidP="008B36FD">
      <w:pPr>
        <w:widowControl w:val="0"/>
        <w:autoSpaceDE w:val="0"/>
        <w:autoSpaceDN w:val="0"/>
        <w:adjustRightInd w:val="0"/>
        <w:jc w:val="both"/>
        <w:rPr>
          <w:rFonts w:ascii="Times New Roman CYR" w:hAnsi="Times New Roman CYR" w:cs="Times New Roman CYR"/>
          <w:sz w:val="28"/>
          <w:szCs w:val="28"/>
        </w:rPr>
      </w:pPr>
    </w:p>
    <w:p w:rsidR="008B36FD" w:rsidRDefault="008B36FD" w:rsidP="008B36FD">
      <w:pPr>
        <w:widowControl w:val="0"/>
        <w:autoSpaceDE w:val="0"/>
        <w:autoSpaceDN w:val="0"/>
        <w:adjustRightInd w:val="0"/>
        <w:jc w:val="both"/>
        <w:rPr>
          <w:rFonts w:ascii="Times New Roman CYR" w:hAnsi="Times New Roman CYR" w:cs="Times New Roman CYR"/>
          <w:sz w:val="28"/>
          <w:szCs w:val="28"/>
        </w:rPr>
      </w:pPr>
    </w:p>
    <w:p w:rsidR="008B36FD" w:rsidRDefault="008B36FD" w:rsidP="008B36FD">
      <w:pPr>
        <w:widowControl w:val="0"/>
        <w:autoSpaceDE w:val="0"/>
        <w:autoSpaceDN w:val="0"/>
        <w:adjustRightInd w:val="0"/>
        <w:jc w:val="both"/>
        <w:rPr>
          <w:rFonts w:ascii="Times New Roman CYR" w:hAnsi="Times New Roman CYR" w:cs="Times New Roman CYR"/>
          <w:sz w:val="28"/>
          <w:szCs w:val="28"/>
        </w:rPr>
      </w:pPr>
    </w:p>
    <w:p w:rsidR="008B36FD" w:rsidRDefault="008B36FD" w:rsidP="008B36FD">
      <w:pPr>
        <w:widowControl w:val="0"/>
        <w:autoSpaceDE w:val="0"/>
        <w:autoSpaceDN w:val="0"/>
        <w:adjustRightInd w:val="0"/>
        <w:jc w:val="both"/>
        <w:rPr>
          <w:rFonts w:ascii="Times New Roman CYR" w:hAnsi="Times New Roman CYR" w:cs="Times New Roman CYR"/>
          <w:sz w:val="28"/>
          <w:szCs w:val="28"/>
        </w:rPr>
      </w:pPr>
    </w:p>
    <w:p w:rsidR="008B36FD" w:rsidRDefault="008B36FD" w:rsidP="008B36FD">
      <w:pPr>
        <w:widowControl w:val="0"/>
        <w:autoSpaceDE w:val="0"/>
        <w:autoSpaceDN w:val="0"/>
        <w:adjustRightInd w:val="0"/>
        <w:jc w:val="both"/>
        <w:rPr>
          <w:rFonts w:ascii="Times New Roman CYR" w:hAnsi="Times New Roman CYR" w:cs="Times New Roman CYR"/>
          <w:sz w:val="28"/>
          <w:szCs w:val="28"/>
        </w:rPr>
      </w:pPr>
    </w:p>
    <w:p w:rsidR="008B36FD" w:rsidRDefault="008B36FD" w:rsidP="008B36FD">
      <w:pPr>
        <w:widowControl w:val="0"/>
        <w:autoSpaceDE w:val="0"/>
        <w:autoSpaceDN w:val="0"/>
        <w:adjustRightInd w:val="0"/>
        <w:jc w:val="both"/>
        <w:rPr>
          <w:rFonts w:ascii="Times New Roman CYR" w:hAnsi="Times New Roman CYR" w:cs="Times New Roman CYR"/>
          <w:sz w:val="28"/>
          <w:szCs w:val="28"/>
        </w:rPr>
      </w:pPr>
    </w:p>
    <w:p w:rsidR="008B36FD" w:rsidRDefault="008B36FD" w:rsidP="008B36FD">
      <w:pPr>
        <w:widowControl w:val="0"/>
        <w:autoSpaceDE w:val="0"/>
        <w:autoSpaceDN w:val="0"/>
        <w:adjustRightInd w:val="0"/>
        <w:jc w:val="both"/>
        <w:rPr>
          <w:rFonts w:ascii="Times New Roman CYR" w:hAnsi="Times New Roman CYR" w:cs="Times New Roman CYR"/>
          <w:sz w:val="28"/>
          <w:szCs w:val="28"/>
        </w:rPr>
      </w:pPr>
    </w:p>
    <w:p w:rsidR="008B36FD" w:rsidRDefault="008B36FD" w:rsidP="008B36FD">
      <w:pPr>
        <w:widowControl w:val="0"/>
        <w:autoSpaceDE w:val="0"/>
        <w:autoSpaceDN w:val="0"/>
        <w:adjustRightInd w:val="0"/>
        <w:jc w:val="both"/>
        <w:rPr>
          <w:rFonts w:ascii="Times New Roman CYR" w:hAnsi="Times New Roman CYR" w:cs="Times New Roman CYR"/>
          <w:sz w:val="28"/>
          <w:szCs w:val="28"/>
        </w:rPr>
      </w:pPr>
    </w:p>
    <w:p w:rsidR="008B36FD" w:rsidRDefault="008B36FD" w:rsidP="008B36FD">
      <w:pPr>
        <w:widowControl w:val="0"/>
        <w:autoSpaceDE w:val="0"/>
        <w:autoSpaceDN w:val="0"/>
        <w:adjustRightInd w:val="0"/>
        <w:jc w:val="both"/>
        <w:rPr>
          <w:rFonts w:ascii="Times New Roman CYR" w:hAnsi="Times New Roman CYR" w:cs="Times New Roman CYR"/>
          <w:sz w:val="28"/>
          <w:szCs w:val="28"/>
        </w:rPr>
      </w:pPr>
    </w:p>
    <w:p w:rsidR="008B36FD" w:rsidRDefault="008B36FD" w:rsidP="008B36FD">
      <w:pPr>
        <w:widowControl w:val="0"/>
        <w:autoSpaceDE w:val="0"/>
        <w:autoSpaceDN w:val="0"/>
        <w:adjustRightInd w:val="0"/>
        <w:jc w:val="both"/>
        <w:rPr>
          <w:rFonts w:ascii="Times New Roman CYR" w:hAnsi="Times New Roman CYR" w:cs="Times New Roman CYR"/>
          <w:sz w:val="28"/>
          <w:szCs w:val="28"/>
        </w:rPr>
      </w:pPr>
    </w:p>
    <w:p w:rsidR="008B36FD" w:rsidRDefault="008B36FD" w:rsidP="008B36FD">
      <w:pPr>
        <w:widowControl w:val="0"/>
        <w:autoSpaceDE w:val="0"/>
        <w:autoSpaceDN w:val="0"/>
        <w:adjustRightInd w:val="0"/>
        <w:jc w:val="both"/>
        <w:rPr>
          <w:rFonts w:ascii="Times New Roman CYR" w:hAnsi="Times New Roman CYR" w:cs="Times New Roman CYR"/>
          <w:sz w:val="28"/>
          <w:szCs w:val="28"/>
        </w:rPr>
      </w:pPr>
    </w:p>
    <w:p w:rsidR="008B36FD" w:rsidRDefault="008B36FD" w:rsidP="008B36FD">
      <w:pPr>
        <w:widowControl w:val="0"/>
        <w:autoSpaceDE w:val="0"/>
        <w:autoSpaceDN w:val="0"/>
        <w:adjustRightInd w:val="0"/>
        <w:jc w:val="both"/>
        <w:rPr>
          <w:rFonts w:ascii="Times New Roman CYR" w:hAnsi="Times New Roman CYR" w:cs="Times New Roman CYR"/>
          <w:sz w:val="28"/>
          <w:szCs w:val="28"/>
        </w:rPr>
      </w:pPr>
    </w:p>
    <w:p w:rsidR="008B36FD" w:rsidRDefault="008B36FD" w:rsidP="008B36FD">
      <w:pPr>
        <w:widowControl w:val="0"/>
        <w:autoSpaceDE w:val="0"/>
        <w:autoSpaceDN w:val="0"/>
        <w:adjustRightInd w:val="0"/>
        <w:jc w:val="both"/>
        <w:rPr>
          <w:rFonts w:ascii="Times New Roman CYR" w:hAnsi="Times New Roman CYR" w:cs="Times New Roman CYR"/>
          <w:sz w:val="28"/>
          <w:szCs w:val="28"/>
        </w:rPr>
      </w:pPr>
    </w:p>
    <w:p w:rsidR="008B36FD" w:rsidRDefault="008B36FD" w:rsidP="008B36FD">
      <w:pPr>
        <w:widowControl w:val="0"/>
        <w:autoSpaceDE w:val="0"/>
        <w:autoSpaceDN w:val="0"/>
        <w:adjustRightInd w:val="0"/>
        <w:jc w:val="both"/>
        <w:rPr>
          <w:rFonts w:ascii="Times New Roman CYR" w:hAnsi="Times New Roman CYR" w:cs="Times New Roman CYR"/>
          <w:sz w:val="28"/>
          <w:szCs w:val="28"/>
        </w:rPr>
      </w:pPr>
    </w:p>
    <w:p w:rsidR="008B36FD" w:rsidRDefault="008B36FD" w:rsidP="008B36FD">
      <w:pPr>
        <w:widowControl w:val="0"/>
        <w:autoSpaceDE w:val="0"/>
        <w:autoSpaceDN w:val="0"/>
        <w:adjustRightInd w:val="0"/>
        <w:jc w:val="both"/>
        <w:rPr>
          <w:rFonts w:ascii="Times New Roman CYR" w:hAnsi="Times New Roman CYR" w:cs="Times New Roman CYR"/>
          <w:sz w:val="28"/>
          <w:szCs w:val="28"/>
        </w:rPr>
      </w:pPr>
    </w:p>
    <w:p w:rsidR="008B36FD" w:rsidRPr="008F0519" w:rsidRDefault="008B36FD" w:rsidP="008B36FD">
      <w:pPr>
        <w:autoSpaceDE w:val="0"/>
        <w:autoSpaceDN w:val="0"/>
        <w:adjustRightInd w:val="0"/>
        <w:ind w:left="10490"/>
        <w:outlineLvl w:val="1"/>
      </w:pPr>
      <w:r w:rsidRPr="008F0519">
        <w:lastRenderedPageBreak/>
        <w:t>Приложение N 4</w:t>
      </w:r>
    </w:p>
    <w:p w:rsidR="008B36FD" w:rsidRPr="008F0519" w:rsidRDefault="008B36FD" w:rsidP="008B36FD">
      <w:pPr>
        <w:autoSpaceDE w:val="0"/>
        <w:autoSpaceDN w:val="0"/>
        <w:adjustRightInd w:val="0"/>
        <w:ind w:left="10490"/>
      </w:pPr>
      <w:r w:rsidRPr="008F0519">
        <w:t>к муниципальной программе «Развитие физической культуры, спорта в Большеулуйском районе Красноярского края»</w:t>
      </w:r>
    </w:p>
    <w:p w:rsidR="008B36FD" w:rsidRPr="008F0519" w:rsidRDefault="008B36FD" w:rsidP="008B36FD">
      <w:pPr>
        <w:autoSpaceDE w:val="0"/>
        <w:autoSpaceDN w:val="0"/>
        <w:adjustRightInd w:val="0"/>
        <w:ind w:left="10632"/>
        <w:outlineLvl w:val="1"/>
      </w:pPr>
    </w:p>
    <w:p w:rsidR="008B36FD" w:rsidRPr="008F0519" w:rsidRDefault="008B36FD" w:rsidP="008B36FD">
      <w:pPr>
        <w:autoSpaceDE w:val="0"/>
        <w:autoSpaceDN w:val="0"/>
        <w:adjustRightInd w:val="0"/>
        <w:jc w:val="center"/>
      </w:pPr>
      <w:bookmarkStart w:id="2" w:name="P278"/>
      <w:bookmarkEnd w:id="2"/>
      <w:r w:rsidRPr="008F0519">
        <w:t>ИНФОРМАЦИЯ</w:t>
      </w:r>
    </w:p>
    <w:p w:rsidR="008B36FD" w:rsidRPr="008F0519" w:rsidRDefault="008B36FD" w:rsidP="008B36FD">
      <w:pPr>
        <w:autoSpaceDE w:val="0"/>
        <w:autoSpaceDN w:val="0"/>
        <w:adjustRightInd w:val="0"/>
        <w:jc w:val="center"/>
      </w:pPr>
      <w:r w:rsidRPr="008F0519">
        <w:t>О СВОДНЫХ ПОКАЗАТЕЛЯХ МУНИЦИПАЛЬНЫХ ЗАДАНИЙ</w:t>
      </w:r>
    </w:p>
    <w:p w:rsidR="008B36FD" w:rsidRPr="008F0519" w:rsidRDefault="008B36FD" w:rsidP="008B36FD">
      <w:pPr>
        <w:autoSpaceDE w:val="0"/>
        <w:autoSpaceDN w:val="0"/>
        <w:adjustRightInd w:val="0"/>
        <w:jc w:val="both"/>
        <w:rPr>
          <w:sz w:val="4"/>
          <w:szCs w:val="4"/>
        </w:rPr>
      </w:pPr>
    </w:p>
    <w:tbl>
      <w:tblPr>
        <w:tblW w:w="14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8"/>
        <w:gridCol w:w="136"/>
        <w:gridCol w:w="3833"/>
        <w:gridCol w:w="3118"/>
        <w:gridCol w:w="2268"/>
        <w:gridCol w:w="1276"/>
        <w:gridCol w:w="1559"/>
        <w:gridCol w:w="2126"/>
      </w:tblGrid>
      <w:tr w:rsidR="008B36FD" w:rsidRPr="008F0519" w:rsidTr="005131DA">
        <w:tc>
          <w:tcPr>
            <w:tcW w:w="488" w:type="dxa"/>
            <w:vMerge w:val="restart"/>
          </w:tcPr>
          <w:p w:rsidR="008B36FD" w:rsidRPr="008F0519" w:rsidRDefault="008B36FD" w:rsidP="005131DA">
            <w:pPr>
              <w:autoSpaceDE w:val="0"/>
              <w:autoSpaceDN w:val="0"/>
              <w:adjustRightInd w:val="0"/>
              <w:jc w:val="center"/>
              <w:rPr>
                <w:sz w:val="20"/>
                <w:szCs w:val="22"/>
              </w:rPr>
            </w:pPr>
            <w:r w:rsidRPr="008F0519">
              <w:rPr>
                <w:sz w:val="20"/>
                <w:szCs w:val="22"/>
              </w:rPr>
              <w:t>N п/п</w:t>
            </w:r>
          </w:p>
        </w:tc>
        <w:tc>
          <w:tcPr>
            <w:tcW w:w="3969" w:type="dxa"/>
            <w:gridSpan w:val="2"/>
            <w:vMerge w:val="restart"/>
          </w:tcPr>
          <w:p w:rsidR="008B36FD" w:rsidRPr="008F0519" w:rsidRDefault="008B36FD" w:rsidP="005131DA">
            <w:pPr>
              <w:autoSpaceDE w:val="0"/>
              <w:autoSpaceDN w:val="0"/>
              <w:adjustRightInd w:val="0"/>
              <w:jc w:val="center"/>
              <w:rPr>
                <w:sz w:val="20"/>
                <w:szCs w:val="22"/>
              </w:rPr>
            </w:pPr>
            <w:r w:rsidRPr="008F0519">
              <w:rPr>
                <w:sz w:val="20"/>
                <w:szCs w:val="22"/>
              </w:rPr>
              <w:t>Наименование муниципальной услуги (работы)</w:t>
            </w:r>
          </w:p>
        </w:tc>
        <w:tc>
          <w:tcPr>
            <w:tcW w:w="3118" w:type="dxa"/>
            <w:vMerge w:val="restart"/>
          </w:tcPr>
          <w:p w:rsidR="008B36FD" w:rsidRPr="008F0519" w:rsidRDefault="008B36FD" w:rsidP="005131DA">
            <w:pPr>
              <w:autoSpaceDE w:val="0"/>
              <w:autoSpaceDN w:val="0"/>
              <w:adjustRightInd w:val="0"/>
              <w:jc w:val="center"/>
              <w:rPr>
                <w:sz w:val="20"/>
                <w:szCs w:val="22"/>
              </w:rPr>
            </w:pPr>
            <w:r w:rsidRPr="008F0519">
              <w:rPr>
                <w:sz w:val="20"/>
                <w:szCs w:val="22"/>
              </w:rPr>
              <w:t xml:space="preserve">Содержание муниципальной услуги (работы) </w:t>
            </w:r>
            <w:hyperlink w:anchor="P382" w:history="1">
              <w:r w:rsidRPr="008F0519">
                <w:rPr>
                  <w:color w:val="0000FF"/>
                  <w:sz w:val="20"/>
                  <w:szCs w:val="22"/>
                </w:rPr>
                <w:t>&lt;1&gt;</w:t>
              </w:r>
            </w:hyperlink>
          </w:p>
        </w:tc>
        <w:tc>
          <w:tcPr>
            <w:tcW w:w="2268" w:type="dxa"/>
            <w:vMerge w:val="restart"/>
          </w:tcPr>
          <w:p w:rsidR="008B36FD" w:rsidRPr="008F0519" w:rsidRDefault="008B36FD" w:rsidP="005131DA">
            <w:pPr>
              <w:autoSpaceDE w:val="0"/>
              <w:autoSpaceDN w:val="0"/>
              <w:adjustRightInd w:val="0"/>
              <w:jc w:val="center"/>
              <w:rPr>
                <w:sz w:val="20"/>
                <w:szCs w:val="22"/>
              </w:rPr>
            </w:pPr>
            <w:r w:rsidRPr="008F0519">
              <w:rPr>
                <w:sz w:val="20"/>
                <w:szCs w:val="22"/>
              </w:rPr>
              <w:t>Наименование и значение показателя объема муниципальной услуги (работы)</w:t>
            </w:r>
          </w:p>
        </w:tc>
        <w:tc>
          <w:tcPr>
            <w:tcW w:w="4961" w:type="dxa"/>
            <w:gridSpan w:val="3"/>
          </w:tcPr>
          <w:p w:rsidR="008B36FD" w:rsidRPr="008F0519" w:rsidRDefault="008B36FD" w:rsidP="005131DA">
            <w:pPr>
              <w:autoSpaceDE w:val="0"/>
              <w:autoSpaceDN w:val="0"/>
              <w:adjustRightInd w:val="0"/>
              <w:jc w:val="center"/>
              <w:rPr>
                <w:sz w:val="20"/>
                <w:szCs w:val="22"/>
              </w:rPr>
            </w:pPr>
            <w:r w:rsidRPr="008F0519">
              <w:rPr>
                <w:sz w:val="20"/>
                <w:szCs w:val="22"/>
              </w:rPr>
              <w:t>Значение показателя объема муниципальной услуги (работы) по годам реализации программы</w:t>
            </w:r>
          </w:p>
        </w:tc>
      </w:tr>
      <w:tr w:rsidR="008B36FD" w:rsidRPr="008F0519" w:rsidTr="005131DA">
        <w:trPr>
          <w:trHeight w:val="361"/>
        </w:trPr>
        <w:tc>
          <w:tcPr>
            <w:tcW w:w="488" w:type="dxa"/>
            <w:vMerge/>
          </w:tcPr>
          <w:p w:rsidR="008B36FD" w:rsidRPr="008F0519" w:rsidRDefault="008B36FD" w:rsidP="005131DA">
            <w:pPr>
              <w:spacing w:after="200" w:line="276" w:lineRule="auto"/>
              <w:rPr>
                <w:rFonts w:asciiTheme="minorHAnsi" w:eastAsiaTheme="minorEastAsia" w:hAnsiTheme="minorHAnsi" w:cstheme="minorBidi"/>
                <w:sz w:val="22"/>
                <w:szCs w:val="22"/>
              </w:rPr>
            </w:pPr>
          </w:p>
        </w:tc>
        <w:tc>
          <w:tcPr>
            <w:tcW w:w="3969" w:type="dxa"/>
            <w:gridSpan w:val="2"/>
            <w:vMerge/>
          </w:tcPr>
          <w:p w:rsidR="008B36FD" w:rsidRPr="008F0519" w:rsidRDefault="008B36FD" w:rsidP="005131DA">
            <w:pPr>
              <w:spacing w:after="200" w:line="276" w:lineRule="auto"/>
              <w:rPr>
                <w:rFonts w:asciiTheme="minorHAnsi" w:eastAsiaTheme="minorEastAsia" w:hAnsiTheme="minorHAnsi" w:cstheme="minorBidi"/>
                <w:sz w:val="22"/>
                <w:szCs w:val="22"/>
              </w:rPr>
            </w:pPr>
          </w:p>
        </w:tc>
        <w:tc>
          <w:tcPr>
            <w:tcW w:w="3118" w:type="dxa"/>
            <w:vMerge/>
          </w:tcPr>
          <w:p w:rsidR="008B36FD" w:rsidRPr="008F0519" w:rsidRDefault="008B36FD" w:rsidP="005131DA">
            <w:pPr>
              <w:spacing w:after="200" w:line="276" w:lineRule="auto"/>
              <w:rPr>
                <w:rFonts w:asciiTheme="minorHAnsi" w:eastAsiaTheme="minorEastAsia" w:hAnsiTheme="minorHAnsi" w:cstheme="minorBidi"/>
                <w:sz w:val="22"/>
                <w:szCs w:val="22"/>
              </w:rPr>
            </w:pPr>
          </w:p>
        </w:tc>
        <w:tc>
          <w:tcPr>
            <w:tcW w:w="2268" w:type="dxa"/>
            <w:vMerge/>
          </w:tcPr>
          <w:p w:rsidR="008B36FD" w:rsidRPr="008F0519" w:rsidRDefault="008B36FD" w:rsidP="005131DA">
            <w:pPr>
              <w:spacing w:after="200" w:line="276" w:lineRule="auto"/>
              <w:rPr>
                <w:rFonts w:asciiTheme="minorHAnsi" w:eastAsiaTheme="minorEastAsia" w:hAnsiTheme="minorHAnsi" w:cstheme="minorBidi"/>
                <w:sz w:val="22"/>
                <w:szCs w:val="22"/>
              </w:rPr>
            </w:pPr>
          </w:p>
        </w:tc>
        <w:tc>
          <w:tcPr>
            <w:tcW w:w="1276" w:type="dxa"/>
          </w:tcPr>
          <w:p w:rsidR="008B36FD" w:rsidRPr="008F0519" w:rsidRDefault="008B36FD" w:rsidP="005131DA">
            <w:pPr>
              <w:autoSpaceDE w:val="0"/>
              <w:autoSpaceDN w:val="0"/>
              <w:adjustRightInd w:val="0"/>
              <w:jc w:val="center"/>
              <w:rPr>
                <w:sz w:val="20"/>
                <w:szCs w:val="22"/>
              </w:rPr>
            </w:pPr>
            <w:r w:rsidRPr="008F0519">
              <w:rPr>
                <w:sz w:val="20"/>
                <w:szCs w:val="22"/>
              </w:rPr>
              <w:t>2022 год</w:t>
            </w:r>
          </w:p>
        </w:tc>
        <w:tc>
          <w:tcPr>
            <w:tcW w:w="1559" w:type="dxa"/>
          </w:tcPr>
          <w:p w:rsidR="008B36FD" w:rsidRPr="008F0519" w:rsidRDefault="008B36FD" w:rsidP="005131DA">
            <w:pPr>
              <w:autoSpaceDE w:val="0"/>
              <w:autoSpaceDN w:val="0"/>
              <w:adjustRightInd w:val="0"/>
              <w:jc w:val="center"/>
              <w:rPr>
                <w:sz w:val="20"/>
                <w:szCs w:val="22"/>
              </w:rPr>
            </w:pPr>
            <w:r w:rsidRPr="008F0519">
              <w:rPr>
                <w:sz w:val="20"/>
                <w:szCs w:val="22"/>
              </w:rPr>
              <w:t>2023 год</w:t>
            </w:r>
          </w:p>
        </w:tc>
        <w:tc>
          <w:tcPr>
            <w:tcW w:w="2126" w:type="dxa"/>
          </w:tcPr>
          <w:p w:rsidR="008B36FD" w:rsidRPr="008F0519" w:rsidRDefault="008B36FD" w:rsidP="005131DA">
            <w:pPr>
              <w:autoSpaceDE w:val="0"/>
              <w:autoSpaceDN w:val="0"/>
              <w:adjustRightInd w:val="0"/>
              <w:jc w:val="center"/>
              <w:rPr>
                <w:sz w:val="20"/>
                <w:szCs w:val="22"/>
              </w:rPr>
            </w:pPr>
            <w:r w:rsidRPr="008F0519">
              <w:rPr>
                <w:sz w:val="20"/>
                <w:szCs w:val="22"/>
              </w:rPr>
              <w:t>2024 год</w:t>
            </w:r>
          </w:p>
        </w:tc>
      </w:tr>
      <w:tr w:rsidR="008B36FD" w:rsidRPr="008F0519" w:rsidTr="005131DA">
        <w:trPr>
          <w:trHeight w:val="50"/>
        </w:trPr>
        <w:tc>
          <w:tcPr>
            <w:tcW w:w="488" w:type="dxa"/>
          </w:tcPr>
          <w:p w:rsidR="008B36FD" w:rsidRPr="008F0519" w:rsidRDefault="008B36FD" w:rsidP="005131DA">
            <w:pPr>
              <w:autoSpaceDE w:val="0"/>
              <w:autoSpaceDN w:val="0"/>
              <w:adjustRightInd w:val="0"/>
              <w:jc w:val="center"/>
              <w:rPr>
                <w:sz w:val="16"/>
                <w:szCs w:val="16"/>
              </w:rPr>
            </w:pPr>
            <w:r w:rsidRPr="008F0519">
              <w:rPr>
                <w:sz w:val="16"/>
                <w:szCs w:val="16"/>
              </w:rPr>
              <w:t>1</w:t>
            </w:r>
          </w:p>
        </w:tc>
        <w:tc>
          <w:tcPr>
            <w:tcW w:w="3969" w:type="dxa"/>
            <w:gridSpan w:val="2"/>
          </w:tcPr>
          <w:p w:rsidR="008B36FD" w:rsidRPr="008F0519" w:rsidRDefault="008B36FD" w:rsidP="005131DA">
            <w:pPr>
              <w:autoSpaceDE w:val="0"/>
              <w:autoSpaceDN w:val="0"/>
              <w:adjustRightInd w:val="0"/>
              <w:jc w:val="center"/>
              <w:rPr>
                <w:sz w:val="16"/>
                <w:szCs w:val="16"/>
              </w:rPr>
            </w:pPr>
            <w:r w:rsidRPr="008F0519">
              <w:rPr>
                <w:sz w:val="16"/>
                <w:szCs w:val="16"/>
              </w:rPr>
              <w:t>2</w:t>
            </w:r>
          </w:p>
        </w:tc>
        <w:tc>
          <w:tcPr>
            <w:tcW w:w="3118" w:type="dxa"/>
          </w:tcPr>
          <w:p w:rsidR="008B36FD" w:rsidRPr="008F0519" w:rsidRDefault="008B36FD" w:rsidP="005131DA">
            <w:pPr>
              <w:autoSpaceDE w:val="0"/>
              <w:autoSpaceDN w:val="0"/>
              <w:adjustRightInd w:val="0"/>
              <w:jc w:val="center"/>
              <w:rPr>
                <w:sz w:val="16"/>
                <w:szCs w:val="16"/>
              </w:rPr>
            </w:pPr>
            <w:r w:rsidRPr="008F0519">
              <w:rPr>
                <w:sz w:val="16"/>
                <w:szCs w:val="16"/>
              </w:rPr>
              <w:t>3</w:t>
            </w:r>
          </w:p>
        </w:tc>
        <w:tc>
          <w:tcPr>
            <w:tcW w:w="2268" w:type="dxa"/>
          </w:tcPr>
          <w:p w:rsidR="008B36FD" w:rsidRPr="008F0519" w:rsidRDefault="008B36FD" w:rsidP="005131DA">
            <w:pPr>
              <w:autoSpaceDE w:val="0"/>
              <w:autoSpaceDN w:val="0"/>
              <w:adjustRightInd w:val="0"/>
              <w:jc w:val="center"/>
              <w:rPr>
                <w:sz w:val="16"/>
                <w:szCs w:val="16"/>
              </w:rPr>
            </w:pPr>
            <w:r w:rsidRPr="008F0519">
              <w:rPr>
                <w:sz w:val="16"/>
                <w:szCs w:val="16"/>
              </w:rPr>
              <w:t>4</w:t>
            </w:r>
          </w:p>
        </w:tc>
        <w:tc>
          <w:tcPr>
            <w:tcW w:w="1276" w:type="dxa"/>
          </w:tcPr>
          <w:p w:rsidR="008B36FD" w:rsidRPr="008F0519" w:rsidRDefault="008B36FD" w:rsidP="005131DA">
            <w:pPr>
              <w:autoSpaceDE w:val="0"/>
              <w:autoSpaceDN w:val="0"/>
              <w:adjustRightInd w:val="0"/>
              <w:jc w:val="center"/>
              <w:rPr>
                <w:sz w:val="16"/>
                <w:szCs w:val="16"/>
              </w:rPr>
            </w:pPr>
            <w:r w:rsidRPr="008F0519">
              <w:rPr>
                <w:sz w:val="16"/>
                <w:szCs w:val="16"/>
              </w:rPr>
              <w:t>5</w:t>
            </w:r>
          </w:p>
        </w:tc>
        <w:tc>
          <w:tcPr>
            <w:tcW w:w="1559" w:type="dxa"/>
          </w:tcPr>
          <w:p w:rsidR="008B36FD" w:rsidRPr="008F0519" w:rsidRDefault="008B36FD" w:rsidP="005131DA">
            <w:pPr>
              <w:autoSpaceDE w:val="0"/>
              <w:autoSpaceDN w:val="0"/>
              <w:adjustRightInd w:val="0"/>
              <w:jc w:val="center"/>
              <w:rPr>
                <w:sz w:val="16"/>
                <w:szCs w:val="16"/>
              </w:rPr>
            </w:pPr>
            <w:r w:rsidRPr="008F0519">
              <w:rPr>
                <w:sz w:val="16"/>
                <w:szCs w:val="16"/>
              </w:rPr>
              <w:t>6</w:t>
            </w:r>
          </w:p>
        </w:tc>
        <w:tc>
          <w:tcPr>
            <w:tcW w:w="2126" w:type="dxa"/>
          </w:tcPr>
          <w:p w:rsidR="008B36FD" w:rsidRPr="008F0519" w:rsidRDefault="008B36FD" w:rsidP="005131DA">
            <w:pPr>
              <w:autoSpaceDE w:val="0"/>
              <w:autoSpaceDN w:val="0"/>
              <w:adjustRightInd w:val="0"/>
              <w:jc w:val="center"/>
              <w:rPr>
                <w:sz w:val="16"/>
                <w:szCs w:val="16"/>
              </w:rPr>
            </w:pPr>
            <w:r w:rsidRPr="008F0519">
              <w:rPr>
                <w:sz w:val="16"/>
                <w:szCs w:val="16"/>
              </w:rPr>
              <w:t>7</w:t>
            </w:r>
          </w:p>
        </w:tc>
      </w:tr>
      <w:tr w:rsidR="008B36FD" w:rsidRPr="008F0519" w:rsidTr="005131DA">
        <w:trPr>
          <w:trHeight w:val="170"/>
        </w:trPr>
        <w:tc>
          <w:tcPr>
            <w:tcW w:w="14804" w:type="dxa"/>
            <w:gridSpan w:val="8"/>
          </w:tcPr>
          <w:p w:rsidR="008B36FD" w:rsidRPr="008F0519" w:rsidRDefault="008B36FD" w:rsidP="005131DA">
            <w:pPr>
              <w:autoSpaceDE w:val="0"/>
              <w:autoSpaceDN w:val="0"/>
              <w:adjustRightInd w:val="0"/>
              <w:jc w:val="center"/>
              <w:rPr>
                <w:b/>
                <w:sz w:val="20"/>
                <w:szCs w:val="22"/>
              </w:rPr>
            </w:pPr>
            <w:r w:rsidRPr="008F0519">
              <w:rPr>
                <w:b/>
                <w:sz w:val="20"/>
                <w:szCs w:val="22"/>
              </w:rPr>
              <w:t>Муниципальное бюджетное учреждение «Большеулуйский физкультурно-спортивный клуб по месту жительства «Олимп»»</w:t>
            </w:r>
          </w:p>
        </w:tc>
      </w:tr>
      <w:tr w:rsidR="008B36FD" w:rsidRPr="008F0519" w:rsidTr="005131DA">
        <w:trPr>
          <w:trHeight w:val="957"/>
        </w:trPr>
        <w:tc>
          <w:tcPr>
            <w:tcW w:w="624" w:type="dxa"/>
            <w:gridSpan w:val="2"/>
          </w:tcPr>
          <w:p w:rsidR="008B36FD" w:rsidRPr="008F0519" w:rsidRDefault="008B36FD" w:rsidP="005131DA">
            <w:pPr>
              <w:autoSpaceDE w:val="0"/>
              <w:autoSpaceDN w:val="0"/>
              <w:adjustRightInd w:val="0"/>
              <w:rPr>
                <w:sz w:val="20"/>
                <w:szCs w:val="22"/>
              </w:rPr>
            </w:pPr>
            <w:r w:rsidRPr="008F0519">
              <w:rPr>
                <w:sz w:val="20"/>
                <w:szCs w:val="22"/>
              </w:rPr>
              <w:t>1.</w:t>
            </w:r>
          </w:p>
        </w:tc>
        <w:tc>
          <w:tcPr>
            <w:tcW w:w="3833" w:type="dxa"/>
          </w:tcPr>
          <w:p w:rsidR="008B36FD" w:rsidRPr="008F0519" w:rsidRDefault="008B36FD" w:rsidP="005131DA">
            <w:pPr>
              <w:autoSpaceDE w:val="0"/>
              <w:autoSpaceDN w:val="0"/>
              <w:adjustRightInd w:val="0"/>
              <w:rPr>
                <w:sz w:val="20"/>
                <w:szCs w:val="22"/>
              </w:rPr>
            </w:pPr>
            <w:r w:rsidRPr="008F0519">
              <w:rPr>
                <w:rFonts w:cs="Arial"/>
                <w:color w:val="000000"/>
                <w:sz w:val="20"/>
                <w:szCs w:val="20"/>
              </w:rPr>
              <w:t>Проведение занятий физкультурно-спортивной направленности по месту проживания граждан</w:t>
            </w:r>
          </w:p>
        </w:tc>
        <w:tc>
          <w:tcPr>
            <w:tcW w:w="3118" w:type="dxa"/>
          </w:tcPr>
          <w:p w:rsidR="008B36FD" w:rsidRPr="008F0519" w:rsidRDefault="008B36FD" w:rsidP="005131DA">
            <w:pPr>
              <w:autoSpaceDE w:val="0"/>
              <w:autoSpaceDN w:val="0"/>
              <w:adjustRightInd w:val="0"/>
              <w:rPr>
                <w:sz w:val="20"/>
                <w:szCs w:val="22"/>
              </w:rPr>
            </w:pPr>
            <w:r w:rsidRPr="008F0519">
              <w:rPr>
                <w:rFonts w:cs="Arial"/>
                <w:color w:val="000000"/>
                <w:sz w:val="20"/>
                <w:szCs w:val="20"/>
              </w:rPr>
              <w:t>Проведение занятий физкультурно-спортивной направленности по месту проживания граждан</w:t>
            </w:r>
          </w:p>
        </w:tc>
        <w:tc>
          <w:tcPr>
            <w:tcW w:w="2268" w:type="dxa"/>
          </w:tcPr>
          <w:p w:rsidR="008B36FD" w:rsidRPr="008F0519" w:rsidRDefault="008B36FD" w:rsidP="005131DA">
            <w:pPr>
              <w:autoSpaceDE w:val="0"/>
              <w:autoSpaceDN w:val="0"/>
              <w:adjustRightInd w:val="0"/>
              <w:rPr>
                <w:sz w:val="20"/>
                <w:szCs w:val="22"/>
              </w:rPr>
            </w:pPr>
            <w:r w:rsidRPr="008F0519">
              <w:rPr>
                <w:sz w:val="20"/>
                <w:szCs w:val="22"/>
              </w:rPr>
              <w:t>Количество занятий</w:t>
            </w:r>
          </w:p>
        </w:tc>
        <w:tc>
          <w:tcPr>
            <w:tcW w:w="1276" w:type="dxa"/>
          </w:tcPr>
          <w:p w:rsidR="008B36FD" w:rsidRPr="008F0519" w:rsidRDefault="008B36FD" w:rsidP="005131DA">
            <w:pPr>
              <w:autoSpaceDE w:val="0"/>
              <w:autoSpaceDN w:val="0"/>
              <w:adjustRightInd w:val="0"/>
              <w:jc w:val="center"/>
              <w:rPr>
                <w:sz w:val="20"/>
                <w:szCs w:val="22"/>
              </w:rPr>
            </w:pPr>
            <w:r w:rsidRPr="008F0519">
              <w:rPr>
                <w:sz w:val="20"/>
                <w:szCs w:val="22"/>
              </w:rPr>
              <w:t>960</w:t>
            </w:r>
          </w:p>
        </w:tc>
        <w:tc>
          <w:tcPr>
            <w:tcW w:w="1559" w:type="dxa"/>
          </w:tcPr>
          <w:p w:rsidR="008B36FD" w:rsidRPr="008F0519" w:rsidRDefault="008B36FD" w:rsidP="005131DA">
            <w:pPr>
              <w:autoSpaceDE w:val="0"/>
              <w:autoSpaceDN w:val="0"/>
              <w:adjustRightInd w:val="0"/>
              <w:jc w:val="center"/>
              <w:rPr>
                <w:sz w:val="20"/>
                <w:szCs w:val="22"/>
              </w:rPr>
            </w:pPr>
            <w:r w:rsidRPr="008F0519">
              <w:rPr>
                <w:sz w:val="20"/>
                <w:szCs w:val="22"/>
              </w:rPr>
              <w:t>960</w:t>
            </w:r>
          </w:p>
        </w:tc>
        <w:tc>
          <w:tcPr>
            <w:tcW w:w="2126" w:type="dxa"/>
          </w:tcPr>
          <w:p w:rsidR="008B36FD" w:rsidRPr="008F0519" w:rsidRDefault="008B36FD" w:rsidP="005131DA">
            <w:pPr>
              <w:autoSpaceDE w:val="0"/>
              <w:autoSpaceDN w:val="0"/>
              <w:adjustRightInd w:val="0"/>
              <w:jc w:val="center"/>
              <w:rPr>
                <w:sz w:val="20"/>
                <w:szCs w:val="22"/>
              </w:rPr>
            </w:pPr>
            <w:r w:rsidRPr="008F0519">
              <w:rPr>
                <w:sz w:val="20"/>
                <w:szCs w:val="22"/>
              </w:rPr>
              <w:t>960</w:t>
            </w:r>
          </w:p>
        </w:tc>
      </w:tr>
      <w:tr w:rsidR="008B36FD" w:rsidRPr="008F0519" w:rsidTr="005131DA">
        <w:tc>
          <w:tcPr>
            <w:tcW w:w="624" w:type="dxa"/>
            <w:gridSpan w:val="2"/>
          </w:tcPr>
          <w:p w:rsidR="008B36FD" w:rsidRPr="008F0519" w:rsidRDefault="008B36FD" w:rsidP="005131DA">
            <w:pPr>
              <w:autoSpaceDE w:val="0"/>
              <w:autoSpaceDN w:val="0"/>
              <w:adjustRightInd w:val="0"/>
              <w:rPr>
                <w:sz w:val="20"/>
                <w:szCs w:val="22"/>
              </w:rPr>
            </w:pPr>
            <w:r w:rsidRPr="008F0519">
              <w:rPr>
                <w:sz w:val="20"/>
                <w:szCs w:val="22"/>
              </w:rPr>
              <w:t>1.1</w:t>
            </w:r>
          </w:p>
        </w:tc>
        <w:tc>
          <w:tcPr>
            <w:tcW w:w="3833" w:type="dxa"/>
          </w:tcPr>
          <w:p w:rsidR="008B36FD" w:rsidRPr="008F0519" w:rsidRDefault="008B36FD" w:rsidP="005131DA">
            <w:pPr>
              <w:autoSpaceDE w:val="0"/>
              <w:autoSpaceDN w:val="0"/>
              <w:adjustRightInd w:val="0"/>
              <w:rPr>
                <w:sz w:val="20"/>
                <w:szCs w:val="22"/>
              </w:rPr>
            </w:pPr>
            <w:r w:rsidRPr="008F0519">
              <w:rPr>
                <w:sz w:val="20"/>
                <w:szCs w:val="22"/>
              </w:rPr>
              <w:t>Расходы бюджета на оказание (выполнение) муниципальной услуги (работы), тыс. руб.</w:t>
            </w:r>
          </w:p>
        </w:tc>
        <w:tc>
          <w:tcPr>
            <w:tcW w:w="3118" w:type="dxa"/>
          </w:tcPr>
          <w:p w:rsidR="008B36FD" w:rsidRPr="008F0519" w:rsidRDefault="008B36FD" w:rsidP="005131DA">
            <w:pPr>
              <w:autoSpaceDE w:val="0"/>
              <w:autoSpaceDN w:val="0"/>
              <w:adjustRightInd w:val="0"/>
              <w:rPr>
                <w:sz w:val="20"/>
                <w:szCs w:val="22"/>
              </w:rPr>
            </w:pPr>
          </w:p>
        </w:tc>
        <w:tc>
          <w:tcPr>
            <w:tcW w:w="2268" w:type="dxa"/>
          </w:tcPr>
          <w:p w:rsidR="008B36FD" w:rsidRPr="008F0519" w:rsidRDefault="008B36FD" w:rsidP="005131DA">
            <w:pPr>
              <w:autoSpaceDE w:val="0"/>
              <w:autoSpaceDN w:val="0"/>
              <w:adjustRightInd w:val="0"/>
              <w:rPr>
                <w:sz w:val="20"/>
                <w:szCs w:val="22"/>
              </w:rPr>
            </w:pPr>
          </w:p>
        </w:tc>
        <w:tc>
          <w:tcPr>
            <w:tcW w:w="1276" w:type="dxa"/>
          </w:tcPr>
          <w:p w:rsidR="008B36FD" w:rsidRPr="008F0519" w:rsidRDefault="008B36FD" w:rsidP="005131DA">
            <w:pPr>
              <w:autoSpaceDE w:val="0"/>
              <w:autoSpaceDN w:val="0"/>
              <w:adjustRightInd w:val="0"/>
              <w:jc w:val="center"/>
              <w:rPr>
                <w:sz w:val="20"/>
                <w:szCs w:val="22"/>
              </w:rPr>
            </w:pPr>
            <w:r w:rsidRPr="008F0519">
              <w:rPr>
                <w:sz w:val="20"/>
                <w:szCs w:val="22"/>
              </w:rPr>
              <w:t>3538,2</w:t>
            </w:r>
          </w:p>
        </w:tc>
        <w:tc>
          <w:tcPr>
            <w:tcW w:w="1559" w:type="dxa"/>
          </w:tcPr>
          <w:p w:rsidR="008B36FD" w:rsidRPr="008F0519" w:rsidRDefault="008B36FD" w:rsidP="005131DA">
            <w:pPr>
              <w:autoSpaceDE w:val="0"/>
              <w:autoSpaceDN w:val="0"/>
              <w:adjustRightInd w:val="0"/>
              <w:jc w:val="center"/>
              <w:rPr>
                <w:sz w:val="20"/>
                <w:szCs w:val="22"/>
              </w:rPr>
            </w:pPr>
            <w:r w:rsidRPr="008F0519">
              <w:rPr>
                <w:sz w:val="20"/>
                <w:szCs w:val="22"/>
              </w:rPr>
              <w:t>3538,2</w:t>
            </w:r>
          </w:p>
        </w:tc>
        <w:tc>
          <w:tcPr>
            <w:tcW w:w="2126" w:type="dxa"/>
          </w:tcPr>
          <w:p w:rsidR="008B36FD" w:rsidRPr="008F0519" w:rsidRDefault="008B36FD" w:rsidP="005131DA">
            <w:pPr>
              <w:autoSpaceDE w:val="0"/>
              <w:autoSpaceDN w:val="0"/>
              <w:adjustRightInd w:val="0"/>
              <w:jc w:val="center"/>
              <w:rPr>
                <w:sz w:val="20"/>
                <w:szCs w:val="22"/>
              </w:rPr>
            </w:pPr>
            <w:r w:rsidRPr="008F0519">
              <w:rPr>
                <w:sz w:val="20"/>
                <w:szCs w:val="22"/>
              </w:rPr>
              <w:t>3538,2</w:t>
            </w:r>
          </w:p>
        </w:tc>
      </w:tr>
      <w:tr w:rsidR="008B36FD" w:rsidRPr="008F0519" w:rsidTr="005131DA">
        <w:trPr>
          <w:trHeight w:val="1251"/>
        </w:trPr>
        <w:tc>
          <w:tcPr>
            <w:tcW w:w="624" w:type="dxa"/>
            <w:gridSpan w:val="2"/>
          </w:tcPr>
          <w:p w:rsidR="008B36FD" w:rsidRPr="008F0519" w:rsidRDefault="008B36FD" w:rsidP="005131DA">
            <w:pPr>
              <w:autoSpaceDE w:val="0"/>
              <w:autoSpaceDN w:val="0"/>
              <w:adjustRightInd w:val="0"/>
              <w:rPr>
                <w:sz w:val="20"/>
                <w:szCs w:val="22"/>
              </w:rPr>
            </w:pPr>
            <w:r w:rsidRPr="008F0519">
              <w:rPr>
                <w:sz w:val="20"/>
                <w:szCs w:val="22"/>
              </w:rPr>
              <w:t>2.</w:t>
            </w:r>
          </w:p>
        </w:tc>
        <w:tc>
          <w:tcPr>
            <w:tcW w:w="3833" w:type="dxa"/>
          </w:tcPr>
          <w:p w:rsidR="008B36FD" w:rsidRPr="008F0519" w:rsidRDefault="008B36FD" w:rsidP="005131DA">
            <w:pPr>
              <w:autoSpaceDE w:val="0"/>
              <w:autoSpaceDN w:val="0"/>
              <w:adjustRightInd w:val="0"/>
              <w:rPr>
                <w:sz w:val="20"/>
                <w:szCs w:val="22"/>
              </w:rPr>
            </w:pPr>
            <w:r w:rsidRPr="008F0519">
              <w:rPr>
                <w:rFonts w:cs="Arial"/>
                <w:sz w:val="20"/>
                <w:szCs w:val="20"/>
              </w:rPr>
              <w:t>Организация и проведение официальных физкультурных (физкультурно-оздоровительных) мероприятий (муниципальный уровень)</w:t>
            </w:r>
          </w:p>
        </w:tc>
        <w:tc>
          <w:tcPr>
            <w:tcW w:w="3118" w:type="dxa"/>
          </w:tcPr>
          <w:p w:rsidR="008B36FD" w:rsidRPr="008F0519" w:rsidRDefault="008B36FD" w:rsidP="005131DA">
            <w:pPr>
              <w:autoSpaceDE w:val="0"/>
              <w:autoSpaceDN w:val="0"/>
              <w:adjustRightInd w:val="0"/>
              <w:rPr>
                <w:sz w:val="20"/>
                <w:szCs w:val="22"/>
              </w:rPr>
            </w:pPr>
            <w:r w:rsidRPr="008F0519">
              <w:rPr>
                <w:rFonts w:cs="Arial"/>
                <w:sz w:val="20"/>
                <w:szCs w:val="20"/>
              </w:rPr>
              <w:t>Организация и проведение официальных физкультурных (физкультурно-оздоровительных) мероприятий (муниципальный уровень)</w:t>
            </w:r>
          </w:p>
        </w:tc>
        <w:tc>
          <w:tcPr>
            <w:tcW w:w="2268" w:type="dxa"/>
          </w:tcPr>
          <w:p w:rsidR="008B36FD" w:rsidRPr="008F0519" w:rsidRDefault="008B36FD" w:rsidP="005131DA">
            <w:pPr>
              <w:autoSpaceDE w:val="0"/>
              <w:autoSpaceDN w:val="0"/>
              <w:adjustRightInd w:val="0"/>
              <w:rPr>
                <w:sz w:val="20"/>
                <w:szCs w:val="22"/>
              </w:rPr>
            </w:pPr>
            <w:r w:rsidRPr="008F0519">
              <w:rPr>
                <w:sz w:val="20"/>
                <w:szCs w:val="22"/>
              </w:rPr>
              <w:t>Количество мероприятий</w:t>
            </w:r>
          </w:p>
        </w:tc>
        <w:tc>
          <w:tcPr>
            <w:tcW w:w="1276" w:type="dxa"/>
          </w:tcPr>
          <w:p w:rsidR="008B36FD" w:rsidRPr="008F0519" w:rsidRDefault="008B36FD" w:rsidP="005131DA">
            <w:pPr>
              <w:autoSpaceDE w:val="0"/>
              <w:autoSpaceDN w:val="0"/>
              <w:adjustRightInd w:val="0"/>
              <w:jc w:val="center"/>
              <w:rPr>
                <w:sz w:val="20"/>
                <w:szCs w:val="22"/>
              </w:rPr>
            </w:pPr>
            <w:r w:rsidRPr="008F0519">
              <w:rPr>
                <w:sz w:val="20"/>
                <w:szCs w:val="22"/>
              </w:rPr>
              <w:t>21</w:t>
            </w:r>
          </w:p>
        </w:tc>
        <w:tc>
          <w:tcPr>
            <w:tcW w:w="1559" w:type="dxa"/>
          </w:tcPr>
          <w:p w:rsidR="008B36FD" w:rsidRPr="008F0519" w:rsidRDefault="008B36FD" w:rsidP="005131DA">
            <w:pPr>
              <w:autoSpaceDE w:val="0"/>
              <w:autoSpaceDN w:val="0"/>
              <w:adjustRightInd w:val="0"/>
              <w:jc w:val="center"/>
              <w:rPr>
                <w:sz w:val="20"/>
                <w:szCs w:val="22"/>
              </w:rPr>
            </w:pPr>
            <w:r w:rsidRPr="008F0519">
              <w:rPr>
                <w:sz w:val="20"/>
                <w:szCs w:val="22"/>
              </w:rPr>
              <w:t>21</w:t>
            </w:r>
          </w:p>
        </w:tc>
        <w:tc>
          <w:tcPr>
            <w:tcW w:w="2126" w:type="dxa"/>
          </w:tcPr>
          <w:p w:rsidR="008B36FD" w:rsidRPr="008F0519" w:rsidRDefault="008B36FD" w:rsidP="005131DA">
            <w:pPr>
              <w:autoSpaceDE w:val="0"/>
              <w:autoSpaceDN w:val="0"/>
              <w:adjustRightInd w:val="0"/>
              <w:jc w:val="center"/>
              <w:rPr>
                <w:sz w:val="20"/>
                <w:szCs w:val="22"/>
              </w:rPr>
            </w:pPr>
            <w:r w:rsidRPr="008F0519">
              <w:rPr>
                <w:sz w:val="20"/>
                <w:szCs w:val="22"/>
              </w:rPr>
              <w:t>21</w:t>
            </w:r>
          </w:p>
        </w:tc>
      </w:tr>
      <w:tr w:rsidR="008B36FD" w:rsidRPr="008F0519" w:rsidTr="005131DA">
        <w:trPr>
          <w:trHeight w:val="396"/>
        </w:trPr>
        <w:tc>
          <w:tcPr>
            <w:tcW w:w="624" w:type="dxa"/>
            <w:gridSpan w:val="2"/>
          </w:tcPr>
          <w:p w:rsidR="008B36FD" w:rsidRPr="008F0519" w:rsidRDefault="008B36FD" w:rsidP="005131DA">
            <w:pPr>
              <w:autoSpaceDE w:val="0"/>
              <w:autoSpaceDN w:val="0"/>
              <w:adjustRightInd w:val="0"/>
              <w:rPr>
                <w:sz w:val="20"/>
                <w:szCs w:val="22"/>
              </w:rPr>
            </w:pPr>
            <w:r w:rsidRPr="008F0519">
              <w:rPr>
                <w:sz w:val="20"/>
                <w:szCs w:val="22"/>
              </w:rPr>
              <w:t>2.2</w:t>
            </w:r>
          </w:p>
        </w:tc>
        <w:tc>
          <w:tcPr>
            <w:tcW w:w="3833" w:type="dxa"/>
          </w:tcPr>
          <w:p w:rsidR="008B36FD" w:rsidRPr="008F0519" w:rsidRDefault="008B36FD" w:rsidP="005131DA">
            <w:pPr>
              <w:autoSpaceDE w:val="0"/>
              <w:autoSpaceDN w:val="0"/>
              <w:adjustRightInd w:val="0"/>
              <w:rPr>
                <w:sz w:val="20"/>
                <w:szCs w:val="22"/>
              </w:rPr>
            </w:pPr>
            <w:r w:rsidRPr="008F0519">
              <w:rPr>
                <w:sz w:val="20"/>
                <w:szCs w:val="22"/>
              </w:rPr>
              <w:t>Расходы бюджета на оказание (выполнение) муниципальной услуги (работы), тыс. руб.</w:t>
            </w:r>
          </w:p>
        </w:tc>
        <w:tc>
          <w:tcPr>
            <w:tcW w:w="3118" w:type="dxa"/>
          </w:tcPr>
          <w:p w:rsidR="008B36FD" w:rsidRPr="008F0519" w:rsidRDefault="008B36FD" w:rsidP="005131DA">
            <w:pPr>
              <w:autoSpaceDE w:val="0"/>
              <w:autoSpaceDN w:val="0"/>
              <w:adjustRightInd w:val="0"/>
              <w:rPr>
                <w:rFonts w:cs="Arial"/>
                <w:color w:val="000000"/>
                <w:sz w:val="20"/>
                <w:szCs w:val="20"/>
              </w:rPr>
            </w:pPr>
          </w:p>
        </w:tc>
        <w:tc>
          <w:tcPr>
            <w:tcW w:w="2268" w:type="dxa"/>
          </w:tcPr>
          <w:p w:rsidR="008B36FD" w:rsidRPr="008F0519" w:rsidRDefault="008B36FD" w:rsidP="005131DA">
            <w:pPr>
              <w:autoSpaceDE w:val="0"/>
              <w:autoSpaceDN w:val="0"/>
              <w:adjustRightInd w:val="0"/>
              <w:rPr>
                <w:sz w:val="20"/>
                <w:szCs w:val="22"/>
              </w:rPr>
            </w:pPr>
          </w:p>
        </w:tc>
        <w:tc>
          <w:tcPr>
            <w:tcW w:w="1276" w:type="dxa"/>
          </w:tcPr>
          <w:p w:rsidR="008B36FD" w:rsidRPr="008F0519" w:rsidRDefault="008B36FD" w:rsidP="005131DA">
            <w:pPr>
              <w:autoSpaceDE w:val="0"/>
              <w:autoSpaceDN w:val="0"/>
              <w:adjustRightInd w:val="0"/>
              <w:jc w:val="center"/>
              <w:rPr>
                <w:sz w:val="20"/>
                <w:szCs w:val="22"/>
              </w:rPr>
            </w:pPr>
            <w:r w:rsidRPr="008F0519">
              <w:rPr>
                <w:sz w:val="20"/>
                <w:szCs w:val="22"/>
              </w:rPr>
              <w:t>202,0</w:t>
            </w:r>
          </w:p>
        </w:tc>
        <w:tc>
          <w:tcPr>
            <w:tcW w:w="1559" w:type="dxa"/>
          </w:tcPr>
          <w:p w:rsidR="008B36FD" w:rsidRPr="008F0519" w:rsidRDefault="008B36FD" w:rsidP="005131DA">
            <w:pPr>
              <w:autoSpaceDE w:val="0"/>
              <w:autoSpaceDN w:val="0"/>
              <w:adjustRightInd w:val="0"/>
              <w:jc w:val="center"/>
              <w:rPr>
                <w:sz w:val="20"/>
                <w:szCs w:val="22"/>
              </w:rPr>
            </w:pPr>
            <w:r w:rsidRPr="008F0519">
              <w:rPr>
                <w:sz w:val="20"/>
                <w:szCs w:val="22"/>
              </w:rPr>
              <w:t>202,0</w:t>
            </w:r>
          </w:p>
        </w:tc>
        <w:tc>
          <w:tcPr>
            <w:tcW w:w="2126" w:type="dxa"/>
          </w:tcPr>
          <w:p w:rsidR="008B36FD" w:rsidRPr="008F0519" w:rsidRDefault="008B36FD" w:rsidP="005131DA">
            <w:pPr>
              <w:autoSpaceDE w:val="0"/>
              <w:autoSpaceDN w:val="0"/>
              <w:adjustRightInd w:val="0"/>
              <w:jc w:val="center"/>
              <w:rPr>
                <w:sz w:val="20"/>
                <w:szCs w:val="22"/>
              </w:rPr>
            </w:pPr>
            <w:r w:rsidRPr="008F0519">
              <w:rPr>
                <w:sz w:val="20"/>
                <w:szCs w:val="22"/>
              </w:rPr>
              <w:t>202,0</w:t>
            </w:r>
          </w:p>
        </w:tc>
      </w:tr>
    </w:tbl>
    <w:p w:rsidR="008B36FD" w:rsidRPr="008F0519" w:rsidRDefault="008B36FD" w:rsidP="008B36FD">
      <w:pPr>
        <w:autoSpaceDE w:val="0"/>
        <w:autoSpaceDN w:val="0"/>
        <w:adjustRightInd w:val="0"/>
        <w:spacing w:before="220"/>
        <w:ind w:firstLine="540"/>
        <w:jc w:val="both"/>
        <w:rPr>
          <w:sz w:val="20"/>
          <w:szCs w:val="22"/>
        </w:rPr>
      </w:pPr>
      <w:bookmarkStart w:id="3" w:name="P382"/>
      <w:bookmarkEnd w:id="3"/>
      <w:r w:rsidRPr="008F0519">
        <w:rPr>
          <w:sz w:val="20"/>
          <w:szCs w:val="22"/>
        </w:rPr>
        <w:t>&lt;1&gt; Содержание муниципальной услуги (работы) указывается по каждой реестровой записи.</w:t>
      </w:r>
    </w:p>
    <w:p w:rsidR="008B36FD" w:rsidRPr="008F0519" w:rsidRDefault="008B36FD" w:rsidP="008B36FD">
      <w:pPr>
        <w:widowControl w:val="0"/>
        <w:autoSpaceDE w:val="0"/>
        <w:autoSpaceDN w:val="0"/>
        <w:adjustRightInd w:val="0"/>
        <w:jc w:val="both"/>
      </w:pPr>
      <w:r w:rsidRPr="008F0519">
        <w:t>Главный специалист по спорту</w:t>
      </w:r>
    </w:p>
    <w:p w:rsidR="008B36FD" w:rsidRPr="008F0519" w:rsidRDefault="008B36FD" w:rsidP="008B36FD">
      <w:pPr>
        <w:widowControl w:val="0"/>
        <w:autoSpaceDE w:val="0"/>
        <w:autoSpaceDN w:val="0"/>
        <w:adjustRightInd w:val="0"/>
        <w:jc w:val="both"/>
      </w:pPr>
      <w:r w:rsidRPr="008F0519">
        <w:rPr>
          <w:u w:val="single"/>
        </w:rPr>
        <w:t>Администрации Большеулуйского района                                                 Воскресенский В.Н.</w:t>
      </w:r>
    </w:p>
    <w:p w:rsidR="008B36FD" w:rsidRPr="008F0519" w:rsidRDefault="008B36FD" w:rsidP="008B36FD">
      <w:pPr>
        <w:widowControl w:val="0"/>
        <w:autoSpaceDE w:val="0"/>
        <w:autoSpaceDN w:val="0"/>
        <w:adjustRightInd w:val="0"/>
        <w:jc w:val="both"/>
        <w:rPr>
          <w:rFonts w:ascii="Courier New" w:hAnsi="Courier New" w:cs="Courier New"/>
          <w:sz w:val="20"/>
          <w:szCs w:val="20"/>
        </w:rPr>
      </w:pPr>
      <w:r w:rsidRPr="008F0519">
        <w:t xml:space="preserve">                                                                                       (</w:t>
      </w:r>
      <w:r w:rsidRPr="008F0519">
        <w:rPr>
          <w:sz w:val="18"/>
          <w:szCs w:val="18"/>
        </w:rPr>
        <w:t>подпись)                                            (ФИО)</w:t>
      </w:r>
    </w:p>
    <w:p w:rsidR="008B36FD" w:rsidRDefault="008B36FD" w:rsidP="008B36FD">
      <w:pPr>
        <w:widowControl w:val="0"/>
        <w:autoSpaceDE w:val="0"/>
        <w:autoSpaceDN w:val="0"/>
        <w:adjustRightInd w:val="0"/>
        <w:jc w:val="both"/>
        <w:rPr>
          <w:rFonts w:ascii="Times New Roman CYR" w:hAnsi="Times New Roman CYR" w:cs="Times New Roman CYR"/>
          <w:sz w:val="28"/>
          <w:szCs w:val="28"/>
        </w:rPr>
        <w:sectPr w:rsidR="008B36FD" w:rsidSect="008F0519">
          <w:headerReference w:type="even" r:id="rId10"/>
          <w:headerReference w:type="default" r:id="rId11"/>
          <w:footerReference w:type="even" r:id="rId12"/>
          <w:pgSz w:w="16838" w:h="11906" w:orient="landscape" w:code="9"/>
          <w:pgMar w:top="706" w:right="818" w:bottom="540" w:left="1134" w:header="568" w:footer="709" w:gutter="0"/>
          <w:pgBorders w:offsetFrom="page">
            <w:top w:val="single" w:sz="4" w:space="24" w:color="FFFFFF"/>
            <w:left w:val="single" w:sz="4" w:space="24" w:color="FFFFFF"/>
            <w:bottom w:val="single" w:sz="4" w:space="24" w:color="FFFFFF"/>
          </w:pgBorders>
          <w:pgNumType w:start="1"/>
          <w:cols w:space="708"/>
          <w:titlePg/>
          <w:docGrid w:linePitch="360"/>
        </w:sectPr>
      </w:pPr>
    </w:p>
    <w:p w:rsidR="008B36FD" w:rsidRPr="008D7E93" w:rsidRDefault="008B36FD" w:rsidP="008B36FD">
      <w:pPr>
        <w:suppressAutoHyphens/>
        <w:autoSpaceDE w:val="0"/>
        <w:ind w:left="6237" w:hanging="425"/>
        <w:jc w:val="both"/>
        <w:rPr>
          <w:rFonts w:ascii="Arial" w:eastAsia="Arial" w:hAnsi="Arial" w:cs="Arial"/>
          <w:color w:val="000000"/>
          <w:lang w:eastAsia="ar-SA"/>
        </w:rPr>
      </w:pPr>
      <w:r w:rsidRPr="008D7E93">
        <w:rPr>
          <w:rFonts w:ascii="Arial" w:eastAsia="Arial" w:hAnsi="Arial" w:cs="Arial"/>
          <w:color w:val="000000"/>
          <w:lang w:eastAsia="ar-SA"/>
        </w:rPr>
        <w:lastRenderedPageBreak/>
        <w:t>Приложение № 4.1.</w:t>
      </w:r>
    </w:p>
    <w:p w:rsidR="008B36FD" w:rsidRPr="008D7E93" w:rsidRDefault="008B36FD" w:rsidP="008B36FD">
      <w:pPr>
        <w:suppressAutoHyphens/>
        <w:autoSpaceDE w:val="0"/>
        <w:ind w:left="5812"/>
        <w:jc w:val="both"/>
        <w:rPr>
          <w:rFonts w:ascii="Arial" w:eastAsia="Arial" w:hAnsi="Arial" w:cs="Arial"/>
          <w:color w:val="000000"/>
          <w:lang w:eastAsia="ar-SA"/>
        </w:rPr>
      </w:pPr>
      <w:r w:rsidRPr="008D7E93">
        <w:rPr>
          <w:rFonts w:ascii="Arial" w:eastAsia="Arial" w:hAnsi="Arial" w:cs="Arial"/>
          <w:color w:val="000000"/>
          <w:lang w:eastAsia="ar-SA"/>
        </w:rPr>
        <w:t>к муниципальной программе «Развитие физической культуры, спорта в Большеулуйском районе Красноярского края»</w:t>
      </w:r>
    </w:p>
    <w:p w:rsidR="008B36FD" w:rsidRPr="008D7E93" w:rsidRDefault="008B36FD" w:rsidP="008B36FD">
      <w:pPr>
        <w:suppressAutoHyphens/>
        <w:autoSpaceDE w:val="0"/>
        <w:jc w:val="right"/>
        <w:rPr>
          <w:rFonts w:ascii="Arial" w:eastAsia="Arial" w:hAnsi="Arial" w:cs="Arial"/>
          <w:color w:val="000000"/>
          <w:lang w:eastAsia="ar-SA"/>
        </w:rPr>
      </w:pPr>
    </w:p>
    <w:p w:rsidR="008B36FD" w:rsidRPr="008D7E93" w:rsidRDefault="008B36FD" w:rsidP="008B36FD">
      <w:pPr>
        <w:suppressAutoHyphens/>
        <w:autoSpaceDE w:val="0"/>
        <w:jc w:val="right"/>
        <w:rPr>
          <w:rFonts w:ascii="Arial" w:eastAsia="Arial" w:hAnsi="Arial" w:cs="Arial"/>
          <w:color w:val="000000"/>
          <w:lang w:eastAsia="ar-SA"/>
        </w:rPr>
      </w:pPr>
    </w:p>
    <w:p w:rsidR="008B36FD" w:rsidRPr="008D7E93" w:rsidRDefault="008B36FD" w:rsidP="008B36FD">
      <w:pPr>
        <w:widowControl w:val="0"/>
        <w:suppressAutoHyphens/>
        <w:spacing w:line="100" w:lineRule="atLeast"/>
        <w:ind w:left="720"/>
        <w:jc w:val="center"/>
        <w:rPr>
          <w:rFonts w:ascii="Arial" w:eastAsia="SimSun" w:hAnsi="Arial" w:cs="Arial"/>
          <w:bCs/>
          <w:color w:val="000000"/>
          <w:kern w:val="1"/>
          <w:lang w:eastAsia="ar-SA"/>
        </w:rPr>
      </w:pPr>
    </w:p>
    <w:p w:rsidR="008B36FD" w:rsidRPr="008D7E93" w:rsidRDefault="008B36FD" w:rsidP="008B36FD">
      <w:pPr>
        <w:widowControl w:val="0"/>
        <w:numPr>
          <w:ilvl w:val="0"/>
          <w:numId w:val="5"/>
        </w:numPr>
        <w:suppressAutoHyphens/>
        <w:spacing w:line="100" w:lineRule="atLeast"/>
        <w:jc w:val="center"/>
        <w:rPr>
          <w:rFonts w:ascii="Arial" w:hAnsi="Arial" w:cs="Arial"/>
          <w:color w:val="000000"/>
          <w:lang w:eastAsia="ar-SA"/>
        </w:rPr>
      </w:pPr>
      <w:r w:rsidRPr="008D7E93">
        <w:rPr>
          <w:rFonts w:ascii="Arial" w:hAnsi="Arial" w:cs="Arial"/>
          <w:color w:val="000000"/>
          <w:lang w:eastAsia="ar-SA"/>
        </w:rPr>
        <w:t>Паспорт подпрограммы</w:t>
      </w:r>
    </w:p>
    <w:p w:rsidR="008B36FD" w:rsidRPr="008D7E93" w:rsidRDefault="008B36FD" w:rsidP="008B36FD">
      <w:pPr>
        <w:widowControl w:val="0"/>
        <w:suppressAutoHyphens/>
        <w:spacing w:line="100" w:lineRule="atLeast"/>
        <w:ind w:left="720"/>
        <w:jc w:val="center"/>
        <w:rPr>
          <w:rFonts w:ascii="Arial" w:eastAsia="SimSun" w:hAnsi="Arial" w:cs="Arial"/>
          <w:bCs/>
          <w:color w:val="000000"/>
          <w:kern w:val="1"/>
          <w:lang w:eastAsia="ar-SA"/>
        </w:rPr>
      </w:pPr>
    </w:p>
    <w:p w:rsidR="008B36FD" w:rsidRPr="008D7E93" w:rsidRDefault="008B36FD" w:rsidP="008B36FD">
      <w:pPr>
        <w:widowControl w:val="0"/>
        <w:suppressAutoHyphens/>
        <w:spacing w:line="100" w:lineRule="atLeast"/>
        <w:ind w:left="720"/>
        <w:jc w:val="center"/>
        <w:rPr>
          <w:rFonts w:ascii="Arial" w:eastAsia="SimSun" w:hAnsi="Arial" w:cs="Arial"/>
          <w:bCs/>
          <w:color w:val="000000"/>
          <w:kern w:val="1"/>
          <w:lang w:eastAsia="ar-SA"/>
        </w:rPr>
      </w:pPr>
      <w:r w:rsidRPr="008D7E93">
        <w:rPr>
          <w:rFonts w:ascii="Arial" w:eastAsia="SimSun" w:hAnsi="Arial" w:cs="Arial"/>
          <w:bCs/>
          <w:color w:val="000000"/>
          <w:kern w:val="1"/>
          <w:lang w:eastAsia="ar-SA"/>
        </w:rPr>
        <w:t>Подпрограмма 1</w:t>
      </w:r>
    </w:p>
    <w:p w:rsidR="008B36FD" w:rsidRPr="008D7E93" w:rsidRDefault="008B36FD" w:rsidP="008B36FD">
      <w:pPr>
        <w:widowControl w:val="0"/>
        <w:suppressAutoHyphens/>
        <w:spacing w:line="100" w:lineRule="atLeast"/>
        <w:ind w:left="720"/>
        <w:jc w:val="center"/>
        <w:rPr>
          <w:rFonts w:ascii="Arial" w:eastAsia="SimSun" w:hAnsi="Arial" w:cs="Arial"/>
          <w:bCs/>
          <w:color w:val="000000"/>
          <w:kern w:val="1"/>
          <w:lang w:eastAsia="ar-SA"/>
        </w:rPr>
      </w:pPr>
      <w:r w:rsidRPr="008D7E93">
        <w:rPr>
          <w:rFonts w:ascii="Arial" w:eastAsia="SimSun" w:hAnsi="Arial" w:cs="Arial"/>
          <w:bCs/>
          <w:color w:val="000000"/>
          <w:kern w:val="1"/>
          <w:lang w:eastAsia="ar-SA"/>
        </w:rPr>
        <w:t>«Развитие массовой физической культуры и спорта», реализуемая в рамках</w:t>
      </w:r>
    </w:p>
    <w:p w:rsidR="008B36FD" w:rsidRPr="008D7E93" w:rsidRDefault="008B36FD" w:rsidP="008B36FD">
      <w:pPr>
        <w:widowControl w:val="0"/>
        <w:suppressAutoHyphens/>
        <w:spacing w:line="100" w:lineRule="atLeast"/>
        <w:ind w:left="720"/>
        <w:jc w:val="center"/>
        <w:rPr>
          <w:rFonts w:ascii="Arial" w:eastAsia="SimSun" w:hAnsi="Arial" w:cs="Arial"/>
          <w:bCs/>
          <w:color w:val="000000"/>
          <w:kern w:val="1"/>
          <w:lang w:eastAsia="ar-SA"/>
        </w:rPr>
      </w:pPr>
      <w:r w:rsidRPr="008D7E93">
        <w:rPr>
          <w:rFonts w:ascii="Arial" w:eastAsia="SimSun" w:hAnsi="Arial" w:cs="Arial"/>
          <w:bCs/>
          <w:color w:val="000000"/>
          <w:kern w:val="1"/>
          <w:lang w:eastAsia="ar-SA"/>
        </w:rPr>
        <w:t>муниципальной Программы «Развитие физической культуры, спорта в Большеулуйском районе Красноярского края»</w:t>
      </w:r>
    </w:p>
    <w:p w:rsidR="008B36FD" w:rsidRPr="008D7E93" w:rsidRDefault="008B36FD" w:rsidP="008B36FD">
      <w:pPr>
        <w:widowControl w:val="0"/>
        <w:suppressAutoHyphens/>
        <w:spacing w:line="100" w:lineRule="atLeast"/>
        <w:jc w:val="center"/>
        <w:rPr>
          <w:rFonts w:ascii="Arial" w:hAnsi="Arial" w:cs="Arial"/>
          <w:color w:val="000000"/>
          <w:lang w:eastAsia="ar-S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5" w:type="dxa"/>
          <w:right w:w="75" w:type="dxa"/>
        </w:tblCellMar>
        <w:tblLook w:val="0000" w:firstRow="0" w:lastRow="0" w:firstColumn="0" w:lastColumn="0" w:noHBand="0" w:noVBand="0"/>
      </w:tblPr>
      <w:tblGrid>
        <w:gridCol w:w="2639"/>
        <w:gridCol w:w="6792"/>
      </w:tblGrid>
      <w:tr w:rsidR="008B36FD" w:rsidRPr="008D7E93" w:rsidTr="005131DA">
        <w:trPr>
          <w:trHeight w:val="800"/>
        </w:trPr>
        <w:tc>
          <w:tcPr>
            <w:tcW w:w="2639" w:type="dxa"/>
            <w:shd w:val="clear" w:color="auto" w:fill="auto"/>
          </w:tcPr>
          <w:p w:rsidR="008B36FD" w:rsidRPr="008D7E93" w:rsidRDefault="008B36FD" w:rsidP="005131DA">
            <w:pPr>
              <w:widowControl w:val="0"/>
              <w:suppressAutoHyphens/>
              <w:spacing w:line="100" w:lineRule="atLeast"/>
              <w:rPr>
                <w:rFonts w:ascii="Arial" w:eastAsia="SimSun" w:hAnsi="Arial" w:cs="Arial"/>
                <w:color w:val="000000"/>
                <w:kern w:val="1"/>
                <w:lang w:eastAsia="ar-SA"/>
              </w:rPr>
            </w:pPr>
            <w:r w:rsidRPr="008D7E93">
              <w:rPr>
                <w:rFonts w:ascii="Arial" w:eastAsia="SimSun" w:hAnsi="Arial" w:cs="Arial"/>
                <w:color w:val="000000"/>
                <w:kern w:val="1"/>
                <w:lang w:eastAsia="ar-SA"/>
              </w:rPr>
              <w:t xml:space="preserve">Наименование        </w:t>
            </w:r>
            <w:r w:rsidRPr="008D7E93">
              <w:rPr>
                <w:rFonts w:ascii="Arial" w:eastAsia="SimSun" w:hAnsi="Arial" w:cs="Arial"/>
                <w:color w:val="000000"/>
                <w:kern w:val="1"/>
                <w:lang w:eastAsia="ar-SA"/>
              </w:rPr>
              <w:br/>
              <w:t xml:space="preserve">подпрограммы           </w:t>
            </w:r>
          </w:p>
        </w:tc>
        <w:tc>
          <w:tcPr>
            <w:tcW w:w="6792" w:type="dxa"/>
            <w:shd w:val="clear" w:color="auto" w:fill="auto"/>
          </w:tcPr>
          <w:p w:rsidR="008B36FD" w:rsidRPr="008D7E93" w:rsidRDefault="008B36FD" w:rsidP="005131DA">
            <w:pPr>
              <w:suppressAutoHyphens/>
              <w:ind w:left="74"/>
              <w:jc w:val="both"/>
              <w:rPr>
                <w:rFonts w:ascii="Arial" w:hAnsi="Arial" w:cs="Arial"/>
                <w:color w:val="000000"/>
                <w:lang w:eastAsia="ar-SA"/>
              </w:rPr>
            </w:pPr>
            <w:r w:rsidRPr="008D7E93">
              <w:rPr>
                <w:rFonts w:ascii="Arial" w:hAnsi="Arial" w:cs="Arial"/>
                <w:color w:val="000000"/>
                <w:lang w:eastAsia="ar-SA"/>
              </w:rPr>
              <w:t>«Развитие массовой физической культуры и спорта»</w:t>
            </w:r>
          </w:p>
          <w:p w:rsidR="008B36FD" w:rsidRPr="008D7E93" w:rsidRDefault="008B36FD" w:rsidP="005131DA">
            <w:pPr>
              <w:widowControl w:val="0"/>
              <w:suppressAutoHyphens/>
              <w:spacing w:line="100" w:lineRule="atLeast"/>
              <w:rPr>
                <w:rFonts w:ascii="Arial" w:eastAsia="SimSun" w:hAnsi="Arial" w:cs="Arial"/>
                <w:color w:val="000000"/>
                <w:kern w:val="1"/>
                <w:lang w:eastAsia="ar-SA"/>
              </w:rPr>
            </w:pPr>
            <w:r w:rsidRPr="008D7E93">
              <w:rPr>
                <w:rFonts w:ascii="Arial" w:eastAsia="SimSun" w:hAnsi="Arial" w:cs="Arial"/>
                <w:color w:val="000000"/>
                <w:kern w:val="1"/>
                <w:lang w:eastAsia="ar-SA"/>
              </w:rPr>
              <w:t xml:space="preserve"> </w:t>
            </w:r>
          </w:p>
        </w:tc>
      </w:tr>
      <w:tr w:rsidR="008B36FD" w:rsidRPr="008D7E93" w:rsidTr="005131DA">
        <w:trPr>
          <w:trHeight w:val="800"/>
        </w:trPr>
        <w:tc>
          <w:tcPr>
            <w:tcW w:w="2639" w:type="dxa"/>
            <w:shd w:val="clear" w:color="auto" w:fill="auto"/>
          </w:tcPr>
          <w:p w:rsidR="008B36FD" w:rsidRPr="008D7E93" w:rsidRDefault="008B36FD" w:rsidP="005131DA">
            <w:pPr>
              <w:widowControl w:val="0"/>
              <w:suppressAutoHyphens/>
              <w:spacing w:line="100" w:lineRule="atLeast"/>
              <w:rPr>
                <w:rFonts w:ascii="Arial" w:eastAsia="SimSun" w:hAnsi="Arial" w:cs="Arial"/>
                <w:color w:val="000000"/>
                <w:kern w:val="1"/>
                <w:lang w:eastAsia="ar-SA"/>
              </w:rPr>
            </w:pPr>
            <w:r w:rsidRPr="008D7E93">
              <w:rPr>
                <w:rFonts w:ascii="Arial" w:eastAsia="SimSun" w:hAnsi="Arial" w:cs="Arial"/>
                <w:color w:val="000000"/>
                <w:kern w:val="1"/>
                <w:lang w:eastAsia="ar-SA"/>
              </w:rPr>
              <w:t>Наименование муниципальной</w:t>
            </w:r>
          </w:p>
          <w:p w:rsidR="008B36FD" w:rsidRPr="008D7E93" w:rsidRDefault="008B36FD" w:rsidP="005131DA">
            <w:pPr>
              <w:widowControl w:val="0"/>
              <w:suppressAutoHyphens/>
              <w:spacing w:line="100" w:lineRule="atLeast"/>
              <w:rPr>
                <w:rFonts w:ascii="Arial" w:eastAsia="SimSun" w:hAnsi="Arial" w:cs="Arial"/>
                <w:color w:val="000000"/>
                <w:kern w:val="1"/>
                <w:lang w:eastAsia="ar-SA"/>
              </w:rPr>
            </w:pPr>
            <w:r w:rsidRPr="008D7E93">
              <w:rPr>
                <w:rFonts w:ascii="Arial" w:eastAsia="SimSun" w:hAnsi="Arial" w:cs="Arial"/>
                <w:color w:val="000000"/>
                <w:kern w:val="1"/>
                <w:lang w:eastAsia="ar-SA"/>
              </w:rPr>
              <w:t>программы</w:t>
            </w:r>
          </w:p>
        </w:tc>
        <w:tc>
          <w:tcPr>
            <w:tcW w:w="6792" w:type="dxa"/>
            <w:shd w:val="clear" w:color="auto" w:fill="auto"/>
          </w:tcPr>
          <w:p w:rsidR="008B36FD" w:rsidRPr="008D7E93" w:rsidRDefault="008B36FD" w:rsidP="005131DA">
            <w:pPr>
              <w:widowControl w:val="0"/>
              <w:suppressAutoHyphens/>
              <w:spacing w:line="100" w:lineRule="atLeast"/>
              <w:rPr>
                <w:rFonts w:ascii="Arial" w:eastAsia="SimSun" w:hAnsi="Arial" w:cs="Arial"/>
                <w:color w:val="000000"/>
                <w:kern w:val="1"/>
                <w:lang w:eastAsia="ar-SA"/>
              </w:rPr>
            </w:pPr>
            <w:r w:rsidRPr="008D7E93">
              <w:rPr>
                <w:rFonts w:ascii="Arial" w:eastAsia="SimSun" w:hAnsi="Arial" w:cs="Arial"/>
                <w:color w:val="000000"/>
                <w:kern w:val="1"/>
                <w:lang w:eastAsia="ar-SA"/>
              </w:rPr>
              <w:t xml:space="preserve">«Развитие физической культуры, спорта в Большеулуйском районе Красноярского края» </w:t>
            </w:r>
          </w:p>
        </w:tc>
      </w:tr>
      <w:tr w:rsidR="008B36FD" w:rsidRPr="008D7E93" w:rsidTr="005131DA">
        <w:trPr>
          <w:trHeight w:val="800"/>
        </w:trPr>
        <w:tc>
          <w:tcPr>
            <w:tcW w:w="2639" w:type="dxa"/>
            <w:shd w:val="clear" w:color="auto" w:fill="auto"/>
          </w:tcPr>
          <w:p w:rsidR="008B36FD" w:rsidRPr="008D7E93" w:rsidRDefault="008B36FD" w:rsidP="005131DA">
            <w:pPr>
              <w:widowControl w:val="0"/>
              <w:suppressAutoHyphens/>
              <w:spacing w:line="100" w:lineRule="atLeast"/>
              <w:rPr>
                <w:rFonts w:ascii="Arial" w:eastAsia="SimSun" w:hAnsi="Arial" w:cs="Arial"/>
                <w:color w:val="000000"/>
                <w:kern w:val="1"/>
                <w:lang w:eastAsia="ar-SA"/>
              </w:rPr>
            </w:pPr>
            <w:r w:rsidRPr="008D7E93">
              <w:rPr>
                <w:rFonts w:ascii="Arial" w:eastAsia="SimSun" w:hAnsi="Arial" w:cs="Arial"/>
                <w:color w:val="000000"/>
                <w:kern w:val="1"/>
                <w:lang w:eastAsia="ar-SA"/>
              </w:rPr>
              <w:t>Исполнители подпрограммы</w:t>
            </w:r>
          </w:p>
        </w:tc>
        <w:tc>
          <w:tcPr>
            <w:tcW w:w="6792" w:type="dxa"/>
            <w:shd w:val="clear" w:color="auto" w:fill="auto"/>
          </w:tcPr>
          <w:p w:rsidR="008B36FD" w:rsidRPr="008D7E93" w:rsidRDefault="008B36FD" w:rsidP="005131DA">
            <w:pPr>
              <w:widowControl w:val="0"/>
              <w:suppressAutoHyphens/>
              <w:spacing w:line="100" w:lineRule="atLeast"/>
              <w:rPr>
                <w:rFonts w:ascii="Arial" w:eastAsia="SimSun" w:hAnsi="Arial" w:cs="Arial"/>
                <w:color w:val="000000"/>
                <w:kern w:val="1"/>
                <w:lang w:eastAsia="ar-SA"/>
              </w:rPr>
            </w:pPr>
            <w:r w:rsidRPr="008D7E93">
              <w:rPr>
                <w:rFonts w:ascii="Arial" w:eastAsia="SimSun" w:hAnsi="Arial" w:cs="Arial"/>
                <w:color w:val="000000"/>
                <w:kern w:val="1"/>
                <w:lang w:eastAsia="ar-SA"/>
              </w:rPr>
              <w:t>Администрация Большеулуйского района Красноярского края</w:t>
            </w:r>
          </w:p>
        </w:tc>
      </w:tr>
      <w:tr w:rsidR="008B36FD" w:rsidRPr="008D7E93" w:rsidTr="005131DA">
        <w:trPr>
          <w:trHeight w:val="800"/>
        </w:trPr>
        <w:tc>
          <w:tcPr>
            <w:tcW w:w="2639" w:type="dxa"/>
            <w:shd w:val="clear" w:color="auto" w:fill="auto"/>
          </w:tcPr>
          <w:p w:rsidR="008B36FD" w:rsidRPr="008D7E93" w:rsidRDefault="008B36FD" w:rsidP="005131DA">
            <w:pPr>
              <w:widowControl w:val="0"/>
              <w:suppressAutoHyphens/>
              <w:spacing w:line="100" w:lineRule="atLeast"/>
              <w:rPr>
                <w:rFonts w:ascii="Arial" w:eastAsia="Calibri" w:hAnsi="Arial" w:cs="Arial"/>
                <w:color w:val="000000"/>
                <w:spacing w:val="-2"/>
                <w:kern w:val="1"/>
                <w:lang w:eastAsia="ar-SA"/>
              </w:rPr>
            </w:pPr>
            <w:r w:rsidRPr="008D7E93">
              <w:rPr>
                <w:rFonts w:ascii="Arial" w:eastAsia="SimSun" w:hAnsi="Arial" w:cs="Arial"/>
                <w:color w:val="000000"/>
                <w:kern w:val="1"/>
                <w:lang w:eastAsia="ar-SA"/>
              </w:rPr>
              <w:t>Главные распорядители бюджетных средств</w:t>
            </w:r>
          </w:p>
        </w:tc>
        <w:tc>
          <w:tcPr>
            <w:tcW w:w="6792" w:type="dxa"/>
            <w:shd w:val="clear" w:color="auto" w:fill="auto"/>
          </w:tcPr>
          <w:p w:rsidR="008B36FD" w:rsidRPr="008D7E93" w:rsidRDefault="008B36FD" w:rsidP="005131DA">
            <w:pPr>
              <w:suppressAutoHyphens/>
              <w:spacing w:line="100" w:lineRule="atLeast"/>
              <w:jc w:val="both"/>
              <w:rPr>
                <w:rFonts w:ascii="Arial" w:hAnsi="Arial" w:cs="Arial"/>
                <w:color w:val="000000"/>
                <w:lang w:eastAsia="ar-SA"/>
              </w:rPr>
            </w:pPr>
            <w:r w:rsidRPr="008D7E93">
              <w:rPr>
                <w:rFonts w:ascii="Arial" w:hAnsi="Arial" w:cs="Arial"/>
                <w:color w:val="000000"/>
                <w:lang w:eastAsia="ar-SA"/>
              </w:rPr>
              <w:t>Администрация Большеулуйского района</w:t>
            </w:r>
          </w:p>
          <w:p w:rsidR="008B36FD" w:rsidRPr="008D7E93" w:rsidRDefault="008B36FD" w:rsidP="005131DA">
            <w:pPr>
              <w:suppressAutoHyphens/>
              <w:spacing w:line="100" w:lineRule="atLeast"/>
              <w:jc w:val="both"/>
              <w:rPr>
                <w:rFonts w:ascii="Arial" w:hAnsi="Arial" w:cs="Arial"/>
                <w:color w:val="000000"/>
                <w:lang w:eastAsia="ar-SA"/>
              </w:rPr>
            </w:pPr>
            <w:r w:rsidRPr="008D7E93">
              <w:rPr>
                <w:rFonts w:ascii="Arial" w:hAnsi="Arial" w:cs="Arial"/>
                <w:color w:val="000000"/>
                <w:lang w:eastAsia="ar-SA"/>
              </w:rPr>
              <w:t>Красноярского края</w:t>
            </w:r>
          </w:p>
          <w:p w:rsidR="008B36FD" w:rsidRPr="008D7E93" w:rsidRDefault="008B36FD" w:rsidP="005131DA">
            <w:pPr>
              <w:widowControl w:val="0"/>
              <w:suppressAutoHyphens/>
              <w:spacing w:line="100" w:lineRule="atLeast"/>
              <w:rPr>
                <w:rFonts w:ascii="Arial" w:eastAsia="SimSun" w:hAnsi="Arial" w:cs="Arial"/>
                <w:color w:val="000000"/>
                <w:kern w:val="1"/>
                <w:lang w:eastAsia="ar-SA"/>
              </w:rPr>
            </w:pPr>
          </w:p>
        </w:tc>
      </w:tr>
      <w:tr w:rsidR="008B36FD" w:rsidRPr="008D7E93" w:rsidTr="005131DA">
        <w:trPr>
          <w:trHeight w:val="928"/>
        </w:trPr>
        <w:tc>
          <w:tcPr>
            <w:tcW w:w="2639" w:type="dxa"/>
            <w:shd w:val="clear" w:color="auto" w:fill="auto"/>
          </w:tcPr>
          <w:p w:rsidR="008B36FD" w:rsidRPr="008D7E93" w:rsidRDefault="008B36FD" w:rsidP="005131DA">
            <w:pPr>
              <w:widowControl w:val="0"/>
              <w:suppressAutoHyphens/>
              <w:spacing w:line="100" w:lineRule="atLeast"/>
              <w:rPr>
                <w:rFonts w:ascii="Arial" w:eastAsia="SimSun" w:hAnsi="Arial" w:cs="Arial"/>
                <w:color w:val="000000"/>
                <w:kern w:val="1"/>
                <w:lang w:eastAsia="ar-SA"/>
              </w:rPr>
            </w:pPr>
            <w:r w:rsidRPr="008D7E93">
              <w:rPr>
                <w:rFonts w:ascii="Arial" w:eastAsia="SimSun" w:hAnsi="Arial" w:cs="Arial"/>
                <w:color w:val="000000"/>
                <w:kern w:val="1"/>
                <w:lang w:eastAsia="ar-SA"/>
              </w:rPr>
              <w:t xml:space="preserve">Цель </w:t>
            </w:r>
            <w:r w:rsidRPr="008D7E93">
              <w:rPr>
                <w:rFonts w:ascii="Arial" w:eastAsia="SimSun" w:hAnsi="Arial" w:cs="Arial"/>
                <w:color w:val="000000"/>
                <w:kern w:val="1"/>
                <w:lang w:eastAsia="ar-SA"/>
              </w:rPr>
              <w:br/>
              <w:t>подпрограммы</w:t>
            </w:r>
          </w:p>
        </w:tc>
        <w:tc>
          <w:tcPr>
            <w:tcW w:w="6792" w:type="dxa"/>
            <w:shd w:val="clear" w:color="auto" w:fill="auto"/>
          </w:tcPr>
          <w:p w:rsidR="008B36FD" w:rsidRPr="008D7E93" w:rsidRDefault="008B36FD" w:rsidP="005131DA">
            <w:pPr>
              <w:tabs>
                <w:tab w:val="left" w:pos="-87"/>
                <w:tab w:val="left" w:pos="291"/>
              </w:tabs>
              <w:ind w:left="55" w:hanging="55"/>
              <w:jc w:val="both"/>
              <w:rPr>
                <w:rFonts w:ascii="Arial" w:hAnsi="Arial" w:cs="Arial"/>
                <w:color w:val="000000"/>
                <w:lang w:eastAsia="ar-SA"/>
              </w:rPr>
            </w:pPr>
            <w:r w:rsidRPr="008D7E93">
              <w:rPr>
                <w:rFonts w:ascii="Arial" w:hAnsi="Arial" w:cs="Arial"/>
                <w:color w:val="000000"/>
                <w:lang w:eastAsia="ar-SA"/>
              </w:rPr>
              <w:t>Обеспечение развития массовой физической культуры на территории Большеулуйского района</w:t>
            </w:r>
            <w:r w:rsidRPr="008D7E93">
              <w:rPr>
                <w:rFonts w:ascii="Arial" w:hAnsi="Arial" w:cs="Arial"/>
                <w:color w:val="000000"/>
              </w:rPr>
              <w:t>. Развитие и совершенствование инфраструктуры физической культуры и спорта в «шаговой» доступности</w:t>
            </w:r>
          </w:p>
        </w:tc>
      </w:tr>
      <w:tr w:rsidR="008B36FD" w:rsidRPr="008D7E93" w:rsidTr="005131DA">
        <w:trPr>
          <w:trHeight w:val="800"/>
        </w:trPr>
        <w:tc>
          <w:tcPr>
            <w:tcW w:w="2639" w:type="dxa"/>
            <w:shd w:val="clear" w:color="auto" w:fill="auto"/>
          </w:tcPr>
          <w:p w:rsidR="008B36FD" w:rsidRPr="008D7E93" w:rsidRDefault="008B36FD" w:rsidP="005131DA">
            <w:pPr>
              <w:widowControl w:val="0"/>
              <w:suppressAutoHyphens/>
              <w:spacing w:line="100" w:lineRule="atLeast"/>
              <w:rPr>
                <w:rFonts w:ascii="Arial" w:eastAsia="SimSun" w:hAnsi="Arial" w:cs="Arial"/>
                <w:color w:val="000000"/>
                <w:kern w:val="1"/>
                <w:lang w:eastAsia="ar-SA"/>
              </w:rPr>
            </w:pPr>
            <w:r w:rsidRPr="008D7E93">
              <w:rPr>
                <w:rFonts w:ascii="Arial" w:eastAsia="SimSun" w:hAnsi="Arial" w:cs="Arial"/>
                <w:color w:val="000000"/>
                <w:kern w:val="1"/>
                <w:lang w:eastAsia="ar-SA"/>
              </w:rPr>
              <w:t xml:space="preserve">Сроки </w:t>
            </w:r>
            <w:r w:rsidRPr="008D7E93">
              <w:rPr>
                <w:rFonts w:ascii="Arial" w:eastAsia="SimSun" w:hAnsi="Arial" w:cs="Arial"/>
                <w:color w:val="000000"/>
                <w:kern w:val="1"/>
                <w:lang w:eastAsia="ar-SA"/>
              </w:rPr>
              <w:br/>
              <w:t>реализации подпрограммы</w:t>
            </w:r>
          </w:p>
        </w:tc>
        <w:tc>
          <w:tcPr>
            <w:tcW w:w="6792" w:type="dxa"/>
            <w:shd w:val="clear" w:color="auto" w:fill="auto"/>
          </w:tcPr>
          <w:p w:rsidR="008B36FD" w:rsidRPr="008D7E93" w:rsidRDefault="008B36FD" w:rsidP="005131DA">
            <w:pPr>
              <w:widowControl w:val="0"/>
              <w:suppressAutoHyphens/>
              <w:spacing w:line="100" w:lineRule="atLeast"/>
              <w:rPr>
                <w:rFonts w:ascii="Arial" w:eastAsia="SimSun" w:hAnsi="Arial" w:cs="Arial"/>
                <w:color w:val="000000"/>
                <w:kern w:val="1"/>
                <w:lang w:eastAsia="ar-SA"/>
              </w:rPr>
            </w:pPr>
            <w:r w:rsidRPr="008D7E93">
              <w:rPr>
                <w:rFonts w:ascii="Arial" w:eastAsia="SimSun" w:hAnsi="Arial" w:cs="Arial"/>
                <w:color w:val="000000"/>
                <w:kern w:val="1"/>
                <w:lang w:eastAsia="ar-SA"/>
              </w:rPr>
              <w:t>2022 - 2024 годы</w:t>
            </w:r>
          </w:p>
        </w:tc>
      </w:tr>
      <w:tr w:rsidR="008B36FD" w:rsidRPr="008D7E93" w:rsidTr="005131DA">
        <w:trPr>
          <w:trHeight w:val="800"/>
        </w:trPr>
        <w:tc>
          <w:tcPr>
            <w:tcW w:w="2639" w:type="dxa"/>
            <w:shd w:val="clear" w:color="auto" w:fill="auto"/>
          </w:tcPr>
          <w:p w:rsidR="008B36FD" w:rsidRPr="008D7E93" w:rsidRDefault="008B36FD" w:rsidP="005131DA">
            <w:pPr>
              <w:widowControl w:val="0"/>
              <w:suppressAutoHyphens/>
              <w:spacing w:line="100" w:lineRule="atLeast"/>
              <w:rPr>
                <w:rFonts w:ascii="Arial" w:eastAsia="SimSun" w:hAnsi="Arial" w:cs="Arial"/>
                <w:color w:val="000000"/>
                <w:kern w:val="1"/>
                <w:lang w:eastAsia="ar-SA"/>
              </w:rPr>
            </w:pPr>
            <w:r w:rsidRPr="008D7E93">
              <w:rPr>
                <w:rFonts w:ascii="Arial" w:eastAsia="SimSun" w:hAnsi="Arial" w:cs="Arial"/>
                <w:color w:val="000000"/>
                <w:kern w:val="1"/>
                <w:lang w:eastAsia="ar-SA"/>
              </w:rPr>
              <w:t>Задачи подпрограммы</w:t>
            </w:r>
          </w:p>
        </w:tc>
        <w:tc>
          <w:tcPr>
            <w:tcW w:w="6792" w:type="dxa"/>
            <w:shd w:val="clear" w:color="auto" w:fill="auto"/>
          </w:tcPr>
          <w:p w:rsidR="008B36FD" w:rsidRPr="008D7E93" w:rsidRDefault="008B36FD" w:rsidP="005131DA">
            <w:pPr>
              <w:tabs>
                <w:tab w:val="left" w:pos="-87"/>
                <w:tab w:val="left" w:pos="291"/>
              </w:tabs>
              <w:ind w:left="55" w:hanging="55"/>
              <w:jc w:val="both"/>
              <w:rPr>
                <w:rFonts w:ascii="Arial" w:hAnsi="Arial" w:cs="Arial"/>
                <w:color w:val="000000"/>
              </w:rPr>
            </w:pPr>
            <w:r w:rsidRPr="008D7E93">
              <w:rPr>
                <w:rFonts w:ascii="Arial" w:hAnsi="Arial" w:cs="Arial"/>
                <w:color w:val="000000"/>
                <w:lang w:eastAsia="ar-SA"/>
              </w:rPr>
              <w:t>1.Обеспечение развития массовой физической культуры на территории Большеулуйского района;</w:t>
            </w:r>
          </w:p>
          <w:p w:rsidR="008B36FD" w:rsidRPr="008D7E93" w:rsidRDefault="008B36FD" w:rsidP="005131DA">
            <w:pPr>
              <w:tabs>
                <w:tab w:val="left" w:pos="55"/>
                <w:tab w:val="left" w:pos="338"/>
              </w:tabs>
              <w:jc w:val="both"/>
              <w:rPr>
                <w:rFonts w:ascii="Arial" w:hAnsi="Arial" w:cs="Arial"/>
                <w:color w:val="000000"/>
                <w:highlight w:val="yellow"/>
                <w:lang w:eastAsia="ar-SA"/>
              </w:rPr>
            </w:pPr>
            <w:r w:rsidRPr="008D7E93">
              <w:rPr>
                <w:rFonts w:ascii="Arial" w:hAnsi="Arial" w:cs="Arial"/>
                <w:color w:val="000000"/>
              </w:rPr>
              <w:t xml:space="preserve">2. Развитие и совершенствование инфраструктуры физической культуры и спорта в «шаговой» доступности </w:t>
            </w:r>
          </w:p>
        </w:tc>
      </w:tr>
      <w:tr w:rsidR="008B36FD" w:rsidRPr="008D7E93" w:rsidTr="005131DA">
        <w:trPr>
          <w:trHeight w:val="800"/>
        </w:trPr>
        <w:tc>
          <w:tcPr>
            <w:tcW w:w="2639" w:type="dxa"/>
            <w:shd w:val="clear" w:color="auto" w:fill="auto"/>
          </w:tcPr>
          <w:p w:rsidR="008B36FD" w:rsidRPr="008D7E93" w:rsidRDefault="008B36FD" w:rsidP="005131DA">
            <w:pPr>
              <w:suppressAutoHyphens/>
              <w:snapToGrid w:val="0"/>
              <w:ind w:left="55"/>
              <w:rPr>
                <w:rFonts w:ascii="Arial" w:hAnsi="Arial" w:cs="Arial"/>
                <w:color w:val="000000"/>
                <w:lang w:eastAsia="ar-SA"/>
              </w:rPr>
            </w:pPr>
            <w:r w:rsidRPr="008D7E93">
              <w:rPr>
                <w:rFonts w:ascii="Arial" w:hAnsi="Arial" w:cs="Arial"/>
                <w:color w:val="000000"/>
                <w:lang w:eastAsia="ar-SA"/>
              </w:rPr>
              <w:t>Перечень и значение показателей результативности подпрограммы</w:t>
            </w:r>
          </w:p>
        </w:tc>
        <w:tc>
          <w:tcPr>
            <w:tcW w:w="6792" w:type="dxa"/>
            <w:shd w:val="clear" w:color="auto" w:fill="auto"/>
          </w:tcPr>
          <w:p w:rsidR="008B36FD" w:rsidRPr="008D7E93" w:rsidRDefault="008B36FD" w:rsidP="005131DA">
            <w:pPr>
              <w:suppressAutoHyphens/>
              <w:snapToGrid w:val="0"/>
              <w:ind w:left="55"/>
              <w:jc w:val="both"/>
              <w:rPr>
                <w:rFonts w:ascii="Arial" w:hAnsi="Arial" w:cs="Arial"/>
                <w:color w:val="000000"/>
                <w:lang w:eastAsia="ar-SA"/>
              </w:rPr>
            </w:pPr>
            <w:r w:rsidRPr="008D7E93">
              <w:rPr>
                <w:rFonts w:ascii="Arial" w:hAnsi="Arial" w:cs="Arial"/>
                <w:color w:val="000000"/>
                <w:lang w:eastAsia="ar-SA"/>
              </w:rPr>
              <w:t>приведены в приложении № 1 к подпрограмме</w:t>
            </w:r>
          </w:p>
        </w:tc>
      </w:tr>
      <w:tr w:rsidR="008B36FD" w:rsidRPr="008D7E93" w:rsidTr="005131DA">
        <w:trPr>
          <w:trHeight w:val="515"/>
        </w:trPr>
        <w:tc>
          <w:tcPr>
            <w:tcW w:w="2639" w:type="dxa"/>
            <w:shd w:val="clear" w:color="auto" w:fill="auto"/>
          </w:tcPr>
          <w:p w:rsidR="008B36FD" w:rsidRPr="008D7E93" w:rsidRDefault="008B36FD" w:rsidP="005131DA">
            <w:pPr>
              <w:widowControl w:val="0"/>
              <w:suppressAutoHyphens/>
              <w:spacing w:line="100" w:lineRule="atLeast"/>
              <w:rPr>
                <w:rFonts w:ascii="Arial" w:eastAsia="SimSun" w:hAnsi="Arial" w:cs="Arial"/>
                <w:color w:val="000000"/>
                <w:kern w:val="1"/>
                <w:lang w:eastAsia="ar-SA"/>
              </w:rPr>
            </w:pPr>
            <w:r w:rsidRPr="008D7E93">
              <w:rPr>
                <w:rFonts w:ascii="Arial" w:eastAsia="SimSun" w:hAnsi="Arial" w:cs="Arial"/>
                <w:color w:val="000000"/>
                <w:kern w:val="1"/>
                <w:lang w:eastAsia="ar-SA"/>
              </w:rPr>
              <w:t xml:space="preserve">Объемы и источники финансирования подпрограммы      </w:t>
            </w:r>
          </w:p>
        </w:tc>
        <w:tc>
          <w:tcPr>
            <w:tcW w:w="6792" w:type="dxa"/>
            <w:shd w:val="clear" w:color="auto" w:fill="auto"/>
          </w:tcPr>
          <w:p w:rsidR="008B36FD" w:rsidRPr="008D7E93" w:rsidRDefault="008B36FD" w:rsidP="005131DA">
            <w:pPr>
              <w:widowControl w:val="0"/>
              <w:suppressAutoHyphens/>
              <w:spacing w:line="100" w:lineRule="atLeast"/>
              <w:rPr>
                <w:rFonts w:ascii="Arial" w:eastAsia="SimSun" w:hAnsi="Arial" w:cs="Arial"/>
                <w:kern w:val="1"/>
                <w:lang w:eastAsia="ar-SA"/>
              </w:rPr>
            </w:pPr>
            <w:r w:rsidRPr="008D7E93">
              <w:rPr>
                <w:rFonts w:ascii="Arial" w:eastAsia="SimSun" w:hAnsi="Arial" w:cs="Arial"/>
                <w:color w:val="000000"/>
                <w:kern w:val="1"/>
                <w:lang w:eastAsia="ar-SA"/>
              </w:rPr>
              <w:t xml:space="preserve">Общий объем финансирования </w:t>
            </w:r>
            <w:r w:rsidRPr="008D7E93">
              <w:rPr>
                <w:rFonts w:ascii="Arial" w:eastAsia="SimSun" w:hAnsi="Arial" w:cs="Arial"/>
                <w:kern w:val="1"/>
                <w:lang w:eastAsia="ar-SA"/>
              </w:rPr>
              <w:t xml:space="preserve">– 18 345,2 тыс. рублей, из них: </w:t>
            </w:r>
          </w:p>
          <w:p w:rsidR="008B36FD" w:rsidRPr="008D7E93" w:rsidRDefault="008B36FD" w:rsidP="005131DA">
            <w:pPr>
              <w:widowControl w:val="0"/>
              <w:suppressAutoHyphens/>
              <w:spacing w:line="100" w:lineRule="atLeast"/>
              <w:rPr>
                <w:rFonts w:ascii="Arial" w:eastAsia="SimSun" w:hAnsi="Arial" w:cs="Arial"/>
                <w:kern w:val="1"/>
                <w:lang w:eastAsia="ar-SA"/>
              </w:rPr>
            </w:pPr>
            <w:r w:rsidRPr="008D7E93">
              <w:rPr>
                <w:rFonts w:ascii="Arial" w:eastAsia="SimSun" w:hAnsi="Arial" w:cs="Arial"/>
                <w:kern w:val="1"/>
                <w:lang w:eastAsia="ar-SA"/>
              </w:rPr>
              <w:t>-  за счет средств краевого бюджета – 974,9 тыс. рублей;</w:t>
            </w:r>
          </w:p>
          <w:p w:rsidR="008B36FD" w:rsidRPr="008D7E93" w:rsidRDefault="008B36FD" w:rsidP="005131DA">
            <w:pPr>
              <w:widowControl w:val="0"/>
              <w:suppressAutoHyphens/>
              <w:spacing w:line="100" w:lineRule="atLeast"/>
              <w:rPr>
                <w:rFonts w:ascii="Arial" w:eastAsia="SimSun" w:hAnsi="Arial" w:cs="Arial"/>
                <w:kern w:val="1"/>
                <w:lang w:eastAsia="ar-SA"/>
              </w:rPr>
            </w:pPr>
            <w:r w:rsidRPr="008D7E93">
              <w:rPr>
                <w:rFonts w:ascii="Arial" w:eastAsia="SimSun" w:hAnsi="Arial" w:cs="Arial"/>
                <w:kern w:val="1"/>
                <w:lang w:eastAsia="ar-SA"/>
              </w:rPr>
              <w:t>- за счет средств местного бюджета – 17 370,3 тыс. рублей.</w:t>
            </w:r>
          </w:p>
          <w:p w:rsidR="008B36FD" w:rsidRPr="008D7E93" w:rsidRDefault="008B36FD" w:rsidP="005131DA">
            <w:pPr>
              <w:widowControl w:val="0"/>
              <w:suppressAutoHyphens/>
              <w:spacing w:line="100" w:lineRule="atLeast"/>
              <w:rPr>
                <w:rFonts w:ascii="Arial" w:eastAsia="SimSun" w:hAnsi="Arial" w:cs="Arial"/>
                <w:kern w:val="1"/>
                <w:lang w:eastAsia="ar-SA"/>
              </w:rPr>
            </w:pPr>
            <w:r w:rsidRPr="008D7E93">
              <w:rPr>
                <w:rFonts w:ascii="Arial" w:eastAsia="SimSun" w:hAnsi="Arial" w:cs="Arial"/>
                <w:kern w:val="1"/>
                <w:lang w:eastAsia="ar-SA"/>
              </w:rPr>
              <w:t>По годам:</w:t>
            </w:r>
          </w:p>
          <w:p w:rsidR="008B36FD" w:rsidRPr="008D7E93" w:rsidRDefault="008B36FD" w:rsidP="005131DA">
            <w:pPr>
              <w:widowControl w:val="0"/>
              <w:suppressAutoHyphens/>
              <w:spacing w:line="100" w:lineRule="atLeast"/>
              <w:jc w:val="both"/>
              <w:rPr>
                <w:rFonts w:ascii="Arial" w:hAnsi="Arial" w:cs="Arial"/>
                <w:lang w:eastAsia="ar-SA"/>
              </w:rPr>
            </w:pPr>
            <w:r w:rsidRPr="008D7E93">
              <w:rPr>
                <w:rFonts w:ascii="Arial" w:hAnsi="Arial" w:cs="Arial"/>
                <w:lang w:eastAsia="ar-SA"/>
              </w:rPr>
              <w:t>2022 год – 6 905,0 тыс. рублей, в том числе:</w:t>
            </w:r>
          </w:p>
          <w:p w:rsidR="008B36FD" w:rsidRPr="008D7E93" w:rsidRDefault="008B36FD" w:rsidP="005131DA">
            <w:pPr>
              <w:widowControl w:val="0"/>
              <w:suppressAutoHyphens/>
              <w:spacing w:line="100" w:lineRule="atLeast"/>
              <w:jc w:val="both"/>
              <w:rPr>
                <w:rFonts w:ascii="Arial" w:hAnsi="Arial" w:cs="Arial"/>
                <w:lang w:eastAsia="ar-SA"/>
              </w:rPr>
            </w:pPr>
            <w:r w:rsidRPr="008D7E93">
              <w:rPr>
                <w:rFonts w:ascii="Arial" w:hAnsi="Arial" w:cs="Arial"/>
                <w:lang w:eastAsia="ar-SA"/>
              </w:rPr>
              <w:t>- за счет краевого бюджета – 974,9 тыс. рублей;</w:t>
            </w:r>
          </w:p>
          <w:p w:rsidR="008B36FD" w:rsidRPr="008D7E93" w:rsidRDefault="008B36FD" w:rsidP="005131DA">
            <w:pPr>
              <w:widowControl w:val="0"/>
              <w:suppressAutoHyphens/>
              <w:spacing w:line="100" w:lineRule="atLeast"/>
              <w:jc w:val="both"/>
              <w:rPr>
                <w:rFonts w:ascii="Arial" w:hAnsi="Arial" w:cs="Arial"/>
                <w:lang w:eastAsia="ar-SA"/>
              </w:rPr>
            </w:pPr>
            <w:r w:rsidRPr="008D7E93">
              <w:rPr>
                <w:rFonts w:ascii="Arial" w:hAnsi="Arial" w:cs="Arial"/>
                <w:lang w:eastAsia="ar-SA"/>
              </w:rPr>
              <w:t>- за счет местного бюджета – 5 930,1 тыс. рублей;</w:t>
            </w:r>
          </w:p>
          <w:p w:rsidR="008B36FD" w:rsidRPr="008D7E93" w:rsidRDefault="008B36FD" w:rsidP="005131DA">
            <w:pPr>
              <w:widowControl w:val="0"/>
              <w:suppressAutoHyphens/>
              <w:spacing w:line="100" w:lineRule="atLeast"/>
              <w:jc w:val="both"/>
              <w:rPr>
                <w:rFonts w:ascii="Arial" w:hAnsi="Arial" w:cs="Arial"/>
                <w:lang w:eastAsia="ar-SA"/>
              </w:rPr>
            </w:pPr>
            <w:r w:rsidRPr="008D7E93">
              <w:rPr>
                <w:rFonts w:ascii="Arial" w:hAnsi="Arial" w:cs="Arial"/>
                <w:lang w:eastAsia="ar-SA"/>
              </w:rPr>
              <w:lastRenderedPageBreak/>
              <w:t>2023 год – 5 720,1 тыс. рублей;</w:t>
            </w:r>
          </w:p>
          <w:p w:rsidR="008B36FD" w:rsidRPr="008D7E93" w:rsidRDefault="008B36FD" w:rsidP="005131DA">
            <w:pPr>
              <w:widowControl w:val="0"/>
              <w:suppressAutoHyphens/>
              <w:spacing w:line="100" w:lineRule="atLeast"/>
              <w:jc w:val="both"/>
              <w:rPr>
                <w:rFonts w:ascii="Arial" w:hAnsi="Arial" w:cs="Arial"/>
                <w:color w:val="000000"/>
                <w:lang w:eastAsia="ar-SA"/>
              </w:rPr>
            </w:pPr>
            <w:r w:rsidRPr="008D7E93">
              <w:rPr>
                <w:rFonts w:ascii="Arial" w:hAnsi="Arial" w:cs="Arial"/>
                <w:lang w:eastAsia="ar-SA"/>
              </w:rPr>
              <w:t>2024 год – 5 720,1 тыс. рублей.</w:t>
            </w:r>
          </w:p>
        </w:tc>
      </w:tr>
      <w:tr w:rsidR="008B36FD" w:rsidRPr="008D7E93" w:rsidTr="005131DA">
        <w:trPr>
          <w:trHeight w:val="800"/>
        </w:trPr>
        <w:tc>
          <w:tcPr>
            <w:tcW w:w="2639" w:type="dxa"/>
            <w:shd w:val="clear" w:color="auto" w:fill="auto"/>
          </w:tcPr>
          <w:p w:rsidR="008B36FD" w:rsidRPr="008D7E93" w:rsidRDefault="008B36FD" w:rsidP="005131DA">
            <w:pPr>
              <w:widowControl w:val="0"/>
              <w:suppressAutoHyphens/>
              <w:spacing w:line="100" w:lineRule="atLeast"/>
              <w:rPr>
                <w:rFonts w:ascii="Arial" w:eastAsia="SimSun" w:hAnsi="Arial" w:cs="Arial"/>
                <w:color w:val="000000"/>
                <w:kern w:val="1"/>
                <w:lang w:eastAsia="ar-SA"/>
              </w:rPr>
            </w:pPr>
            <w:r w:rsidRPr="008D7E93">
              <w:rPr>
                <w:rFonts w:ascii="Arial" w:eastAsia="SimSun" w:hAnsi="Arial" w:cs="Arial"/>
                <w:color w:val="000000"/>
                <w:kern w:val="1"/>
                <w:lang w:eastAsia="ar-SA"/>
              </w:rPr>
              <w:lastRenderedPageBreak/>
              <w:t>Система организации контроля за исполнением подпрограммы</w:t>
            </w:r>
          </w:p>
        </w:tc>
        <w:tc>
          <w:tcPr>
            <w:tcW w:w="6792" w:type="dxa"/>
            <w:shd w:val="clear" w:color="auto" w:fill="auto"/>
          </w:tcPr>
          <w:p w:rsidR="008B36FD" w:rsidRPr="008D7E93" w:rsidRDefault="008B36FD" w:rsidP="005131DA">
            <w:pPr>
              <w:widowControl w:val="0"/>
              <w:suppressAutoHyphens/>
              <w:contextualSpacing/>
              <w:jc w:val="both"/>
              <w:rPr>
                <w:rFonts w:ascii="Arial" w:hAnsi="Arial" w:cs="Arial"/>
                <w:color w:val="000000"/>
                <w:lang w:eastAsia="ar-SA"/>
              </w:rPr>
            </w:pPr>
            <w:r w:rsidRPr="008D7E93">
              <w:rPr>
                <w:rFonts w:ascii="Arial" w:hAnsi="Arial" w:cs="Arial"/>
                <w:color w:val="000000"/>
                <w:lang w:eastAsia="ar-SA"/>
              </w:rPr>
              <w:t>Администрация Большеулуйского района, Финансово–экономическое управление Администрации Большеулуйского района</w:t>
            </w:r>
          </w:p>
        </w:tc>
      </w:tr>
    </w:tbl>
    <w:p w:rsidR="008B36FD" w:rsidRPr="008D7E93" w:rsidRDefault="008B36FD" w:rsidP="008B36FD">
      <w:pPr>
        <w:widowControl w:val="0"/>
        <w:suppressAutoHyphens/>
        <w:spacing w:line="100" w:lineRule="atLeast"/>
        <w:jc w:val="center"/>
        <w:rPr>
          <w:rFonts w:ascii="Arial" w:hAnsi="Arial" w:cs="Arial"/>
          <w:color w:val="000000"/>
          <w:lang w:eastAsia="ar-SA"/>
        </w:rPr>
      </w:pPr>
    </w:p>
    <w:p w:rsidR="008B36FD" w:rsidRPr="008D7E93" w:rsidRDefault="008B36FD" w:rsidP="008B36FD">
      <w:pPr>
        <w:widowControl w:val="0"/>
        <w:suppressAutoHyphens/>
        <w:spacing w:line="100" w:lineRule="atLeast"/>
        <w:jc w:val="center"/>
        <w:rPr>
          <w:rFonts w:ascii="Arial" w:hAnsi="Arial" w:cs="Arial"/>
          <w:color w:val="000000"/>
          <w:lang w:eastAsia="ar-SA"/>
        </w:rPr>
      </w:pPr>
    </w:p>
    <w:p w:rsidR="008B36FD" w:rsidRPr="008D7E93" w:rsidRDefault="008B36FD" w:rsidP="008B36FD">
      <w:pPr>
        <w:widowControl w:val="0"/>
        <w:numPr>
          <w:ilvl w:val="0"/>
          <w:numId w:val="4"/>
        </w:numPr>
        <w:suppressAutoHyphens/>
        <w:spacing w:line="100" w:lineRule="atLeast"/>
        <w:ind w:left="1070"/>
        <w:jc w:val="center"/>
        <w:rPr>
          <w:rFonts w:ascii="Arial" w:hAnsi="Arial" w:cs="Arial"/>
          <w:color w:val="000000"/>
          <w:lang w:eastAsia="ar-SA"/>
        </w:rPr>
      </w:pPr>
      <w:r w:rsidRPr="008D7E93">
        <w:rPr>
          <w:rFonts w:ascii="Arial" w:hAnsi="Arial" w:cs="Arial"/>
          <w:color w:val="000000"/>
          <w:lang w:eastAsia="ar-SA"/>
        </w:rPr>
        <w:t>Основные разделы подпрограммы.</w:t>
      </w:r>
    </w:p>
    <w:p w:rsidR="008B36FD" w:rsidRPr="008D7E93" w:rsidRDefault="008B36FD" w:rsidP="008B36FD">
      <w:pPr>
        <w:widowControl w:val="0"/>
        <w:suppressAutoHyphens/>
        <w:spacing w:line="100" w:lineRule="atLeast"/>
        <w:ind w:left="720"/>
        <w:jc w:val="both"/>
        <w:rPr>
          <w:rFonts w:ascii="Arial" w:hAnsi="Arial" w:cs="Arial"/>
          <w:color w:val="000000"/>
          <w:lang w:eastAsia="ar-SA"/>
        </w:rPr>
      </w:pPr>
    </w:p>
    <w:p w:rsidR="008B36FD" w:rsidRPr="008D7E93" w:rsidRDefault="008B36FD" w:rsidP="008B36FD">
      <w:pPr>
        <w:widowControl w:val="0"/>
        <w:suppressAutoHyphens/>
        <w:spacing w:line="100" w:lineRule="atLeast"/>
        <w:ind w:left="360"/>
        <w:jc w:val="center"/>
        <w:rPr>
          <w:rFonts w:ascii="Arial" w:hAnsi="Arial" w:cs="Arial"/>
          <w:color w:val="000000"/>
          <w:lang w:eastAsia="ar-SA"/>
        </w:rPr>
      </w:pPr>
      <w:r w:rsidRPr="008D7E93">
        <w:rPr>
          <w:rFonts w:ascii="Arial" w:hAnsi="Arial" w:cs="Arial"/>
          <w:color w:val="000000"/>
          <w:lang w:eastAsia="ar-SA"/>
        </w:rPr>
        <w:t>2.1.Постановка общерайонной проблемы и обоснование необходимости разработки подпрограммы.</w:t>
      </w:r>
    </w:p>
    <w:p w:rsidR="008B36FD" w:rsidRPr="008D7E93" w:rsidRDefault="008B36FD" w:rsidP="008B36FD">
      <w:pPr>
        <w:widowControl w:val="0"/>
        <w:suppressAutoHyphens/>
        <w:spacing w:line="100" w:lineRule="atLeast"/>
        <w:jc w:val="both"/>
        <w:rPr>
          <w:rFonts w:ascii="Arial" w:hAnsi="Arial" w:cs="Arial"/>
          <w:color w:val="000000"/>
          <w:lang w:eastAsia="ar-SA"/>
        </w:rPr>
      </w:pPr>
    </w:p>
    <w:p w:rsidR="008B36FD" w:rsidRPr="008D7E93" w:rsidRDefault="008B36FD" w:rsidP="008B36FD">
      <w:pPr>
        <w:suppressAutoHyphens/>
        <w:autoSpaceDE w:val="0"/>
        <w:autoSpaceDN w:val="0"/>
        <w:adjustRightInd w:val="0"/>
        <w:ind w:firstLine="709"/>
        <w:jc w:val="both"/>
        <w:rPr>
          <w:rFonts w:ascii="Arial" w:hAnsi="Arial" w:cs="Arial"/>
          <w:color w:val="000000"/>
          <w:lang w:eastAsia="ar-SA"/>
        </w:rPr>
      </w:pPr>
      <w:r w:rsidRPr="008D7E93">
        <w:rPr>
          <w:rFonts w:ascii="Arial" w:hAnsi="Arial" w:cs="Arial"/>
          <w:color w:val="000000"/>
          <w:lang w:eastAsia="ar-SA"/>
        </w:rPr>
        <w:t>На уровне Российской Федерации, Красноярского края за последнее время приняты сразу несколько стратегических документов.</w:t>
      </w:r>
    </w:p>
    <w:p w:rsidR="008B36FD" w:rsidRPr="008D7E93" w:rsidRDefault="008B36FD" w:rsidP="008B36FD">
      <w:pPr>
        <w:suppressAutoHyphens/>
        <w:autoSpaceDE w:val="0"/>
        <w:autoSpaceDN w:val="0"/>
        <w:adjustRightInd w:val="0"/>
        <w:ind w:firstLine="709"/>
        <w:jc w:val="both"/>
        <w:rPr>
          <w:rFonts w:ascii="Arial" w:hAnsi="Arial" w:cs="Arial"/>
          <w:color w:val="000000"/>
          <w:lang w:eastAsia="ar-SA"/>
        </w:rPr>
      </w:pPr>
      <w:r w:rsidRPr="008D7E93">
        <w:rPr>
          <w:rFonts w:ascii="Arial" w:hAnsi="Arial" w:cs="Arial"/>
          <w:color w:val="000000"/>
          <w:lang w:eastAsia="ar-SA"/>
        </w:rPr>
        <w:t xml:space="preserve">На ведущие позиции в них выходят термины «качество жизни», «комфортная среда обитания». Разделы, посвященные физической культуре и спорту, составляют немалую часть в структуре федеральных и региональных стратегий – стране нужны здоровые и энергичные граждане. </w:t>
      </w:r>
    </w:p>
    <w:p w:rsidR="008B36FD" w:rsidRPr="008D7E93" w:rsidRDefault="008B36FD" w:rsidP="008B36FD">
      <w:pPr>
        <w:suppressAutoHyphens/>
        <w:autoSpaceDE w:val="0"/>
        <w:autoSpaceDN w:val="0"/>
        <w:adjustRightInd w:val="0"/>
        <w:ind w:firstLine="539"/>
        <w:jc w:val="both"/>
        <w:rPr>
          <w:rFonts w:ascii="Arial" w:hAnsi="Arial" w:cs="Arial"/>
          <w:lang w:eastAsia="ar-SA"/>
        </w:rPr>
      </w:pPr>
      <w:r w:rsidRPr="008D7E93">
        <w:rPr>
          <w:rFonts w:ascii="Arial" w:hAnsi="Arial" w:cs="Arial"/>
          <w:lang w:eastAsia="ar-SA"/>
        </w:rPr>
        <w:t>Федеральный проект «Спорт – норма жизни» предусматривает решение задачи – создание для всех категорий и групп населения условий для занятия физической культурой и спортом, массовым спортом, в том числе повышение уровня обеспеченности  населения объектами спорта, а также подготовки спортивного резерва.</w:t>
      </w:r>
    </w:p>
    <w:p w:rsidR="008B36FD" w:rsidRPr="008D7E93" w:rsidRDefault="008B36FD" w:rsidP="008B36FD">
      <w:pPr>
        <w:widowControl w:val="0"/>
        <w:suppressAutoHyphens/>
        <w:autoSpaceDE w:val="0"/>
        <w:autoSpaceDN w:val="0"/>
        <w:adjustRightInd w:val="0"/>
        <w:ind w:firstLine="539"/>
        <w:jc w:val="both"/>
        <w:rPr>
          <w:rFonts w:ascii="Arial" w:hAnsi="Arial" w:cs="Arial"/>
          <w:color w:val="000000"/>
          <w:lang w:eastAsia="ar-SA"/>
        </w:rPr>
      </w:pPr>
      <w:r w:rsidRPr="008D7E93">
        <w:rPr>
          <w:rFonts w:ascii="Arial" w:hAnsi="Arial" w:cs="Arial"/>
          <w:color w:val="000000"/>
          <w:lang w:eastAsia="ar-SA"/>
        </w:rPr>
        <w:t>Текущее состояние физической культуры и спорта в Большеулуйском районе характеризуется положительными тенденциями, связанными с развитием спортивных и физкультурных традиций, хорошими результатами спортсменов района на краевых и региональных соревнованиях.</w:t>
      </w:r>
    </w:p>
    <w:p w:rsidR="008B36FD" w:rsidRPr="008D7E93" w:rsidRDefault="008B36FD" w:rsidP="008B36FD">
      <w:pPr>
        <w:suppressAutoHyphens/>
        <w:ind w:firstLine="539"/>
        <w:jc w:val="both"/>
        <w:rPr>
          <w:rFonts w:ascii="Arial" w:hAnsi="Arial" w:cs="Arial"/>
          <w:color w:val="000000"/>
          <w:lang w:eastAsia="ar-SA"/>
        </w:rPr>
      </w:pPr>
      <w:r w:rsidRPr="008D7E93">
        <w:rPr>
          <w:rFonts w:ascii="Arial" w:hAnsi="Arial" w:cs="Arial"/>
          <w:color w:val="000000"/>
          <w:lang w:eastAsia="ar-SA"/>
        </w:rPr>
        <w:t xml:space="preserve">Согласно статистической отчетности, в 2020 году удельный вес жителей, систематически занимающихся физической культурой и спортом в Большеулуйском районе составляет 41,34 % от общей численности жителей района в возрасте от 3 до 79 лет, 2760 человек. </w:t>
      </w:r>
    </w:p>
    <w:p w:rsidR="008B36FD" w:rsidRPr="008D7E93" w:rsidRDefault="008B36FD" w:rsidP="008B36FD">
      <w:pPr>
        <w:suppressAutoHyphens/>
        <w:ind w:firstLine="539"/>
        <w:jc w:val="both"/>
        <w:rPr>
          <w:rFonts w:ascii="Arial" w:hAnsi="Arial" w:cs="Arial"/>
          <w:color w:val="000000"/>
          <w:lang w:eastAsia="ar-SA"/>
        </w:rPr>
      </w:pPr>
      <w:r w:rsidRPr="008D7E93">
        <w:rPr>
          <w:rFonts w:ascii="Arial" w:hAnsi="Arial" w:cs="Arial"/>
          <w:color w:val="000000"/>
          <w:lang w:eastAsia="ar-SA"/>
        </w:rPr>
        <w:t>На территории района расположено 27 сооружений спортивной направленности, в их числе: муниципальное бюджетное образовательное учреждение дополнительного образования детей «Большеулуйская детско-юношеская спортивная школа», 10 спортивных залов, расположенных в общеобразовательных учебных заведениях, 12 плоскостных сооружений. Так же на сегодняшний день на территории Большеулуйского района функционируют 4 физкультурно-спортивных клуба по месту жительства и 3 клуба при общеобразовательных учреждениях.</w:t>
      </w:r>
    </w:p>
    <w:p w:rsidR="008B36FD" w:rsidRPr="008D7E93" w:rsidRDefault="008B36FD" w:rsidP="008B36FD">
      <w:pPr>
        <w:suppressAutoHyphens/>
        <w:ind w:firstLine="539"/>
        <w:jc w:val="both"/>
        <w:rPr>
          <w:rFonts w:ascii="Arial" w:hAnsi="Arial" w:cs="Arial"/>
          <w:color w:val="000000"/>
          <w:lang w:eastAsia="ar-SA"/>
        </w:rPr>
      </w:pPr>
      <w:r w:rsidRPr="008D7E93">
        <w:rPr>
          <w:rFonts w:ascii="Arial" w:hAnsi="Arial" w:cs="Arial"/>
          <w:color w:val="000000"/>
          <w:lang w:eastAsia="ar-SA"/>
        </w:rPr>
        <w:t>Физкультурно-спортивные клубы по месту жительства и учебы являются центрами здорового спортивного досуга для всех жителей района: участвуют в организации и проведении соревнований по видам спорта, праздников спорта и здоровья для взрослых и детей.</w:t>
      </w:r>
    </w:p>
    <w:p w:rsidR="008B36FD" w:rsidRPr="008D7E93" w:rsidRDefault="008B36FD" w:rsidP="008B36FD">
      <w:pPr>
        <w:suppressAutoHyphens/>
        <w:ind w:firstLine="539"/>
        <w:jc w:val="both"/>
        <w:rPr>
          <w:rFonts w:ascii="Arial" w:hAnsi="Arial" w:cs="Arial"/>
          <w:lang w:eastAsia="ar-SA"/>
        </w:rPr>
      </w:pPr>
      <w:r w:rsidRPr="008D7E93">
        <w:rPr>
          <w:rFonts w:ascii="Arial" w:hAnsi="Arial" w:cs="Arial"/>
          <w:lang w:eastAsia="ar-SA"/>
        </w:rPr>
        <w:t>На 1 января 2021 года в спортивных клубах по месту жительства в Большеулуйском районе занимается 1281 человек, что составляет 46,4% от числа систематически занимающихся физической культурой и спортом жителей района (на 01.01.2020 – 939 человек, 39,3%).</w:t>
      </w:r>
    </w:p>
    <w:p w:rsidR="008B36FD" w:rsidRPr="008D7E93" w:rsidRDefault="008B36FD" w:rsidP="008B36FD">
      <w:pPr>
        <w:suppressAutoHyphens/>
        <w:ind w:firstLine="539"/>
        <w:jc w:val="both"/>
        <w:rPr>
          <w:rFonts w:ascii="Arial" w:hAnsi="Arial" w:cs="Arial"/>
          <w:lang w:eastAsia="ar-SA"/>
        </w:rPr>
      </w:pPr>
      <w:r w:rsidRPr="008D7E93">
        <w:rPr>
          <w:rFonts w:ascii="Arial" w:hAnsi="Arial" w:cs="Arial"/>
          <w:lang w:eastAsia="ar-SA"/>
        </w:rPr>
        <w:t>В 2021 году по результатам конкурсного отбора из краевого бюджета районному бюджету были выделены денежные средства в сумме 500,0 тыс. рублей на поддержку МБУ «Большеулуйский ФСК «Олимп»».</w:t>
      </w:r>
    </w:p>
    <w:p w:rsidR="008B36FD" w:rsidRPr="008D7E93" w:rsidRDefault="008B36FD" w:rsidP="008B36FD">
      <w:pPr>
        <w:suppressAutoHyphens/>
        <w:ind w:firstLine="539"/>
        <w:jc w:val="both"/>
        <w:rPr>
          <w:rFonts w:ascii="Arial" w:hAnsi="Arial" w:cs="Arial"/>
          <w:lang w:eastAsia="ar-SA"/>
        </w:rPr>
      </w:pPr>
      <w:r w:rsidRPr="008D7E93">
        <w:rPr>
          <w:rFonts w:ascii="Arial" w:hAnsi="Arial" w:cs="Arial"/>
          <w:lang w:eastAsia="ar-SA"/>
        </w:rPr>
        <w:lastRenderedPageBreak/>
        <w:t xml:space="preserve">В 2020 году приняли </w:t>
      </w:r>
      <w:r w:rsidRPr="008D7E93">
        <w:rPr>
          <w:rFonts w:ascii="Arial" w:hAnsi="Arial" w:cs="Arial"/>
        </w:rPr>
        <w:t>участие в выполнении нормативов испытаний (тестов) комплекса ГТО 79 человек, из которых выполнили нормативы ГТО 22 человек, что составляет 27,8% от числа сдающих.</w:t>
      </w:r>
    </w:p>
    <w:p w:rsidR="008B36FD" w:rsidRPr="008D7E93" w:rsidRDefault="008B36FD" w:rsidP="008B36FD">
      <w:pPr>
        <w:tabs>
          <w:tab w:val="num" w:pos="0"/>
        </w:tabs>
        <w:suppressAutoHyphens/>
        <w:ind w:firstLine="539"/>
        <w:jc w:val="both"/>
        <w:rPr>
          <w:rFonts w:ascii="Arial" w:hAnsi="Arial" w:cs="Arial"/>
          <w:color w:val="000000"/>
          <w:lang w:eastAsia="ar-SA"/>
        </w:rPr>
      </w:pPr>
      <w:r w:rsidRPr="008D7E93">
        <w:rPr>
          <w:rFonts w:ascii="Arial" w:hAnsi="Arial" w:cs="Arial"/>
          <w:color w:val="000000"/>
          <w:lang w:eastAsia="ar-SA"/>
        </w:rPr>
        <w:t>Формы и методы работы с населением района – складываются из работы спортивных секций, которые ведут на местах инструкторы по спорту спортивных клубов по месту жительства граждан, из работы учителей физической культуры в школах, при проведении уроков физической культуры и спортивных секций, а также при проведении различных спортивно-массовых соревнований, как на местах, так и при выезде на районные и краевые соревнования.</w:t>
      </w:r>
    </w:p>
    <w:p w:rsidR="008B36FD" w:rsidRPr="008D7E93" w:rsidRDefault="008B36FD" w:rsidP="008B36FD">
      <w:pPr>
        <w:tabs>
          <w:tab w:val="num" w:pos="0"/>
        </w:tabs>
        <w:suppressAutoHyphens/>
        <w:ind w:firstLine="539"/>
        <w:jc w:val="both"/>
        <w:rPr>
          <w:rFonts w:ascii="Arial" w:hAnsi="Arial" w:cs="Arial"/>
          <w:color w:val="000000"/>
          <w:lang w:eastAsia="ar-SA"/>
        </w:rPr>
      </w:pPr>
      <w:r w:rsidRPr="008D7E93">
        <w:rPr>
          <w:rFonts w:ascii="Arial" w:hAnsi="Arial" w:cs="Arial"/>
          <w:color w:val="000000"/>
          <w:lang w:eastAsia="ar-SA"/>
        </w:rPr>
        <w:t>Учитывая возможности района: спортивно-материальную базу, кадровые, финансовые ресурсы, все мероприятия, проводимые администрацией района, отделом образования района, образовательными учреждениями, сельскими советами, совместно с МБУ «Большеулуйский ФСК по месту жительства «Олимп»» по линии ФК и спорта были направлены на развитие массового спорта в районе, оздоровления населения, пропаганду здорового образа жизни.</w:t>
      </w:r>
    </w:p>
    <w:p w:rsidR="008B36FD" w:rsidRPr="008D7E93" w:rsidRDefault="008B36FD" w:rsidP="008B36FD">
      <w:pPr>
        <w:tabs>
          <w:tab w:val="num" w:pos="0"/>
        </w:tabs>
        <w:suppressAutoHyphens/>
        <w:ind w:firstLine="539"/>
        <w:jc w:val="both"/>
        <w:rPr>
          <w:rFonts w:ascii="Arial" w:hAnsi="Arial" w:cs="Arial"/>
          <w:color w:val="000000"/>
          <w:lang w:eastAsia="ar-SA"/>
        </w:rPr>
      </w:pPr>
      <w:r w:rsidRPr="008D7E93">
        <w:rPr>
          <w:rFonts w:ascii="Arial" w:hAnsi="Arial" w:cs="Arial"/>
          <w:color w:val="000000"/>
          <w:lang w:eastAsia="ar-SA"/>
        </w:rPr>
        <w:t>Администрация Большеулуйского района осуществляет свою деятельность в соответствии с утвержденным календарным планом спортивно-массовых мероприятий, который формируется совместно с инструкторами по спорту сельских советов, учителями физкультуры, районным отделом образования, со всеми заинтересованными структурами с учетом спортивных традиций района, популяризации видов спорта в районе, наличием спортивных баз.</w:t>
      </w:r>
    </w:p>
    <w:p w:rsidR="008B36FD" w:rsidRPr="008D7E93" w:rsidRDefault="008B36FD" w:rsidP="008B36FD">
      <w:pPr>
        <w:suppressAutoHyphens/>
        <w:ind w:firstLine="539"/>
        <w:jc w:val="both"/>
        <w:rPr>
          <w:rFonts w:ascii="Arial" w:hAnsi="Arial" w:cs="Arial"/>
          <w:color w:val="000000"/>
          <w:lang w:eastAsia="ar-SA"/>
        </w:rPr>
      </w:pPr>
      <w:r w:rsidRPr="008D7E93">
        <w:rPr>
          <w:rFonts w:ascii="Arial" w:hAnsi="Arial" w:cs="Arial"/>
          <w:color w:val="000000"/>
          <w:lang w:eastAsia="ar-SA"/>
        </w:rPr>
        <w:t xml:space="preserve">В соответствии с календарным планом физкультурных и спортивных мероприятий в 2020 году 2,9 тысяч жителей, спортсменов различной квалификации и уровня подготовки приняли участие в 124 мероприятиях районного, краевого и регионального уровня. Более шестидесяти процентов из них, это соревнования среди детей, подростков и молодёжи. </w:t>
      </w:r>
    </w:p>
    <w:p w:rsidR="008B36FD" w:rsidRPr="008D7E93" w:rsidRDefault="008B36FD" w:rsidP="008B36FD">
      <w:pPr>
        <w:suppressAutoHyphens/>
        <w:ind w:firstLine="539"/>
        <w:jc w:val="both"/>
        <w:rPr>
          <w:rFonts w:ascii="Arial" w:hAnsi="Arial" w:cs="Arial"/>
          <w:lang w:eastAsia="ar-SA"/>
        </w:rPr>
      </w:pPr>
      <w:r w:rsidRPr="008D7E93">
        <w:rPr>
          <w:rFonts w:ascii="Arial" w:hAnsi="Arial" w:cs="Arial"/>
          <w:lang w:eastAsia="ar-SA"/>
        </w:rPr>
        <w:t>В целом количество граждан, занимающихся физической культурой и спортом в районе, возрастает. В абсолютном значении число, занимающихся всеми видами физической культурой и спортом, в 2020 году возросло на 371 человека по сравнению с 2019 годом и составляет 2760 человек или 41,34%.</w:t>
      </w:r>
    </w:p>
    <w:p w:rsidR="008B36FD" w:rsidRPr="008D7E93" w:rsidRDefault="008B36FD" w:rsidP="008B36FD">
      <w:pPr>
        <w:widowControl w:val="0"/>
        <w:suppressAutoHyphens/>
        <w:autoSpaceDE w:val="0"/>
        <w:autoSpaceDN w:val="0"/>
        <w:adjustRightInd w:val="0"/>
        <w:ind w:firstLine="539"/>
        <w:jc w:val="both"/>
        <w:rPr>
          <w:rFonts w:ascii="Arial" w:hAnsi="Arial" w:cs="Arial"/>
          <w:lang w:eastAsia="ar-SA"/>
        </w:rPr>
      </w:pPr>
      <w:r w:rsidRPr="008D7E93">
        <w:rPr>
          <w:rFonts w:ascii="Arial" w:hAnsi="Arial" w:cs="Arial"/>
          <w:lang w:eastAsia="ar-SA"/>
        </w:rPr>
        <w:t>Весомой составляющей в формировании вышеназванного основного показателя является доля учащихся образовательных учреждений района, регулярно занимающихся физической культурой и спортом.</w:t>
      </w:r>
    </w:p>
    <w:p w:rsidR="008B36FD" w:rsidRPr="008D7E93" w:rsidRDefault="008B36FD" w:rsidP="008B36FD">
      <w:pPr>
        <w:widowControl w:val="0"/>
        <w:suppressAutoHyphens/>
        <w:autoSpaceDE w:val="0"/>
        <w:autoSpaceDN w:val="0"/>
        <w:adjustRightInd w:val="0"/>
        <w:ind w:firstLine="539"/>
        <w:jc w:val="both"/>
        <w:rPr>
          <w:rFonts w:ascii="Arial" w:hAnsi="Arial" w:cs="Arial"/>
          <w:lang w:eastAsia="ar-SA"/>
        </w:rPr>
      </w:pPr>
      <w:r w:rsidRPr="008D7E93">
        <w:rPr>
          <w:rFonts w:ascii="Arial" w:hAnsi="Arial" w:cs="Arial"/>
          <w:lang w:eastAsia="ar-SA"/>
        </w:rPr>
        <w:t xml:space="preserve">В общеобразовательных учреждениях района этот показатель в 2020 году составил 99,2 процента против 91,3 процента в 2019 году. Доля обучающихся и студентов, систематически занимающихся физической культурой и спортом, в общей численности обучающихся и студентов в 2020 году составила 71,75 процента против 71,74 процента в 2019 году. </w:t>
      </w:r>
    </w:p>
    <w:p w:rsidR="008B36FD" w:rsidRPr="008D7E93" w:rsidRDefault="008B36FD" w:rsidP="008B36FD">
      <w:pPr>
        <w:widowControl w:val="0"/>
        <w:suppressAutoHyphens/>
        <w:autoSpaceDE w:val="0"/>
        <w:autoSpaceDN w:val="0"/>
        <w:adjustRightInd w:val="0"/>
        <w:ind w:firstLine="539"/>
        <w:jc w:val="both"/>
        <w:rPr>
          <w:rFonts w:ascii="Arial" w:hAnsi="Arial" w:cs="Arial"/>
          <w:lang w:eastAsia="ar-SA"/>
        </w:rPr>
      </w:pPr>
      <w:r w:rsidRPr="008D7E93">
        <w:rPr>
          <w:rFonts w:ascii="Arial" w:hAnsi="Arial" w:cs="Arial"/>
          <w:lang w:eastAsia="ar-SA"/>
        </w:rPr>
        <w:t>Динамика увеличения числа занимающихся физической культурой и спортом в образовательных учреждениях района носит положительный характер, однако для дальнейшего роста данного показателя необходимы консолидированные усилия по созданию необходимой материально-технической базы.</w:t>
      </w:r>
    </w:p>
    <w:p w:rsidR="008B36FD" w:rsidRPr="008D7E93" w:rsidRDefault="008B36FD" w:rsidP="008B36FD">
      <w:pPr>
        <w:widowControl w:val="0"/>
        <w:autoSpaceDE w:val="0"/>
        <w:autoSpaceDN w:val="0"/>
        <w:adjustRightInd w:val="0"/>
        <w:ind w:firstLine="720"/>
        <w:jc w:val="both"/>
        <w:rPr>
          <w:rFonts w:ascii="Arial" w:hAnsi="Arial" w:cs="Arial"/>
        </w:rPr>
      </w:pPr>
      <w:r w:rsidRPr="008D7E93">
        <w:rPr>
          <w:rFonts w:ascii="Arial" w:hAnsi="Arial" w:cs="Arial"/>
        </w:rPr>
        <w:t>Количество штатных работников физической культуры и спорта в 2020 году составило 32 чел. (АППГ- 31 чел.) Увеличение данного показателя произошло в связи с приемом на работу в МБУ ДО «Большеулуйская детско-юношеская спортивная школа» на должность тренера-преподавателя Черепанова Сергея Васильевича, окончившего в 1991 году Красноярский государственный педагогический институт им. В.П. Астафьева.</w:t>
      </w:r>
      <w:r w:rsidRPr="008D7E93">
        <w:rPr>
          <w:rFonts w:ascii="Arial" w:hAnsi="Arial" w:cs="Arial"/>
          <w:lang w:eastAsia="ar-SA"/>
        </w:rPr>
        <w:t xml:space="preserve"> Обеспеченность штатными работниками физической культуры и спорта – 68,5 процента (АППГ- 57,8%).</w:t>
      </w:r>
    </w:p>
    <w:p w:rsidR="008B36FD" w:rsidRPr="008D7E93" w:rsidRDefault="008B36FD" w:rsidP="008B36FD">
      <w:pPr>
        <w:widowControl w:val="0"/>
        <w:suppressAutoHyphens/>
        <w:autoSpaceDE w:val="0"/>
        <w:autoSpaceDN w:val="0"/>
        <w:adjustRightInd w:val="0"/>
        <w:ind w:firstLine="539"/>
        <w:jc w:val="both"/>
        <w:rPr>
          <w:rFonts w:ascii="Arial" w:hAnsi="Arial" w:cs="Arial"/>
          <w:lang w:eastAsia="ar-SA"/>
        </w:rPr>
      </w:pPr>
      <w:r w:rsidRPr="008D7E93">
        <w:rPr>
          <w:rFonts w:ascii="Arial" w:hAnsi="Arial" w:cs="Arial"/>
          <w:lang w:eastAsia="ar-SA"/>
        </w:rPr>
        <w:t xml:space="preserve">Район сегодня испытывает дефицит в квалифицированных кадрах в сфере физической культуры и спорта: выпускники специализированных учебных заведений неохотно идут работать по специальности из-за низкого уровня </w:t>
      </w:r>
      <w:r w:rsidRPr="008D7E93">
        <w:rPr>
          <w:rFonts w:ascii="Arial" w:hAnsi="Arial" w:cs="Arial"/>
          <w:lang w:eastAsia="ar-SA"/>
        </w:rPr>
        <w:lastRenderedPageBreak/>
        <w:t xml:space="preserve">заработной платы, ощущается так же недостаток специалистов по работе с детьми, имеющими отклонения в состоянии здоровья. </w:t>
      </w:r>
    </w:p>
    <w:p w:rsidR="008B36FD" w:rsidRPr="008D7E93" w:rsidRDefault="008B36FD" w:rsidP="008B36FD">
      <w:pPr>
        <w:suppressAutoHyphens/>
        <w:ind w:firstLine="539"/>
        <w:jc w:val="both"/>
        <w:rPr>
          <w:rFonts w:ascii="Arial" w:hAnsi="Arial" w:cs="Arial"/>
          <w:lang w:eastAsia="ar-SA"/>
        </w:rPr>
      </w:pPr>
      <w:r w:rsidRPr="008D7E93">
        <w:rPr>
          <w:rFonts w:ascii="Arial" w:hAnsi="Arial" w:cs="Arial"/>
          <w:lang w:eastAsia="ar-SA"/>
        </w:rPr>
        <w:t>Обеспеченность основными категориями спортивных сооружений в районе составляет:</w:t>
      </w:r>
    </w:p>
    <w:p w:rsidR="008B36FD" w:rsidRPr="008D7E93" w:rsidRDefault="008B36FD" w:rsidP="008B36FD">
      <w:pPr>
        <w:widowControl w:val="0"/>
        <w:suppressAutoHyphens/>
        <w:autoSpaceDE w:val="0"/>
        <w:autoSpaceDN w:val="0"/>
        <w:adjustRightInd w:val="0"/>
        <w:ind w:firstLine="539"/>
        <w:jc w:val="both"/>
        <w:rPr>
          <w:rFonts w:ascii="Arial" w:hAnsi="Arial" w:cs="Arial"/>
          <w:lang w:eastAsia="ar-SA"/>
        </w:rPr>
      </w:pPr>
      <w:r w:rsidRPr="008D7E93">
        <w:rPr>
          <w:rFonts w:ascii="Arial" w:hAnsi="Arial" w:cs="Arial"/>
          <w:lang w:eastAsia="ar-SA"/>
        </w:rPr>
        <w:t>- по спортивным залам – 58,7 процента от нормативной потребности;</w:t>
      </w:r>
    </w:p>
    <w:p w:rsidR="008B36FD" w:rsidRPr="008D7E93" w:rsidRDefault="008B36FD" w:rsidP="008B36FD">
      <w:pPr>
        <w:widowControl w:val="0"/>
        <w:suppressAutoHyphens/>
        <w:autoSpaceDE w:val="0"/>
        <w:autoSpaceDN w:val="0"/>
        <w:adjustRightInd w:val="0"/>
        <w:ind w:firstLine="539"/>
        <w:jc w:val="both"/>
        <w:rPr>
          <w:rFonts w:ascii="Arial" w:hAnsi="Arial" w:cs="Arial"/>
          <w:lang w:eastAsia="ar-SA"/>
        </w:rPr>
      </w:pPr>
      <w:r w:rsidRPr="008D7E93">
        <w:rPr>
          <w:rFonts w:ascii="Arial" w:hAnsi="Arial" w:cs="Arial"/>
          <w:lang w:eastAsia="ar-SA"/>
        </w:rPr>
        <w:t>- по плоскостным сооружениям – 212,7;</w:t>
      </w:r>
    </w:p>
    <w:p w:rsidR="008B36FD" w:rsidRPr="008D7E93" w:rsidRDefault="008B36FD" w:rsidP="008B36FD">
      <w:pPr>
        <w:widowControl w:val="0"/>
        <w:suppressAutoHyphens/>
        <w:autoSpaceDE w:val="0"/>
        <w:autoSpaceDN w:val="0"/>
        <w:adjustRightInd w:val="0"/>
        <w:ind w:firstLine="539"/>
        <w:jc w:val="both"/>
        <w:rPr>
          <w:rFonts w:ascii="Arial" w:hAnsi="Arial" w:cs="Arial"/>
          <w:lang w:eastAsia="ar-SA"/>
        </w:rPr>
      </w:pPr>
      <w:r w:rsidRPr="008D7E93">
        <w:rPr>
          <w:rFonts w:ascii="Arial" w:hAnsi="Arial" w:cs="Arial"/>
          <w:lang w:eastAsia="ar-SA"/>
        </w:rPr>
        <w:t>- бассейнов в районе нет.</w:t>
      </w:r>
    </w:p>
    <w:p w:rsidR="008B36FD" w:rsidRPr="008D7E93" w:rsidRDefault="008B36FD" w:rsidP="008B36FD">
      <w:pPr>
        <w:widowControl w:val="0"/>
        <w:suppressAutoHyphens/>
        <w:autoSpaceDE w:val="0"/>
        <w:autoSpaceDN w:val="0"/>
        <w:adjustRightInd w:val="0"/>
        <w:ind w:firstLine="539"/>
        <w:jc w:val="both"/>
        <w:rPr>
          <w:rFonts w:ascii="Arial" w:hAnsi="Arial" w:cs="Arial"/>
          <w:lang w:eastAsia="ar-SA"/>
        </w:rPr>
      </w:pPr>
      <w:r w:rsidRPr="008D7E93">
        <w:rPr>
          <w:rFonts w:ascii="Arial" w:hAnsi="Arial" w:cs="Arial"/>
          <w:lang w:eastAsia="ar-SA"/>
        </w:rPr>
        <w:t>Недостатка в спортивных сооружениях в районном центре нет, но вопрос остаётся в их материально-техническом состоянии.</w:t>
      </w:r>
    </w:p>
    <w:p w:rsidR="008B36FD" w:rsidRPr="008D7E93" w:rsidRDefault="008B36FD" w:rsidP="008B36FD">
      <w:pPr>
        <w:widowControl w:val="0"/>
        <w:suppressAutoHyphens/>
        <w:autoSpaceDE w:val="0"/>
        <w:autoSpaceDN w:val="0"/>
        <w:adjustRightInd w:val="0"/>
        <w:ind w:firstLine="539"/>
        <w:jc w:val="both"/>
        <w:rPr>
          <w:rFonts w:ascii="Arial" w:hAnsi="Arial" w:cs="Arial"/>
          <w:lang w:eastAsia="ar-SA"/>
        </w:rPr>
      </w:pPr>
      <w:r w:rsidRPr="008D7E93">
        <w:rPr>
          <w:rFonts w:ascii="Arial" w:hAnsi="Arial" w:cs="Arial"/>
          <w:lang w:eastAsia="ar-SA"/>
        </w:rPr>
        <w:t>В соответствии с проектно-сметной документацией единая пропускная способность спортивных сооружений всех типов составляет 35,2 чел.</w:t>
      </w:r>
    </w:p>
    <w:p w:rsidR="008B36FD" w:rsidRPr="008D7E93" w:rsidRDefault="008B36FD" w:rsidP="008B36FD">
      <w:pPr>
        <w:widowControl w:val="0"/>
        <w:suppressAutoHyphens/>
        <w:autoSpaceDE w:val="0"/>
        <w:autoSpaceDN w:val="0"/>
        <w:adjustRightInd w:val="0"/>
        <w:ind w:firstLine="720"/>
        <w:jc w:val="both"/>
        <w:rPr>
          <w:rFonts w:ascii="Arial" w:hAnsi="Arial" w:cs="Arial"/>
          <w:color w:val="000000"/>
          <w:lang w:eastAsia="ar-SA"/>
        </w:rPr>
      </w:pPr>
      <w:r w:rsidRPr="008D7E93">
        <w:rPr>
          <w:rFonts w:ascii="Arial" w:hAnsi="Arial" w:cs="Arial"/>
          <w:color w:val="000000"/>
          <w:lang w:eastAsia="ar-SA"/>
        </w:rPr>
        <w:t xml:space="preserve">В настоящее время вопрос развития спортивной материальной базы Большеулуйского района, в том числе образовательных учреждений, является одним из ключевых. Спортивные площадки, сооружения, их оснащение и доступность - это основа построения целостной системы физического воспитания молодежи. В 2019 году по результатам конкурсного отбора, муниципальному бюджетному учреждению «Большеулуйский физкультурно-спортивный клуб по месту жительства «Олимп»», министерством спорта Красноярского края из краевого бюджета была предоставлена субсидия в размере 3000,0 тыс. рублей для устройства плоскостного спортивного сооружения (хоккейной коробки) в с. Большой Улуй. </w:t>
      </w:r>
      <w:r w:rsidRPr="008D7E93">
        <w:rPr>
          <w:rFonts w:ascii="Arial" w:hAnsi="Arial" w:cs="Arial"/>
          <w:color w:val="000000"/>
          <w:spacing w:val="-14"/>
          <w:lang w:eastAsia="ar-SA"/>
        </w:rPr>
        <w:t xml:space="preserve">В декабре 2019 года спортивный объект  площадью 1070 </w:t>
      </w:r>
      <w:r w:rsidRPr="008D7E93">
        <w:rPr>
          <w:rFonts w:ascii="Arial" w:hAnsi="Arial" w:cs="Arial"/>
          <w:color w:val="000000"/>
          <w:lang w:eastAsia="ar-SA"/>
        </w:rPr>
        <w:t>м² введен в эксплуатацию.</w:t>
      </w:r>
    </w:p>
    <w:p w:rsidR="008B36FD" w:rsidRPr="008D7E93" w:rsidRDefault="008B36FD" w:rsidP="008B36FD">
      <w:pPr>
        <w:widowControl w:val="0"/>
        <w:suppressAutoHyphens/>
        <w:autoSpaceDE w:val="0"/>
        <w:autoSpaceDN w:val="0"/>
        <w:adjustRightInd w:val="0"/>
        <w:ind w:firstLine="539"/>
        <w:jc w:val="both"/>
        <w:rPr>
          <w:rFonts w:ascii="Arial" w:hAnsi="Arial" w:cs="Arial"/>
          <w:color w:val="000000"/>
          <w:lang w:eastAsia="ar-SA"/>
        </w:rPr>
      </w:pPr>
      <w:r w:rsidRPr="008D7E93">
        <w:rPr>
          <w:rFonts w:ascii="Arial" w:hAnsi="Arial" w:cs="Arial"/>
          <w:color w:val="000000"/>
          <w:lang w:eastAsia="ar-SA"/>
        </w:rPr>
        <w:t>С целью популяризации физической культуры и спорта, пропаганды здорового образа жизни в районе ведется постоянная работа по информированию населения через районную газету «Вестник Большеулуйского района» о спортивных мероприятиях, проводимых в муниципальном районе, о результатах выступлений спортсменов на краевых и региональных соревнованиях.</w:t>
      </w:r>
    </w:p>
    <w:p w:rsidR="008B36FD" w:rsidRPr="008D7E93" w:rsidRDefault="008B36FD" w:rsidP="008B36FD">
      <w:pPr>
        <w:widowControl w:val="0"/>
        <w:suppressAutoHyphens/>
        <w:autoSpaceDE w:val="0"/>
        <w:autoSpaceDN w:val="0"/>
        <w:adjustRightInd w:val="0"/>
        <w:ind w:firstLine="539"/>
        <w:jc w:val="both"/>
        <w:rPr>
          <w:rFonts w:ascii="Arial" w:hAnsi="Arial" w:cs="Arial"/>
          <w:color w:val="000000"/>
          <w:lang w:eastAsia="ar-SA"/>
        </w:rPr>
      </w:pPr>
      <w:r w:rsidRPr="008D7E93">
        <w:rPr>
          <w:rFonts w:ascii="Arial" w:hAnsi="Arial" w:cs="Arial"/>
          <w:color w:val="000000"/>
          <w:lang w:eastAsia="ar-SA"/>
        </w:rPr>
        <w:t>Несмотря на общую положительную динамику в развитии сферы физической культуры и спорта, имеются проблемы, требующие разработки новых подходов их решения. Существуют проблемы в массовом спорте, хотя, как говорилось ранее, проводится большое количество мероприятий, но темпы роста основных показателей развития отрасли пока не гарантируют достижение их целевых значений,</w:t>
      </w:r>
      <w:r w:rsidRPr="008D7E93">
        <w:rPr>
          <w:rFonts w:ascii="Arial" w:hAnsi="Arial" w:cs="Arial"/>
          <w:lang w:eastAsia="ar-SA"/>
        </w:rPr>
        <w:t xml:space="preserve"> предусмотренных региональным проектом «Спорт-норма жизни» до 2024 года.</w:t>
      </w:r>
      <w:r w:rsidRPr="008D7E93">
        <w:rPr>
          <w:rFonts w:ascii="Arial" w:hAnsi="Arial" w:cs="Arial"/>
          <w:color w:val="000000"/>
          <w:lang w:eastAsia="ar-SA"/>
        </w:rPr>
        <w:t xml:space="preserve"> Достижение этих значений возможно при взаимодействии с муниципальными образованиями, одной из основных задач которых является создание условий и содействие массовому привлечению населения к занятиям физической культурой и спортом.</w:t>
      </w:r>
    </w:p>
    <w:p w:rsidR="008B36FD" w:rsidRPr="008D7E93" w:rsidRDefault="008B36FD" w:rsidP="008B36FD">
      <w:pPr>
        <w:widowControl w:val="0"/>
        <w:suppressAutoHyphens/>
        <w:autoSpaceDE w:val="0"/>
        <w:autoSpaceDN w:val="0"/>
        <w:adjustRightInd w:val="0"/>
        <w:ind w:firstLine="539"/>
        <w:jc w:val="both"/>
        <w:rPr>
          <w:rFonts w:ascii="Arial" w:hAnsi="Arial" w:cs="Arial"/>
          <w:color w:val="000000"/>
          <w:lang w:eastAsia="ar-SA"/>
        </w:rPr>
      </w:pPr>
      <w:r w:rsidRPr="008D7E93">
        <w:rPr>
          <w:rFonts w:ascii="Arial" w:hAnsi="Arial" w:cs="Arial"/>
          <w:color w:val="000000"/>
          <w:lang w:eastAsia="ar-SA"/>
        </w:rPr>
        <w:t>Первой и наиболее важной проблемой является общее ухудшение физического развития и физической подготовленности подрастающего поколения.</w:t>
      </w:r>
    </w:p>
    <w:p w:rsidR="008B36FD" w:rsidRPr="008D7E93" w:rsidRDefault="008B36FD" w:rsidP="008B36FD">
      <w:pPr>
        <w:widowControl w:val="0"/>
        <w:suppressAutoHyphens/>
        <w:autoSpaceDE w:val="0"/>
        <w:autoSpaceDN w:val="0"/>
        <w:adjustRightInd w:val="0"/>
        <w:ind w:firstLine="539"/>
        <w:jc w:val="both"/>
        <w:rPr>
          <w:rFonts w:ascii="Arial" w:hAnsi="Arial" w:cs="Arial"/>
          <w:color w:val="000000"/>
          <w:lang w:eastAsia="ar-SA"/>
        </w:rPr>
      </w:pPr>
      <w:r w:rsidRPr="008D7E93">
        <w:rPr>
          <w:rFonts w:ascii="Arial" w:hAnsi="Arial" w:cs="Arial"/>
          <w:color w:val="000000"/>
          <w:lang w:eastAsia="ar-SA"/>
        </w:rPr>
        <w:t>Второй проблемой является недостаточно эффективная система развития детско-юношеского спорта, отбора и подготовки спортивного резерва для спортивных сборных района.</w:t>
      </w:r>
    </w:p>
    <w:p w:rsidR="008B36FD" w:rsidRPr="008D7E93" w:rsidRDefault="008B36FD" w:rsidP="008B36FD">
      <w:pPr>
        <w:widowControl w:val="0"/>
        <w:suppressAutoHyphens/>
        <w:autoSpaceDE w:val="0"/>
        <w:autoSpaceDN w:val="0"/>
        <w:adjustRightInd w:val="0"/>
        <w:ind w:firstLine="539"/>
        <w:jc w:val="both"/>
        <w:rPr>
          <w:rFonts w:ascii="Arial" w:hAnsi="Arial" w:cs="Arial"/>
          <w:color w:val="000000"/>
          <w:lang w:eastAsia="ar-SA"/>
        </w:rPr>
      </w:pPr>
      <w:r w:rsidRPr="008D7E93">
        <w:rPr>
          <w:rFonts w:ascii="Arial" w:hAnsi="Arial" w:cs="Arial"/>
          <w:color w:val="000000"/>
          <w:lang w:eastAsia="ar-SA"/>
        </w:rPr>
        <w:t>Третья проблема - недостаточное развитие и внедрение современной спортивной инфраструктуры от других районов края.</w:t>
      </w:r>
    </w:p>
    <w:p w:rsidR="008B36FD" w:rsidRPr="008D7E93" w:rsidRDefault="008B36FD" w:rsidP="008B36FD">
      <w:pPr>
        <w:suppressAutoHyphens/>
        <w:autoSpaceDE w:val="0"/>
        <w:autoSpaceDN w:val="0"/>
        <w:adjustRightInd w:val="0"/>
        <w:ind w:firstLine="539"/>
        <w:jc w:val="both"/>
        <w:rPr>
          <w:rFonts w:ascii="Arial" w:hAnsi="Arial" w:cs="Arial"/>
          <w:color w:val="000000"/>
          <w:lang w:eastAsia="ar-SA"/>
        </w:rPr>
      </w:pPr>
      <w:r w:rsidRPr="008D7E93">
        <w:rPr>
          <w:rFonts w:ascii="Arial" w:hAnsi="Arial" w:cs="Arial"/>
          <w:color w:val="000000"/>
          <w:lang w:eastAsia="ar-SA"/>
        </w:rPr>
        <w:t>Мероприятия Программы предусматривают решение конкретных задач:</w:t>
      </w:r>
    </w:p>
    <w:p w:rsidR="008B36FD" w:rsidRPr="008D7E93" w:rsidRDefault="008B36FD" w:rsidP="008B36FD">
      <w:pPr>
        <w:suppressAutoHyphens/>
        <w:autoSpaceDE w:val="0"/>
        <w:autoSpaceDN w:val="0"/>
        <w:adjustRightInd w:val="0"/>
        <w:ind w:firstLine="539"/>
        <w:jc w:val="both"/>
        <w:rPr>
          <w:rFonts w:ascii="Arial" w:hAnsi="Arial" w:cs="Arial"/>
          <w:color w:val="000000"/>
        </w:rPr>
      </w:pPr>
      <w:r w:rsidRPr="008D7E93">
        <w:rPr>
          <w:rFonts w:ascii="Arial" w:hAnsi="Arial" w:cs="Arial"/>
          <w:color w:val="000000"/>
          <w:lang w:eastAsia="ar-SA"/>
        </w:rPr>
        <w:t>- обеспечение развития массовой физической культуры на территории Большеулуйского района;</w:t>
      </w:r>
    </w:p>
    <w:p w:rsidR="008B36FD" w:rsidRPr="008D7E93" w:rsidRDefault="008B36FD" w:rsidP="008B36FD">
      <w:pPr>
        <w:suppressAutoHyphens/>
        <w:autoSpaceDE w:val="0"/>
        <w:autoSpaceDN w:val="0"/>
        <w:adjustRightInd w:val="0"/>
        <w:ind w:firstLine="539"/>
        <w:jc w:val="both"/>
        <w:rPr>
          <w:rFonts w:ascii="Arial" w:hAnsi="Arial" w:cs="Arial"/>
          <w:color w:val="000000"/>
        </w:rPr>
      </w:pPr>
      <w:r w:rsidRPr="008D7E93">
        <w:rPr>
          <w:rFonts w:ascii="Arial" w:hAnsi="Arial" w:cs="Arial"/>
          <w:color w:val="000000"/>
        </w:rPr>
        <w:t xml:space="preserve">- </w:t>
      </w:r>
      <w:r w:rsidRPr="008D7E93">
        <w:rPr>
          <w:rFonts w:ascii="Arial" w:hAnsi="Arial" w:cs="Arial"/>
          <w:color w:val="000000"/>
          <w:lang w:eastAsia="ar-SA"/>
        </w:rPr>
        <w:t>р</w:t>
      </w:r>
      <w:r w:rsidRPr="008D7E93">
        <w:rPr>
          <w:rFonts w:ascii="Arial" w:hAnsi="Arial" w:cs="Arial"/>
          <w:color w:val="000000"/>
        </w:rPr>
        <w:t>азвитие и совершенствование инфраструктуры физической культуры и спорта в «шаговой» доступности.</w:t>
      </w:r>
    </w:p>
    <w:p w:rsidR="008B36FD" w:rsidRPr="008D7E93" w:rsidRDefault="008B36FD" w:rsidP="008B36FD">
      <w:pPr>
        <w:suppressAutoHyphens/>
        <w:autoSpaceDE w:val="0"/>
        <w:autoSpaceDN w:val="0"/>
        <w:adjustRightInd w:val="0"/>
        <w:ind w:firstLine="539"/>
        <w:jc w:val="both"/>
        <w:rPr>
          <w:rFonts w:ascii="Arial" w:hAnsi="Arial" w:cs="Arial"/>
          <w:color w:val="000000"/>
          <w:lang w:eastAsia="ar-SA"/>
        </w:rPr>
      </w:pPr>
      <w:r w:rsidRPr="008D7E93">
        <w:rPr>
          <w:rFonts w:ascii="Arial" w:hAnsi="Arial" w:cs="Arial"/>
          <w:color w:val="000000"/>
        </w:rPr>
        <w:t xml:space="preserve">Задача по </w:t>
      </w:r>
      <w:r w:rsidRPr="008D7E93">
        <w:rPr>
          <w:rFonts w:ascii="Arial" w:hAnsi="Arial" w:cs="Arial"/>
          <w:color w:val="000000"/>
          <w:lang w:eastAsia="ar-SA"/>
        </w:rPr>
        <w:t xml:space="preserve">обеспечение развития массовой физической культуры на территории Большеулуйского района характеризуется вовлечением всех слоев населения к занятиям физической культурой и спортом, совершенствование </w:t>
      </w:r>
      <w:r w:rsidRPr="008D7E93">
        <w:rPr>
          <w:rFonts w:ascii="Arial" w:hAnsi="Arial" w:cs="Arial"/>
          <w:color w:val="000000"/>
          <w:lang w:eastAsia="ar-SA"/>
        </w:rPr>
        <w:lastRenderedPageBreak/>
        <w:t>системы детских физкультурно-спортивных учреждений для подготовки спортивного резерва сборных команд, усиление работы в молодежной среде с целью формирования спортивного стиля жизни и пропаганды ценностей здорового образа жизни.</w:t>
      </w:r>
    </w:p>
    <w:p w:rsidR="008B36FD" w:rsidRPr="008D7E93" w:rsidRDefault="008B36FD" w:rsidP="008B36FD">
      <w:pPr>
        <w:suppressAutoHyphens/>
        <w:autoSpaceDE w:val="0"/>
        <w:autoSpaceDN w:val="0"/>
        <w:adjustRightInd w:val="0"/>
        <w:ind w:firstLine="539"/>
        <w:jc w:val="both"/>
        <w:rPr>
          <w:rFonts w:ascii="Arial" w:hAnsi="Arial" w:cs="Arial"/>
          <w:color w:val="000000"/>
          <w:lang w:eastAsia="ar-SA"/>
        </w:rPr>
      </w:pPr>
      <w:r w:rsidRPr="008D7E93">
        <w:rPr>
          <w:rFonts w:ascii="Arial" w:hAnsi="Arial" w:cs="Arial"/>
          <w:color w:val="000000"/>
          <w:lang w:eastAsia="ar-SA"/>
        </w:rPr>
        <w:t xml:space="preserve">Задача по развитию и </w:t>
      </w:r>
      <w:r w:rsidRPr="008D7E93">
        <w:rPr>
          <w:rFonts w:ascii="Arial" w:hAnsi="Arial" w:cs="Arial"/>
          <w:color w:val="000000"/>
        </w:rPr>
        <w:t>совершенствование инфраструктуры физической культуры и спорта в «шаговой» доступности реализуются по средством увеличения объектов спортивной направленности на всей территории Большеулуйского района за счет участия в краевых и федеральных программах и привлечения различных инвесторов.</w:t>
      </w:r>
    </w:p>
    <w:p w:rsidR="008B36FD" w:rsidRPr="008D7E93" w:rsidRDefault="008B36FD" w:rsidP="008B36FD">
      <w:pPr>
        <w:suppressAutoHyphens/>
        <w:autoSpaceDE w:val="0"/>
        <w:autoSpaceDN w:val="0"/>
        <w:adjustRightInd w:val="0"/>
        <w:ind w:firstLine="600"/>
        <w:jc w:val="both"/>
        <w:rPr>
          <w:rFonts w:ascii="Arial" w:hAnsi="Arial" w:cs="Arial"/>
          <w:color w:val="000000"/>
          <w:lang w:eastAsia="ar-SA"/>
        </w:rPr>
      </w:pPr>
      <w:r w:rsidRPr="008D7E93">
        <w:rPr>
          <w:rFonts w:ascii="Arial" w:hAnsi="Arial" w:cs="Arial"/>
          <w:color w:val="000000"/>
          <w:lang w:eastAsia="ar-SA"/>
        </w:rPr>
        <w:t xml:space="preserve">Реализация комплекса программных мероприятий приведет к росту интереса населения к занятиям физической культурой и спортом, ведению здорового образа жизни и позволит решить цели и задачи подпрограммы. </w:t>
      </w:r>
    </w:p>
    <w:p w:rsidR="008B36FD" w:rsidRPr="008D7E93" w:rsidRDefault="008B36FD" w:rsidP="008B36FD">
      <w:pPr>
        <w:suppressAutoHyphens/>
        <w:autoSpaceDE w:val="0"/>
        <w:autoSpaceDN w:val="0"/>
        <w:adjustRightInd w:val="0"/>
        <w:ind w:firstLine="709"/>
        <w:jc w:val="both"/>
        <w:rPr>
          <w:rFonts w:ascii="Arial" w:hAnsi="Arial" w:cs="Arial"/>
          <w:color w:val="000000"/>
          <w:lang w:eastAsia="ar-SA"/>
        </w:rPr>
      </w:pPr>
    </w:p>
    <w:p w:rsidR="008B36FD" w:rsidRPr="008D7E93" w:rsidRDefault="008B36FD" w:rsidP="008B36FD">
      <w:pPr>
        <w:widowControl w:val="0"/>
        <w:suppressAutoHyphens/>
        <w:spacing w:line="100" w:lineRule="atLeast"/>
        <w:ind w:left="709"/>
        <w:jc w:val="center"/>
        <w:rPr>
          <w:rFonts w:ascii="Arial" w:eastAsia="SimSun" w:hAnsi="Arial" w:cs="Arial"/>
          <w:bCs/>
          <w:color w:val="000000"/>
          <w:kern w:val="1"/>
          <w:lang w:eastAsia="ar-SA"/>
        </w:rPr>
      </w:pPr>
      <w:r w:rsidRPr="008D7E93">
        <w:rPr>
          <w:rFonts w:ascii="Arial" w:eastAsia="SimSun" w:hAnsi="Arial" w:cs="Arial"/>
          <w:bCs/>
          <w:color w:val="000000"/>
          <w:kern w:val="1"/>
          <w:lang w:eastAsia="ar-SA"/>
        </w:rPr>
        <w:t>2.2. Основная цель, задачи, этапы и сроки выполнения подпрограммы, целевые индикаторы.</w:t>
      </w:r>
    </w:p>
    <w:p w:rsidR="008B36FD" w:rsidRPr="008D7E93" w:rsidRDefault="008B36FD" w:rsidP="008B36FD">
      <w:pPr>
        <w:widowControl w:val="0"/>
        <w:suppressAutoHyphens/>
        <w:spacing w:line="100" w:lineRule="atLeast"/>
        <w:ind w:firstLine="709"/>
        <w:jc w:val="both"/>
        <w:rPr>
          <w:rFonts w:ascii="Arial" w:eastAsia="SimSun" w:hAnsi="Arial" w:cs="Arial"/>
          <w:bCs/>
          <w:color w:val="000000"/>
          <w:kern w:val="1"/>
          <w:lang w:eastAsia="ar-SA"/>
        </w:rPr>
      </w:pPr>
    </w:p>
    <w:p w:rsidR="008B36FD" w:rsidRPr="008D7E93" w:rsidRDefault="008B36FD" w:rsidP="008B36FD">
      <w:pPr>
        <w:widowControl w:val="0"/>
        <w:numPr>
          <w:ilvl w:val="2"/>
          <w:numId w:val="6"/>
        </w:numPr>
        <w:tabs>
          <w:tab w:val="left" w:pos="0"/>
          <w:tab w:val="left" w:pos="993"/>
        </w:tabs>
        <w:suppressAutoHyphens/>
        <w:autoSpaceDE w:val="0"/>
        <w:autoSpaceDN w:val="0"/>
        <w:adjustRightInd w:val="0"/>
        <w:ind w:left="0" w:firstLine="567"/>
        <w:contextualSpacing/>
        <w:jc w:val="both"/>
        <w:rPr>
          <w:rFonts w:ascii="Arial" w:hAnsi="Arial" w:cs="Arial"/>
          <w:color w:val="000000"/>
          <w:lang w:eastAsia="ar-SA"/>
        </w:rPr>
      </w:pPr>
      <w:r w:rsidRPr="008D7E93">
        <w:rPr>
          <w:rFonts w:ascii="Arial" w:hAnsi="Arial" w:cs="Arial"/>
          <w:color w:val="000000"/>
          <w:lang w:eastAsia="ar-SA"/>
        </w:rPr>
        <w:t>Заказчиком-координатором подпрограммы является Администрация Большеулуйского района.</w:t>
      </w:r>
    </w:p>
    <w:p w:rsidR="008B36FD" w:rsidRPr="008D7E93" w:rsidRDefault="008B36FD" w:rsidP="008B36FD">
      <w:pPr>
        <w:widowControl w:val="0"/>
        <w:numPr>
          <w:ilvl w:val="2"/>
          <w:numId w:val="6"/>
        </w:numPr>
        <w:tabs>
          <w:tab w:val="left" w:pos="0"/>
          <w:tab w:val="left" w:pos="993"/>
        </w:tabs>
        <w:suppressAutoHyphens/>
        <w:autoSpaceDE w:val="0"/>
        <w:autoSpaceDN w:val="0"/>
        <w:adjustRightInd w:val="0"/>
        <w:ind w:left="0" w:firstLine="567"/>
        <w:contextualSpacing/>
        <w:jc w:val="both"/>
        <w:rPr>
          <w:rFonts w:ascii="Arial" w:hAnsi="Arial" w:cs="Arial"/>
          <w:color w:val="000000"/>
          <w:lang w:eastAsia="ar-SA"/>
        </w:rPr>
      </w:pPr>
      <w:r w:rsidRPr="008D7E93">
        <w:rPr>
          <w:rFonts w:ascii="Arial" w:hAnsi="Arial" w:cs="Arial"/>
          <w:color w:val="000000"/>
          <w:lang w:eastAsia="ar-SA"/>
        </w:rPr>
        <w:t>Цель подпрограммы: Обеспечение развития массовой физической культуры на территории Большеулуйского района, р</w:t>
      </w:r>
      <w:r w:rsidRPr="008D7E93">
        <w:rPr>
          <w:rFonts w:ascii="Arial" w:hAnsi="Arial" w:cs="Arial"/>
          <w:color w:val="000000"/>
        </w:rPr>
        <w:t xml:space="preserve">азвитие и совершенствование инфраструктуры физической культуры и спорта в «шаговой» доступности. </w:t>
      </w:r>
    </w:p>
    <w:p w:rsidR="008B36FD" w:rsidRPr="008D7E93" w:rsidRDefault="008B36FD" w:rsidP="008B36FD">
      <w:pPr>
        <w:widowControl w:val="0"/>
        <w:tabs>
          <w:tab w:val="left" w:pos="0"/>
          <w:tab w:val="left" w:pos="993"/>
        </w:tabs>
        <w:suppressAutoHyphens/>
        <w:autoSpaceDE w:val="0"/>
        <w:autoSpaceDN w:val="0"/>
        <w:adjustRightInd w:val="0"/>
        <w:ind w:firstLine="567"/>
        <w:contextualSpacing/>
        <w:jc w:val="both"/>
        <w:rPr>
          <w:rFonts w:ascii="Arial" w:hAnsi="Arial" w:cs="Arial"/>
          <w:color w:val="000000"/>
          <w:lang w:eastAsia="ar-SA"/>
        </w:rPr>
      </w:pPr>
      <w:r w:rsidRPr="008D7E93">
        <w:rPr>
          <w:rFonts w:ascii="Arial" w:hAnsi="Arial" w:cs="Arial"/>
          <w:color w:val="000000"/>
          <w:lang w:eastAsia="ar-SA"/>
        </w:rPr>
        <w:t>Задачи подпрограммы: Обеспечение развития массовой физической культуры на территории Большеулуйского района, р</w:t>
      </w:r>
      <w:r w:rsidRPr="008D7E93">
        <w:rPr>
          <w:rFonts w:ascii="Arial" w:hAnsi="Arial" w:cs="Arial"/>
          <w:color w:val="000000"/>
        </w:rPr>
        <w:t xml:space="preserve">азвитие и совершенствование инфраструктуры физической культуры и спорта в «шаговой» доступности. </w:t>
      </w:r>
    </w:p>
    <w:p w:rsidR="008B36FD" w:rsidRPr="008D7E93" w:rsidRDefault="008B36FD" w:rsidP="008B36FD">
      <w:pPr>
        <w:widowControl w:val="0"/>
        <w:tabs>
          <w:tab w:val="left" w:pos="0"/>
          <w:tab w:val="left" w:pos="993"/>
        </w:tabs>
        <w:suppressAutoHyphens/>
        <w:autoSpaceDE w:val="0"/>
        <w:autoSpaceDN w:val="0"/>
        <w:adjustRightInd w:val="0"/>
        <w:ind w:firstLine="567"/>
        <w:contextualSpacing/>
        <w:jc w:val="both"/>
        <w:rPr>
          <w:rFonts w:ascii="Arial" w:hAnsi="Arial" w:cs="Arial"/>
          <w:color w:val="000000"/>
          <w:lang w:eastAsia="ar-SA"/>
        </w:rPr>
      </w:pPr>
      <w:r w:rsidRPr="008D7E93">
        <w:rPr>
          <w:rFonts w:ascii="Arial" w:hAnsi="Arial" w:cs="Arial"/>
          <w:color w:val="000000"/>
          <w:lang w:eastAsia="ar-SA"/>
        </w:rPr>
        <w:t>2.2.3.Сроки выполнения подпрограммы: 2022-2024 годы.</w:t>
      </w:r>
    </w:p>
    <w:p w:rsidR="008B36FD" w:rsidRPr="008D7E93" w:rsidRDefault="008B36FD" w:rsidP="008B36FD">
      <w:pPr>
        <w:widowControl w:val="0"/>
        <w:tabs>
          <w:tab w:val="left" w:pos="0"/>
          <w:tab w:val="left" w:pos="993"/>
        </w:tabs>
        <w:suppressAutoHyphens/>
        <w:ind w:firstLine="567"/>
        <w:contextualSpacing/>
        <w:jc w:val="both"/>
        <w:rPr>
          <w:rFonts w:ascii="Arial" w:hAnsi="Arial" w:cs="Arial"/>
          <w:color w:val="000000"/>
          <w:lang w:eastAsia="ar-SA"/>
        </w:rPr>
      </w:pPr>
      <w:r w:rsidRPr="008D7E93">
        <w:rPr>
          <w:rFonts w:ascii="Arial" w:hAnsi="Arial" w:cs="Arial"/>
          <w:color w:val="000000"/>
          <w:lang w:eastAsia="ar-SA"/>
        </w:rPr>
        <w:t>Этапы выполнения программы:</w:t>
      </w:r>
    </w:p>
    <w:p w:rsidR="008B36FD" w:rsidRPr="008D7E93" w:rsidRDefault="008B36FD" w:rsidP="008B36FD">
      <w:pPr>
        <w:widowControl w:val="0"/>
        <w:tabs>
          <w:tab w:val="left" w:pos="0"/>
          <w:tab w:val="left" w:pos="993"/>
        </w:tabs>
        <w:suppressAutoHyphens/>
        <w:spacing w:line="100" w:lineRule="atLeast"/>
        <w:ind w:firstLine="567"/>
        <w:jc w:val="both"/>
        <w:rPr>
          <w:rFonts w:ascii="Arial" w:hAnsi="Arial" w:cs="Arial"/>
          <w:color w:val="000000"/>
          <w:lang w:eastAsia="ar-SA"/>
        </w:rPr>
      </w:pPr>
      <w:r w:rsidRPr="008D7E93">
        <w:rPr>
          <w:rFonts w:ascii="Arial" w:hAnsi="Arial" w:cs="Arial"/>
          <w:color w:val="000000"/>
          <w:lang w:eastAsia="ar-SA"/>
        </w:rPr>
        <w:t>- 2022 год;</w:t>
      </w:r>
    </w:p>
    <w:p w:rsidR="008B36FD" w:rsidRPr="008D7E93" w:rsidRDefault="008B36FD" w:rsidP="008B36FD">
      <w:pPr>
        <w:widowControl w:val="0"/>
        <w:tabs>
          <w:tab w:val="left" w:pos="0"/>
          <w:tab w:val="left" w:pos="993"/>
        </w:tabs>
        <w:suppressAutoHyphens/>
        <w:spacing w:line="100" w:lineRule="atLeast"/>
        <w:ind w:firstLine="567"/>
        <w:jc w:val="both"/>
        <w:rPr>
          <w:rFonts w:ascii="Arial" w:hAnsi="Arial" w:cs="Arial"/>
          <w:color w:val="000000"/>
          <w:lang w:eastAsia="ar-SA"/>
        </w:rPr>
      </w:pPr>
      <w:r w:rsidRPr="008D7E93">
        <w:rPr>
          <w:rFonts w:ascii="Arial" w:hAnsi="Arial" w:cs="Arial"/>
          <w:color w:val="000000"/>
          <w:lang w:eastAsia="ar-SA"/>
        </w:rPr>
        <w:t>- 2023 год;</w:t>
      </w:r>
    </w:p>
    <w:p w:rsidR="008B36FD" w:rsidRPr="008D7E93" w:rsidRDefault="008B36FD" w:rsidP="008B36FD">
      <w:pPr>
        <w:widowControl w:val="0"/>
        <w:tabs>
          <w:tab w:val="left" w:pos="0"/>
          <w:tab w:val="left" w:pos="993"/>
        </w:tabs>
        <w:suppressAutoHyphens/>
        <w:spacing w:line="100" w:lineRule="atLeast"/>
        <w:ind w:firstLine="567"/>
        <w:jc w:val="both"/>
        <w:rPr>
          <w:rFonts w:ascii="Arial" w:hAnsi="Arial" w:cs="Arial"/>
          <w:color w:val="000000"/>
          <w:lang w:eastAsia="ar-SA"/>
        </w:rPr>
      </w:pPr>
      <w:r w:rsidRPr="008D7E93">
        <w:rPr>
          <w:rFonts w:ascii="Arial" w:hAnsi="Arial" w:cs="Arial"/>
          <w:color w:val="000000"/>
          <w:lang w:eastAsia="ar-SA"/>
        </w:rPr>
        <w:t>- 2024 год.</w:t>
      </w:r>
    </w:p>
    <w:p w:rsidR="008B36FD" w:rsidRPr="008D7E93" w:rsidRDefault="008B36FD" w:rsidP="008B36FD">
      <w:pPr>
        <w:widowControl w:val="0"/>
        <w:numPr>
          <w:ilvl w:val="2"/>
          <w:numId w:val="7"/>
        </w:numPr>
        <w:tabs>
          <w:tab w:val="left" w:pos="0"/>
          <w:tab w:val="left" w:pos="960"/>
        </w:tabs>
        <w:suppressAutoHyphens/>
        <w:spacing w:line="100" w:lineRule="atLeast"/>
        <w:ind w:left="0" w:firstLine="567"/>
        <w:jc w:val="both"/>
        <w:rPr>
          <w:rFonts w:ascii="Arial" w:hAnsi="Arial" w:cs="Arial"/>
          <w:color w:val="000000"/>
          <w:lang w:eastAsia="ar-SA"/>
        </w:rPr>
      </w:pPr>
      <w:r w:rsidRPr="008D7E93">
        <w:rPr>
          <w:rFonts w:ascii="Arial" w:hAnsi="Arial" w:cs="Arial"/>
          <w:color w:val="000000"/>
          <w:lang w:eastAsia="ar-SA"/>
        </w:rPr>
        <w:t>Целевыми индикаторами, позволяющими измерить достижение цели подпрограммы, являются:</w:t>
      </w:r>
    </w:p>
    <w:p w:rsidR="008B36FD" w:rsidRPr="008D7E93" w:rsidRDefault="008B36FD" w:rsidP="008B36FD">
      <w:pPr>
        <w:tabs>
          <w:tab w:val="left" w:pos="0"/>
        </w:tabs>
        <w:suppressAutoHyphens/>
        <w:snapToGrid w:val="0"/>
        <w:ind w:firstLine="567"/>
        <w:jc w:val="both"/>
        <w:rPr>
          <w:rFonts w:ascii="Arial" w:hAnsi="Arial" w:cs="Arial"/>
          <w:color w:val="000000"/>
        </w:rPr>
      </w:pPr>
      <w:r w:rsidRPr="008D7E93">
        <w:rPr>
          <w:rFonts w:ascii="Arial" w:hAnsi="Arial" w:cs="Arial"/>
          <w:color w:val="000000"/>
        </w:rPr>
        <w:t>Доля граждан Большеулуйского района, занимающихся физической культурой и спортом по месту работы, в общей численности населения, занятого в экономике (увеличение с 9,10% в 2020 году до 11,85% в 2024 году);</w:t>
      </w:r>
    </w:p>
    <w:p w:rsidR="008B36FD" w:rsidRPr="008D7E93" w:rsidRDefault="008B36FD" w:rsidP="008B36FD">
      <w:pPr>
        <w:tabs>
          <w:tab w:val="left" w:pos="0"/>
        </w:tabs>
        <w:suppressAutoHyphens/>
        <w:snapToGrid w:val="0"/>
        <w:ind w:firstLine="567"/>
        <w:jc w:val="both"/>
        <w:rPr>
          <w:rFonts w:ascii="Arial" w:hAnsi="Arial" w:cs="Arial"/>
          <w:color w:val="000000"/>
          <w:lang w:eastAsia="ar-SA"/>
        </w:rPr>
      </w:pPr>
      <w:r w:rsidRPr="008D7E93">
        <w:rPr>
          <w:rFonts w:ascii="Arial" w:hAnsi="Arial" w:cs="Arial"/>
          <w:color w:val="000000"/>
        </w:rPr>
        <w:t>Доля лиц с ограниченными возможностями здоровья и инвалидов, систематически занимающихся адаптивной физической культурой и спортом от общей численности жителей, систематически занимающихся физической культурой и спортом (увеличение показателя с 2,4% в 2020 году до 2,7 % в 2024 году);</w:t>
      </w:r>
      <w:r w:rsidRPr="008D7E93">
        <w:rPr>
          <w:rFonts w:ascii="Arial" w:hAnsi="Arial" w:cs="Arial"/>
          <w:color w:val="000000"/>
          <w:lang w:eastAsia="ar-SA"/>
        </w:rPr>
        <w:t xml:space="preserve"> </w:t>
      </w:r>
    </w:p>
    <w:p w:rsidR="008B36FD" w:rsidRPr="008D7E93" w:rsidRDefault="008B36FD" w:rsidP="008B36FD">
      <w:pPr>
        <w:tabs>
          <w:tab w:val="left" w:pos="0"/>
        </w:tabs>
        <w:suppressAutoHyphens/>
        <w:snapToGrid w:val="0"/>
        <w:ind w:firstLine="567"/>
        <w:jc w:val="both"/>
        <w:rPr>
          <w:rFonts w:ascii="Arial" w:hAnsi="Arial" w:cs="Arial"/>
          <w:color w:val="000000"/>
          <w:lang w:eastAsia="ar-SA"/>
        </w:rPr>
      </w:pPr>
      <w:r w:rsidRPr="008D7E93">
        <w:rPr>
          <w:rFonts w:ascii="Arial" w:hAnsi="Arial" w:cs="Arial"/>
          <w:color w:val="000000"/>
          <w:lang w:eastAsia="ar-SA"/>
        </w:rPr>
        <w:t>Сохранение количество специалистов, обучающихся на курсах повышения квалификации и семинарах 1 человек к 2022 году.</w:t>
      </w:r>
    </w:p>
    <w:p w:rsidR="008B36FD" w:rsidRPr="008D7E93" w:rsidRDefault="008B36FD" w:rsidP="008B36FD">
      <w:pPr>
        <w:tabs>
          <w:tab w:val="left" w:pos="0"/>
        </w:tabs>
        <w:suppressAutoHyphens/>
        <w:snapToGrid w:val="0"/>
        <w:ind w:firstLine="567"/>
        <w:jc w:val="both"/>
        <w:rPr>
          <w:rFonts w:ascii="Arial" w:hAnsi="Arial" w:cs="Arial"/>
          <w:color w:val="000000"/>
          <w:lang w:eastAsia="ar-SA"/>
        </w:rPr>
      </w:pPr>
      <w:r w:rsidRPr="008D7E93">
        <w:rPr>
          <w:rFonts w:ascii="Arial" w:hAnsi="Arial" w:cs="Arial"/>
          <w:color w:val="000000"/>
        </w:rPr>
        <w:t>Количество участников официальных физкультурных мероприятий и спортивных соревнований, проводимых на территории Большеулуйского района Красноярского края, согласно календарному плану официальных физкультурных мероприятий и спортивных соревнований Большеулуйского района, официальных физкультурных мероприятий и спортивных соревнований районного, межрайонного, краевого уровня, проводимых на территории Красноярского края (увеличение показателя с 2,9 тыс. человек в 2020 году до 3,0 тыс. человек в 2022 году)</w:t>
      </w:r>
      <w:r w:rsidRPr="008D7E93">
        <w:rPr>
          <w:rFonts w:ascii="Arial" w:hAnsi="Arial" w:cs="Arial"/>
          <w:color w:val="000000"/>
          <w:lang w:eastAsia="ar-SA"/>
        </w:rPr>
        <w:t>;</w:t>
      </w:r>
    </w:p>
    <w:p w:rsidR="008B36FD" w:rsidRPr="008D7E93" w:rsidRDefault="008B36FD" w:rsidP="008B36FD">
      <w:pPr>
        <w:tabs>
          <w:tab w:val="left" w:pos="0"/>
        </w:tabs>
        <w:suppressAutoHyphens/>
        <w:snapToGrid w:val="0"/>
        <w:ind w:firstLine="567"/>
        <w:jc w:val="both"/>
        <w:rPr>
          <w:rFonts w:ascii="Arial" w:hAnsi="Arial" w:cs="Arial"/>
          <w:color w:val="000000"/>
          <w:lang w:eastAsia="ar-SA"/>
        </w:rPr>
      </w:pPr>
      <w:r w:rsidRPr="008D7E93">
        <w:rPr>
          <w:rFonts w:ascii="Arial" w:hAnsi="Arial" w:cs="Arial"/>
          <w:color w:val="000000"/>
          <w:lang w:eastAsia="ar-SA"/>
        </w:rPr>
        <w:t xml:space="preserve">Доля граждан Большеулуйского района, выполнивших нормативы Всероссийского физкультурно-спортивного комплекса «Готов к труду и обороне» (ГТО), в общей численности населения, принявшего участие в сдаче нормативов </w:t>
      </w:r>
      <w:r w:rsidRPr="008D7E93">
        <w:rPr>
          <w:rFonts w:ascii="Arial" w:hAnsi="Arial" w:cs="Arial"/>
          <w:color w:val="000000"/>
          <w:lang w:eastAsia="ar-SA"/>
        </w:rPr>
        <w:lastRenderedPageBreak/>
        <w:t>Всероссийского физкультурно-спортивного комплекса «Готов к труду и обороне» (ГТО) 25% в 2020 году, из них учащихся 40%;</w:t>
      </w:r>
    </w:p>
    <w:p w:rsidR="008B36FD" w:rsidRPr="008D7E93" w:rsidRDefault="008B36FD" w:rsidP="008B36FD">
      <w:pPr>
        <w:tabs>
          <w:tab w:val="left" w:pos="0"/>
        </w:tabs>
        <w:suppressAutoHyphens/>
        <w:snapToGrid w:val="0"/>
        <w:ind w:firstLine="567"/>
        <w:jc w:val="both"/>
        <w:rPr>
          <w:rFonts w:ascii="Arial" w:hAnsi="Arial" w:cs="Arial"/>
          <w:color w:val="000000"/>
          <w:lang w:eastAsia="ar-SA"/>
        </w:rPr>
      </w:pPr>
      <w:r w:rsidRPr="008D7E93">
        <w:rPr>
          <w:rFonts w:ascii="Arial" w:hAnsi="Arial" w:cs="Arial"/>
          <w:color w:val="000000"/>
          <w:lang w:eastAsia="ar-SA"/>
        </w:rPr>
        <w:t>Единовременная пропускная способность спортивных сооружений не менее 983 человек к 2024 году.</w:t>
      </w:r>
    </w:p>
    <w:p w:rsidR="008B36FD" w:rsidRPr="008D7E93" w:rsidRDefault="008B36FD" w:rsidP="008B36FD">
      <w:pPr>
        <w:widowControl w:val="0"/>
        <w:suppressAutoHyphens/>
        <w:spacing w:line="100" w:lineRule="atLeast"/>
        <w:ind w:firstLine="567"/>
        <w:jc w:val="both"/>
        <w:rPr>
          <w:rFonts w:ascii="Arial" w:hAnsi="Arial" w:cs="Arial"/>
          <w:color w:val="000000"/>
          <w:lang w:eastAsia="ar-SA"/>
        </w:rPr>
      </w:pPr>
    </w:p>
    <w:p w:rsidR="008B36FD" w:rsidRPr="008D7E93" w:rsidRDefault="008B36FD" w:rsidP="008B36FD">
      <w:pPr>
        <w:widowControl w:val="0"/>
        <w:suppressAutoHyphens/>
        <w:spacing w:line="100" w:lineRule="atLeast"/>
        <w:ind w:firstLine="540"/>
        <w:jc w:val="center"/>
        <w:rPr>
          <w:rFonts w:ascii="Arial" w:hAnsi="Arial" w:cs="Arial"/>
          <w:color w:val="000000"/>
          <w:lang w:eastAsia="ar-SA"/>
        </w:rPr>
      </w:pPr>
      <w:r w:rsidRPr="008D7E93">
        <w:rPr>
          <w:rFonts w:ascii="Arial" w:hAnsi="Arial" w:cs="Arial"/>
          <w:color w:val="000000"/>
          <w:lang w:eastAsia="ar-SA"/>
        </w:rPr>
        <w:t>2.3. Мероприятия подпрограммы</w:t>
      </w:r>
    </w:p>
    <w:p w:rsidR="008B36FD" w:rsidRPr="008D7E93" w:rsidRDefault="008B36FD" w:rsidP="008B36FD">
      <w:pPr>
        <w:widowControl w:val="0"/>
        <w:suppressAutoHyphens/>
        <w:spacing w:line="100" w:lineRule="atLeast"/>
        <w:ind w:firstLine="540"/>
        <w:jc w:val="both"/>
        <w:rPr>
          <w:rFonts w:ascii="Arial" w:hAnsi="Arial" w:cs="Arial"/>
          <w:color w:val="000000"/>
          <w:lang w:eastAsia="ar-SA"/>
        </w:rPr>
      </w:pPr>
    </w:p>
    <w:p w:rsidR="008B36FD" w:rsidRPr="008D7E93" w:rsidRDefault="008B36FD" w:rsidP="008B36FD">
      <w:pPr>
        <w:widowControl w:val="0"/>
        <w:tabs>
          <w:tab w:val="left" w:pos="960"/>
        </w:tabs>
        <w:suppressAutoHyphens/>
        <w:autoSpaceDE w:val="0"/>
        <w:autoSpaceDN w:val="0"/>
        <w:adjustRightInd w:val="0"/>
        <w:ind w:firstLine="567"/>
        <w:contextualSpacing/>
        <w:jc w:val="both"/>
        <w:rPr>
          <w:rFonts w:ascii="Arial" w:hAnsi="Arial" w:cs="Arial"/>
          <w:color w:val="000000"/>
          <w:lang w:eastAsia="ar-SA"/>
        </w:rPr>
      </w:pPr>
      <w:r w:rsidRPr="008D7E93">
        <w:rPr>
          <w:rFonts w:ascii="Arial" w:hAnsi="Arial" w:cs="Arial"/>
          <w:color w:val="000000"/>
          <w:lang w:eastAsia="ar-SA"/>
        </w:rPr>
        <w:t>2.3.1. Мероприятия подпрограммы содержат два раздела, мероприятия каждого из них в совокупности нацелены на решение одной из ее задач.</w:t>
      </w:r>
    </w:p>
    <w:p w:rsidR="008B36FD" w:rsidRPr="008D7E93" w:rsidRDefault="008B36FD" w:rsidP="008B36FD">
      <w:pPr>
        <w:widowControl w:val="0"/>
        <w:tabs>
          <w:tab w:val="num" w:pos="0"/>
          <w:tab w:val="left" w:pos="960"/>
        </w:tabs>
        <w:suppressAutoHyphens/>
        <w:autoSpaceDE w:val="0"/>
        <w:autoSpaceDN w:val="0"/>
        <w:adjustRightInd w:val="0"/>
        <w:ind w:firstLine="567"/>
        <w:contextualSpacing/>
        <w:jc w:val="both"/>
        <w:rPr>
          <w:rFonts w:ascii="Arial" w:hAnsi="Arial" w:cs="Arial"/>
          <w:color w:val="000000"/>
          <w:lang w:eastAsia="ar-SA"/>
        </w:rPr>
      </w:pPr>
      <w:r w:rsidRPr="008D7E93">
        <w:rPr>
          <w:rFonts w:ascii="Arial" w:hAnsi="Arial" w:cs="Arial"/>
          <w:color w:val="000000"/>
          <w:lang w:eastAsia="ar-SA"/>
        </w:rPr>
        <w:t xml:space="preserve">Выбор мероприятий подпрограммы обусловлен целями и задачами, которые призвана решить подпрограмма, данными анализа сложившейся на территории района ситуации по развитию физической культуры и спорта. </w:t>
      </w:r>
    </w:p>
    <w:p w:rsidR="008B36FD" w:rsidRPr="008D7E93" w:rsidRDefault="008B36FD" w:rsidP="008B36FD">
      <w:pPr>
        <w:widowControl w:val="0"/>
        <w:tabs>
          <w:tab w:val="num" w:pos="0"/>
          <w:tab w:val="left" w:pos="960"/>
        </w:tabs>
        <w:suppressAutoHyphens/>
        <w:autoSpaceDE w:val="0"/>
        <w:autoSpaceDN w:val="0"/>
        <w:adjustRightInd w:val="0"/>
        <w:ind w:firstLine="567"/>
        <w:contextualSpacing/>
        <w:jc w:val="both"/>
        <w:rPr>
          <w:rFonts w:ascii="Arial" w:hAnsi="Arial" w:cs="Arial"/>
          <w:color w:val="000000"/>
          <w:lang w:eastAsia="ar-SA"/>
        </w:rPr>
      </w:pPr>
      <w:r w:rsidRPr="008D7E93">
        <w:rPr>
          <w:rFonts w:ascii="Arial" w:hAnsi="Arial" w:cs="Arial"/>
          <w:color w:val="000000"/>
          <w:lang w:eastAsia="ar-SA"/>
        </w:rPr>
        <w:t>Перечень мероприятий подпрограммы приведен в приложении № 2 к подпрограмме «Развития физической культуры и спорта».</w:t>
      </w:r>
    </w:p>
    <w:p w:rsidR="008B36FD" w:rsidRPr="008D7E93" w:rsidRDefault="008B36FD" w:rsidP="008B36FD">
      <w:pPr>
        <w:widowControl w:val="0"/>
        <w:suppressAutoHyphens/>
        <w:spacing w:line="100" w:lineRule="atLeast"/>
        <w:ind w:firstLine="540"/>
        <w:jc w:val="center"/>
        <w:rPr>
          <w:rFonts w:ascii="Arial" w:hAnsi="Arial" w:cs="Arial"/>
          <w:color w:val="000000"/>
          <w:lang w:eastAsia="ar-SA"/>
        </w:rPr>
      </w:pPr>
    </w:p>
    <w:p w:rsidR="008B36FD" w:rsidRPr="008D7E93" w:rsidRDefault="008B36FD" w:rsidP="008B36FD">
      <w:pPr>
        <w:widowControl w:val="0"/>
        <w:suppressAutoHyphens/>
        <w:spacing w:line="100" w:lineRule="atLeast"/>
        <w:ind w:firstLine="540"/>
        <w:jc w:val="center"/>
        <w:rPr>
          <w:rFonts w:ascii="Arial" w:hAnsi="Arial" w:cs="Arial"/>
          <w:color w:val="000000"/>
          <w:lang w:eastAsia="ar-SA"/>
        </w:rPr>
      </w:pPr>
      <w:r w:rsidRPr="008D7E93">
        <w:rPr>
          <w:rFonts w:ascii="Arial" w:hAnsi="Arial" w:cs="Arial"/>
          <w:color w:val="000000"/>
          <w:lang w:eastAsia="ar-SA"/>
        </w:rPr>
        <w:t>2.4. Механизм реализации подпрограммы</w:t>
      </w:r>
    </w:p>
    <w:p w:rsidR="008B36FD" w:rsidRPr="008D7E93" w:rsidRDefault="008B36FD" w:rsidP="008B36FD">
      <w:pPr>
        <w:widowControl w:val="0"/>
        <w:suppressAutoHyphens/>
        <w:spacing w:line="100" w:lineRule="atLeast"/>
        <w:ind w:firstLine="540"/>
        <w:jc w:val="center"/>
        <w:rPr>
          <w:rFonts w:ascii="Arial" w:hAnsi="Arial" w:cs="Arial"/>
          <w:color w:val="000000"/>
          <w:lang w:eastAsia="ar-SA"/>
        </w:rPr>
      </w:pPr>
    </w:p>
    <w:p w:rsidR="008B36FD" w:rsidRPr="008D7E93" w:rsidRDefault="008B36FD" w:rsidP="008B36FD">
      <w:pPr>
        <w:widowControl w:val="0"/>
        <w:suppressAutoHyphens/>
        <w:autoSpaceDE w:val="0"/>
        <w:autoSpaceDN w:val="0"/>
        <w:adjustRightInd w:val="0"/>
        <w:ind w:firstLine="540"/>
        <w:jc w:val="both"/>
        <w:rPr>
          <w:rFonts w:ascii="Arial" w:hAnsi="Arial" w:cs="Arial"/>
          <w:color w:val="000000"/>
          <w:lang w:eastAsia="ar-SA"/>
        </w:rPr>
      </w:pPr>
      <w:r w:rsidRPr="008D7E93">
        <w:rPr>
          <w:rFonts w:ascii="Arial" w:hAnsi="Arial" w:cs="Arial"/>
          <w:color w:val="000000"/>
          <w:lang w:eastAsia="ar-SA"/>
        </w:rPr>
        <w:t>2.4.1. Реализацию подпрограммы осуществляют:</w:t>
      </w:r>
    </w:p>
    <w:p w:rsidR="008B36FD" w:rsidRPr="008D7E93" w:rsidRDefault="008B36FD" w:rsidP="008B36FD">
      <w:pPr>
        <w:widowControl w:val="0"/>
        <w:suppressAutoHyphens/>
        <w:autoSpaceDE w:val="0"/>
        <w:autoSpaceDN w:val="0"/>
        <w:adjustRightInd w:val="0"/>
        <w:ind w:firstLine="540"/>
        <w:jc w:val="both"/>
        <w:rPr>
          <w:rFonts w:ascii="Arial" w:hAnsi="Arial" w:cs="Arial"/>
          <w:color w:val="000000"/>
          <w:lang w:eastAsia="ar-SA"/>
        </w:rPr>
      </w:pPr>
      <w:r w:rsidRPr="008D7E93">
        <w:rPr>
          <w:rFonts w:ascii="Arial" w:hAnsi="Arial" w:cs="Arial"/>
          <w:color w:val="000000"/>
          <w:lang w:eastAsia="ar-SA"/>
        </w:rPr>
        <w:t>Администрация Большеулуйского района Красноярского края;</w:t>
      </w:r>
    </w:p>
    <w:p w:rsidR="008B36FD" w:rsidRPr="008D7E93" w:rsidRDefault="008B36FD" w:rsidP="008B36FD">
      <w:pPr>
        <w:widowControl w:val="0"/>
        <w:suppressAutoHyphens/>
        <w:autoSpaceDE w:val="0"/>
        <w:autoSpaceDN w:val="0"/>
        <w:adjustRightInd w:val="0"/>
        <w:ind w:firstLine="540"/>
        <w:jc w:val="both"/>
        <w:rPr>
          <w:rFonts w:ascii="Arial" w:hAnsi="Arial" w:cs="Arial"/>
          <w:color w:val="000000"/>
          <w:lang w:eastAsia="ar-SA"/>
        </w:rPr>
      </w:pPr>
      <w:r w:rsidRPr="008D7E93">
        <w:rPr>
          <w:rFonts w:ascii="Arial" w:hAnsi="Arial" w:cs="Arial"/>
          <w:color w:val="000000"/>
          <w:lang w:eastAsia="ar-SA"/>
        </w:rPr>
        <w:t xml:space="preserve">Финансирование мероприятий программы осуществляется за счет средств местного бюджета в соответствии с </w:t>
      </w:r>
      <w:hyperlink w:anchor="Par377" w:history="1">
        <w:r w:rsidRPr="008D7E93">
          <w:rPr>
            <w:rFonts w:ascii="Arial" w:hAnsi="Arial" w:cs="Arial"/>
            <w:color w:val="000000"/>
            <w:lang w:eastAsia="ar-SA"/>
          </w:rPr>
          <w:t>мероприятиями</w:t>
        </w:r>
      </w:hyperlink>
      <w:r w:rsidRPr="008D7E93">
        <w:rPr>
          <w:rFonts w:ascii="Arial" w:hAnsi="Arial" w:cs="Arial"/>
          <w:color w:val="000000"/>
          <w:lang w:eastAsia="ar-SA"/>
        </w:rPr>
        <w:t xml:space="preserve"> подпрограммы согласно приложению № 2 к подпрограмме (далее - мероприятия подпрограммы).</w:t>
      </w:r>
    </w:p>
    <w:p w:rsidR="008B36FD" w:rsidRPr="008D7E93" w:rsidRDefault="008B36FD" w:rsidP="008B36FD">
      <w:pPr>
        <w:widowControl w:val="0"/>
        <w:suppressAutoHyphens/>
        <w:autoSpaceDE w:val="0"/>
        <w:autoSpaceDN w:val="0"/>
        <w:adjustRightInd w:val="0"/>
        <w:ind w:firstLine="540"/>
        <w:jc w:val="both"/>
        <w:rPr>
          <w:rFonts w:ascii="Arial" w:hAnsi="Arial" w:cs="Arial"/>
          <w:color w:val="000000"/>
          <w:lang w:eastAsia="ar-SA"/>
        </w:rPr>
      </w:pPr>
      <w:r w:rsidRPr="008D7E93">
        <w:rPr>
          <w:rFonts w:ascii="Arial" w:hAnsi="Arial" w:cs="Arial"/>
          <w:color w:val="000000"/>
          <w:lang w:eastAsia="ar-SA"/>
        </w:rPr>
        <w:t>Главными распорядителями средств районного бюджета является Администрация Большеулуйского района Красноярского края.</w:t>
      </w:r>
    </w:p>
    <w:p w:rsidR="008B36FD" w:rsidRPr="008D7E93" w:rsidRDefault="008B36FD" w:rsidP="008B36FD">
      <w:pPr>
        <w:widowControl w:val="0"/>
        <w:suppressAutoHyphens/>
        <w:autoSpaceDE w:val="0"/>
        <w:autoSpaceDN w:val="0"/>
        <w:adjustRightInd w:val="0"/>
        <w:ind w:firstLine="540"/>
        <w:jc w:val="both"/>
        <w:rPr>
          <w:rFonts w:ascii="Arial" w:hAnsi="Arial" w:cs="Arial"/>
          <w:color w:val="000000"/>
        </w:rPr>
      </w:pPr>
      <w:r w:rsidRPr="008D7E93">
        <w:rPr>
          <w:rFonts w:ascii="Arial" w:hAnsi="Arial" w:cs="Arial"/>
          <w:color w:val="000000"/>
          <w:lang w:eastAsia="ar-SA"/>
        </w:rPr>
        <w:t xml:space="preserve">Мероприятия подпрограммы по каждой задаче, финансирование которых предусмотрено в соответствующем финансовом году, осуществляются в комплексе путем выделение денежных средств </w:t>
      </w:r>
      <w:r w:rsidRPr="008D7E93">
        <w:rPr>
          <w:rFonts w:ascii="Arial" w:hAnsi="Arial" w:cs="Arial"/>
          <w:color w:val="000000"/>
        </w:rPr>
        <w:t xml:space="preserve">по </w:t>
      </w:r>
      <w:r w:rsidRPr="008D7E93">
        <w:rPr>
          <w:rFonts w:ascii="Arial" w:hAnsi="Arial" w:cs="Arial"/>
          <w:color w:val="000000"/>
          <w:lang w:eastAsia="ar-SA"/>
        </w:rPr>
        <w:t>проведению мероприятий, включенных в календарный план.</w:t>
      </w:r>
    </w:p>
    <w:p w:rsidR="008B36FD" w:rsidRPr="008D7E93" w:rsidRDefault="008B36FD" w:rsidP="008B36FD">
      <w:pPr>
        <w:widowControl w:val="0"/>
        <w:suppressAutoHyphens/>
        <w:autoSpaceDE w:val="0"/>
        <w:autoSpaceDN w:val="0"/>
        <w:adjustRightInd w:val="0"/>
        <w:jc w:val="center"/>
        <w:outlineLvl w:val="2"/>
        <w:rPr>
          <w:rFonts w:ascii="Arial" w:hAnsi="Arial" w:cs="Arial"/>
          <w:color w:val="000000"/>
          <w:lang w:eastAsia="ar-SA"/>
        </w:rPr>
      </w:pPr>
      <w:r w:rsidRPr="008D7E93">
        <w:rPr>
          <w:rFonts w:ascii="Arial" w:hAnsi="Arial" w:cs="Arial"/>
          <w:color w:val="000000"/>
          <w:lang w:eastAsia="ar-SA"/>
        </w:rPr>
        <w:t>2.5. Управление подпрограммой</w:t>
      </w:r>
    </w:p>
    <w:p w:rsidR="008B36FD" w:rsidRPr="008D7E93" w:rsidRDefault="008B36FD" w:rsidP="008B36FD">
      <w:pPr>
        <w:widowControl w:val="0"/>
        <w:suppressAutoHyphens/>
        <w:autoSpaceDE w:val="0"/>
        <w:autoSpaceDN w:val="0"/>
        <w:adjustRightInd w:val="0"/>
        <w:jc w:val="center"/>
        <w:rPr>
          <w:rFonts w:ascii="Arial" w:hAnsi="Arial" w:cs="Arial"/>
          <w:color w:val="000000"/>
          <w:lang w:eastAsia="ar-SA"/>
        </w:rPr>
      </w:pPr>
      <w:r w:rsidRPr="008D7E93">
        <w:rPr>
          <w:rFonts w:ascii="Arial" w:hAnsi="Arial" w:cs="Arial"/>
          <w:color w:val="000000"/>
          <w:lang w:eastAsia="ar-SA"/>
        </w:rPr>
        <w:t>и контроль за исполнением подпрограммы.</w:t>
      </w:r>
    </w:p>
    <w:p w:rsidR="008B36FD" w:rsidRPr="008D7E93" w:rsidRDefault="008B36FD" w:rsidP="008B36FD">
      <w:pPr>
        <w:widowControl w:val="0"/>
        <w:suppressAutoHyphens/>
        <w:autoSpaceDE w:val="0"/>
        <w:autoSpaceDN w:val="0"/>
        <w:adjustRightInd w:val="0"/>
        <w:jc w:val="center"/>
        <w:rPr>
          <w:rFonts w:ascii="Arial" w:hAnsi="Arial" w:cs="Arial"/>
          <w:color w:val="000000"/>
          <w:lang w:eastAsia="ar-SA"/>
        </w:rPr>
      </w:pPr>
    </w:p>
    <w:p w:rsidR="008B36FD" w:rsidRPr="008D7E93" w:rsidRDefault="008B36FD" w:rsidP="008B36FD">
      <w:pPr>
        <w:suppressAutoHyphens/>
        <w:ind w:firstLine="709"/>
        <w:contextualSpacing/>
        <w:jc w:val="both"/>
        <w:rPr>
          <w:rFonts w:ascii="Arial" w:hAnsi="Arial" w:cs="Arial"/>
          <w:color w:val="000000"/>
          <w:lang w:eastAsia="ar-SA"/>
        </w:rPr>
      </w:pPr>
      <w:r w:rsidRPr="008D7E93">
        <w:rPr>
          <w:rFonts w:ascii="Arial" w:hAnsi="Arial" w:cs="Arial"/>
          <w:color w:val="000000"/>
          <w:lang w:eastAsia="ar-SA"/>
        </w:rPr>
        <w:t>Управление реализацией подпрограммы осуществляет Администрация Большеулуйского района Красноярского края</w:t>
      </w:r>
    </w:p>
    <w:p w:rsidR="008B36FD" w:rsidRPr="008D7E93" w:rsidRDefault="008B36FD" w:rsidP="008B36FD">
      <w:pPr>
        <w:shd w:val="clear" w:color="auto" w:fill="FFFFFF"/>
        <w:suppressAutoHyphens/>
        <w:autoSpaceDE w:val="0"/>
        <w:autoSpaceDN w:val="0"/>
        <w:adjustRightInd w:val="0"/>
        <w:ind w:firstLine="720"/>
        <w:jc w:val="both"/>
        <w:outlineLvl w:val="1"/>
        <w:rPr>
          <w:rFonts w:ascii="Arial" w:hAnsi="Arial" w:cs="Arial"/>
          <w:color w:val="000000"/>
          <w:shd w:val="clear" w:color="auto" w:fill="FFFFFF"/>
          <w:lang w:eastAsia="ar-SA"/>
        </w:rPr>
      </w:pPr>
      <w:r w:rsidRPr="008D7E93">
        <w:rPr>
          <w:rFonts w:ascii="Arial" w:hAnsi="Arial" w:cs="Arial"/>
          <w:color w:val="000000"/>
          <w:lang w:eastAsia="ar-SA"/>
        </w:rPr>
        <w:t xml:space="preserve">Ответственный исполнитель по итогам реализации подпрограммы за полгода, год формирует отчет, согласует показатели с  </w:t>
      </w:r>
      <w:r w:rsidRPr="008D7E93">
        <w:rPr>
          <w:rFonts w:ascii="Arial" w:hAnsi="Arial" w:cs="Arial"/>
          <w:color w:val="000000"/>
          <w:shd w:val="clear" w:color="auto" w:fill="FFFFFF"/>
          <w:lang w:eastAsia="ar-SA"/>
        </w:rPr>
        <w:t>Финансово-экономическим  управлением администрации Большеулуйского района и направляет в отдел по экономическому планированию администрации Большеулуйского района</w:t>
      </w:r>
    </w:p>
    <w:p w:rsidR="008B36FD" w:rsidRPr="008D7E93" w:rsidRDefault="008B36FD" w:rsidP="008B36FD">
      <w:pPr>
        <w:shd w:val="clear" w:color="auto" w:fill="FFFFFF"/>
        <w:suppressAutoHyphens/>
        <w:autoSpaceDE w:val="0"/>
        <w:autoSpaceDN w:val="0"/>
        <w:adjustRightInd w:val="0"/>
        <w:ind w:firstLine="720"/>
        <w:jc w:val="both"/>
        <w:outlineLvl w:val="1"/>
        <w:rPr>
          <w:rFonts w:ascii="Arial" w:hAnsi="Arial" w:cs="Arial"/>
          <w:color w:val="000000"/>
          <w:lang w:eastAsia="ar-SA"/>
        </w:rPr>
      </w:pPr>
      <w:r w:rsidRPr="008D7E93">
        <w:rPr>
          <w:rFonts w:ascii="Arial" w:hAnsi="Arial" w:cs="Arial"/>
          <w:color w:val="000000"/>
          <w:lang w:eastAsia="ar-SA"/>
        </w:rPr>
        <w:t>- по итогам полугодия – в срок</w:t>
      </w:r>
      <w:r w:rsidRPr="008D7E93">
        <w:rPr>
          <w:rFonts w:ascii="Arial" w:hAnsi="Arial" w:cs="Arial"/>
          <w:color w:val="000000"/>
          <w:spacing w:val="-4"/>
          <w:lang w:eastAsia="ar-SA"/>
        </w:rPr>
        <w:t xml:space="preserve"> не позднее 10-го августа отчетного года </w:t>
      </w:r>
    </w:p>
    <w:p w:rsidR="008B36FD" w:rsidRPr="008D7E93" w:rsidRDefault="008B36FD" w:rsidP="008B36FD">
      <w:pPr>
        <w:suppressAutoHyphens/>
        <w:autoSpaceDE w:val="0"/>
        <w:autoSpaceDN w:val="0"/>
        <w:adjustRightInd w:val="0"/>
        <w:jc w:val="both"/>
        <w:rPr>
          <w:rFonts w:ascii="Arial" w:hAnsi="Arial" w:cs="Arial"/>
          <w:color w:val="000000"/>
          <w:lang w:eastAsia="ar-SA"/>
        </w:rPr>
      </w:pPr>
      <w:r w:rsidRPr="008D7E93">
        <w:rPr>
          <w:rFonts w:ascii="Arial" w:hAnsi="Arial" w:cs="Arial"/>
          <w:color w:val="000000"/>
          <w:lang w:eastAsia="ar-SA"/>
        </w:rPr>
        <w:t>- по итогам года – в срок до 1 марта года, следующего за отчетным.</w:t>
      </w:r>
    </w:p>
    <w:p w:rsidR="008B36FD" w:rsidRPr="008D7E93" w:rsidRDefault="008B36FD" w:rsidP="008B36FD">
      <w:pPr>
        <w:ind w:firstLine="709"/>
        <w:contextualSpacing/>
        <w:jc w:val="both"/>
        <w:rPr>
          <w:rFonts w:ascii="Arial" w:eastAsia="Calibri" w:hAnsi="Arial" w:cs="Arial"/>
          <w:color w:val="000000"/>
          <w:lang w:eastAsia="en-US"/>
        </w:rPr>
      </w:pPr>
      <w:r w:rsidRPr="008D7E93">
        <w:rPr>
          <w:rFonts w:ascii="Arial" w:eastAsia="Calibri" w:hAnsi="Arial" w:cs="Arial"/>
          <w:color w:val="000000"/>
          <w:lang w:eastAsia="en-US"/>
        </w:rPr>
        <w:t>Отчеты по итогам года должны содержать информацию о достигнутых конечных результатах и значениях целевых индикаторов, указанных в паспорте подпрограммы.</w:t>
      </w:r>
    </w:p>
    <w:p w:rsidR="008B36FD" w:rsidRPr="008D7E93" w:rsidRDefault="008B36FD" w:rsidP="008B36FD">
      <w:pPr>
        <w:ind w:firstLine="709"/>
        <w:contextualSpacing/>
        <w:jc w:val="both"/>
        <w:rPr>
          <w:rFonts w:ascii="Arial" w:eastAsia="Calibri" w:hAnsi="Arial" w:cs="Arial"/>
          <w:color w:val="000000"/>
          <w:lang w:eastAsia="en-US"/>
        </w:rPr>
      </w:pPr>
      <w:r w:rsidRPr="008D7E93">
        <w:rPr>
          <w:rFonts w:ascii="Arial" w:eastAsia="Calibri" w:hAnsi="Arial" w:cs="Arial"/>
          <w:color w:val="000000"/>
          <w:lang w:eastAsia="en-US"/>
        </w:rPr>
        <w:t xml:space="preserve">Контроль за целевым использованием бюджетных средств осуществляет </w:t>
      </w:r>
      <w:r w:rsidRPr="008D7E93">
        <w:rPr>
          <w:rFonts w:ascii="Arial" w:hAnsi="Arial" w:cs="Arial"/>
          <w:color w:val="000000"/>
          <w:lang w:eastAsia="ar-SA"/>
        </w:rPr>
        <w:t>Финансово–экономическое управление Администрации Большеулуйского района</w:t>
      </w:r>
      <w:r w:rsidRPr="008D7E93">
        <w:rPr>
          <w:rFonts w:ascii="Arial" w:eastAsia="Calibri" w:hAnsi="Arial" w:cs="Arial"/>
          <w:color w:val="000000"/>
          <w:lang w:eastAsia="en-US"/>
        </w:rPr>
        <w:t>.</w:t>
      </w:r>
    </w:p>
    <w:p w:rsidR="008B36FD" w:rsidRPr="008D7E93" w:rsidRDefault="008B36FD" w:rsidP="008B36FD">
      <w:pPr>
        <w:suppressAutoHyphens/>
        <w:ind w:firstLine="709"/>
        <w:contextualSpacing/>
        <w:jc w:val="both"/>
        <w:rPr>
          <w:rFonts w:ascii="Arial" w:hAnsi="Arial" w:cs="Arial"/>
          <w:color w:val="000000"/>
          <w:lang w:eastAsia="ar-SA"/>
        </w:rPr>
      </w:pPr>
      <w:r w:rsidRPr="008D7E93">
        <w:rPr>
          <w:rFonts w:ascii="Arial" w:hAnsi="Arial" w:cs="Arial"/>
          <w:color w:val="000000"/>
          <w:lang w:eastAsia="ar-SA"/>
        </w:rPr>
        <w:t>Ответственный исполнитель – Администрация Большеулуйского района.</w:t>
      </w:r>
    </w:p>
    <w:p w:rsidR="008B36FD" w:rsidRPr="008D7E93" w:rsidRDefault="008B36FD" w:rsidP="008B36FD">
      <w:pPr>
        <w:suppressAutoHyphens/>
        <w:ind w:firstLine="709"/>
        <w:contextualSpacing/>
        <w:jc w:val="both"/>
        <w:rPr>
          <w:rFonts w:ascii="Arial" w:hAnsi="Arial" w:cs="Arial"/>
          <w:color w:val="000000"/>
          <w:lang w:eastAsia="ar-SA"/>
        </w:rPr>
      </w:pPr>
      <w:r w:rsidRPr="008D7E93">
        <w:rPr>
          <w:rFonts w:ascii="Arial" w:hAnsi="Arial" w:cs="Arial"/>
          <w:color w:val="000000"/>
          <w:lang w:eastAsia="ar-SA"/>
        </w:rPr>
        <w:t>Соисполнитель – Муниципальное бюджетное учреждение «Большеулуйский физкультурно-спортивный клуб по месту жительства «Олимп»» .</w:t>
      </w:r>
    </w:p>
    <w:p w:rsidR="008B36FD" w:rsidRPr="008D7E93" w:rsidRDefault="008B36FD" w:rsidP="008B36FD">
      <w:pPr>
        <w:widowControl w:val="0"/>
        <w:suppressAutoHyphens/>
        <w:autoSpaceDE w:val="0"/>
        <w:autoSpaceDN w:val="0"/>
        <w:adjustRightInd w:val="0"/>
        <w:jc w:val="center"/>
        <w:outlineLvl w:val="2"/>
        <w:rPr>
          <w:rFonts w:ascii="Arial" w:hAnsi="Arial" w:cs="Arial"/>
          <w:color w:val="000000"/>
          <w:lang w:eastAsia="ar-SA"/>
        </w:rPr>
      </w:pPr>
      <w:r w:rsidRPr="008D7E93">
        <w:rPr>
          <w:rFonts w:ascii="Arial" w:hAnsi="Arial" w:cs="Arial"/>
          <w:color w:val="000000"/>
          <w:lang w:eastAsia="ar-SA"/>
        </w:rPr>
        <w:t>2.6. Оценка социально-экономической</w:t>
      </w:r>
    </w:p>
    <w:p w:rsidR="008B36FD" w:rsidRPr="008D7E93" w:rsidRDefault="008B36FD" w:rsidP="008B36FD">
      <w:pPr>
        <w:widowControl w:val="0"/>
        <w:suppressAutoHyphens/>
        <w:autoSpaceDE w:val="0"/>
        <w:autoSpaceDN w:val="0"/>
        <w:adjustRightInd w:val="0"/>
        <w:jc w:val="center"/>
        <w:rPr>
          <w:rFonts w:ascii="Arial" w:hAnsi="Arial" w:cs="Arial"/>
          <w:color w:val="000000"/>
          <w:lang w:eastAsia="ar-SA"/>
        </w:rPr>
      </w:pPr>
      <w:r w:rsidRPr="008D7E93">
        <w:rPr>
          <w:rFonts w:ascii="Arial" w:hAnsi="Arial" w:cs="Arial"/>
          <w:color w:val="000000"/>
          <w:lang w:eastAsia="ar-SA"/>
        </w:rPr>
        <w:t>эффективности подпрограммы</w:t>
      </w:r>
    </w:p>
    <w:p w:rsidR="008B36FD" w:rsidRPr="008D7E93" w:rsidRDefault="008B36FD" w:rsidP="008B36FD">
      <w:pPr>
        <w:widowControl w:val="0"/>
        <w:suppressAutoHyphens/>
        <w:autoSpaceDE w:val="0"/>
        <w:autoSpaceDN w:val="0"/>
        <w:adjustRightInd w:val="0"/>
        <w:jc w:val="center"/>
        <w:rPr>
          <w:rFonts w:ascii="Arial" w:hAnsi="Arial" w:cs="Arial"/>
          <w:color w:val="000000"/>
          <w:lang w:eastAsia="ar-SA"/>
        </w:rPr>
      </w:pPr>
    </w:p>
    <w:p w:rsidR="008B36FD" w:rsidRPr="008D7E93" w:rsidRDefault="008B36FD" w:rsidP="008B36FD">
      <w:pPr>
        <w:widowControl w:val="0"/>
        <w:suppressAutoHyphens/>
        <w:autoSpaceDE w:val="0"/>
        <w:autoSpaceDN w:val="0"/>
        <w:adjustRightInd w:val="0"/>
        <w:ind w:firstLine="540"/>
        <w:jc w:val="both"/>
        <w:rPr>
          <w:rFonts w:ascii="Arial" w:hAnsi="Arial" w:cs="Arial"/>
          <w:color w:val="000000"/>
          <w:lang w:eastAsia="ar-SA"/>
        </w:rPr>
      </w:pPr>
      <w:r w:rsidRPr="008D7E93">
        <w:rPr>
          <w:rFonts w:ascii="Arial" w:hAnsi="Arial" w:cs="Arial"/>
          <w:color w:val="000000"/>
          <w:lang w:eastAsia="ar-SA"/>
        </w:rPr>
        <w:t>Реализация мероприятий подпрограммы за период 2020 - 2024 годов позволит обеспечить достижение следующих результатов:</w:t>
      </w:r>
    </w:p>
    <w:p w:rsidR="008B36FD" w:rsidRPr="008D7E93" w:rsidRDefault="008B36FD" w:rsidP="008B36FD">
      <w:pPr>
        <w:suppressAutoHyphens/>
        <w:snapToGrid w:val="0"/>
        <w:ind w:firstLine="600"/>
        <w:jc w:val="both"/>
        <w:rPr>
          <w:rFonts w:ascii="Arial" w:hAnsi="Arial" w:cs="Arial"/>
          <w:color w:val="000000"/>
        </w:rPr>
      </w:pPr>
      <w:r w:rsidRPr="008D7E93">
        <w:rPr>
          <w:rFonts w:ascii="Arial" w:hAnsi="Arial" w:cs="Arial"/>
          <w:color w:val="000000"/>
        </w:rPr>
        <w:lastRenderedPageBreak/>
        <w:t>Доля граждан Большеулуйского района, занимающихся физической культурой и спортом по месту работы, в общей численности населения, занятого в экономике (увеличение с 9,10% в 2020 году до 11,85% в 2024 году);</w:t>
      </w:r>
    </w:p>
    <w:p w:rsidR="008B36FD" w:rsidRPr="008D7E93" w:rsidRDefault="008B36FD" w:rsidP="008B36FD">
      <w:pPr>
        <w:suppressAutoHyphens/>
        <w:snapToGrid w:val="0"/>
        <w:ind w:firstLine="600"/>
        <w:jc w:val="both"/>
        <w:rPr>
          <w:rFonts w:ascii="Arial" w:hAnsi="Arial" w:cs="Arial"/>
          <w:color w:val="000000"/>
        </w:rPr>
      </w:pPr>
      <w:r w:rsidRPr="008D7E93">
        <w:rPr>
          <w:rFonts w:ascii="Arial" w:hAnsi="Arial" w:cs="Arial"/>
          <w:color w:val="000000"/>
        </w:rPr>
        <w:t>Доля лиц с ограниченными возможностями здоровья и инвалидов, систематически занимающихся адаптивной физической культурой и спортом от общей численности жителей, систематически занимающихся физической культурой и спортом (увеличение показателя с 2,4% в 2020 году до 2,7 % в 2024 году);</w:t>
      </w:r>
    </w:p>
    <w:p w:rsidR="008B36FD" w:rsidRPr="008D7E93" w:rsidRDefault="008B36FD" w:rsidP="008B36FD">
      <w:pPr>
        <w:suppressAutoHyphens/>
        <w:snapToGrid w:val="0"/>
        <w:ind w:firstLine="600"/>
        <w:jc w:val="both"/>
        <w:rPr>
          <w:rFonts w:ascii="Arial" w:hAnsi="Arial" w:cs="Arial"/>
          <w:color w:val="000000"/>
          <w:lang w:eastAsia="ar-SA"/>
        </w:rPr>
      </w:pPr>
      <w:r w:rsidRPr="008D7E93">
        <w:rPr>
          <w:rFonts w:ascii="Arial" w:hAnsi="Arial" w:cs="Arial"/>
          <w:color w:val="000000"/>
        </w:rPr>
        <w:t>Количество участников официальных физкультурных мероприятий и спортивных соревнований, проводимых на территории Большеулуйского района Красноярского края, согласно календарному плану официальных физкультурных мероприятий и спортивных соревнований Большеулуйского района, официальных физкультурных мероприятий и спортивных соревнований районного, межрайонного, краевого уровня, проводимых на территории Красноярского края (увеличение показателя с 2,9 тыс. человек в 2020 году до 3,0 тыс. человек в 2022 году)</w:t>
      </w:r>
      <w:r w:rsidRPr="008D7E93">
        <w:rPr>
          <w:rFonts w:ascii="Arial" w:hAnsi="Arial" w:cs="Arial"/>
          <w:color w:val="000000"/>
          <w:lang w:eastAsia="ar-SA"/>
        </w:rPr>
        <w:t>;</w:t>
      </w:r>
    </w:p>
    <w:p w:rsidR="008B36FD" w:rsidRPr="008D7E93" w:rsidRDefault="008B36FD" w:rsidP="008B36FD">
      <w:pPr>
        <w:suppressAutoHyphens/>
        <w:snapToGrid w:val="0"/>
        <w:ind w:firstLine="600"/>
        <w:jc w:val="both"/>
        <w:rPr>
          <w:rFonts w:ascii="Arial" w:hAnsi="Arial" w:cs="Arial"/>
          <w:color w:val="000000"/>
          <w:lang w:eastAsia="ar-SA"/>
        </w:rPr>
      </w:pPr>
      <w:r w:rsidRPr="008D7E93">
        <w:rPr>
          <w:rFonts w:ascii="Arial" w:hAnsi="Arial" w:cs="Arial"/>
          <w:color w:val="000000"/>
          <w:lang w:eastAsia="ar-SA"/>
        </w:rPr>
        <w:t>Доля граждан Большеулуйского района, выполнивших нормативы Всероссийского физкультурно-спортивного комплекса «Готов к труду и обороне» (ГТО), в общей численности населения, принявшего участие в сдаче нормативов Всероссийского физкультурно-спортивного комплекса «Готов к труду и обороне» (ГТО) 25% в 2020 году, из них учащихся 40%;</w:t>
      </w:r>
    </w:p>
    <w:p w:rsidR="008B36FD" w:rsidRPr="008D7E93" w:rsidRDefault="008B36FD" w:rsidP="008B36FD">
      <w:pPr>
        <w:suppressAutoHyphens/>
        <w:snapToGrid w:val="0"/>
        <w:ind w:firstLine="600"/>
        <w:jc w:val="both"/>
        <w:rPr>
          <w:rFonts w:ascii="Arial" w:hAnsi="Arial" w:cs="Arial"/>
          <w:color w:val="000000"/>
          <w:lang w:eastAsia="ar-SA"/>
        </w:rPr>
      </w:pPr>
      <w:r w:rsidRPr="008D7E93">
        <w:rPr>
          <w:rFonts w:ascii="Arial" w:hAnsi="Arial" w:cs="Arial"/>
          <w:color w:val="000000"/>
          <w:lang w:eastAsia="ar-SA"/>
        </w:rPr>
        <w:t>Единовременная пропускная способность спортивных сооружений не менее 983 человек к 2024 году.</w:t>
      </w:r>
    </w:p>
    <w:p w:rsidR="008B36FD" w:rsidRPr="008D7E93" w:rsidRDefault="008B36FD" w:rsidP="008B36FD">
      <w:pPr>
        <w:suppressAutoHyphens/>
        <w:ind w:firstLine="709"/>
        <w:jc w:val="both"/>
        <w:rPr>
          <w:rFonts w:ascii="Arial" w:hAnsi="Arial" w:cs="Arial"/>
          <w:color w:val="000000"/>
          <w:lang w:eastAsia="ar-SA"/>
        </w:rPr>
      </w:pPr>
      <w:r w:rsidRPr="008D7E93">
        <w:rPr>
          <w:rFonts w:ascii="Arial" w:hAnsi="Arial" w:cs="Arial"/>
          <w:color w:val="000000"/>
          <w:lang w:eastAsia="ar-SA"/>
        </w:rPr>
        <w:t>Административный риск реализации Подпрограммы представляет собой невыполнение в полном объеме исполнителями принятых по программе финансовых обязательств, а также с неэффективным управлением Подпрограммой, которое может привести к невыполнению цели и задач Подпрограммы, обусловленному:</w:t>
      </w:r>
    </w:p>
    <w:p w:rsidR="008B36FD" w:rsidRPr="008D7E93" w:rsidRDefault="008B36FD" w:rsidP="008B36FD">
      <w:pPr>
        <w:suppressAutoHyphens/>
        <w:ind w:firstLine="709"/>
        <w:jc w:val="both"/>
        <w:rPr>
          <w:rFonts w:ascii="Arial" w:hAnsi="Arial" w:cs="Arial"/>
          <w:color w:val="000000"/>
          <w:lang w:eastAsia="ar-SA"/>
        </w:rPr>
      </w:pPr>
      <w:r w:rsidRPr="008D7E93">
        <w:rPr>
          <w:rFonts w:ascii="Arial" w:hAnsi="Arial" w:cs="Arial"/>
          <w:color w:val="000000"/>
          <w:lang w:eastAsia="ar-SA"/>
        </w:rPr>
        <w:t>срывом мероприятий и не достижением целевых показателей;</w:t>
      </w:r>
    </w:p>
    <w:p w:rsidR="008B36FD" w:rsidRPr="008D7E93" w:rsidRDefault="008B36FD" w:rsidP="008B36FD">
      <w:pPr>
        <w:suppressAutoHyphens/>
        <w:ind w:firstLine="709"/>
        <w:jc w:val="both"/>
        <w:rPr>
          <w:rFonts w:ascii="Arial" w:hAnsi="Arial" w:cs="Arial"/>
          <w:color w:val="000000"/>
          <w:lang w:eastAsia="ar-SA"/>
        </w:rPr>
      </w:pPr>
      <w:r w:rsidRPr="008D7E93">
        <w:rPr>
          <w:rFonts w:ascii="Arial" w:hAnsi="Arial" w:cs="Arial"/>
          <w:color w:val="000000"/>
          <w:lang w:eastAsia="ar-SA"/>
        </w:rPr>
        <w:t>неэффективным использованием ресурсов.</w:t>
      </w:r>
    </w:p>
    <w:p w:rsidR="008B36FD" w:rsidRPr="008D7E93" w:rsidRDefault="008B36FD" w:rsidP="008B36FD">
      <w:pPr>
        <w:suppressAutoHyphens/>
        <w:ind w:firstLine="709"/>
        <w:jc w:val="both"/>
        <w:rPr>
          <w:rFonts w:ascii="Arial" w:hAnsi="Arial" w:cs="Arial"/>
          <w:color w:val="000000"/>
          <w:lang w:eastAsia="ar-SA"/>
        </w:rPr>
      </w:pPr>
      <w:r w:rsidRPr="008D7E93">
        <w:rPr>
          <w:rFonts w:ascii="Arial" w:hAnsi="Arial" w:cs="Arial"/>
          <w:color w:val="000000"/>
          <w:lang w:eastAsia="ar-SA"/>
        </w:rPr>
        <w:t>Способами ограничения административного риска являются:</w:t>
      </w:r>
    </w:p>
    <w:p w:rsidR="008B36FD" w:rsidRPr="008D7E93" w:rsidRDefault="008B36FD" w:rsidP="008B36FD">
      <w:pPr>
        <w:suppressAutoHyphens/>
        <w:ind w:firstLine="709"/>
        <w:jc w:val="both"/>
        <w:rPr>
          <w:rFonts w:ascii="Arial" w:hAnsi="Arial" w:cs="Arial"/>
          <w:color w:val="000000"/>
          <w:lang w:eastAsia="ar-SA"/>
        </w:rPr>
      </w:pPr>
      <w:r w:rsidRPr="008D7E93">
        <w:rPr>
          <w:rFonts w:ascii="Arial" w:hAnsi="Arial" w:cs="Arial"/>
          <w:color w:val="000000"/>
          <w:lang w:eastAsia="ar-SA"/>
        </w:rPr>
        <w:t>регулярная и открытая публикация данных о ходе финансирования программы в качестве механизма, стимулирующего исполнителей выполнять принятые на себя обязательства;</w:t>
      </w:r>
    </w:p>
    <w:p w:rsidR="008B36FD" w:rsidRPr="008D7E93" w:rsidRDefault="008B36FD" w:rsidP="008B36FD">
      <w:pPr>
        <w:suppressAutoHyphens/>
        <w:ind w:firstLine="709"/>
        <w:jc w:val="both"/>
        <w:rPr>
          <w:rFonts w:ascii="Arial" w:hAnsi="Arial" w:cs="Arial"/>
          <w:color w:val="000000"/>
          <w:lang w:eastAsia="ar-SA"/>
        </w:rPr>
      </w:pPr>
      <w:r w:rsidRPr="008D7E93">
        <w:rPr>
          <w:rFonts w:ascii="Arial" w:hAnsi="Arial" w:cs="Arial"/>
          <w:color w:val="000000"/>
          <w:lang w:eastAsia="ar-SA"/>
        </w:rPr>
        <w:t>усиление контроля за ходом выполнения программных мероприятий и совершенствование механизма текущего управления реализацией программы;</w:t>
      </w:r>
    </w:p>
    <w:p w:rsidR="008B36FD" w:rsidRPr="008D7E93" w:rsidRDefault="008B36FD" w:rsidP="008B36FD">
      <w:pPr>
        <w:suppressAutoHyphens/>
        <w:ind w:firstLine="709"/>
        <w:jc w:val="both"/>
        <w:rPr>
          <w:rFonts w:ascii="Arial" w:hAnsi="Arial" w:cs="Arial"/>
          <w:color w:val="000000"/>
          <w:lang w:eastAsia="ar-SA"/>
        </w:rPr>
      </w:pPr>
      <w:r w:rsidRPr="008D7E93">
        <w:rPr>
          <w:rFonts w:ascii="Arial" w:hAnsi="Arial" w:cs="Arial"/>
          <w:color w:val="000000"/>
          <w:lang w:eastAsia="ar-SA"/>
        </w:rPr>
        <w:t>своевременная корректировка мероприятий программы.</w:t>
      </w:r>
    </w:p>
    <w:p w:rsidR="008B36FD" w:rsidRPr="008D7E93" w:rsidRDefault="008B36FD" w:rsidP="008B36FD">
      <w:pPr>
        <w:suppressAutoHyphens/>
        <w:ind w:firstLine="709"/>
        <w:jc w:val="both"/>
        <w:rPr>
          <w:rFonts w:ascii="Arial" w:hAnsi="Arial" w:cs="Arial"/>
          <w:color w:val="000000"/>
          <w:lang w:eastAsia="ar-SA"/>
        </w:rPr>
      </w:pPr>
      <w:r w:rsidRPr="008D7E93">
        <w:rPr>
          <w:rFonts w:ascii="Arial" w:hAnsi="Arial" w:cs="Arial"/>
          <w:color w:val="000000"/>
          <w:lang w:eastAsia="ar-SA"/>
        </w:rPr>
        <w:t>Перечень целевых индикаторов подпрограммы предоставлен в приложении № 1 к подпрограмме.</w:t>
      </w:r>
    </w:p>
    <w:p w:rsidR="008B36FD" w:rsidRPr="008D7E93" w:rsidRDefault="008B36FD" w:rsidP="008B36FD">
      <w:pPr>
        <w:widowControl w:val="0"/>
        <w:suppressAutoHyphens/>
        <w:autoSpaceDE w:val="0"/>
        <w:autoSpaceDN w:val="0"/>
        <w:adjustRightInd w:val="0"/>
        <w:ind w:firstLine="540"/>
        <w:jc w:val="both"/>
        <w:rPr>
          <w:rFonts w:ascii="Arial" w:hAnsi="Arial" w:cs="Arial"/>
          <w:color w:val="000000"/>
          <w:lang w:eastAsia="ar-SA"/>
        </w:rPr>
      </w:pPr>
    </w:p>
    <w:p w:rsidR="008B36FD" w:rsidRPr="008D7E93" w:rsidRDefault="008B36FD" w:rsidP="008B36FD">
      <w:pPr>
        <w:widowControl w:val="0"/>
        <w:autoSpaceDE w:val="0"/>
        <w:autoSpaceDN w:val="0"/>
        <w:adjustRightInd w:val="0"/>
        <w:jc w:val="both"/>
        <w:rPr>
          <w:rFonts w:ascii="Arial" w:hAnsi="Arial" w:cs="Arial"/>
        </w:rPr>
      </w:pPr>
    </w:p>
    <w:p w:rsidR="008B36FD" w:rsidRPr="008D7E93" w:rsidRDefault="008B36FD" w:rsidP="008B36FD">
      <w:pPr>
        <w:widowControl w:val="0"/>
        <w:autoSpaceDE w:val="0"/>
        <w:autoSpaceDN w:val="0"/>
        <w:adjustRightInd w:val="0"/>
        <w:jc w:val="both"/>
        <w:rPr>
          <w:rFonts w:ascii="Arial" w:hAnsi="Arial" w:cs="Arial"/>
        </w:rPr>
      </w:pPr>
    </w:p>
    <w:p w:rsidR="008B36FD" w:rsidRPr="008D7E93" w:rsidRDefault="008B36FD" w:rsidP="008B36FD">
      <w:pPr>
        <w:widowControl w:val="0"/>
        <w:autoSpaceDE w:val="0"/>
        <w:autoSpaceDN w:val="0"/>
        <w:adjustRightInd w:val="0"/>
        <w:jc w:val="both"/>
        <w:rPr>
          <w:rFonts w:ascii="Arial" w:hAnsi="Arial" w:cs="Arial"/>
        </w:rPr>
      </w:pPr>
    </w:p>
    <w:p w:rsidR="008B36FD" w:rsidRPr="008D7E93" w:rsidRDefault="008B36FD" w:rsidP="008B36FD">
      <w:pPr>
        <w:widowControl w:val="0"/>
        <w:autoSpaceDE w:val="0"/>
        <w:autoSpaceDN w:val="0"/>
        <w:adjustRightInd w:val="0"/>
        <w:jc w:val="both"/>
        <w:rPr>
          <w:rFonts w:ascii="Arial" w:hAnsi="Arial" w:cs="Arial"/>
        </w:rPr>
      </w:pPr>
    </w:p>
    <w:p w:rsidR="008B36FD" w:rsidRPr="008D7E93" w:rsidRDefault="008B36FD" w:rsidP="008B36FD">
      <w:pPr>
        <w:widowControl w:val="0"/>
        <w:autoSpaceDE w:val="0"/>
        <w:autoSpaceDN w:val="0"/>
        <w:adjustRightInd w:val="0"/>
        <w:jc w:val="both"/>
        <w:rPr>
          <w:rFonts w:ascii="Arial" w:hAnsi="Arial" w:cs="Arial"/>
        </w:rPr>
      </w:pPr>
    </w:p>
    <w:p w:rsidR="008B36FD" w:rsidRPr="008D7E93" w:rsidRDefault="008B36FD" w:rsidP="008B36FD">
      <w:pPr>
        <w:widowControl w:val="0"/>
        <w:autoSpaceDE w:val="0"/>
        <w:autoSpaceDN w:val="0"/>
        <w:adjustRightInd w:val="0"/>
        <w:jc w:val="both"/>
        <w:rPr>
          <w:rFonts w:ascii="Arial" w:hAnsi="Arial" w:cs="Arial"/>
        </w:rPr>
      </w:pPr>
    </w:p>
    <w:p w:rsidR="008B36FD" w:rsidRPr="008D7E93" w:rsidRDefault="008B36FD" w:rsidP="008B36FD">
      <w:pPr>
        <w:widowControl w:val="0"/>
        <w:autoSpaceDE w:val="0"/>
        <w:autoSpaceDN w:val="0"/>
        <w:adjustRightInd w:val="0"/>
        <w:jc w:val="both"/>
        <w:rPr>
          <w:rFonts w:ascii="Arial" w:hAnsi="Arial" w:cs="Arial"/>
        </w:rPr>
      </w:pPr>
    </w:p>
    <w:p w:rsidR="008B36FD" w:rsidRPr="008D7E93" w:rsidRDefault="008B36FD" w:rsidP="008B36FD">
      <w:pPr>
        <w:widowControl w:val="0"/>
        <w:autoSpaceDE w:val="0"/>
        <w:autoSpaceDN w:val="0"/>
        <w:adjustRightInd w:val="0"/>
        <w:jc w:val="both"/>
        <w:rPr>
          <w:rFonts w:ascii="Arial" w:hAnsi="Arial" w:cs="Arial"/>
        </w:rPr>
      </w:pPr>
    </w:p>
    <w:p w:rsidR="008B36FD" w:rsidRDefault="008B36FD" w:rsidP="008B36FD">
      <w:pPr>
        <w:widowControl w:val="0"/>
        <w:autoSpaceDE w:val="0"/>
        <w:autoSpaceDN w:val="0"/>
        <w:adjustRightInd w:val="0"/>
        <w:jc w:val="both"/>
        <w:rPr>
          <w:rFonts w:ascii="Times New Roman CYR" w:hAnsi="Times New Roman CYR" w:cs="Times New Roman CYR"/>
          <w:sz w:val="28"/>
          <w:szCs w:val="28"/>
        </w:rPr>
      </w:pPr>
    </w:p>
    <w:p w:rsidR="008B36FD" w:rsidRDefault="008B36FD" w:rsidP="008B36FD">
      <w:pPr>
        <w:widowControl w:val="0"/>
        <w:autoSpaceDE w:val="0"/>
        <w:autoSpaceDN w:val="0"/>
        <w:adjustRightInd w:val="0"/>
        <w:jc w:val="both"/>
        <w:rPr>
          <w:rFonts w:ascii="Times New Roman CYR" w:hAnsi="Times New Roman CYR" w:cs="Times New Roman CYR"/>
          <w:sz w:val="28"/>
          <w:szCs w:val="28"/>
        </w:rPr>
      </w:pPr>
    </w:p>
    <w:p w:rsidR="008B36FD" w:rsidRDefault="008B36FD" w:rsidP="008B36FD">
      <w:pPr>
        <w:widowControl w:val="0"/>
        <w:autoSpaceDE w:val="0"/>
        <w:autoSpaceDN w:val="0"/>
        <w:adjustRightInd w:val="0"/>
        <w:jc w:val="both"/>
        <w:rPr>
          <w:rFonts w:ascii="Times New Roman CYR" w:hAnsi="Times New Roman CYR" w:cs="Times New Roman CYR"/>
          <w:sz w:val="28"/>
          <w:szCs w:val="28"/>
        </w:rPr>
      </w:pPr>
    </w:p>
    <w:p w:rsidR="008B36FD" w:rsidRDefault="008B36FD" w:rsidP="008B36FD">
      <w:pPr>
        <w:widowControl w:val="0"/>
        <w:autoSpaceDE w:val="0"/>
        <w:autoSpaceDN w:val="0"/>
        <w:adjustRightInd w:val="0"/>
        <w:jc w:val="both"/>
        <w:rPr>
          <w:rFonts w:ascii="Times New Roman CYR" w:hAnsi="Times New Roman CYR" w:cs="Times New Roman CYR"/>
          <w:sz w:val="28"/>
          <w:szCs w:val="28"/>
        </w:rPr>
      </w:pPr>
    </w:p>
    <w:p w:rsidR="008B36FD" w:rsidRDefault="008B36FD" w:rsidP="008B36FD">
      <w:pPr>
        <w:widowControl w:val="0"/>
        <w:autoSpaceDE w:val="0"/>
        <w:autoSpaceDN w:val="0"/>
        <w:adjustRightInd w:val="0"/>
        <w:jc w:val="both"/>
        <w:rPr>
          <w:rFonts w:ascii="Times New Roman CYR" w:hAnsi="Times New Roman CYR" w:cs="Times New Roman CYR"/>
          <w:sz w:val="28"/>
          <w:szCs w:val="28"/>
        </w:rPr>
      </w:pPr>
    </w:p>
    <w:p w:rsidR="008B36FD" w:rsidRDefault="008B36FD" w:rsidP="008B36FD">
      <w:pPr>
        <w:widowControl w:val="0"/>
        <w:autoSpaceDE w:val="0"/>
        <w:autoSpaceDN w:val="0"/>
        <w:adjustRightInd w:val="0"/>
        <w:jc w:val="both"/>
        <w:rPr>
          <w:rFonts w:ascii="Times New Roman CYR" w:hAnsi="Times New Roman CYR" w:cs="Times New Roman CYR"/>
          <w:sz w:val="28"/>
          <w:szCs w:val="28"/>
        </w:rPr>
      </w:pPr>
    </w:p>
    <w:p w:rsidR="008B36FD" w:rsidRDefault="008B36FD" w:rsidP="008B36FD">
      <w:pPr>
        <w:widowControl w:val="0"/>
        <w:autoSpaceDE w:val="0"/>
        <w:autoSpaceDN w:val="0"/>
        <w:adjustRightInd w:val="0"/>
        <w:jc w:val="both"/>
        <w:rPr>
          <w:rFonts w:ascii="Times New Roman CYR" w:hAnsi="Times New Roman CYR" w:cs="Times New Roman CYR"/>
          <w:sz w:val="28"/>
          <w:szCs w:val="28"/>
        </w:rPr>
      </w:pPr>
    </w:p>
    <w:p w:rsidR="008B36FD" w:rsidRDefault="008B36FD" w:rsidP="008B36FD">
      <w:pPr>
        <w:widowControl w:val="0"/>
        <w:autoSpaceDE w:val="0"/>
        <w:autoSpaceDN w:val="0"/>
        <w:adjustRightInd w:val="0"/>
        <w:jc w:val="both"/>
        <w:rPr>
          <w:rFonts w:ascii="Times New Roman CYR" w:hAnsi="Times New Roman CYR" w:cs="Times New Roman CYR"/>
          <w:sz w:val="28"/>
          <w:szCs w:val="28"/>
        </w:rPr>
      </w:pPr>
    </w:p>
    <w:p w:rsidR="008B36FD" w:rsidRDefault="008B36FD" w:rsidP="008B36FD">
      <w:pPr>
        <w:widowControl w:val="0"/>
        <w:autoSpaceDE w:val="0"/>
        <w:autoSpaceDN w:val="0"/>
        <w:adjustRightInd w:val="0"/>
        <w:jc w:val="both"/>
        <w:rPr>
          <w:rFonts w:ascii="Times New Roman CYR" w:hAnsi="Times New Roman CYR" w:cs="Times New Roman CYR"/>
          <w:sz w:val="28"/>
          <w:szCs w:val="28"/>
        </w:rPr>
      </w:pPr>
    </w:p>
    <w:p w:rsidR="008B36FD" w:rsidRDefault="008B36FD" w:rsidP="008B36FD">
      <w:pPr>
        <w:widowControl w:val="0"/>
        <w:autoSpaceDE w:val="0"/>
        <w:autoSpaceDN w:val="0"/>
        <w:adjustRightInd w:val="0"/>
        <w:jc w:val="both"/>
        <w:rPr>
          <w:rFonts w:ascii="Times New Roman CYR" w:hAnsi="Times New Roman CYR" w:cs="Times New Roman CYR"/>
          <w:sz w:val="28"/>
          <w:szCs w:val="28"/>
        </w:rPr>
      </w:pPr>
    </w:p>
    <w:p w:rsidR="008B36FD" w:rsidRDefault="008B36FD" w:rsidP="008B36FD">
      <w:pPr>
        <w:widowControl w:val="0"/>
        <w:autoSpaceDE w:val="0"/>
        <w:autoSpaceDN w:val="0"/>
        <w:adjustRightInd w:val="0"/>
        <w:jc w:val="both"/>
        <w:rPr>
          <w:rFonts w:ascii="Times New Roman CYR" w:hAnsi="Times New Roman CYR" w:cs="Times New Roman CYR"/>
          <w:sz w:val="28"/>
          <w:szCs w:val="28"/>
        </w:rPr>
      </w:pPr>
    </w:p>
    <w:p w:rsidR="008B36FD" w:rsidRDefault="008B36FD" w:rsidP="008B36FD">
      <w:pPr>
        <w:widowControl w:val="0"/>
        <w:autoSpaceDE w:val="0"/>
        <w:autoSpaceDN w:val="0"/>
        <w:adjustRightInd w:val="0"/>
        <w:jc w:val="both"/>
        <w:rPr>
          <w:rFonts w:ascii="Times New Roman CYR" w:hAnsi="Times New Roman CYR" w:cs="Times New Roman CYR"/>
          <w:sz w:val="28"/>
          <w:szCs w:val="28"/>
        </w:rPr>
      </w:pPr>
    </w:p>
    <w:p w:rsidR="008B36FD" w:rsidRDefault="008B36FD" w:rsidP="008B36FD">
      <w:pPr>
        <w:widowControl w:val="0"/>
        <w:autoSpaceDE w:val="0"/>
        <w:autoSpaceDN w:val="0"/>
        <w:adjustRightInd w:val="0"/>
        <w:jc w:val="both"/>
        <w:rPr>
          <w:rFonts w:ascii="Times New Roman CYR" w:hAnsi="Times New Roman CYR" w:cs="Times New Roman CYR"/>
          <w:sz w:val="28"/>
          <w:szCs w:val="28"/>
        </w:rPr>
      </w:pPr>
    </w:p>
    <w:p w:rsidR="008B36FD" w:rsidRDefault="008B36FD" w:rsidP="008B36FD">
      <w:pPr>
        <w:widowControl w:val="0"/>
        <w:autoSpaceDE w:val="0"/>
        <w:autoSpaceDN w:val="0"/>
        <w:adjustRightInd w:val="0"/>
        <w:jc w:val="both"/>
        <w:rPr>
          <w:rFonts w:ascii="Times New Roman CYR" w:hAnsi="Times New Roman CYR" w:cs="Times New Roman CYR"/>
          <w:sz w:val="28"/>
          <w:szCs w:val="28"/>
        </w:rPr>
      </w:pPr>
    </w:p>
    <w:p w:rsidR="008B36FD" w:rsidRDefault="008B36FD" w:rsidP="008B36FD">
      <w:pPr>
        <w:widowControl w:val="0"/>
        <w:autoSpaceDE w:val="0"/>
        <w:autoSpaceDN w:val="0"/>
        <w:adjustRightInd w:val="0"/>
        <w:jc w:val="both"/>
        <w:rPr>
          <w:rFonts w:ascii="Times New Roman CYR" w:hAnsi="Times New Roman CYR" w:cs="Times New Roman CYR"/>
          <w:sz w:val="28"/>
          <w:szCs w:val="28"/>
        </w:rPr>
      </w:pPr>
    </w:p>
    <w:p w:rsidR="008B36FD" w:rsidRDefault="008B36FD" w:rsidP="008B36FD">
      <w:pPr>
        <w:widowControl w:val="0"/>
        <w:autoSpaceDE w:val="0"/>
        <w:autoSpaceDN w:val="0"/>
        <w:adjustRightInd w:val="0"/>
        <w:jc w:val="both"/>
        <w:rPr>
          <w:rFonts w:ascii="Times New Roman CYR" w:hAnsi="Times New Roman CYR" w:cs="Times New Roman CYR"/>
          <w:sz w:val="28"/>
          <w:szCs w:val="28"/>
        </w:rPr>
      </w:pPr>
    </w:p>
    <w:p w:rsidR="008B36FD" w:rsidRDefault="008B36FD" w:rsidP="008B36FD">
      <w:pPr>
        <w:widowControl w:val="0"/>
        <w:autoSpaceDE w:val="0"/>
        <w:autoSpaceDN w:val="0"/>
        <w:adjustRightInd w:val="0"/>
        <w:jc w:val="both"/>
        <w:rPr>
          <w:rFonts w:ascii="Times New Roman CYR" w:hAnsi="Times New Roman CYR" w:cs="Times New Roman CYR"/>
          <w:sz w:val="28"/>
          <w:szCs w:val="28"/>
        </w:rPr>
      </w:pPr>
    </w:p>
    <w:p w:rsidR="008B36FD" w:rsidRDefault="008B36FD" w:rsidP="008B36FD">
      <w:pPr>
        <w:widowControl w:val="0"/>
        <w:autoSpaceDE w:val="0"/>
        <w:autoSpaceDN w:val="0"/>
        <w:adjustRightInd w:val="0"/>
        <w:jc w:val="both"/>
        <w:rPr>
          <w:rFonts w:ascii="Times New Roman CYR" w:hAnsi="Times New Roman CYR" w:cs="Times New Roman CYR"/>
          <w:sz w:val="28"/>
          <w:szCs w:val="28"/>
        </w:rPr>
      </w:pPr>
    </w:p>
    <w:p w:rsidR="008B36FD" w:rsidRDefault="008B36FD" w:rsidP="008B36FD">
      <w:pPr>
        <w:widowControl w:val="0"/>
        <w:autoSpaceDE w:val="0"/>
        <w:autoSpaceDN w:val="0"/>
        <w:adjustRightInd w:val="0"/>
        <w:jc w:val="both"/>
        <w:rPr>
          <w:rFonts w:ascii="Times New Roman CYR" w:hAnsi="Times New Roman CYR" w:cs="Times New Roman CYR"/>
          <w:sz w:val="28"/>
          <w:szCs w:val="28"/>
        </w:rPr>
      </w:pPr>
    </w:p>
    <w:p w:rsidR="008B36FD" w:rsidRDefault="008B36FD" w:rsidP="008B36FD">
      <w:pPr>
        <w:widowControl w:val="0"/>
        <w:autoSpaceDE w:val="0"/>
        <w:autoSpaceDN w:val="0"/>
        <w:adjustRightInd w:val="0"/>
        <w:jc w:val="both"/>
        <w:rPr>
          <w:rFonts w:ascii="Times New Roman CYR" w:hAnsi="Times New Roman CYR" w:cs="Times New Roman CYR"/>
          <w:sz w:val="28"/>
          <w:szCs w:val="28"/>
        </w:rPr>
      </w:pPr>
    </w:p>
    <w:p w:rsidR="008B36FD" w:rsidRDefault="008B36FD" w:rsidP="008B36FD">
      <w:pPr>
        <w:widowControl w:val="0"/>
        <w:autoSpaceDE w:val="0"/>
        <w:autoSpaceDN w:val="0"/>
        <w:adjustRightInd w:val="0"/>
        <w:jc w:val="both"/>
        <w:rPr>
          <w:rFonts w:ascii="Times New Roman CYR" w:hAnsi="Times New Roman CYR" w:cs="Times New Roman CYR"/>
          <w:sz w:val="28"/>
          <w:szCs w:val="28"/>
        </w:rPr>
      </w:pPr>
    </w:p>
    <w:p w:rsidR="008B36FD" w:rsidRDefault="008B36FD" w:rsidP="008B36FD">
      <w:pPr>
        <w:widowControl w:val="0"/>
        <w:autoSpaceDE w:val="0"/>
        <w:autoSpaceDN w:val="0"/>
        <w:adjustRightInd w:val="0"/>
        <w:jc w:val="both"/>
        <w:rPr>
          <w:rFonts w:ascii="Times New Roman CYR" w:hAnsi="Times New Roman CYR" w:cs="Times New Roman CYR"/>
          <w:sz w:val="28"/>
          <w:szCs w:val="28"/>
        </w:rPr>
      </w:pPr>
    </w:p>
    <w:p w:rsidR="008B36FD" w:rsidRDefault="008B36FD" w:rsidP="008B36FD">
      <w:pPr>
        <w:widowControl w:val="0"/>
        <w:autoSpaceDE w:val="0"/>
        <w:autoSpaceDN w:val="0"/>
        <w:adjustRightInd w:val="0"/>
        <w:jc w:val="both"/>
        <w:rPr>
          <w:rFonts w:ascii="Times New Roman CYR" w:hAnsi="Times New Roman CYR" w:cs="Times New Roman CYR"/>
          <w:sz w:val="28"/>
          <w:szCs w:val="28"/>
        </w:rPr>
      </w:pPr>
    </w:p>
    <w:p w:rsidR="008B36FD" w:rsidRDefault="008B36FD" w:rsidP="008B36FD">
      <w:pPr>
        <w:widowControl w:val="0"/>
        <w:autoSpaceDE w:val="0"/>
        <w:autoSpaceDN w:val="0"/>
        <w:adjustRightInd w:val="0"/>
        <w:jc w:val="both"/>
        <w:rPr>
          <w:rFonts w:ascii="Times New Roman CYR" w:hAnsi="Times New Roman CYR" w:cs="Times New Roman CYR"/>
          <w:sz w:val="28"/>
          <w:szCs w:val="28"/>
        </w:rPr>
      </w:pPr>
    </w:p>
    <w:p w:rsidR="008B36FD" w:rsidRDefault="008B36FD" w:rsidP="008B36FD">
      <w:pPr>
        <w:widowControl w:val="0"/>
        <w:autoSpaceDE w:val="0"/>
        <w:autoSpaceDN w:val="0"/>
        <w:adjustRightInd w:val="0"/>
        <w:jc w:val="both"/>
        <w:rPr>
          <w:rFonts w:ascii="Times New Roman CYR" w:hAnsi="Times New Roman CYR" w:cs="Times New Roman CYR"/>
          <w:sz w:val="28"/>
          <w:szCs w:val="28"/>
        </w:rPr>
        <w:sectPr w:rsidR="008B36FD" w:rsidSect="008F0519">
          <w:pgSz w:w="11906" w:h="16838" w:code="9"/>
          <w:pgMar w:top="1134" w:right="851" w:bottom="1134" w:left="1701" w:header="567" w:footer="709" w:gutter="0"/>
          <w:pgBorders w:offsetFrom="page">
            <w:top w:val="single" w:sz="4" w:space="24" w:color="FFFFFF"/>
            <w:left w:val="single" w:sz="4" w:space="24" w:color="FFFFFF"/>
            <w:bottom w:val="single" w:sz="4" w:space="24" w:color="FFFFFF"/>
          </w:pgBorders>
          <w:pgNumType w:start="1"/>
          <w:cols w:space="708"/>
          <w:titlePg/>
          <w:docGrid w:linePitch="360"/>
        </w:sectPr>
      </w:pPr>
    </w:p>
    <w:p w:rsidR="008B36FD" w:rsidRPr="008F0519" w:rsidRDefault="008B36FD" w:rsidP="008B36FD">
      <w:pPr>
        <w:autoSpaceDE w:val="0"/>
        <w:autoSpaceDN w:val="0"/>
        <w:adjustRightInd w:val="0"/>
        <w:ind w:left="8222"/>
        <w:outlineLvl w:val="2"/>
      </w:pPr>
      <w:r w:rsidRPr="008F0519">
        <w:lastRenderedPageBreak/>
        <w:t>Приложение N 1</w:t>
      </w:r>
    </w:p>
    <w:p w:rsidR="008B36FD" w:rsidRPr="008F0519" w:rsidRDefault="008B36FD" w:rsidP="008B36FD">
      <w:pPr>
        <w:autoSpaceDE w:val="0"/>
        <w:autoSpaceDN w:val="0"/>
        <w:adjustRightInd w:val="0"/>
        <w:ind w:left="8222"/>
      </w:pPr>
      <w:r w:rsidRPr="008F0519">
        <w:t xml:space="preserve">к подпрограмме «Развитие массовой физической культуры и спорта», реализуемой в рамках муниципальной программы «Развитие физической культуры, спорта в Большеулуйском районе Красноярского края» </w:t>
      </w:r>
    </w:p>
    <w:p w:rsidR="008B36FD" w:rsidRPr="008F0519" w:rsidRDefault="008B36FD" w:rsidP="008B36FD">
      <w:pPr>
        <w:autoSpaceDE w:val="0"/>
        <w:autoSpaceDN w:val="0"/>
        <w:adjustRightInd w:val="0"/>
        <w:ind w:left="8222"/>
      </w:pPr>
    </w:p>
    <w:p w:rsidR="008B36FD" w:rsidRPr="008F0519" w:rsidRDefault="008B36FD" w:rsidP="008B36FD">
      <w:pPr>
        <w:autoSpaceDE w:val="0"/>
        <w:autoSpaceDN w:val="0"/>
        <w:adjustRightInd w:val="0"/>
        <w:jc w:val="center"/>
      </w:pPr>
      <w:bookmarkStart w:id="4" w:name="P1499"/>
      <w:bookmarkEnd w:id="4"/>
      <w:r w:rsidRPr="008F0519">
        <w:t>ПЕРЕЧЕНЬ</w:t>
      </w:r>
    </w:p>
    <w:p w:rsidR="008B36FD" w:rsidRPr="008F0519" w:rsidRDefault="008B36FD" w:rsidP="008B36FD">
      <w:pPr>
        <w:autoSpaceDE w:val="0"/>
        <w:autoSpaceDN w:val="0"/>
        <w:adjustRightInd w:val="0"/>
        <w:jc w:val="center"/>
      </w:pPr>
      <w:r w:rsidRPr="008F0519">
        <w:t xml:space="preserve">И ЗНАЧЕНИЯ ПОКАЗАТЕЛЕЙ РЕЗУЛЬТАТИВНОСТИ ПОДПРОГРАММЫ </w:t>
      </w:r>
    </w:p>
    <w:p w:rsidR="008B36FD" w:rsidRPr="008F0519" w:rsidRDefault="008B36FD" w:rsidP="008B36FD">
      <w:pPr>
        <w:autoSpaceDE w:val="0"/>
        <w:autoSpaceDN w:val="0"/>
        <w:adjustRightInd w:val="0"/>
        <w:jc w:val="center"/>
        <w:rPr>
          <w:sz w:val="16"/>
          <w:szCs w:val="16"/>
        </w:rPr>
      </w:pPr>
      <w:r w:rsidRPr="008F0519">
        <w:t xml:space="preserve">«РАЗВИТЕ МАССОВОЙ ФИЗИЧЕСКОЙ </w:t>
      </w:r>
      <w:r w:rsidRPr="008F0519">
        <w:rPr>
          <w:vertAlign w:val="superscript"/>
        </w:rPr>
        <w:endnoteReference w:id="1"/>
      </w:r>
      <w:r w:rsidRPr="008F0519">
        <w:t>КУЛЬТУРЫ И СПОРТА»</w:t>
      </w:r>
    </w:p>
    <w:p w:rsidR="008B36FD" w:rsidRPr="008F0519" w:rsidRDefault="008B36FD" w:rsidP="008B36FD">
      <w:pPr>
        <w:autoSpaceDE w:val="0"/>
        <w:autoSpaceDN w:val="0"/>
        <w:adjustRightInd w:val="0"/>
        <w:jc w:val="center"/>
        <w:rPr>
          <w:sz w:val="16"/>
          <w:szCs w:val="16"/>
        </w:rPr>
      </w:pPr>
    </w:p>
    <w:tbl>
      <w:tblPr>
        <w:tblStyle w:val="10"/>
        <w:tblW w:w="14697" w:type="dxa"/>
        <w:tblInd w:w="-176" w:type="dxa"/>
        <w:tblLayout w:type="fixed"/>
        <w:tblLook w:val="0000" w:firstRow="0" w:lastRow="0" w:firstColumn="0" w:lastColumn="0" w:noHBand="0" w:noVBand="0"/>
      </w:tblPr>
      <w:tblGrid>
        <w:gridCol w:w="630"/>
        <w:gridCol w:w="4286"/>
        <w:gridCol w:w="1322"/>
        <w:gridCol w:w="1701"/>
        <w:gridCol w:w="1417"/>
        <w:gridCol w:w="1276"/>
        <w:gridCol w:w="1276"/>
        <w:gridCol w:w="1417"/>
        <w:gridCol w:w="1372"/>
      </w:tblGrid>
      <w:tr w:rsidR="008B36FD" w:rsidRPr="008F0519" w:rsidTr="005131DA">
        <w:tc>
          <w:tcPr>
            <w:tcW w:w="630" w:type="dxa"/>
            <w:vMerge w:val="restart"/>
          </w:tcPr>
          <w:p w:rsidR="008B36FD" w:rsidRPr="008F0519" w:rsidRDefault="008B36FD" w:rsidP="005131DA">
            <w:pPr>
              <w:autoSpaceDE w:val="0"/>
              <w:autoSpaceDN w:val="0"/>
              <w:adjustRightInd w:val="0"/>
              <w:jc w:val="center"/>
              <w:rPr>
                <w:sz w:val="20"/>
                <w:szCs w:val="22"/>
              </w:rPr>
            </w:pPr>
            <w:r w:rsidRPr="008F0519">
              <w:rPr>
                <w:sz w:val="20"/>
                <w:szCs w:val="22"/>
              </w:rPr>
              <w:t>N п/п</w:t>
            </w:r>
          </w:p>
        </w:tc>
        <w:tc>
          <w:tcPr>
            <w:tcW w:w="4286" w:type="dxa"/>
            <w:vMerge w:val="restart"/>
          </w:tcPr>
          <w:p w:rsidR="008B36FD" w:rsidRPr="008F0519" w:rsidRDefault="008B36FD" w:rsidP="005131DA">
            <w:pPr>
              <w:autoSpaceDE w:val="0"/>
              <w:autoSpaceDN w:val="0"/>
              <w:adjustRightInd w:val="0"/>
              <w:jc w:val="center"/>
              <w:rPr>
                <w:sz w:val="20"/>
                <w:szCs w:val="22"/>
              </w:rPr>
            </w:pPr>
            <w:r w:rsidRPr="008F0519">
              <w:rPr>
                <w:sz w:val="20"/>
                <w:szCs w:val="22"/>
              </w:rPr>
              <w:t>Цель, показатели результативности</w:t>
            </w:r>
          </w:p>
        </w:tc>
        <w:tc>
          <w:tcPr>
            <w:tcW w:w="1322" w:type="dxa"/>
            <w:vMerge w:val="restart"/>
          </w:tcPr>
          <w:p w:rsidR="008B36FD" w:rsidRPr="008F0519" w:rsidRDefault="008B36FD" w:rsidP="005131DA">
            <w:pPr>
              <w:autoSpaceDE w:val="0"/>
              <w:autoSpaceDN w:val="0"/>
              <w:adjustRightInd w:val="0"/>
              <w:jc w:val="center"/>
              <w:rPr>
                <w:sz w:val="20"/>
                <w:szCs w:val="22"/>
              </w:rPr>
            </w:pPr>
            <w:r w:rsidRPr="008F0519">
              <w:rPr>
                <w:sz w:val="20"/>
                <w:szCs w:val="22"/>
              </w:rPr>
              <w:t>Единица измерения</w:t>
            </w:r>
          </w:p>
        </w:tc>
        <w:tc>
          <w:tcPr>
            <w:tcW w:w="1701" w:type="dxa"/>
            <w:vMerge w:val="restart"/>
          </w:tcPr>
          <w:p w:rsidR="008B36FD" w:rsidRPr="008F0519" w:rsidRDefault="008B36FD" w:rsidP="005131DA">
            <w:pPr>
              <w:autoSpaceDE w:val="0"/>
              <w:autoSpaceDN w:val="0"/>
              <w:adjustRightInd w:val="0"/>
              <w:jc w:val="center"/>
              <w:rPr>
                <w:sz w:val="20"/>
                <w:szCs w:val="22"/>
              </w:rPr>
            </w:pPr>
            <w:r w:rsidRPr="008F0519">
              <w:rPr>
                <w:sz w:val="20"/>
                <w:szCs w:val="22"/>
              </w:rPr>
              <w:t xml:space="preserve">Источник </w:t>
            </w:r>
          </w:p>
          <w:p w:rsidR="008B36FD" w:rsidRPr="008F0519" w:rsidRDefault="008B36FD" w:rsidP="005131DA">
            <w:pPr>
              <w:autoSpaceDE w:val="0"/>
              <w:autoSpaceDN w:val="0"/>
              <w:adjustRightInd w:val="0"/>
              <w:jc w:val="center"/>
              <w:rPr>
                <w:sz w:val="20"/>
                <w:szCs w:val="22"/>
              </w:rPr>
            </w:pPr>
            <w:r w:rsidRPr="008F0519">
              <w:rPr>
                <w:sz w:val="20"/>
                <w:szCs w:val="22"/>
              </w:rPr>
              <w:t>информации</w:t>
            </w:r>
          </w:p>
        </w:tc>
        <w:tc>
          <w:tcPr>
            <w:tcW w:w="6758" w:type="dxa"/>
            <w:gridSpan w:val="5"/>
          </w:tcPr>
          <w:p w:rsidR="008B36FD" w:rsidRPr="008F0519" w:rsidRDefault="008B36FD" w:rsidP="005131DA">
            <w:pPr>
              <w:autoSpaceDE w:val="0"/>
              <w:autoSpaceDN w:val="0"/>
              <w:adjustRightInd w:val="0"/>
              <w:jc w:val="center"/>
              <w:rPr>
                <w:sz w:val="20"/>
                <w:szCs w:val="22"/>
              </w:rPr>
            </w:pPr>
            <w:r w:rsidRPr="008F0519">
              <w:rPr>
                <w:sz w:val="20"/>
                <w:szCs w:val="22"/>
              </w:rPr>
              <w:t>Годы реализации подпрограммы</w:t>
            </w:r>
          </w:p>
        </w:tc>
      </w:tr>
      <w:tr w:rsidR="008B36FD" w:rsidRPr="008F0519" w:rsidTr="005131DA">
        <w:tc>
          <w:tcPr>
            <w:tcW w:w="630" w:type="dxa"/>
            <w:vMerge/>
          </w:tcPr>
          <w:p w:rsidR="008B36FD" w:rsidRPr="008F0519" w:rsidRDefault="008B36FD" w:rsidP="005131DA">
            <w:pPr>
              <w:rPr>
                <w:sz w:val="22"/>
                <w:szCs w:val="22"/>
              </w:rPr>
            </w:pPr>
          </w:p>
        </w:tc>
        <w:tc>
          <w:tcPr>
            <w:tcW w:w="4286" w:type="dxa"/>
            <w:vMerge/>
          </w:tcPr>
          <w:p w:rsidR="008B36FD" w:rsidRPr="008F0519" w:rsidRDefault="008B36FD" w:rsidP="005131DA">
            <w:pPr>
              <w:rPr>
                <w:sz w:val="22"/>
                <w:szCs w:val="22"/>
              </w:rPr>
            </w:pPr>
          </w:p>
        </w:tc>
        <w:tc>
          <w:tcPr>
            <w:tcW w:w="1322" w:type="dxa"/>
            <w:vMerge/>
          </w:tcPr>
          <w:p w:rsidR="008B36FD" w:rsidRPr="008F0519" w:rsidRDefault="008B36FD" w:rsidP="005131DA">
            <w:pPr>
              <w:rPr>
                <w:sz w:val="22"/>
                <w:szCs w:val="22"/>
              </w:rPr>
            </w:pPr>
          </w:p>
        </w:tc>
        <w:tc>
          <w:tcPr>
            <w:tcW w:w="1701" w:type="dxa"/>
            <w:vMerge/>
          </w:tcPr>
          <w:p w:rsidR="008B36FD" w:rsidRPr="008F0519" w:rsidRDefault="008B36FD" w:rsidP="005131DA">
            <w:pPr>
              <w:rPr>
                <w:sz w:val="22"/>
                <w:szCs w:val="22"/>
              </w:rPr>
            </w:pPr>
          </w:p>
        </w:tc>
        <w:tc>
          <w:tcPr>
            <w:tcW w:w="1417" w:type="dxa"/>
          </w:tcPr>
          <w:p w:rsidR="008B36FD" w:rsidRPr="008F0519" w:rsidRDefault="008B36FD" w:rsidP="005131DA">
            <w:pPr>
              <w:autoSpaceDE w:val="0"/>
              <w:autoSpaceDN w:val="0"/>
              <w:adjustRightInd w:val="0"/>
              <w:jc w:val="center"/>
              <w:rPr>
                <w:sz w:val="20"/>
                <w:szCs w:val="22"/>
              </w:rPr>
            </w:pPr>
            <w:r w:rsidRPr="008F0519">
              <w:rPr>
                <w:sz w:val="20"/>
                <w:szCs w:val="22"/>
              </w:rPr>
              <w:t>Отчетный</w:t>
            </w:r>
          </w:p>
          <w:p w:rsidR="008B36FD" w:rsidRPr="008F0519" w:rsidRDefault="008B36FD" w:rsidP="005131DA">
            <w:pPr>
              <w:autoSpaceDE w:val="0"/>
              <w:autoSpaceDN w:val="0"/>
              <w:adjustRightInd w:val="0"/>
              <w:jc w:val="center"/>
              <w:rPr>
                <w:sz w:val="20"/>
                <w:szCs w:val="22"/>
              </w:rPr>
            </w:pPr>
            <w:r w:rsidRPr="008F0519">
              <w:rPr>
                <w:sz w:val="20"/>
                <w:szCs w:val="22"/>
              </w:rPr>
              <w:t xml:space="preserve"> финансовый  год</w:t>
            </w:r>
            <w:hyperlink w:anchor="P1612" w:history="1">
              <w:r w:rsidRPr="008F0519">
                <w:rPr>
                  <w:color w:val="0000FF"/>
                  <w:sz w:val="20"/>
                  <w:szCs w:val="22"/>
                </w:rPr>
                <w:t>&lt;1&gt;</w:t>
              </w:r>
            </w:hyperlink>
          </w:p>
        </w:tc>
        <w:tc>
          <w:tcPr>
            <w:tcW w:w="1276" w:type="dxa"/>
            <w:tcBorders>
              <w:right w:val="single" w:sz="4" w:space="0" w:color="auto"/>
            </w:tcBorders>
          </w:tcPr>
          <w:p w:rsidR="008B36FD" w:rsidRPr="008F0519" w:rsidRDefault="008B36FD" w:rsidP="005131DA">
            <w:pPr>
              <w:autoSpaceDE w:val="0"/>
              <w:autoSpaceDN w:val="0"/>
              <w:adjustRightInd w:val="0"/>
              <w:jc w:val="center"/>
              <w:rPr>
                <w:sz w:val="20"/>
                <w:szCs w:val="22"/>
              </w:rPr>
            </w:pPr>
            <w:r w:rsidRPr="008F0519">
              <w:rPr>
                <w:sz w:val="20"/>
                <w:szCs w:val="22"/>
              </w:rPr>
              <w:t>Текущий финансовый  год</w:t>
            </w:r>
          </w:p>
        </w:tc>
        <w:tc>
          <w:tcPr>
            <w:tcW w:w="1276" w:type="dxa"/>
            <w:tcBorders>
              <w:left w:val="single" w:sz="4" w:space="0" w:color="auto"/>
            </w:tcBorders>
          </w:tcPr>
          <w:p w:rsidR="008B36FD" w:rsidRPr="008F0519" w:rsidRDefault="008B36FD" w:rsidP="005131DA">
            <w:pPr>
              <w:autoSpaceDE w:val="0"/>
              <w:autoSpaceDN w:val="0"/>
              <w:adjustRightInd w:val="0"/>
              <w:jc w:val="center"/>
              <w:rPr>
                <w:sz w:val="20"/>
                <w:szCs w:val="22"/>
              </w:rPr>
            </w:pPr>
            <w:r w:rsidRPr="008F0519">
              <w:rPr>
                <w:sz w:val="20"/>
                <w:szCs w:val="22"/>
              </w:rPr>
              <w:t>Очередной финансовый 2022 год</w:t>
            </w:r>
          </w:p>
        </w:tc>
        <w:tc>
          <w:tcPr>
            <w:tcW w:w="1417" w:type="dxa"/>
          </w:tcPr>
          <w:p w:rsidR="008B36FD" w:rsidRPr="008F0519" w:rsidRDefault="008B36FD" w:rsidP="005131DA">
            <w:pPr>
              <w:autoSpaceDE w:val="0"/>
              <w:autoSpaceDN w:val="0"/>
              <w:adjustRightInd w:val="0"/>
              <w:jc w:val="center"/>
              <w:rPr>
                <w:sz w:val="20"/>
                <w:szCs w:val="22"/>
              </w:rPr>
            </w:pPr>
            <w:r w:rsidRPr="008F0519">
              <w:rPr>
                <w:sz w:val="20"/>
                <w:szCs w:val="22"/>
              </w:rPr>
              <w:t>1-й год планового периода</w:t>
            </w:r>
          </w:p>
          <w:p w:rsidR="008B36FD" w:rsidRPr="008F0519" w:rsidRDefault="008B36FD" w:rsidP="005131DA">
            <w:pPr>
              <w:autoSpaceDE w:val="0"/>
              <w:autoSpaceDN w:val="0"/>
              <w:adjustRightInd w:val="0"/>
              <w:jc w:val="center"/>
              <w:rPr>
                <w:sz w:val="20"/>
                <w:szCs w:val="22"/>
              </w:rPr>
            </w:pPr>
            <w:r w:rsidRPr="008F0519">
              <w:rPr>
                <w:sz w:val="20"/>
                <w:szCs w:val="22"/>
              </w:rPr>
              <w:t>2023 год</w:t>
            </w:r>
          </w:p>
        </w:tc>
        <w:tc>
          <w:tcPr>
            <w:tcW w:w="1372" w:type="dxa"/>
          </w:tcPr>
          <w:p w:rsidR="008B36FD" w:rsidRPr="008F0519" w:rsidRDefault="008B36FD" w:rsidP="005131DA">
            <w:pPr>
              <w:autoSpaceDE w:val="0"/>
              <w:autoSpaceDN w:val="0"/>
              <w:adjustRightInd w:val="0"/>
              <w:jc w:val="center"/>
              <w:rPr>
                <w:sz w:val="20"/>
                <w:szCs w:val="22"/>
              </w:rPr>
            </w:pPr>
            <w:r w:rsidRPr="008F0519">
              <w:rPr>
                <w:sz w:val="20"/>
                <w:szCs w:val="22"/>
              </w:rPr>
              <w:t>2-й год планового периода</w:t>
            </w:r>
          </w:p>
          <w:p w:rsidR="008B36FD" w:rsidRPr="008F0519" w:rsidRDefault="008B36FD" w:rsidP="005131DA">
            <w:pPr>
              <w:autoSpaceDE w:val="0"/>
              <w:autoSpaceDN w:val="0"/>
              <w:adjustRightInd w:val="0"/>
              <w:jc w:val="center"/>
              <w:rPr>
                <w:sz w:val="20"/>
                <w:szCs w:val="22"/>
              </w:rPr>
            </w:pPr>
            <w:r w:rsidRPr="008F0519">
              <w:rPr>
                <w:sz w:val="20"/>
                <w:szCs w:val="22"/>
              </w:rPr>
              <w:t>2024 год</w:t>
            </w:r>
          </w:p>
        </w:tc>
      </w:tr>
      <w:tr w:rsidR="008B36FD" w:rsidRPr="008F0519" w:rsidTr="005131DA">
        <w:trPr>
          <w:trHeight w:val="136"/>
        </w:trPr>
        <w:tc>
          <w:tcPr>
            <w:tcW w:w="630" w:type="dxa"/>
          </w:tcPr>
          <w:p w:rsidR="008B36FD" w:rsidRPr="008F0519" w:rsidRDefault="008B36FD" w:rsidP="005131DA">
            <w:pPr>
              <w:autoSpaceDE w:val="0"/>
              <w:autoSpaceDN w:val="0"/>
              <w:adjustRightInd w:val="0"/>
              <w:jc w:val="center"/>
              <w:rPr>
                <w:sz w:val="22"/>
                <w:szCs w:val="22"/>
              </w:rPr>
            </w:pPr>
            <w:r w:rsidRPr="008F0519">
              <w:rPr>
                <w:sz w:val="22"/>
                <w:szCs w:val="22"/>
              </w:rPr>
              <w:t>1</w:t>
            </w:r>
          </w:p>
        </w:tc>
        <w:tc>
          <w:tcPr>
            <w:tcW w:w="4286" w:type="dxa"/>
          </w:tcPr>
          <w:p w:rsidR="008B36FD" w:rsidRPr="008F0519" w:rsidRDefault="008B36FD" w:rsidP="005131DA">
            <w:pPr>
              <w:autoSpaceDE w:val="0"/>
              <w:autoSpaceDN w:val="0"/>
              <w:adjustRightInd w:val="0"/>
              <w:jc w:val="center"/>
              <w:rPr>
                <w:sz w:val="22"/>
                <w:szCs w:val="22"/>
              </w:rPr>
            </w:pPr>
            <w:r w:rsidRPr="008F0519">
              <w:rPr>
                <w:sz w:val="22"/>
                <w:szCs w:val="22"/>
              </w:rPr>
              <w:t>2</w:t>
            </w:r>
          </w:p>
        </w:tc>
        <w:tc>
          <w:tcPr>
            <w:tcW w:w="1322" w:type="dxa"/>
          </w:tcPr>
          <w:p w:rsidR="008B36FD" w:rsidRPr="008F0519" w:rsidRDefault="008B36FD" w:rsidP="005131DA">
            <w:pPr>
              <w:autoSpaceDE w:val="0"/>
              <w:autoSpaceDN w:val="0"/>
              <w:adjustRightInd w:val="0"/>
              <w:jc w:val="center"/>
              <w:rPr>
                <w:sz w:val="22"/>
                <w:szCs w:val="22"/>
              </w:rPr>
            </w:pPr>
            <w:r w:rsidRPr="008F0519">
              <w:rPr>
                <w:sz w:val="22"/>
                <w:szCs w:val="22"/>
              </w:rPr>
              <w:t>3</w:t>
            </w:r>
          </w:p>
        </w:tc>
        <w:tc>
          <w:tcPr>
            <w:tcW w:w="1701" w:type="dxa"/>
          </w:tcPr>
          <w:p w:rsidR="008B36FD" w:rsidRPr="008F0519" w:rsidRDefault="008B36FD" w:rsidP="005131DA">
            <w:pPr>
              <w:autoSpaceDE w:val="0"/>
              <w:autoSpaceDN w:val="0"/>
              <w:adjustRightInd w:val="0"/>
              <w:jc w:val="center"/>
              <w:rPr>
                <w:sz w:val="22"/>
                <w:szCs w:val="22"/>
              </w:rPr>
            </w:pPr>
            <w:r w:rsidRPr="008F0519">
              <w:rPr>
                <w:sz w:val="22"/>
                <w:szCs w:val="22"/>
              </w:rPr>
              <w:t>4</w:t>
            </w:r>
          </w:p>
        </w:tc>
        <w:tc>
          <w:tcPr>
            <w:tcW w:w="1417" w:type="dxa"/>
          </w:tcPr>
          <w:p w:rsidR="008B36FD" w:rsidRPr="008F0519" w:rsidRDefault="008B36FD" w:rsidP="005131DA">
            <w:pPr>
              <w:autoSpaceDE w:val="0"/>
              <w:autoSpaceDN w:val="0"/>
              <w:adjustRightInd w:val="0"/>
              <w:jc w:val="center"/>
              <w:rPr>
                <w:sz w:val="22"/>
                <w:szCs w:val="22"/>
              </w:rPr>
            </w:pPr>
            <w:r w:rsidRPr="008F0519">
              <w:rPr>
                <w:sz w:val="22"/>
                <w:szCs w:val="22"/>
              </w:rPr>
              <w:t>5</w:t>
            </w:r>
          </w:p>
        </w:tc>
        <w:tc>
          <w:tcPr>
            <w:tcW w:w="1276" w:type="dxa"/>
            <w:tcBorders>
              <w:right w:val="single" w:sz="4" w:space="0" w:color="auto"/>
            </w:tcBorders>
          </w:tcPr>
          <w:p w:rsidR="008B36FD" w:rsidRPr="008F0519" w:rsidRDefault="008B36FD" w:rsidP="005131DA">
            <w:pPr>
              <w:autoSpaceDE w:val="0"/>
              <w:autoSpaceDN w:val="0"/>
              <w:adjustRightInd w:val="0"/>
              <w:jc w:val="center"/>
              <w:rPr>
                <w:sz w:val="22"/>
                <w:szCs w:val="22"/>
              </w:rPr>
            </w:pPr>
            <w:r w:rsidRPr="008F0519">
              <w:rPr>
                <w:sz w:val="22"/>
                <w:szCs w:val="22"/>
              </w:rPr>
              <w:t>6</w:t>
            </w:r>
          </w:p>
        </w:tc>
        <w:tc>
          <w:tcPr>
            <w:tcW w:w="1276" w:type="dxa"/>
            <w:tcBorders>
              <w:left w:val="single" w:sz="4" w:space="0" w:color="auto"/>
            </w:tcBorders>
          </w:tcPr>
          <w:p w:rsidR="008B36FD" w:rsidRPr="008F0519" w:rsidRDefault="008B36FD" w:rsidP="005131DA">
            <w:pPr>
              <w:autoSpaceDE w:val="0"/>
              <w:autoSpaceDN w:val="0"/>
              <w:adjustRightInd w:val="0"/>
              <w:jc w:val="center"/>
              <w:rPr>
                <w:sz w:val="22"/>
                <w:szCs w:val="22"/>
              </w:rPr>
            </w:pPr>
            <w:r w:rsidRPr="008F0519">
              <w:rPr>
                <w:sz w:val="22"/>
                <w:szCs w:val="22"/>
              </w:rPr>
              <w:t>7</w:t>
            </w:r>
          </w:p>
        </w:tc>
        <w:tc>
          <w:tcPr>
            <w:tcW w:w="1417" w:type="dxa"/>
          </w:tcPr>
          <w:p w:rsidR="008B36FD" w:rsidRPr="008F0519" w:rsidRDefault="008B36FD" w:rsidP="005131DA">
            <w:pPr>
              <w:autoSpaceDE w:val="0"/>
              <w:autoSpaceDN w:val="0"/>
              <w:adjustRightInd w:val="0"/>
              <w:jc w:val="center"/>
              <w:rPr>
                <w:sz w:val="22"/>
                <w:szCs w:val="22"/>
              </w:rPr>
            </w:pPr>
            <w:r w:rsidRPr="008F0519">
              <w:rPr>
                <w:sz w:val="22"/>
                <w:szCs w:val="22"/>
              </w:rPr>
              <w:t>8</w:t>
            </w:r>
          </w:p>
        </w:tc>
        <w:tc>
          <w:tcPr>
            <w:tcW w:w="1372" w:type="dxa"/>
          </w:tcPr>
          <w:p w:rsidR="008B36FD" w:rsidRPr="008F0519" w:rsidRDefault="008B36FD" w:rsidP="005131DA">
            <w:pPr>
              <w:autoSpaceDE w:val="0"/>
              <w:autoSpaceDN w:val="0"/>
              <w:adjustRightInd w:val="0"/>
              <w:jc w:val="center"/>
              <w:rPr>
                <w:sz w:val="22"/>
                <w:szCs w:val="22"/>
              </w:rPr>
            </w:pPr>
            <w:r w:rsidRPr="008F0519">
              <w:rPr>
                <w:sz w:val="22"/>
                <w:szCs w:val="22"/>
              </w:rPr>
              <w:t>9</w:t>
            </w:r>
          </w:p>
        </w:tc>
      </w:tr>
      <w:tr w:rsidR="008B36FD" w:rsidRPr="008F0519" w:rsidTr="005131DA">
        <w:trPr>
          <w:trHeight w:val="397"/>
        </w:trPr>
        <w:tc>
          <w:tcPr>
            <w:tcW w:w="630" w:type="dxa"/>
          </w:tcPr>
          <w:p w:rsidR="008B36FD" w:rsidRPr="008F0519" w:rsidRDefault="008B36FD" w:rsidP="005131DA">
            <w:pPr>
              <w:autoSpaceDE w:val="0"/>
              <w:autoSpaceDN w:val="0"/>
              <w:adjustRightInd w:val="0"/>
              <w:rPr>
                <w:sz w:val="22"/>
                <w:szCs w:val="22"/>
              </w:rPr>
            </w:pPr>
          </w:p>
        </w:tc>
        <w:tc>
          <w:tcPr>
            <w:tcW w:w="4286" w:type="dxa"/>
          </w:tcPr>
          <w:p w:rsidR="008B36FD" w:rsidRPr="008F0519" w:rsidRDefault="008B36FD" w:rsidP="005131DA">
            <w:pPr>
              <w:autoSpaceDE w:val="0"/>
              <w:autoSpaceDN w:val="0"/>
              <w:adjustRightInd w:val="0"/>
              <w:rPr>
                <w:sz w:val="22"/>
                <w:szCs w:val="22"/>
              </w:rPr>
            </w:pPr>
            <w:r w:rsidRPr="008F0519">
              <w:rPr>
                <w:sz w:val="22"/>
                <w:szCs w:val="22"/>
              </w:rPr>
              <w:t>Цель подпрограммы</w:t>
            </w:r>
          </w:p>
        </w:tc>
        <w:tc>
          <w:tcPr>
            <w:tcW w:w="9781" w:type="dxa"/>
            <w:gridSpan w:val="7"/>
          </w:tcPr>
          <w:p w:rsidR="008B36FD" w:rsidRPr="008F0519" w:rsidRDefault="008B36FD" w:rsidP="005131DA">
            <w:pPr>
              <w:autoSpaceDE w:val="0"/>
              <w:autoSpaceDN w:val="0"/>
              <w:adjustRightInd w:val="0"/>
              <w:rPr>
                <w:sz w:val="22"/>
                <w:szCs w:val="22"/>
              </w:rPr>
            </w:pPr>
            <w:r w:rsidRPr="008F0519">
              <w:rPr>
                <w:sz w:val="22"/>
                <w:szCs w:val="22"/>
              </w:rPr>
              <w:t>Обеспечение развития массовой физической культуры на территории Большеулуйского района. Развитие и совершенствование инфраструктуры физической культуры и спорта в «шаговой» доступности</w:t>
            </w:r>
          </w:p>
        </w:tc>
      </w:tr>
      <w:tr w:rsidR="008B36FD" w:rsidRPr="008F0519" w:rsidTr="005131DA">
        <w:trPr>
          <w:trHeight w:val="811"/>
        </w:trPr>
        <w:tc>
          <w:tcPr>
            <w:tcW w:w="630" w:type="dxa"/>
          </w:tcPr>
          <w:p w:rsidR="008B36FD" w:rsidRPr="008F0519" w:rsidRDefault="008B36FD" w:rsidP="005131DA">
            <w:pPr>
              <w:autoSpaceDE w:val="0"/>
              <w:autoSpaceDN w:val="0"/>
              <w:adjustRightInd w:val="0"/>
              <w:rPr>
                <w:sz w:val="22"/>
                <w:szCs w:val="22"/>
              </w:rPr>
            </w:pPr>
          </w:p>
        </w:tc>
        <w:tc>
          <w:tcPr>
            <w:tcW w:w="4286" w:type="dxa"/>
          </w:tcPr>
          <w:p w:rsidR="008B36FD" w:rsidRPr="008F0519" w:rsidRDefault="008B36FD" w:rsidP="005131DA">
            <w:pPr>
              <w:autoSpaceDE w:val="0"/>
              <w:autoSpaceDN w:val="0"/>
              <w:adjustRightInd w:val="0"/>
              <w:rPr>
                <w:sz w:val="22"/>
                <w:szCs w:val="22"/>
              </w:rPr>
            </w:pPr>
            <w:r w:rsidRPr="008F0519">
              <w:rPr>
                <w:sz w:val="22"/>
                <w:szCs w:val="22"/>
              </w:rPr>
              <w:t>Задача подпрограммы</w:t>
            </w:r>
          </w:p>
        </w:tc>
        <w:tc>
          <w:tcPr>
            <w:tcW w:w="9781" w:type="dxa"/>
            <w:gridSpan w:val="7"/>
          </w:tcPr>
          <w:p w:rsidR="008B36FD" w:rsidRPr="008F0519" w:rsidRDefault="008B36FD" w:rsidP="005131DA">
            <w:pPr>
              <w:widowControl w:val="0"/>
              <w:tabs>
                <w:tab w:val="left" w:pos="0"/>
                <w:tab w:val="left" w:pos="993"/>
              </w:tabs>
              <w:autoSpaceDE w:val="0"/>
              <w:autoSpaceDN w:val="0"/>
              <w:adjustRightInd w:val="0"/>
              <w:ind w:left="-62"/>
              <w:contextualSpacing/>
              <w:rPr>
                <w:sz w:val="22"/>
                <w:szCs w:val="22"/>
              </w:rPr>
            </w:pPr>
            <w:r w:rsidRPr="008F0519">
              <w:rPr>
                <w:sz w:val="22"/>
                <w:szCs w:val="22"/>
              </w:rPr>
              <w:t>Обеспечение развития массовой физической культуры на территории Большеулуйского района, развитие и совершенствование инфраструктуры физической культуры и спорта в «шаговой» доступности</w:t>
            </w:r>
          </w:p>
        </w:tc>
      </w:tr>
      <w:tr w:rsidR="008B36FD" w:rsidRPr="008F0519" w:rsidTr="005131DA">
        <w:trPr>
          <w:trHeight w:val="262"/>
        </w:trPr>
        <w:tc>
          <w:tcPr>
            <w:tcW w:w="630" w:type="dxa"/>
          </w:tcPr>
          <w:p w:rsidR="008B36FD" w:rsidRPr="008F0519" w:rsidRDefault="008B36FD" w:rsidP="005131DA">
            <w:pPr>
              <w:autoSpaceDE w:val="0"/>
              <w:autoSpaceDN w:val="0"/>
              <w:adjustRightInd w:val="0"/>
              <w:rPr>
                <w:sz w:val="22"/>
                <w:szCs w:val="22"/>
              </w:rPr>
            </w:pPr>
          </w:p>
        </w:tc>
        <w:tc>
          <w:tcPr>
            <w:tcW w:w="4286" w:type="dxa"/>
          </w:tcPr>
          <w:p w:rsidR="008B36FD" w:rsidRPr="008F0519" w:rsidRDefault="008B36FD" w:rsidP="005131DA">
            <w:pPr>
              <w:autoSpaceDE w:val="0"/>
              <w:autoSpaceDN w:val="0"/>
              <w:adjustRightInd w:val="0"/>
              <w:rPr>
                <w:sz w:val="22"/>
                <w:szCs w:val="22"/>
              </w:rPr>
            </w:pPr>
            <w:r w:rsidRPr="008F0519">
              <w:rPr>
                <w:sz w:val="22"/>
                <w:szCs w:val="22"/>
              </w:rPr>
              <w:t>Показатели результативности:</w:t>
            </w:r>
          </w:p>
        </w:tc>
        <w:tc>
          <w:tcPr>
            <w:tcW w:w="1322" w:type="dxa"/>
          </w:tcPr>
          <w:p w:rsidR="008B36FD" w:rsidRPr="008F0519" w:rsidRDefault="008B36FD" w:rsidP="005131DA">
            <w:pPr>
              <w:autoSpaceDE w:val="0"/>
              <w:autoSpaceDN w:val="0"/>
              <w:adjustRightInd w:val="0"/>
              <w:rPr>
                <w:sz w:val="22"/>
                <w:szCs w:val="22"/>
              </w:rPr>
            </w:pPr>
          </w:p>
        </w:tc>
        <w:tc>
          <w:tcPr>
            <w:tcW w:w="1701" w:type="dxa"/>
          </w:tcPr>
          <w:p w:rsidR="008B36FD" w:rsidRPr="008F0519" w:rsidRDefault="008B36FD" w:rsidP="005131DA">
            <w:pPr>
              <w:autoSpaceDE w:val="0"/>
              <w:autoSpaceDN w:val="0"/>
              <w:adjustRightInd w:val="0"/>
              <w:rPr>
                <w:sz w:val="22"/>
                <w:szCs w:val="22"/>
              </w:rPr>
            </w:pPr>
          </w:p>
        </w:tc>
        <w:tc>
          <w:tcPr>
            <w:tcW w:w="1417" w:type="dxa"/>
          </w:tcPr>
          <w:p w:rsidR="008B36FD" w:rsidRPr="008F0519" w:rsidRDefault="008B36FD" w:rsidP="005131DA">
            <w:pPr>
              <w:autoSpaceDE w:val="0"/>
              <w:autoSpaceDN w:val="0"/>
              <w:adjustRightInd w:val="0"/>
              <w:rPr>
                <w:sz w:val="22"/>
                <w:szCs w:val="22"/>
              </w:rPr>
            </w:pPr>
          </w:p>
        </w:tc>
        <w:tc>
          <w:tcPr>
            <w:tcW w:w="1276" w:type="dxa"/>
            <w:tcBorders>
              <w:right w:val="single" w:sz="4" w:space="0" w:color="auto"/>
            </w:tcBorders>
          </w:tcPr>
          <w:p w:rsidR="008B36FD" w:rsidRPr="008F0519" w:rsidRDefault="008B36FD" w:rsidP="005131DA">
            <w:pPr>
              <w:autoSpaceDE w:val="0"/>
              <w:autoSpaceDN w:val="0"/>
              <w:adjustRightInd w:val="0"/>
              <w:rPr>
                <w:sz w:val="22"/>
                <w:szCs w:val="22"/>
              </w:rPr>
            </w:pPr>
          </w:p>
        </w:tc>
        <w:tc>
          <w:tcPr>
            <w:tcW w:w="1276" w:type="dxa"/>
            <w:tcBorders>
              <w:left w:val="single" w:sz="4" w:space="0" w:color="auto"/>
            </w:tcBorders>
          </w:tcPr>
          <w:p w:rsidR="008B36FD" w:rsidRPr="008F0519" w:rsidRDefault="008B36FD" w:rsidP="005131DA">
            <w:pPr>
              <w:autoSpaceDE w:val="0"/>
              <w:autoSpaceDN w:val="0"/>
              <w:adjustRightInd w:val="0"/>
              <w:rPr>
                <w:sz w:val="22"/>
                <w:szCs w:val="22"/>
              </w:rPr>
            </w:pPr>
          </w:p>
        </w:tc>
        <w:tc>
          <w:tcPr>
            <w:tcW w:w="1417" w:type="dxa"/>
          </w:tcPr>
          <w:p w:rsidR="008B36FD" w:rsidRPr="008F0519" w:rsidRDefault="008B36FD" w:rsidP="005131DA">
            <w:pPr>
              <w:autoSpaceDE w:val="0"/>
              <w:autoSpaceDN w:val="0"/>
              <w:adjustRightInd w:val="0"/>
              <w:rPr>
                <w:sz w:val="22"/>
                <w:szCs w:val="22"/>
              </w:rPr>
            </w:pPr>
          </w:p>
        </w:tc>
        <w:tc>
          <w:tcPr>
            <w:tcW w:w="1372" w:type="dxa"/>
          </w:tcPr>
          <w:p w:rsidR="008B36FD" w:rsidRPr="008F0519" w:rsidRDefault="008B36FD" w:rsidP="005131DA">
            <w:pPr>
              <w:autoSpaceDE w:val="0"/>
              <w:autoSpaceDN w:val="0"/>
              <w:adjustRightInd w:val="0"/>
              <w:rPr>
                <w:sz w:val="22"/>
                <w:szCs w:val="22"/>
              </w:rPr>
            </w:pPr>
          </w:p>
        </w:tc>
      </w:tr>
      <w:tr w:rsidR="008B36FD" w:rsidRPr="008F0519" w:rsidTr="005131DA">
        <w:trPr>
          <w:trHeight w:val="693"/>
        </w:trPr>
        <w:tc>
          <w:tcPr>
            <w:tcW w:w="630" w:type="dxa"/>
          </w:tcPr>
          <w:p w:rsidR="008B36FD" w:rsidRPr="008F0519" w:rsidRDefault="008B36FD" w:rsidP="005131DA">
            <w:pPr>
              <w:autoSpaceDE w:val="0"/>
              <w:autoSpaceDN w:val="0"/>
              <w:adjustRightInd w:val="0"/>
              <w:jc w:val="center"/>
              <w:rPr>
                <w:sz w:val="22"/>
                <w:szCs w:val="22"/>
              </w:rPr>
            </w:pPr>
            <w:r w:rsidRPr="008F0519">
              <w:rPr>
                <w:sz w:val="22"/>
                <w:szCs w:val="22"/>
              </w:rPr>
              <w:t>1.</w:t>
            </w:r>
          </w:p>
        </w:tc>
        <w:tc>
          <w:tcPr>
            <w:tcW w:w="4286" w:type="dxa"/>
          </w:tcPr>
          <w:p w:rsidR="008B36FD" w:rsidRPr="008F0519" w:rsidRDefault="008B36FD" w:rsidP="005131DA">
            <w:pPr>
              <w:rPr>
                <w:sz w:val="22"/>
                <w:szCs w:val="22"/>
              </w:rPr>
            </w:pPr>
            <w:r w:rsidRPr="008F0519">
              <w:rPr>
                <w:sz w:val="22"/>
                <w:szCs w:val="22"/>
              </w:rPr>
              <w:t>Единовременная пропускная способность спортивных сооружений Большеулуйского района Красноярского края</w:t>
            </w:r>
          </w:p>
        </w:tc>
        <w:tc>
          <w:tcPr>
            <w:tcW w:w="1322" w:type="dxa"/>
          </w:tcPr>
          <w:p w:rsidR="008B36FD" w:rsidRPr="008F0519" w:rsidRDefault="008B36FD" w:rsidP="005131DA">
            <w:pPr>
              <w:jc w:val="center"/>
              <w:rPr>
                <w:sz w:val="22"/>
                <w:szCs w:val="22"/>
              </w:rPr>
            </w:pPr>
            <w:r w:rsidRPr="008F0519">
              <w:rPr>
                <w:sz w:val="22"/>
                <w:szCs w:val="22"/>
              </w:rPr>
              <w:t xml:space="preserve">человек </w:t>
            </w:r>
          </w:p>
        </w:tc>
        <w:tc>
          <w:tcPr>
            <w:tcW w:w="1701" w:type="dxa"/>
          </w:tcPr>
          <w:p w:rsidR="008B36FD" w:rsidRPr="008F0519" w:rsidRDefault="008B36FD" w:rsidP="005131DA">
            <w:pPr>
              <w:jc w:val="center"/>
              <w:rPr>
                <w:sz w:val="22"/>
                <w:szCs w:val="22"/>
              </w:rPr>
            </w:pPr>
            <w:r w:rsidRPr="008F0519">
              <w:rPr>
                <w:sz w:val="22"/>
                <w:szCs w:val="22"/>
              </w:rPr>
              <w:t>Статистическая отчетность</w:t>
            </w:r>
          </w:p>
        </w:tc>
        <w:tc>
          <w:tcPr>
            <w:tcW w:w="1417" w:type="dxa"/>
          </w:tcPr>
          <w:p w:rsidR="008B36FD" w:rsidRPr="008F0519" w:rsidRDefault="008B36FD" w:rsidP="005131DA">
            <w:pPr>
              <w:jc w:val="center"/>
              <w:rPr>
                <w:sz w:val="22"/>
                <w:szCs w:val="22"/>
              </w:rPr>
            </w:pPr>
          </w:p>
        </w:tc>
        <w:tc>
          <w:tcPr>
            <w:tcW w:w="1276" w:type="dxa"/>
            <w:tcBorders>
              <w:right w:val="single" w:sz="4" w:space="0" w:color="auto"/>
            </w:tcBorders>
          </w:tcPr>
          <w:p w:rsidR="008B36FD" w:rsidRPr="008F0519" w:rsidRDefault="008B36FD" w:rsidP="005131DA">
            <w:pPr>
              <w:jc w:val="center"/>
              <w:rPr>
                <w:sz w:val="22"/>
                <w:szCs w:val="22"/>
              </w:rPr>
            </w:pPr>
            <w:r w:rsidRPr="008F0519">
              <w:rPr>
                <w:sz w:val="22"/>
                <w:szCs w:val="22"/>
              </w:rPr>
              <w:t>983</w:t>
            </w:r>
          </w:p>
        </w:tc>
        <w:tc>
          <w:tcPr>
            <w:tcW w:w="1276" w:type="dxa"/>
            <w:tcBorders>
              <w:left w:val="single" w:sz="4" w:space="0" w:color="auto"/>
            </w:tcBorders>
          </w:tcPr>
          <w:p w:rsidR="008B36FD" w:rsidRPr="008F0519" w:rsidRDefault="008B36FD" w:rsidP="005131DA">
            <w:pPr>
              <w:jc w:val="center"/>
              <w:rPr>
                <w:sz w:val="22"/>
                <w:szCs w:val="22"/>
              </w:rPr>
            </w:pPr>
            <w:r w:rsidRPr="008F0519">
              <w:rPr>
                <w:sz w:val="22"/>
                <w:szCs w:val="22"/>
              </w:rPr>
              <w:t>983</w:t>
            </w:r>
          </w:p>
        </w:tc>
        <w:tc>
          <w:tcPr>
            <w:tcW w:w="1417" w:type="dxa"/>
          </w:tcPr>
          <w:p w:rsidR="008B36FD" w:rsidRPr="008F0519" w:rsidRDefault="008B36FD" w:rsidP="005131DA">
            <w:pPr>
              <w:jc w:val="center"/>
              <w:rPr>
                <w:sz w:val="22"/>
                <w:szCs w:val="22"/>
              </w:rPr>
            </w:pPr>
            <w:r w:rsidRPr="008F0519">
              <w:rPr>
                <w:sz w:val="22"/>
                <w:szCs w:val="22"/>
              </w:rPr>
              <w:t>983</w:t>
            </w:r>
          </w:p>
        </w:tc>
        <w:tc>
          <w:tcPr>
            <w:tcW w:w="1372" w:type="dxa"/>
          </w:tcPr>
          <w:p w:rsidR="008B36FD" w:rsidRPr="008F0519" w:rsidRDefault="008B36FD" w:rsidP="005131DA">
            <w:pPr>
              <w:jc w:val="center"/>
              <w:rPr>
                <w:sz w:val="22"/>
                <w:szCs w:val="22"/>
              </w:rPr>
            </w:pPr>
          </w:p>
        </w:tc>
      </w:tr>
      <w:tr w:rsidR="008B36FD" w:rsidRPr="008F0519" w:rsidTr="005131DA">
        <w:trPr>
          <w:trHeight w:val="1270"/>
        </w:trPr>
        <w:tc>
          <w:tcPr>
            <w:tcW w:w="630" w:type="dxa"/>
          </w:tcPr>
          <w:p w:rsidR="008B36FD" w:rsidRPr="008F0519" w:rsidRDefault="008B36FD" w:rsidP="005131DA">
            <w:pPr>
              <w:jc w:val="center"/>
              <w:rPr>
                <w:bCs/>
                <w:sz w:val="22"/>
                <w:szCs w:val="22"/>
              </w:rPr>
            </w:pPr>
            <w:r w:rsidRPr="008F0519">
              <w:rPr>
                <w:bCs/>
                <w:sz w:val="22"/>
                <w:szCs w:val="22"/>
              </w:rPr>
              <w:t>2</w:t>
            </w:r>
          </w:p>
        </w:tc>
        <w:tc>
          <w:tcPr>
            <w:tcW w:w="4286" w:type="dxa"/>
          </w:tcPr>
          <w:p w:rsidR="008B36FD" w:rsidRPr="008F0519" w:rsidRDefault="008B36FD" w:rsidP="005131DA">
            <w:pPr>
              <w:rPr>
                <w:sz w:val="22"/>
                <w:szCs w:val="22"/>
              </w:rPr>
            </w:pPr>
            <w:r w:rsidRPr="008F0519">
              <w:rPr>
                <w:sz w:val="22"/>
                <w:szCs w:val="22"/>
              </w:rPr>
              <w:t>Доля граждан Большеулуйского района, занимающихся физической культурой и спортом по месту работы, в общей численности населения, занятого в экономике</w:t>
            </w:r>
          </w:p>
        </w:tc>
        <w:tc>
          <w:tcPr>
            <w:tcW w:w="1322" w:type="dxa"/>
          </w:tcPr>
          <w:p w:rsidR="008B36FD" w:rsidRPr="008F0519" w:rsidRDefault="008B36FD" w:rsidP="005131DA">
            <w:pPr>
              <w:jc w:val="center"/>
              <w:rPr>
                <w:sz w:val="22"/>
                <w:szCs w:val="22"/>
              </w:rPr>
            </w:pPr>
            <w:r w:rsidRPr="008F0519">
              <w:rPr>
                <w:sz w:val="22"/>
                <w:szCs w:val="22"/>
              </w:rPr>
              <w:t>%</w:t>
            </w:r>
          </w:p>
        </w:tc>
        <w:tc>
          <w:tcPr>
            <w:tcW w:w="1701" w:type="dxa"/>
          </w:tcPr>
          <w:p w:rsidR="008B36FD" w:rsidRPr="008F0519" w:rsidRDefault="008B36FD" w:rsidP="005131DA">
            <w:pPr>
              <w:jc w:val="center"/>
              <w:rPr>
                <w:sz w:val="22"/>
                <w:szCs w:val="22"/>
              </w:rPr>
            </w:pPr>
            <w:r w:rsidRPr="008F0519">
              <w:rPr>
                <w:sz w:val="22"/>
                <w:szCs w:val="22"/>
              </w:rPr>
              <w:t>Статистическая отчетность</w:t>
            </w:r>
          </w:p>
        </w:tc>
        <w:tc>
          <w:tcPr>
            <w:tcW w:w="1417" w:type="dxa"/>
          </w:tcPr>
          <w:p w:rsidR="008B36FD" w:rsidRPr="008F0519" w:rsidRDefault="008B36FD" w:rsidP="005131DA">
            <w:pPr>
              <w:jc w:val="center"/>
              <w:rPr>
                <w:sz w:val="22"/>
                <w:szCs w:val="22"/>
              </w:rPr>
            </w:pPr>
          </w:p>
        </w:tc>
        <w:tc>
          <w:tcPr>
            <w:tcW w:w="1276" w:type="dxa"/>
            <w:tcBorders>
              <w:right w:val="single" w:sz="4" w:space="0" w:color="auto"/>
            </w:tcBorders>
          </w:tcPr>
          <w:p w:rsidR="008B36FD" w:rsidRPr="008F0519" w:rsidRDefault="008B36FD" w:rsidP="005131DA">
            <w:pPr>
              <w:jc w:val="center"/>
              <w:rPr>
                <w:sz w:val="22"/>
                <w:szCs w:val="22"/>
              </w:rPr>
            </w:pPr>
            <w:r w:rsidRPr="008F0519">
              <w:rPr>
                <w:sz w:val="22"/>
                <w:szCs w:val="22"/>
              </w:rPr>
              <w:t>9,35</w:t>
            </w:r>
          </w:p>
        </w:tc>
        <w:tc>
          <w:tcPr>
            <w:tcW w:w="1276" w:type="dxa"/>
            <w:tcBorders>
              <w:left w:val="single" w:sz="4" w:space="0" w:color="auto"/>
            </w:tcBorders>
          </w:tcPr>
          <w:p w:rsidR="008B36FD" w:rsidRPr="008F0519" w:rsidRDefault="008B36FD" w:rsidP="005131DA">
            <w:pPr>
              <w:jc w:val="center"/>
              <w:rPr>
                <w:sz w:val="22"/>
                <w:szCs w:val="22"/>
              </w:rPr>
            </w:pPr>
            <w:r w:rsidRPr="008F0519">
              <w:rPr>
                <w:sz w:val="22"/>
                <w:szCs w:val="22"/>
              </w:rPr>
              <w:t>9,95</w:t>
            </w:r>
          </w:p>
        </w:tc>
        <w:tc>
          <w:tcPr>
            <w:tcW w:w="1417" w:type="dxa"/>
          </w:tcPr>
          <w:p w:rsidR="008B36FD" w:rsidRPr="008F0519" w:rsidRDefault="008B36FD" w:rsidP="005131DA">
            <w:pPr>
              <w:jc w:val="center"/>
              <w:rPr>
                <w:sz w:val="22"/>
                <w:szCs w:val="22"/>
              </w:rPr>
            </w:pPr>
            <w:r w:rsidRPr="008F0519">
              <w:rPr>
                <w:sz w:val="22"/>
                <w:szCs w:val="22"/>
              </w:rPr>
              <w:t>11,85</w:t>
            </w:r>
          </w:p>
        </w:tc>
        <w:tc>
          <w:tcPr>
            <w:tcW w:w="1372" w:type="dxa"/>
          </w:tcPr>
          <w:p w:rsidR="008B36FD" w:rsidRPr="008F0519" w:rsidRDefault="008B36FD" w:rsidP="005131DA">
            <w:pPr>
              <w:jc w:val="center"/>
              <w:rPr>
                <w:sz w:val="22"/>
                <w:szCs w:val="22"/>
              </w:rPr>
            </w:pPr>
          </w:p>
        </w:tc>
      </w:tr>
      <w:tr w:rsidR="008B36FD" w:rsidRPr="008F0519" w:rsidTr="005131DA">
        <w:tc>
          <w:tcPr>
            <w:tcW w:w="630" w:type="dxa"/>
          </w:tcPr>
          <w:p w:rsidR="008B36FD" w:rsidRPr="008F0519" w:rsidRDefault="008B36FD" w:rsidP="005131DA">
            <w:pPr>
              <w:jc w:val="center"/>
              <w:rPr>
                <w:bCs/>
                <w:sz w:val="22"/>
                <w:szCs w:val="22"/>
              </w:rPr>
            </w:pPr>
            <w:r w:rsidRPr="008F0519">
              <w:rPr>
                <w:bCs/>
                <w:sz w:val="22"/>
                <w:szCs w:val="22"/>
              </w:rPr>
              <w:t>3</w:t>
            </w:r>
          </w:p>
        </w:tc>
        <w:tc>
          <w:tcPr>
            <w:tcW w:w="4286" w:type="dxa"/>
          </w:tcPr>
          <w:p w:rsidR="008B36FD" w:rsidRPr="008F0519" w:rsidRDefault="008B36FD" w:rsidP="005131DA">
            <w:pPr>
              <w:rPr>
                <w:color w:val="000000"/>
                <w:sz w:val="22"/>
                <w:szCs w:val="22"/>
              </w:rPr>
            </w:pPr>
            <w:r w:rsidRPr="008F0519">
              <w:rPr>
                <w:color w:val="000000"/>
                <w:sz w:val="22"/>
                <w:szCs w:val="22"/>
              </w:rPr>
              <w:t>Доля лиц с ограниченными возможностями здоровья и инвалидов, систематически занимающихся адаптивной физической культурой и спортом, от общего числа жителей систематически занимающихся физической культурой и спортом</w:t>
            </w:r>
          </w:p>
        </w:tc>
        <w:tc>
          <w:tcPr>
            <w:tcW w:w="1322" w:type="dxa"/>
          </w:tcPr>
          <w:p w:rsidR="008B36FD" w:rsidRPr="008F0519" w:rsidRDefault="008B36FD" w:rsidP="005131DA">
            <w:pPr>
              <w:jc w:val="center"/>
              <w:rPr>
                <w:sz w:val="22"/>
                <w:szCs w:val="22"/>
              </w:rPr>
            </w:pPr>
            <w:r w:rsidRPr="008F0519">
              <w:rPr>
                <w:sz w:val="22"/>
                <w:szCs w:val="22"/>
              </w:rPr>
              <w:t>%</w:t>
            </w:r>
          </w:p>
        </w:tc>
        <w:tc>
          <w:tcPr>
            <w:tcW w:w="1701" w:type="dxa"/>
          </w:tcPr>
          <w:p w:rsidR="008B36FD" w:rsidRPr="008F0519" w:rsidRDefault="008B36FD" w:rsidP="005131DA">
            <w:pPr>
              <w:jc w:val="center"/>
              <w:rPr>
                <w:sz w:val="22"/>
                <w:szCs w:val="22"/>
              </w:rPr>
            </w:pPr>
            <w:r w:rsidRPr="008F0519">
              <w:rPr>
                <w:sz w:val="22"/>
                <w:szCs w:val="22"/>
              </w:rPr>
              <w:t>Статистическая отчетность</w:t>
            </w:r>
          </w:p>
        </w:tc>
        <w:tc>
          <w:tcPr>
            <w:tcW w:w="1417" w:type="dxa"/>
          </w:tcPr>
          <w:p w:rsidR="008B36FD" w:rsidRPr="008F0519" w:rsidRDefault="008B36FD" w:rsidP="005131DA">
            <w:pPr>
              <w:jc w:val="center"/>
              <w:rPr>
                <w:sz w:val="22"/>
                <w:szCs w:val="22"/>
              </w:rPr>
            </w:pPr>
          </w:p>
        </w:tc>
        <w:tc>
          <w:tcPr>
            <w:tcW w:w="1276" w:type="dxa"/>
            <w:tcBorders>
              <w:right w:val="single" w:sz="4" w:space="0" w:color="auto"/>
            </w:tcBorders>
          </w:tcPr>
          <w:p w:rsidR="008B36FD" w:rsidRPr="008F0519" w:rsidRDefault="008B36FD" w:rsidP="005131DA">
            <w:pPr>
              <w:jc w:val="center"/>
              <w:rPr>
                <w:sz w:val="22"/>
                <w:szCs w:val="22"/>
              </w:rPr>
            </w:pPr>
            <w:r w:rsidRPr="008F0519">
              <w:rPr>
                <w:sz w:val="22"/>
                <w:szCs w:val="22"/>
              </w:rPr>
              <w:t>2,5</w:t>
            </w:r>
          </w:p>
        </w:tc>
        <w:tc>
          <w:tcPr>
            <w:tcW w:w="1276" w:type="dxa"/>
            <w:tcBorders>
              <w:left w:val="single" w:sz="4" w:space="0" w:color="auto"/>
            </w:tcBorders>
          </w:tcPr>
          <w:p w:rsidR="008B36FD" w:rsidRPr="008F0519" w:rsidRDefault="008B36FD" w:rsidP="005131DA">
            <w:pPr>
              <w:jc w:val="center"/>
              <w:rPr>
                <w:sz w:val="22"/>
                <w:szCs w:val="22"/>
              </w:rPr>
            </w:pPr>
            <w:r w:rsidRPr="008F0519">
              <w:rPr>
                <w:sz w:val="22"/>
                <w:szCs w:val="22"/>
              </w:rPr>
              <w:t>2,6</w:t>
            </w:r>
          </w:p>
        </w:tc>
        <w:tc>
          <w:tcPr>
            <w:tcW w:w="1417" w:type="dxa"/>
          </w:tcPr>
          <w:p w:rsidR="008B36FD" w:rsidRPr="008F0519" w:rsidRDefault="008B36FD" w:rsidP="005131DA">
            <w:pPr>
              <w:jc w:val="center"/>
              <w:rPr>
                <w:sz w:val="22"/>
                <w:szCs w:val="22"/>
              </w:rPr>
            </w:pPr>
            <w:r w:rsidRPr="008F0519">
              <w:rPr>
                <w:sz w:val="22"/>
                <w:szCs w:val="22"/>
              </w:rPr>
              <w:t>2,7</w:t>
            </w:r>
          </w:p>
        </w:tc>
        <w:tc>
          <w:tcPr>
            <w:tcW w:w="1372" w:type="dxa"/>
          </w:tcPr>
          <w:p w:rsidR="008B36FD" w:rsidRPr="008F0519" w:rsidRDefault="008B36FD" w:rsidP="005131DA">
            <w:pPr>
              <w:jc w:val="center"/>
              <w:rPr>
                <w:sz w:val="22"/>
                <w:szCs w:val="22"/>
              </w:rPr>
            </w:pPr>
          </w:p>
        </w:tc>
      </w:tr>
      <w:tr w:rsidR="008B36FD" w:rsidRPr="008F0519" w:rsidTr="005131DA">
        <w:tc>
          <w:tcPr>
            <w:tcW w:w="630" w:type="dxa"/>
          </w:tcPr>
          <w:p w:rsidR="008B36FD" w:rsidRPr="008F0519" w:rsidRDefault="008B36FD" w:rsidP="005131DA">
            <w:pPr>
              <w:jc w:val="center"/>
              <w:rPr>
                <w:bCs/>
                <w:sz w:val="22"/>
                <w:szCs w:val="22"/>
              </w:rPr>
            </w:pPr>
            <w:r w:rsidRPr="008F0519">
              <w:rPr>
                <w:bCs/>
                <w:sz w:val="22"/>
                <w:szCs w:val="22"/>
              </w:rPr>
              <w:t>4</w:t>
            </w:r>
          </w:p>
        </w:tc>
        <w:tc>
          <w:tcPr>
            <w:tcW w:w="4286" w:type="dxa"/>
          </w:tcPr>
          <w:p w:rsidR="008B36FD" w:rsidRPr="008F0519" w:rsidRDefault="008B36FD" w:rsidP="005131DA">
            <w:pPr>
              <w:rPr>
                <w:sz w:val="22"/>
                <w:szCs w:val="22"/>
              </w:rPr>
            </w:pPr>
            <w:r w:rsidRPr="008F0519">
              <w:rPr>
                <w:sz w:val="22"/>
                <w:szCs w:val="22"/>
              </w:rPr>
              <w:t xml:space="preserve">Количество специалистов, обучающихся </w:t>
            </w:r>
            <w:r w:rsidRPr="008F0519">
              <w:rPr>
                <w:sz w:val="22"/>
                <w:szCs w:val="22"/>
              </w:rPr>
              <w:lastRenderedPageBreak/>
              <w:t>на курсах повышения квалификации и семинарах</w:t>
            </w:r>
          </w:p>
        </w:tc>
        <w:tc>
          <w:tcPr>
            <w:tcW w:w="1322" w:type="dxa"/>
          </w:tcPr>
          <w:p w:rsidR="008B36FD" w:rsidRPr="008F0519" w:rsidRDefault="008B36FD" w:rsidP="005131DA">
            <w:pPr>
              <w:jc w:val="center"/>
              <w:rPr>
                <w:sz w:val="22"/>
                <w:szCs w:val="22"/>
              </w:rPr>
            </w:pPr>
            <w:r w:rsidRPr="008F0519">
              <w:rPr>
                <w:sz w:val="22"/>
                <w:szCs w:val="22"/>
              </w:rPr>
              <w:lastRenderedPageBreak/>
              <w:t>чел.</w:t>
            </w:r>
          </w:p>
        </w:tc>
        <w:tc>
          <w:tcPr>
            <w:tcW w:w="1701" w:type="dxa"/>
          </w:tcPr>
          <w:p w:rsidR="008B36FD" w:rsidRPr="008F0519" w:rsidRDefault="008B36FD" w:rsidP="005131DA">
            <w:pPr>
              <w:jc w:val="center"/>
              <w:rPr>
                <w:sz w:val="22"/>
                <w:szCs w:val="22"/>
              </w:rPr>
            </w:pPr>
            <w:r w:rsidRPr="008F0519">
              <w:rPr>
                <w:sz w:val="22"/>
                <w:szCs w:val="22"/>
              </w:rPr>
              <w:t xml:space="preserve">Статистическая </w:t>
            </w:r>
            <w:r w:rsidRPr="008F0519">
              <w:rPr>
                <w:sz w:val="22"/>
                <w:szCs w:val="22"/>
              </w:rPr>
              <w:lastRenderedPageBreak/>
              <w:t>отчетность</w:t>
            </w:r>
          </w:p>
        </w:tc>
        <w:tc>
          <w:tcPr>
            <w:tcW w:w="1417" w:type="dxa"/>
          </w:tcPr>
          <w:p w:rsidR="008B36FD" w:rsidRPr="008F0519" w:rsidRDefault="008B36FD" w:rsidP="005131DA">
            <w:pPr>
              <w:autoSpaceDE w:val="0"/>
              <w:autoSpaceDN w:val="0"/>
              <w:adjustRightInd w:val="0"/>
              <w:jc w:val="center"/>
              <w:rPr>
                <w:sz w:val="22"/>
                <w:szCs w:val="22"/>
              </w:rPr>
            </w:pPr>
          </w:p>
        </w:tc>
        <w:tc>
          <w:tcPr>
            <w:tcW w:w="1276" w:type="dxa"/>
            <w:tcBorders>
              <w:right w:val="single" w:sz="4" w:space="0" w:color="auto"/>
            </w:tcBorders>
          </w:tcPr>
          <w:p w:rsidR="008B36FD" w:rsidRPr="008F0519" w:rsidRDefault="008B36FD" w:rsidP="005131DA">
            <w:pPr>
              <w:autoSpaceDE w:val="0"/>
              <w:autoSpaceDN w:val="0"/>
              <w:adjustRightInd w:val="0"/>
              <w:jc w:val="center"/>
              <w:rPr>
                <w:sz w:val="22"/>
                <w:szCs w:val="22"/>
              </w:rPr>
            </w:pPr>
            <w:r w:rsidRPr="008F0519">
              <w:rPr>
                <w:sz w:val="22"/>
                <w:szCs w:val="22"/>
              </w:rPr>
              <w:t>1</w:t>
            </w:r>
          </w:p>
        </w:tc>
        <w:tc>
          <w:tcPr>
            <w:tcW w:w="1276" w:type="dxa"/>
            <w:tcBorders>
              <w:left w:val="single" w:sz="4" w:space="0" w:color="auto"/>
            </w:tcBorders>
          </w:tcPr>
          <w:p w:rsidR="008B36FD" w:rsidRPr="008F0519" w:rsidRDefault="008B36FD" w:rsidP="005131DA">
            <w:pPr>
              <w:autoSpaceDE w:val="0"/>
              <w:autoSpaceDN w:val="0"/>
              <w:adjustRightInd w:val="0"/>
              <w:jc w:val="center"/>
              <w:rPr>
                <w:sz w:val="22"/>
                <w:szCs w:val="22"/>
              </w:rPr>
            </w:pPr>
            <w:r w:rsidRPr="008F0519">
              <w:rPr>
                <w:sz w:val="22"/>
                <w:szCs w:val="22"/>
              </w:rPr>
              <w:t>1</w:t>
            </w:r>
          </w:p>
        </w:tc>
        <w:tc>
          <w:tcPr>
            <w:tcW w:w="1417" w:type="dxa"/>
          </w:tcPr>
          <w:p w:rsidR="008B36FD" w:rsidRPr="008F0519" w:rsidRDefault="008B36FD" w:rsidP="005131DA">
            <w:pPr>
              <w:autoSpaceDE w:val="0"/>
              <w:autoSpaceDN w:val="0"/>
              <w:adjustRightInd w:val="0"/>
              <w:jc w:val="center"/>
              <w:rPr>
                <w:sz w:val="22"/>
                <w:szCs w:val="22"/>
              </w:rPr>
            </w:pPr>
            <w:r w:rsidRPr="008F0519">
              <w:rPr>
                <w:sz w:val="22"/>
                <w:szCs w:val="22"/>
              </w:rPr>
              <w:t>1</w:t>
            </w:r>
          </w:p>
        </w:tc>
        <w:tc>
          <w:tcPr>
            <w:tcW w:w="1372" w:type="dxa"/>
          </w:tcPr>
          <w:p w:rsidR="008B36FD" w:rsidRPr="008F0519" w:rsidRDefault="008B36FD" w:rsidP="005131DA">
            <w:pPr>
              <w:autoSpaceDE w:val="0"/>
              <w:autoSpaceDN w:val="0"/>
              <w:adjustRightInd w:val="0"/>
              <w:jc w:val="center"/>
              <w:rPr>
                <w:sz w:val="22"/>
                <w:szCs w:val="22"/>
              </w:rPr>
            </w:pPr>
          </w:p>
        </w:tc>
      </w:tr>
      <w:tr w:rsidR="008B36FD" w:rsidRPr="008F0519" w:rsidTr="005131DA">
        <w:trPr>
          <w:trHeight w:val="2737"/>
        </w:trPr>
        <w:tc>
          <w:tcPr>
            <w:tcW w:w="630" w:type="dxa"/>
          </w:tcPr>
          <w:p w:rsidR="008B36FD" w:rsidRPr="008F0519" w:rsidRDefault="008B36FD" w:rsidP="005131DA">
            <w:pPr>
              <w:jc w:val="center"/>
              <w:rPr>
                <w:bCs/>
                <w:sz w:val="22"/>
                <w:szCs w:val="22"/>
              </w:rPr>
            </w:pPr>
            <w:r w:rsidRPr="008F0519">
              <w:rPr>
                <w:bCs/>
                <w:sz w:val="22"/>
                <w:szCs w:val="22"/>
              </w:rPr>
              <w:lastRenderedPageBreak/>
              <w:t>5.</w:t>
            </w:r>
          </w:p>
        </w:tc>
        <w:tc>
          <w:tcPr>
            <w:tcW w:w="4286" w:type="dxa"/>
          </w:tcPr>
          <w:p w:rsidR="008B36FD" w:rsidRPr="008F0519" w:rsidRDefault="008B36FD" w:rsidP="005131DA">
            <w:pPr>
              <w:rPr>
                <w:sz w:val="22"/>
                <w:szCs w:val="22"/>
              </w:rPr>
            </w:pPr>
            <w:r w:rsidRPr="008F0519">
              <w:rPr>
                <w:sz w:val="22"/>
                <w:szCs w:val="22"/>
              </w:rPr>
              <w:t>Количество участников официальных физкультурных мероприятий и спортивных соревнований, проводимых на территории Большеулуйского района Красноярского края, согласно календарному плану официальных физкультурных мероприятий и спортивных соревнований Большеулуйского района Красноярского края, официальных физкультурных мероприятий и спортивных соревнований районного, межрайонного, краевого уровня, проводимых на территории Красноярского края</w:t>
            </w:r>
          </w:p>
        </w:tc>
        <w:tc>
          <w:tcPr>
            <w:tcW w:w="1322" w:type="dxa"/>
          </w:tcPr>
          <w:p w:rsidR="008B36FD" w:rsidRPr="008F0519" w:rsidRDefault="008B36FD" w:rsidP="005131DA">
            <w:pPr>
              <w:jc w:val="center"/>
              <w:rPr>
                <w:sz w:val="22"/>
                <w:szCs w:val="22"/>
              </w:rPr>
            </w:pPr>
            <w:r w:rsidRPr="008F0519">
              <w:rPr>
                <w:sz w:val="22"/>
                <w:szCs w:val="22"/>
              </w:rPr>
              <w:t xml:space="preserve">тыс. </w:t>
            </w:r>
          </w:p>
          <w:p w:rsidR="008B36FD" w:rsidRPr="008F0519" w:rsidRDefault="008B36FD" w:rsidP="005131DA">
            <w:pPr>
              <w:jc w:val="center"/>
              <w:rPr>
                <w:sz w:val="22"/>
                <w:szCs w:val="22"/>
              </w:rPr>
            </w:pPr>
            <w:r w:rsidRPr="008F0519">
              <w:rPr>
                <w:sz w:val="22"/>
                <w:szCs w:val="22"/>
              </w:rPr>
              <w:t>человек</w:t>
            </w:r>
          </w:p>
        </w:tc>
        <w:tc>
          <w:tcPr>
            <w:tcW w:w="1701" w:type="dxa"/>
          </w:tcPr>
          <w:p w:rsidR="008B36FD" w:rsidRPr="008F0519" w:rsidRDefault="008B36FD" w:rsidP="005131DA">
            <w:pPr>
              <w:jc w:val="center"/>
              <w:rPr>
                <w:sz w:val="22"/>
                <w:szCs w:val="22"/>
              </w:rPr>
            </w:pPr>
            <w:r w:rsidRPr="008F0519">
              <w:rPr>
                <w:sz w:val="22"/>
                <w:szCs w:val="22"/>
              </w:rPr>
              <w:t>Расчетный</w:t>
            </w:r>
          </w:p>
        </w:tc>
        <w:tc>
          <w:tcPr>
            <w:tcW w:w="1417" w:type="dxa"/>
          </w:tcPr>
          <w:p w:rsidR="008B36FD" w:rsidRPr="008F0519" w:rsidRDefault="008B36FD" w:rsidP="005131DA">
            <w:pPr>
              <w:jc w:val="center"/>
              <w:rPr>
                <w:sz w:val="22"/>
                <w:szCs w:val="22"/>
              </w:rPr>
            </w:pPr>
          </w:p>
        </w:tc>
        <w:tc>
          <w:tcPr>
            <w:tcW w:w="1276" w:type="dxa"/>
            <w:tcBorders>
              <w:right w:val="single" w:sz="4" w:space="0" w:color="auto"/>
            </w:tcBorders>
          </w:tcPr>
          <w:p w:rsidR="008B36FD" w:rsidRPr="008F0519" w:rsidRDefault="008B36FD" w:rsidP="005131DA">
            <w:pPr>
              <w:jc w:val="center"/>
              <w:rPr>
                <w:sz w:val="22"/>
                <w:szCs w:val="22"/>
              </w:rPr>
            </w:pPr>
            <w:r w:rsidRPr="008F0519">
              <w:rPr>
                <w:sz w:val="22"/>
                <w:szCs w:val="22"/>
              </w:rPr>
              <w:t>3,0</w:t>
            </w:r>
          </w:p>
        </w:tc>
        <w:tc>
          <w:tcPr>
            <w:tcW w:w="1276" w:type="dxa"/>
            <w:tcBorders>
              <w:left w:val="single" w:sz="4" w:space="0" w:color="auto"/>
            </w:tcBorders>
          </w:tcPr>
          <w:p w:rsidR="008B36FD" w:rsidRPr="008F0519" w:rsidRDefault="008B36FD" w:rsidP="005131DA">
            <w:pPr>
              <w:jc w:val="center"/>
              <w:rPr>
                <w:sz w:val="22"/>
                <w:szCs w:val="22"/>
              </w:rPr>
            </w:pPr>
            <w:r w:rsidRPr="008F0519">
              <w:rPr>
                <w:sz w:val="22"/>
                <w:szCs w:val="22"/>
              </w:rPr>
              <w:t>3,0</w:t>
            </w:r>
          </w:p>
        </w:tc>
        <w:tc>
          <w:tcPr>
            <w:tcW w:w="1417" w:type="dxa"/>
          </w:tcPr>
          <w:p w:rsidR="008B36FD" w:rsidRPr="008F0519" w:rsidRDefault="008B36FD" w:rsidP="005131DA">
            <w:pPr>
              <w:jc w:val="center"/>
              <w:rPr>
                <w:sz w:val="22"/>
                <w:szCs w:val="22"/>
              </w:rPr>
            </w:pPr>
            <w:r w:rsidRPr="008F0519">
              <w:rPr>
                <w:sz w:val="22"/>
                <w:szCs w:val="22"/>
              </w:rPr>
              <w:t>3,0</w:t>
            </w:r>
          </w:p>
        </w:tc>
        <w:tc>
          <w:tcPr>
            <w:tcW w:w="1372" w:type="dxa"/>
          </w:tcPr>
          <w:p w:rsidR="008B36FD" w:rsidRPr="008F0519" w:rsidRDefault="008B36FD" w:rsidP="005131DA">
            <w:pPr>
              <w:jc w:val="center"/>
              <w:rPr>
                <w:sz w:val="22"/>
                <w:szCs w:val="22"/>
              </w:rPr>
            </w:pPr>
          </w:p>
        </w:tc>
      </w:tr>
      <w:tr w:rsidR="008B36FD" w:rsidRPr="008F0519" w:rsidTr="005131DA">
        <w:tc>
          <w:tcPr>
            <w:tcW w:w="630" w:type="dxa"/>
          </w:tcPr>
          <w:p w:rsidR="008B36FD" w:rsidRPr="008F0519" w:rsidRDefault="008B36FD" w:rsidP="005131DA">
            <w:pPr>
              <w:jc w:val="center"/>
              <w:rPr>
                <w:bCs/>
                <w:sz w:val="22"/>
                <w:szCs w:val="22"/>
              </w:rPr>
            </w:pPr>
            <w:r w:rsidRPr="008F0519">
              <w:rPr>
                <w:bCs/>
                <w:sz w:val="22"/>
                <w:szCs w:val="22"/>
              </w:rPr>
              <w:t>6</w:t>
            </w:r>
          </w:p>
        </w:tc>
        <w:tc>
          <w:tcPr>
            <w:tcW w:w="4286" w:type="dxa"/>
          </w:tcPr>
          <w:p w:rsidR="008B36FD" w:rsidRPr="008F0519" w:rsidRDefault="008B36FD" w:rsidP="005131DA">
            <w:pPr>
              <w:rPr>
                <w:sz w:val="22"/>
                <w:szCs w:val="22"/>
              </w:rPr>
            </w:pPr>
            <w:r w:rsidRPr="008F0519">
              <w:rPr>
                <w:sz w:val="22"/>
                <w:szCs w:val="22"/>
              </w:rPr>
              <w:t xml:space="preserve">Доля граждан Большеулуйского района, выполнивших нормативы Всероссийского физкультурно-спортивного комплекса "Готов к труду и обороне" (ГТО), в общей численности населения , принявшего участие в сдаче нормативов Всероссийского физкультурно-спортивного комплекса "Готов к труду и обороне" (ГТО) </w:t>
            </w:r>
          </w:p>
        </w:tc>
        <w:tc>
          <w:tcPr>
            <w:tcW w:w="1322" w:type="dxa"/>
          </w:tcPr>
          <w:p w:rsidR="008B36FD" w:rsidRPr="008F0519" w:rsidRDefault="008B36FD" w:rsidP="005131DA">
            <w:pPr>
              <w:jc w:val="center"/>
              <w:rPr>
                <w:sz w:val="22"/>
                <w:szCs w:val="22"/>
              </w:rPr>
            </w:pPr>
            <w:r w:rsidRPr="008F0519">
              <w:rPr>
                <w:sz w:val="22"/>
                <w:szCs w:val="22"/>
              </w:rPr>
              <w:t>%</w:t>
            </w:r>
          </w:p>
        </w:tc>
        <w:tc>
          <w:tcPr>
            <w:tcW w:w="1701" w:type="dxa"/>
          </w:tcPr>
          <w:p w:rsidR="008B36FD" w:rsidRPr="008F0519" w:rsidRDefault="008B36FD" w:rsidP="005131DA">
            <w:pPr>
              <w:jc w:val="center"/>
              <w:rPr>
                <w:sz w:val="22"/>
                <w:szCs w:val="22"/>
              </w:rPr>
            </w:pPr>
            <w:r w:rsidRPr="008F0519">
              <w:rPr>
                <w:sz w:val="22"/>
                <w:szCs w:val="22"/>
              </w:rPr>
              <w:t>Статистическая отчетность</w:t>
            </w:r>
          </w:p>
        </w:tc>
        <w:tc>
          <w:tcPr>
            <w:tcW w:w="1417" w:type="dxa"/>
          </w:tcPr>
          <w:p w:rsidR="008B36FD" w:rsidRPr="008F0519" w:rsidRDefault="008B36FD" w:rsidP="005131DA">
            <w:pPr>
              <w:jc w:val="center"/>
              <w:rPr>
                <w:sz w:val="22"/>
                <w:szCs w:val="22"/>
              </w:rPr>
            </w:pPr>
          </w:p>
        </w:tc>
        <w:tc>
          <w:tcPr>
            <w:tcW w:w="1276" w:type="dxa"/>
            <w:tcBorders>
              <w:right w:val="single" w:sz="4" w:space="0" w:color="auto"/>
            </w:tcBorders>
          </w:tcPr>
          <w:p w:rsidR="008B36FD" w:rsidRPr="008F0519" w:rsidRDefault="008B36FD" w:rsidP="005131DA">
            <w:pPr>
              <w:jc w:val="center"/>
              <w:rPr>
                <w:sz w:val="22"/>
                <w:szCs w:val="22"/>
              </w:rPr>
            </w:pPr>
            <w:r w:rsidRPr="008F0519">
              <w:rPr>
                <w:sz w:val="22"/>
                <w:szCs w:val="22"/>
              </w:rPr>
              <w:t>25</w:t>
            </w:r>
          </w:p>
        </w:tc>
        <w:tc>
          <w:tcPr>
            <w:tcW w:w="1276" w:type="dxa"/>
            <w:tcBorders>
              <w:left w:val="single" w:sz="4" w:space="0" w:color="auto"/>
            </w:tcBorders>
          </w:tcPr>
          <w:p w:rsidR="008B36FD" w:rsidRPr="008F0519" w:rsidRDefault="008B36FD" w:rsidP="005131DA">
            <w:pPr>
              <w:jc w:val="center"/>
              <w:rPr>
                <w:sz w:val="22"/>
                <w:szCs w:val="22"/>
              </w:rPr>
            </w:pPr>
            <w:r w:rsidRPr="008F0519">
              <w:rPr>
                <w:sz w:val="22"/>
                <w:szCs w:val="22"/>
              </w:rPr>
              <w:t>25</w:t>
            </w:r>
          </w:p>
        </w:tc>
        <w:tc>
          <w:tcPr>
            <w:tcW w:w="1417" w:type="dxa"/>
          </w:tcPr>
          <w:p w:rsidR="008B36FD" w:rsidRPr="008F0519" w:rsidRDefault="008B36FD" w:rsidP="005131DA">
            <w:pPr>
              <w:jc w:val="center"/>
              <w:rPr>
                <w:sz w:val="22"/>
                <w:szCs w:val="22"/>
              </w:rPr>
            </w:pPr>
            <w:r w:rsidRPr="008F0519">
              <w:rPr>
                <w:sz w:val="22"/>
                <w:szCs w:val="22"/>
              </w:rPr>
              <w:t>25</w:t>
            </w:r>
          </w:p>
        </w:tc>
        <w:tc>
          <w:tcPr>
            <w:tcW w:w="1372" w:type="dxa"/>
          </w:tcPr>
          <w:p w:rsidR="008B36FD" w:rsidRPr="008F0519" w:rsidRDefault="008B36FD" w:rsidP="005131DA">
            <w:pPr>
              <w:jc w:val="center"/>
              <w:rPr>
                <w:sz w:val="22"/>
                <w:szCs w:val="22"/>
              </w:rPr>
            </w:pPr>
          </w:p>
        </w:tc>
      </w:tr>
      <w:tr w:rsidR="008B36FD" w:rsidRPr="008F0519" w:rsidTr="005131DA">
        <w:trPr>
          <w:trHeight w:val="295"/>
        </w:trPr>
        <w:tc>
          <w:tcPr>
            <w:tcW w:w="630" w:type="dxa"/>
          </w:tcPr>
          <w:p w:rsidR="008B36FD" w:rsidRPr="008F0519" w:rsidRDefault="008B36FD" w:rsidP="005131DA">
            <w:pPr>
              <w:jc w:val="center"/>
              <w:rPr>
                <w:bCs/>
                <w:sz w:val="22"/>
                <w:szCs w:val="22"/>
              </w:rPr>
            </w:pPr>
          </w:p>
        </w:tc>
        <w:tc>
          <w:tcPr>
            <w:tcW w:w="4286" w:type="dxa"/>
          </w:tcPr>
          <w:p w:rsidR="008B36FD" w:rsidRPr="008F0519" w:rsidRDefault="008B36FD" w:rsidP="005131DA">
            <w:pPr>
              <w:rPr>
                <w:sz w:val="22"/>
                <w:szCs w:val="22"/>
              </w:rPr>
            </w:pPr>
            <w:r w:rsidRPr="008F0519">
              <w:rPr>
                <w:sz w:val="22"/>
                <w:szCs w:val="22"/>
              </w:rPr>
              <w:t>из них учащихся и студентов сдавших нормативы на золотой, серебренный, бронзовый знак.</w:t>
            </w:r>
          </w:p>
        </w:tc>
        <w:tc>
          <w:tcPr>
            <w:tcW w:w="1322" w:type="dxa"/>
          </w:tcPr>
          <w:p w:rsidR="008B36FD" w:rsidRPr="008F0519" w:rsidRDefault="008B36FD" w:rsidP="005131DA">
            <w:pPr>
              <w:jc w:val="center"/>
              <w:rPr>
                <w:sz w:val="22"/>
                <w:szCs w:val="22"/>
              </w:rPr>
            </w:pPr>
          </w:p>
        </w:tc>
        <w:tc>
          <w:tcPr>
            <w:tcW w:w="1701" w:type="dxa"/>
          </w:tcPr>
          <w:p w:rsidR="008B36FD" w:rsidRPr="008F0519" w:rsidRDefault="008B36FD" w:rsidP="005131DA">
            <w:pPr>
              <w:autoSpaceDE w:val="0"/>
              <w:autoSpaceDN w:val="0"/>
              <w:adjustRightInd w:val="0"/>
              <w:rPr>
                <w:sz w:val="22"/>
                <w:szCs w:val="22"/>
              </w:rPr>
            </w:pPr>
          </w:p>
        </w:tc>
        <w:tc>
          <w:tcPr>
            <w:tcW w:w="1417" w:type="dxa"/>
          </w:tcPr>
          <w:p w:rsidR="008B36FD" w:rsidRPr="008F0519" w:rsidRDefault="008B36FD" w:rsidP="005131DA">
            <w:pPr>
              <w:jc w:val="center"/>
              <w:rPr>
                <w:sz w:val="22"/>
                <w:szCs w:val="22"/>
              </w:rPr>
            </w:pPr>
          </w:p>
        </w:tc>
        <w:tc>
          <w:tcPr>
            <w:tcW w:w="1276" w:type="dxa"/>
            <w:tcBorders>
              <w:right w:val="single" w:sz="4" w:space="0" w:color="auto"/>
            </w:tcBorders>
          </w:tcPr>
          <w:p w:rsidR="008B36FD" w:rsidRPr="008F0519" w:rsidRDefault="008B36FD" w:rsidP="005131DA">
            <w:pPr>
              <w:jc w:val="center"/>
              <w:rPr>
                <w:sz w:val="22"/>
                <w:szCs w:val="22"/>
              </w:rPr>
            </w:pPr>
            <w:r w:rsidRPr="008F0519">
              <w:rPr>
                <w:sz w:val="22"/>
                <w:szCs w:val="22"/>
              </w:rPr>
              <w:t>40</w:t>
            </w:r>
          </w:p>
        </w:tc>
        <w:tc>
          <w:tcPr>
            <w:tcW w:w="1276" w:type="dxa"/>
            <w:tcBorders>
              <w:left w:val="single" w:sz="4" w:space="0" w:color="auto"/>
            </w:tcBorders>
          </w:tcPr>
          <w:p w:rsidR="008B36FD" w:rsidRPr="008F0519" w:rsidRDefault="008B36FD" w:rsidP="005131DA">
            <w:pPr>
              <w:jc w:val="center"/>
              <w:rPr>
                <w:sz w:val="22"/>
                <w:szCs w:val="22"/>
              </w:rPr>
            </w:pPr>
            <w:r w:rsidRPr="008F0519">
              <w:rPr>
                <w:sz w:val="22"/>
                <w:szCs w:val="22"/>
              </w:rPr>
              <w:t>40</w:t>
            </w:r>
          </w:p>
        </w:tc>
        <w:tc>
          <w:tcPr>
            <w:tcW w:w="1417" w:type="dxa"/>
          </w:tcPr>
          <w:p w:rsidR="008B36FD" w:rsidRPr="008F0519" w:rsidRDefault="008B36FD" w:rsidP="005131DA">
            <w:pPr>
              <w:jc w:val="center"/>
              <w:rPr>
                <w:sz w:val="22"/>
                <w:szCs w:val="22"/>
              </w:rPr>
            </w:pPr>
            <w:r w:rsidRPr="008F0519">
              <w:rPr>
                <w:sz w:val="22"/>
                <w:szCs w:val="22"/>
              </w:rPr>
              <w:t>40</w:t>
            </w:r>
          </w:p>
        </w:tc>
        <w:tc>
          <w:tcPr>
            <w:tcW w:w="1372" w:type="dxa"/>
          </w:tcPr>
          <w:p w:rsidR="008B36FD" w:rsidRPr="008F0519" w:rsidRDefault="008B36FD" w:rsidP="005131DA">
            <w:pPr>
              <w:jc w:val="center"/>
              <w:rPr>
                <w:sz w:val="22"/>
                <w:szCs w:val="22"/>
              </w:rPr>
            </w:pPr>
          </w:p>
        </w:tc>
      </w:tr>
    </w:tbl>
    <w:p w:rsidR="008B36FD" w:rsidRPr="008F0519" w:rsidRDefault="008B36FD" w:rsidP="008B36FD">
      <w:pPr>
        <w:autoSpaceDE w:val="0"/>
        <w:autoSpaceDN w:val="0"/>
        <w:adjustRightInd w:val="0"/>
        <w:ind w:firstLine="539"/>
        <w:jc w:val="both"/>
        <w:rPr>
          <w:sz w:val="16"/>
          <w:szCs w:val="16"/>
        </w:rPr>
      </w:pPr>
      <w:r w:rsidRPr="008F0519">
        <w:rPr>
          <w:sz w:val="16"/>
          <w:szCs w:val="16"/>
        </w:rPr>
        <w:t>------------------------------</w:t>
      </w:r>
    </w:p>
    <w:p w:rsidR="008B36FD" w:rsidRPr="008F0519" w:rsidRDefault="008B36FD" w:rsidP="008B36FD">
      <w:pPr>
        <w:autoSpaceDE w:val="0"/>
        <w:autoSpaceDN w:val="0"/>
        <w:adjustRightInd w:val="0"/>
        <w:ind w:firstLine="540"/>
        <w:jc w:val="both"/>
        <w:rPr>
          <w:sz w:val="16"/>
          <w:szCs w:val="16"/>
        </w:rPr>
      </w:pPr>
      <w:bookmarkStart w:id="5" w:name="P1612"/>
      <w:bookmarkEnd w:id="5"/>
      <w:r w:rsidRPr="008F0519">
        <w:rPr>
          <w:sz w:val="16"/>
          <w:szCs w:val="16"/>
        </w:rPr>
        <w:t>&lt;1&gt; При разработке проекта постановления Администрации Большеулуйского района, предусматривающего утверждение муниципальной программы Большеулуйского района, предлагаемой к финансированию с очередного финансового года, или внесение изменений в действующую муниципальную программу  в части изменения бюджетных ассигнований при планировании районного бюджета на очередной финансовый год и плановый период, в графе "Текущий финансовый год" указывается плановое значение показателя, которое заменяется фактическим значением показателя не позднее срока вынесения Решения районного Совета депутатов об исполнении районного бюджета за соответствующий год.</w:t>
      </w:r>
    </w:p>
    <w:p w:rsidR="008B36FD" w:rsidRPr="008F0519" w:rsidRDefault="008B36FD" w:rsidP="008B36FD">
      <w:pPr>
        <w:autoSpaceDE w:val="0"/>
        <w:autoSpaceDN w:val="0"/>
        <w:adjustRightInd w:val="0"/>
        <w:ind w:firstLine="540"/>
        <w:jc w:val="both"/>
        <w:rPr>
          <w:sz w:val="20"/>
          <w:szCs w:val="22"/>
        </w:rPr>
      </w:pPr>
    </w:p>
    <w:p w:rsidR="008B36FD" w:rsidRPr="008F0519" w:rsidRDefault="008B36FD" w:rsidP="008B36FD">
      <w:pPr>
        <w:widowControl w:val="0"/>
        <w:autoSpaceDE w:val="0"/>
        <w:autoSpaceDN w:val="0"/>
        <w:adjustRightInd w:val="0"/>
        <w:jc w:val="both"/>
      </w:pPr>
      <w:r w:rsidRPr="008F0519">
        <w:t>Главный специалист по спорту</w:t>
      </w:r>
    </w:p>
    <w:p w:rsidR="008B36FD" w:rsidRPr="008F0519" w:rsidRDefault="008B36FD" w:rsidP="008B36FD">
      <w:pPr>
        <w:widowControl w:val="0"/>
        <w:autoSpaceDE w:val="0"/>
        <w:autoSpaceDN w:val="0"/>
        <w:adjustRightInd w:val="0"/>
        <w:jc w:val="both"/>
        <w:rPr>
          <w:sz w:val="16"/>
          <w:szCs w:val="16"/>
        </w:rPr>
      </w:pPr>
      <w:r w:rsidRPr="008F0519">
        <w:rPr>
          <w:u w:val="single"/>
        </w:rPr>
        <w:t>Администрации Большеулуйского района                                       Воскресенский В.Н.</w:t>
      </w:r>
      <w:r w:rsidRPr="008F0519">
        <w:rPr>
          <w:sz w:val="16"/>
          <w:szCs w:val="16"/>
        </w:rPr>
        <w:t xml:space="preserve">                                                                                                                         </w:t>
      </w:r>
    </w:p>
    <w:p w:rsidR="008B36FD" w:rsidRPr="008F0519" w:rsidRDefault="008B36FD" w:rsidP="008B36FD">
      <w:pPr>
        <w:widowControl w:val="0"/>
        <w:autoSpaceDE w:val="0"/>
        <w:autoSpaceDN w:val="0"/>
        <w:adjustRightInd w:val="0"/>
        <w:jc w:val="both"/>
        <w:rPr>
          <w:sz w:val="16"/>
          <w:szCs w:val="16"/>
        </w:rPr>
      </w:pPr>
      <w:r w:rsidRPr="008F0519">
        <w:rPr>
          <w:sz w:val="16"/>
          <w:szCs w:val="16"/>
        </w:rPr>
        <w:t xml:space="preserve">                                                                                                                                  (подпись)                                     (ФИО)</w:t>
      </w:r>
    </w:p>
    <w:p w:rsidR="005045A1" w:rsidRDefault="005045A1">
      <w:bookmarkStart w:id="6" w:name="_GoBack"/>
      <w:bookmarkEnd w:id="6"/>
    </w:p>
    <w:sectPr w:rsidR="005045A1" w:rsidSect="008F0519">
      <w:headerReference w:type="default" r:id="rId13"/>
      <w:pgSz w:w="16838" w:h="11906" w:orient="landscape"/>
      <w:pgMar w:top="702" w:right="851" w:bottom="1134" w:left="1701" w:header="567"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E1A" w:rsidRDefault="00503E1A" w:rsidP="008B36FD">
      <w:r>
        <w:separator/>
      </w:r>
    </w:p>
  </w:endnote>
  <w:endnote w:type="continuationSeparator" w:id="0">
    <w:p w:rsidR="00503E1A" w:rsidRDefault="00503E1A" w:rsidP="008B36FD">
      <w:r>
        <w:continuationSeparator/>
      </w:r>
    </w:p>
  </w:endnote>
  <w:endnote w:id="1">
    <w:p w:rsidR="008B36FD" w:rsidRPr="00C55FE2" w:rsidRDefault="008B36FD" w:rsidP="008B36FD">
      <w:pPr>
        <w:autoSpaceDE w:val="0"/>
        <w:autoSpaceDN w:val="0"/>
        <w:adjustRightInd w:val="0"/>
        <w:ind w:left="8931"/>
        <w:outlineLvl w:val="2"/>
      </w:pPr>
      <w:r w:rsidRPr="00C55FE2">
        <w:t>Приложение N 2</w:t>
      </w:r>
    </w:p>
    <w:p w:rsidR="008B36FD" w:rsidRPr="00C55FE2" w:rsidRDefault="008B36FD" w:rsidP="008B36FD">
      <w:pPr>
        <w:autoSpaceDE w:val="0"/>
        <w:autoSpaceDN w:val="0"/>
        <w:adjustRightInd w:val="0"/>
        <w:ind w:left="8931"/>
      </w:pPr>
      <w:r w:rsidRPr="00C55FE2">
        <w:t xml:space="preserve">к подпрограмме «Развитие массовой физической культуры и спорта», реализуемой в рамках муниципальной программы «Развитие физической культуры, спорта в Большеулуйском районе Красноярского края» </w:t>
      </w:r>
    </w:p>
    <w:p w:rsidR="008B36FD" w:rsidRPr="00C55FE2" w:rsidRDefault="008B36FD" w:rsidP="008B36FD">
      <w:pPr>
        <w:rPr>
          <w:rFonts w:asciiTheme="minorHAnsi" w:eastAsiaTheme="minorEastAsia" w:hAnsiTheme="minorHAnsi" w:cstheme="minorBidi"/>
          <w:sz w:val="22"/>
          <w:szCs w:val="22"/>
        </w:rPr>
      </w:pPr>
    </w:p>
    <w:p w:rsidR="008B36FD" w:rsidRPr="00C55FE2" w:rsidRDefault="008B36FD" w:rsidP="008B36FD">
      <w:pPr>
        <w:autoSpaceDE w:val="0"/>
        <w:autoSpaceDN w:val="0"/>
        <w:adjustRightInd w:val="0"/>
        <w:jc w:val="center"/>
      </w:pPr>
      <w:r w:rsidRPr="00C55FE2">
        <w:t>ПЕРЕЧЕНЬ</w:t>
      </w:r>
    </w:p>
    <w:p w:rsidR="008B36FD" w:rsidRPr="00C55FE2" w:rsidRDefault="008B36FD" w:rsidP="008B36FD">
      <w:pPr>
        <w:autoSpaceDE w:val="0"/>
        <w:autoSpaceDN w:val="0"/>
        <w:adjustRightInd w:val="0"/>
        <w:jc w:val="center"/>
      </w:pPr>
      <w:r w:rsidRPr="00C55FE2">
        <w:t>МЕРОПРИЯТИЙ ПОДПРОГРАММЫ</w:t>
      </w:r>
    </w:p>
    <w:p w:rsidR="008B36FD" w:rsidRPr="00C55FE2" w:rsidRDefault="008B36FD" w:rsidP="008B36FD">
      <w:pPr>
        <w:autoSpaceDE w:val="0"/>
        <w:autoSpaceDN w:val="0"/>
        <w:adjustRightInd w:val="0"/>
        <w:jc w:val="center"/>
      </w:pPr>
      <w:r w:rsidRPr="00C55FE2">
        <w:t>«РАЗВИТИЕ МАССОВОЙ ФИЗИЧЕСКОЙ КУЛЬТУРЫ И СПОРТА»</w:t>
      </w:r>
    </w:p>
    <w:p w:rsidR="008B36FD" w:rsidRPr="00C55FE2" w:rsidRDefault="008B36FD" w:rsidP="008B36FD">
      <w:pPr>
        <w:autoSpaceDE w:val="0"/>
        <w:autoSpaceDN w:val="0"/>
        <w:adjustRightInd w:val="0"/>
        <w:jc w:val="both"/>
        <w:rPr>
          <w:sz w:val="20"/>
          <w:szCs w:val="22"/>
        </w:rPr>
      </w:pPr>
    </w:p>
    <w:tbl>
      <w:tblPr>
        <w:tblW w:w="14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8"/>
        <w:gridCol w:w="1942"/>
        <w:gridCol w:w="893"/>
        <w:gridCol w:w="708"/>
        <w:gridCol w:w="709"/>
        <w:gridCol w:w="1134"/>
        <w:gridCol w:w="490"/>
        <w:gridCol w:w="1069"/>
        <w:gridCol w:w="1134"/>
        <w:gridCol w:w="1134"/>
        <w:gridCol w:w="993"/>
        <w:gridCol w:w="992"/>
        <w:gridCol w:w="1134"/>
        <w:gridCol w:w="1984"/>
      </w:tblGrid>
      <w:tr w:rsidR="008B36FD" w:rsidRPr="00C55FE2" w:rsidTr="007504D9">
        <w:tc>
          <w:tcPr>
            <w:tcW w:w="488" w:type="dxa"/>
            <w:vMerge w:val="restart"/>
          </w:tcPr>
          <w:p w:rsidR="008B36FD" w:rsidRPr="00C55FE2" w:rsidRDefault="008B36FD" w:rsidP="00C55FE2">
            <w:pPr>
              <w:rPr>
                <w:rFonts w:eastAsiaTheme="minorEastAsia"/>
                <w:sz w:val="20"/>
                <w:szCs w:val="20"/>
              </w:rPr>
            </w:pPr>
            <w:r w:rsidRPr="00C55FE2">
              <w:rPr>
                <w:rFonts w:eastAsiaTheme="minorEastAsia"/>
                <w:sz w:val="20"/>
                <w:szCs w:val="20"/>
              </w:rPr>
              <w:t>N п/п</w:t>
            </w:r>
          </w:p>
        </w:tc>
        <w:tc>
          <w:tcPr>
            <w:tcW w:w="1942" w:type="dxa"/>
            <w:vMerge w:val="restart"/>
          </w:tcPr>
          <w:p w:rsidR="008B36FD" w:rsidRPr="00C55FE2" w:rsidRDefault="008B36FD" w:rsidP="00C55FE2">
            <w:pPr>
              <w:rPr>
                <w:rFonts w:eastAsiaTheme="minorEastAsia"/>
                <w:sz w:val="20"/>
                <w:szCs w:val="20"/>
              </w:rPr>
            </w:pPr>
            <w:r w:rsidRPr="00C55FE2">
              <w:rPr>
                <w:rFonts w:eastAsiaTheme="minorEastAsia"/>
                <w:sz w:val="20"/>
                <w:szCs w:val="20"/>
              </w:rPr>
              <w:t>Цели, задачи, мероприятия подпрограммы</w:t>
            </w:r>
          </w:p>
        </w:tc>
        <w:tc>
          <w:tcPr>
            <w:tcW w:w="893" w:type="dxa"/>
            <w:vMerge w:val="restart"/>
          </w:tcPr>
          <w:p w:rsidR="008B36FD" w:rsidRPr="00C55FE2" w:rsidRDefault="008B36FD" w:rsidP="00C55FE2">
            <w:pPr>
              <w:rPr>
                <w:rFonts w:eastAsiaTheme="minorEastAsia"/>
                <w:sz w:val="20"/>
                <w:szCs w:val="20"/>
              </w:rPr>
            </w:pPr>
            <w:r w:rsidRPr="00C55FE2">
              <w:rPr>
                <w:rFonts w:eastAsiaTheme="minorEastAsia"/>
                <w:sz w:val="20"/>
                <w:szCs w:val="20"/>
              </w:rPr>
              <w:t>ГРБС</w:t>
            </w:r>
          </w:p>
        </w:tc>
        <w:tc>
          <w:tcPr>
            <w:tcW w:w="3041" w:type="dxa"/>
            <w:gridSpan w:val="4"/>
          </w:tcPr>
          <w:p w:rsidR="008B36FD" w:rsidRPr="00C55FE2" w:rsidRDefault="008B36FD" w:rsidP="00C55FE2">
            <w:pPr>
              <w:rPr>
                <w:rFonts w:eastAsiaTheme="minorEastAsia"/>
                <w:sz w:val="20"/>
                <w:szCs w:val="20"/>
              </w:rPr>
            </w:pPr>
            <w:r w:rsidRPr="00C55FE2">
              <w:rPr>
                <w:rFonts w:eastAsiaTheme="minorEastAsia"/>
                <w:sz w:val="20"/>
                <w:szCs w:val="20"/>
              </w:rPr>
              <w:t>Код бюджетной классификации</w:t>
            </w:r>
          </w:p>
        </w:tc>
        <w:tc>
          <w:tcPr>
            <w:tcW w:w="6456" w:type="dxa"/>
            <w:gridSpan w:val="6"/>
          </w:tcPr>
          <w:p w:rsidR="008B36FD" w:rsidRPr="00C55FE2" w:rsidRDefault="008B36FD" w:rsidP="00C55FE2">
            <w:pPr>
              <w:rPr>
                <w:rFonts w:eastAsiaTheme="minorEastAsia"/>
                <w:sz w:val="20"/>
                <w:szCs w:val="20"/>
              </w:rPr>
            </w:pPr>
            <w:r w:rsidRPr="00C55FE2">
              <w:rPr>
                <w:rFonts w:eastAsiaTheme="minorEastAsia"/>
                <w:sz w:val="20"/>
                <w:szCs w:val="20"/>
              </w:rPr>
              <w:t>Расходы по годам реализации программы (тыс. руб.)</w:t>
            </w:r>
          </w:p>
        </w:tc>
        <w:tc>
          <w:tcPr>
            <w:tcW w:w="1984" w:type="dxa"/>
            <w:vMerge w:val="restart"/>
          </w:tcPr>
          <w:p w:rsidR="008B36FD" w:rsidRPr="00C55FE2" w:rsidRDefault="008B36FD" w:rsidP="00C55FE2">
            <w:pPr>
              <w:rPr>
                <w:rFonts w:eastAsiaTheme="minorEastAsia"/>
                <w:sz w:val="20"/>
                <w:szCs w:val="20"/>
              </w:rPr>
            </w:pPr>
            <w:r w:rsidRPr="00C55FE2">
              <w:rPr>
                <w:rFonts w:eastAsiaTheme="minorEastAsia"/>
                <w:sz w:val="20"/>
                <w:szCs w:val="20"/>
              </w:rP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8B36FD" w:rsidRPr="00C55FE2" w:rsidTr="007504D9">
        <w:tc>
          <w:tcPr>
            <w:tcW w:w="488" w:type="dxa"/>
            <w:vMerge/>
          </w:tcPr>
          <w:p w:rsidR="008B36FD" w:rsidRPr="00C55FE2" w:rsidRDefault="008B36FD" w:rsidP="00C55FE2">
            <w:pPr>
              <w:rPr>
                <w:rFonts w:eastAsiaTheme="minorEastAsia"/>
                <w:sz w:val="20"/>
                <w:szCs w:val="20"/>
              </w:rPr>
            </w:pPr>
          </w:p>
        </w:tc>
        <w:tc>
          <w:tcPr>
            <w:tcW w:w="1942" w:type="dxa"/>
            <w:vMerge/>
          </w:tcPr>
          <w:p w:rsidR="008B36FD" w:rsidRPr="00C55FE2" w:rsidRDefault="008B36FD" w:rsidP="00C55FE2">
            <w:pPr>
              <w:rPr>
                <w:rFonts w:eastAsiaTheme="minorEastAsia"/>
                <w:sz w:val="20"/>
                <w:szCs w:val="20"/>
              </w:rPr>
            </w:pPr>
          </w:p>
        </w:tc>
        <w:tc>
          <w:tcPr>
            <w:tcW w:w="893" w:type="dxa"/>
            <w:vMerge/>
          </w:tcPr>
          <w:p w:rsidR="008B36FD" w:rsidRPr="00C55FE2" w:rsidRDefault="008B36FD" w:rsidP="00C55FE2">
            <w:pPr>
              <w:rPr>
                <w:rFonts w:eastAsiaTheme="minorEastAsia"/>
                <w:sz w:val="20"/>
                <w:szCs w:val="20"/>
              </w:rPr>
            </w:pPr>
          </w:p>
        </w:tc>
        <w:tc>
          <w:tcPr>
            <w:tcW w:w="708" w:type="dxa"/>
          </w:tcPr>
          <w:p w:rsidR="008B36FD" w:rsidRPr="00C55FE2" w:rsidRDefault="008B36FD" w:rsidP="00C55FE2">
            <w:pPr>
              <w:jc w:val="center"/>
              <w:rPr>
                <w:rFonts w:eastAsiaTheme="minorEastAsia"/>
                <w:sz w:val="20"/>
                <w:szCs w:val="20"/>
              </w:rPr>
            </w:pPr>
            <w:r w:rsidRPr="00C55FE2">
              <w:rPr>
                <w:rFonts w:eastAsiaTheme="minorEastAsia"/>
                <w:sz w:val="20"/>
                <w:szCs w:val="20"/>
              </w:rPr>
              <w:t>ГРБС</w:t>
            </w:r>
          </w:p>
        </w:tc>
        <w:tc>
          <w:tcPr>
            <w:tcW w:w="709" w:type="dxa"/>
          </w:tcPr>
          <w:p w:rsidR="008B36FD" w:rsidRPr="00C55FE2" w:rsidRDefault="008B36FD" w:rsidP="00C55FE2">
            <w:pPr>
              <w:jc w:val="center"/>
              <w:rPr>
                <w:rFonts w:eastAsiaTheme="minorEastAsia"/>
                <w:sz w:val="20"/>
                <w:szCs w:val="20"/>
              </w:rPr>
            </w:pPr>
            <w:r w:rsidRPr="00C55FE2">
              <w:rPr>
                <w:rFonts w:eastAsiaTheme="minorEastAsia"/>
                <w:sz w:val="20"/>
                <w:szCs w:val="20"/>
              </w:rPr>
              <w:t>РзПр</w:t>
            </w:r>
          </w:p>
        </w:tc>
        <w:tc>
          <w:tcPr>
            <w:tcW w:w="1134" w:type="dxa"/>
          </w:tcPr>
          <w:p w:rsidR="008B36FD" w:rsidRPr="00C55FE2" w:rsidRDefault="008B36FD" w:rsidP="00C55FE2">
            <w:pPr>
              <w:jc w:val="center"/>
              <w:rPr>
                <w:rFonts w:eastAsiaTheme="minorEastAsia"/>
                <w:sz w:val="20"/>
                <w:szCs w:val="20"/>
              </w:rPr>
            </w:pPr>
            <w:r w:rsidRPr="00C55FE2">
              <w:rPr>
                <w:rFonts w:eastAsiaTheme="minorEastAsia"/>
                <w:sz w:val="20"/>
                <w:szCs w:val="20"/>
              </w:rPr>
              <w:t>ЦСР</w:t>
            </w:r>
          </w:p>
        </w:tc>
        <w:tc>
          <w:tcPr>
            <w:tcW w:w="490" w:type="dxa"/>
          </w:tcPr>
          <w:p w:rsidR="008B36FD" w:rsidRPr="00C55FE2" w:rsidRDefault="008B36FD" w:rsidP="00C55FE2">
            <w:pPr>
              <w:rPr>
                <w:rFonts w:eastAsiaTheme="minorEastAsia"/>
                <w:sz w:val="20"/>
                <w:szCs w:val="20"/>
              </w:rPr>
            </w:pPr>
            <w:r w:rsidRPr="00C55FE2">
              <w:rPr>
                <w:rFonts w:eastAsiaTheme="minorEastAsia"/>
                <w:sz w:val="20"/>
                <w:szCs w:val="20"/>
              </w:rPr>
              <w:t>ВР</w:t>
            </w:r>
          </w:p>
        </w:tc>
        <w:tc>
          <w:tcPr>
            <w:tcW w:w="1069" w:type="dxa"/>
          </w:tcPr>
          <w:p w:rsidR="008B36FD" w:rsidRPr="00C55FE2" w:rsidRDefault="008B36FD" w:rsidP="00C55FE2">
            <w:pPr>
              <w:rPr>
                <w:rFonts w:eastAsiaTheme="minorEastAsia"/>
                <w:sz w:val="20"/>
                <w:szCs w:val="20"/>
              </w:rPr>
            </w:pPr>
            <w:r w:rsidRPr="00C55FE2">
              <w:rPr>
                <w:rFonts w:eastAsiaTheme="minorEastAsia"/>
                <w:sz w:val="20"/>
                <w:szCs w:val="20"/>
              </w:rPr>
              <w:t>Отчетный финансовый год</w:t>
            </w:r>
          </w:p>
        </w:tc>
        <w:tc>
          <w:tcPr>
            <w:tcW w:w="1134" w:type="dxa"/>
          </w:tcPr>
          <w:p w:rsidR="008B36FD" w:rsidRPr="00C55FE2" w:rsidRDefault="008B36FD" w:rsidP="00C55FE2">
            <w:pPr>
              <w:rPr>
                <w:rFonts w:eastAsiaTheme="minorEastAsia"/>
                <w:sz w:val="20"/>
                <w:szCs w:val="20"/>
              </w:rPr>
            </w:pPr>
            <w:r w:rsidRPr="00C55FE2">
              <w:rPr>
                <w:rFonts w:eastAsiaTheme="minorEastAsia"/>
                <w:sz w:val="20"/>
                <w:szCs w:val="20"/>
              </w:rPr>
              <w:t>Текущий финансовый</w:t>
            </w:r>
          </w:p>
          <w:p w:rsidR="008B36FD" w:rsidRPr="00C55FE2" w:rsidRDefault="008B36FD" w:rsidP="00C55FE2">
            <w:pPr>
              <w:rPr>
                <w:rFonts w:eastAsiaTheme="minorEastAsia"/>
                <w:sz w:val="20"/>
                <w:szCs w:val="20"/>
              </w:rPr>
            </w:pPr>
            <w:r w:rsidRPr="00C55FE2">
              <w:rPr>
                <w:rFonts w:eastAsiaTheme="minorEastAsia"/>
                <w:sz w:val="20"/>
                <w:szCs w:val="20"/>
              </w:rPr>
              <w:t>2022 год</w:t>
            </w:r>
          </w:p>
        </w:tc>
        <w:tc>
          <w:tcPr>
            <w:tcW w:w="1134" w:type="dxa"/>
          </w:tcPr>
          <w:p w:rsidR="008B36FD" w:rsidRPr="00C55FE2" w:rsidRDefault="008B36FD" w:rsidP="00C55FE2">
            <w:pPr>
              <w:rPr>
                <w:rFonts w:eastAsiaTheme="minorEastAsia"/>
                <w:sz w:val="20"/>
                <w:szCs w:val="20"/>
              </w:rPr>
            </w:pPr>
            <w:r w:rsidRPr="00C55FE2">
              <w:rPr>
                <w:rFonts w:eastAsiaTheme="minorEastAsia"/>
                <w:sz w:val="20"/>
                <w:szCs w:val="20"/>
              </w:rPr>
              <w:t xml:space="preserve">Очередной финансовый </w:t>
            </w:r>
          </w:p>
          <w:p w:rsidR="008B36FD" w:rsidRPr="00C55FE2" w:rsidRDefault="008B36FD" w:rsidP="00C55FE2">
            <w:pPr>
              <w:rPr>
                <w:rFonts w:eastAsiaTheme="minorEastAsia"/>
                <w:sz w:val="20"/>
                <w:szCs w:val="20"/>
              </w:rPr>
            </w:pPr>
            <w:r w:rsidRPr="00C55FE2">
              <w:rPr>
                <w:rFonts w:eastAsiaTheme="minorEastAsia"/>
                <w:sz w:val="20"/>
                <w:szCs w:val="20"/>
              </w:rPr>
              <w:t>2023 год</w:t>
            </w:r>
          </w:p>
          <w:p w:rsidR="008B36FD" w:rsidRPr="00C55FE2" w:rsidRDefault="008B36FD" w:rsidP="00C55FE2">
            <w:pPr>
              <w:rPr>
                <w:rFonts w:eastAsiaTheme="minorEastAsia"/>
                <w:sz w:val="20"/>
                <w:szCs w:val="20"/>
              </w:rPr>
            </w:pPr>
          </w:p>
        </w:tc>
        <w:tc>
          <w:tcPr>
            <w:tcW w:w="993" w:type="dxa"/>
          </w:tcPr>
          <w:p w:rsidR="008B36FD" w:rsidRPr="00C55FE2" w:rsidRDefault="008B36FD" w:rsidP="00C55FE2">
            <w:pPr>
              <w:rPr>
                <w:rFonts w:eastAsiaTheme="minorEastAsia"/>
                <w:sz w:val="20"/>
                <w:szCs w:val="20"/>
              </w:rPr>
            </w:pPr>
            <w:r w:rsidRPr="00C55FE2">
              <w:rPr>
                <w:rFonts w:eastAsiaTheme="minorEastAsia"/>
                <w:sz w:val="20"/>
                <w:szCs w:val="20"/>
              </w:rPr>
              <w:t xml:space="preserve">1-й год планового периода </w:t>
            </w:r>
          </w:p>
          <w:p w:rsidR="008B36FD" w:rsidRPr="00C55FE2" w:rsidRDefault="008B36FD" w:rsidP="00C55FE2">
            <w:pPr>
              <w:rPr>
                <w:rFonts w:eastAsiaTheme="minorEastAsia"/>
                <w:sz w:val="20"/>
                <w:szCs w:val="20"/>
              </w:rPr>
            </w:pPr>
            <w:r w:rsidRPr="00C55FE2">
              <w:rPr>
                <w:rFonts w:eastAsiaTheme="minorEastAsia"/>
                <w:sz w:val="20"/>
                <w:szCs w:val="20"/>
              </w:rPr>
              <w:t>2024 год</w:t>
            </w:r>
          </w:p>
        </w:tc>
        <w:tc>
          <w:tcPr>
            <w:tcW w:w="992" w:type="dxa"/>
          </w:tcPr>
          <w:p w:rsidR="008B36FD" w:rsidRPr="00C55FE2" w:rsidRDefault="008B36FD" w:rsidP="00C55FE2">
            <w:pPr>
              <w:rPr>
                <w:rFonts w:eastAsiaTheme="minorEastAsia"/>
                <w:sz w:val="20"/>
                <w:szCs w:val="20"/>
              </w:rPr>
            </w:pPr>
            <w:r w:rsidRPr="00C55FE2">
              <w:rPr>
                <w:rFonts w:eastAsiaTheme="minorEastAsia"/>
                <w:sz w:val="20"/>
                <w:szCs w:val="20"/>
              </w:rPr>
              <w:t>2-й год планового периода</w:t>
            </w:r>
          </w:p>
          <w:p w:rsidR="008B36FD" w:rsidRPr="00C55FE2" w:rsidRDefault="008B36FD" w:rsidP="00C55FE2">
            <w:pPr>
              <w:rPr>
                <w:rFonts w:eastAsiaTheme="minorEastAsia"/>
                <w:sz w:val="20"/>
                <w:szCs w:val="20"/>
              </w:rPr>
            </w:pPr>
          </w:p>
        </w:tc>
        <w:tc>
          <w:tcPr>
            <w:tcW w:w="1134" w:type="dxa"/>
          </w:tcPr>
          <w:p w:rsidR="008B36FD" w:rsidRPr="00C55FE2" w:rsidRDefault="008B36FD" w:rsidP="00C55FE2">
            <w:pPr>
              <w:rPr>
                <w:rFonts w:eastAsiaTheme="minorEastAsia"/>
                <w:sz w:val="20"/>
                <w:szCs w:val="20"/>
              </w:rPr>
            </w:pPr>
            <w:r w:rsidRPr="00C55FE2">
              <w:rPr>
                <w:rFonts w:eastAsiaTheme="minorEastAsia"/>
                <w:sz w:val="20"/>
                <w:szCs w:val="20"/>
              </w:rPr>
              <w:t>итого на очередной финансовый год и плановый период</w:t>
            </w:r>
          </w:p>
          <w:p w:rsidR="008B36FD" w:rsidRPr="00C55FE2" w:rsidRDefault="008B36FD" w:rsidP="00C55FE2">
            <w:pPr>
              <w:rPr>
                <w:rFonts w:eastAsiaTheme="minorEastAsia"/>
                <w:sz w:val="20"/>
                <w:szCs w:val="20"/>
              </w:rPr>
            </w:pPr>
            <w:r w:rsidRPr="00C55FE2">
              <w:rPr>
                <w:rFonts w:eastAsiaTheme="minorEastAsia"/>
                <w:sz w:val="20"/>
                <w:szCs w:val="20"/>
              </w:rPr>
              <w:t>2022-2024г.</w:t>
            </w:r>
          </w:p>
        </w:tc>
        <w:tc>
          <w:tcPr>
            <w:tcW w:w="1984" w:type="dxa"/>
            <w:vMerge/>
          </w:tcPr>
          <w:p w:rsidR="008B36FD" w:rsidRPr="00C55FE2" w:rsidRDefault="008B36FD" w:rsidP="00C55FE2">
            <w:pPr>
              <w:rPr>
                <w:rFonts w:eastAsiaTheme="minorEastAsia"/>
                <w:sz w:val="20"/>
                <w:szCs w:val="20"/>
              </w:rPr>
            </w:pPr>
          </w:p>
        </w:tc>
      </w:tr>
      <w:tr w:rsidR="008B36FD" w:rsidRPr="00C55FE2" w:rsidTr="007504D9">
        <w:trPr>
          <w:trHeight w:val="157"/>
        </w:trPr>
        <w:tc>
          <w:tcPr>
            <w:tcW w:w="488" w:type="dxa"/>
          </w:tcPr>
          <w:p w:rsidR="008B36FD" w:rsidRPr="00C55FE2" w:rsidRDefault="008B36FD" w:rsidP="00C55FE2">
            <w:pPr>
              <w:jc w:val="center"/>
              <w:rPr>
                <w:rFonts w:eastAsiaTheme="minorEastAsia"/>
                <w:sz w:val="20"/>
                <w:szCs w:val="20"/>
              </w:rPr>
            </w:pPr>
            <w:r w:rsidRPr="00C55FE2">
              <w:rPr>
                <w:rFonts w:eastAsiaTheme="minorEastAsia"/>
                <w:sz w:val="20"/>
                <w:szCs w:val="20"/>
              </w:rPr>
              <w:t>1</w:t>
            </w:r>
          </w:p>
        </w:tc>
        <w:tc>
          <w:tcPr>
            <w:tcW w:w="1942" w:type="dxa"/>
          </w:tcPr>
          <w:p w:rsidR="008B36FD" w:rsidRPr="00C55FE2" w:rsidRDefault="008B36FD" w:rsidP="00C55FE2">
            <w:pPr>
              <w:jc w:val="center"/>
              <w:rPr>
                <w:rFonts w:eastAsiaTheme="minorEastAsia"/>
                <w:sz w:val="20"/>
                <w:szCs w:val="20"/>
              </w:rPr>
            </w:pPr>
            <w:r w:rsidRPr="00C55FE2">
              <w:rPr>
                <w:rFonts w:eastAsiaTheme="minorEastAsia"/>
                <w:sz w:val="20"/>
                <w:szCs w:val="20"/>
              </w:rPr>
              <w:t>2</w:t>
            </w:r>
          </w:p>
        </w:tc>
        <w:tc>
          <w:tcPr>
            <w:tcW w:w="893" w:type="dxa"/>
          </w:tcPr>
          <w:p w:rsidR="008B36FD" w:rsidRPr="00C55FE2" w:rsidRDefault="008B36FD" w:rsidP="00C55FE2">
            <w:pPr>
              <w:jc w:val="center"/>
              <w:rPr>
                <w:rFonts w:eastAsiaTheme="minorEastAsia"/>
                <w:sz w:val="20"/>
                <w:szCs w:val="20"/>
              </w:rPr>
            </w:pPr>
            <w:r w:rsidRPr="00C55FE2">
              <w:rPr>
                <w:rFonts w:eastAsiaTheme="minorEastAsia"/>
                <w:sz w:val="20"/>
                <w:szCs w:val="20"/>
              </w:rPr>
              <w:t>3</w:t>
            </w:r>
          </w:p>
        </w:tc>
        <w:tc>
          <w:tcPr>
            <w:tcW w:w="708" w:type="dxa"/>
          </w:tcPr>
          <w:p w:rsidR="008B36FD" w:rsidRPr="00C55FE2" w:rsidRDefault="008B36FD" w:rsidP="00C55FE2">
            <w:pPr>
              <w:jc w:val="center"/>
              <w:rPr>
                <w:rFonts w:eastAsiaTheme="minorEastAsia"/>
                <w:sz w:val="20"/>
                <w:szCs w:val="20"/>
              </w:rPr>
            </w:pPr>
            <w:r w:rsidRPr="00C55FE2">
              <w:rPr>
                <w:rFonts w:eastAsiaTheme="minorEastAsia"/>
                <w:sz w:val="20"/>
                <w:szCs w:val="20"/>
              </w:rPr>
              <w:t>4</w:t>
            </w:r>
          </w:p>
        </w:tc>
        <w:tc>
          <w:tcPr>
            <w:tcW w:w="709" w:type="dxa"/>
          </w:tcPr>
          <w:p w:rsidR="008B36FD" w:rsidRPr="00C55FE2" w:rsidRDefault="008B36FD" w:rsidP="00C55FE2">
            <w:pPr>
              <w:jc w:val="center"/>
              <w:rPr>
                <w:rFonts w:eastAsiaTheme="minorEastAsia"/>
                <w:sz w:val="20"/>
                <w:szCs w:val="20"/>
              </w:rPr>
            </w:pPr>
            <w:r w:rsidRPr="00C55FE2">
              <w:rPr>
                <w:rFonts w:eastAsiaTheme="minorEastAsia"/>
                <w:sz w:val="20"/>
                <w:szCs w:val="20"/>
              </w:rPr>
              <w:t>5</w:t>
            </w:r>
          </w:p>
        </w:tc>
        <w:tc>
          <w:tcPr>
            <w:tcW w:w="1134" w:type="dxa"/>
          </w:tcPr>
          <w:p w:rsidR="008B36FD" w:rsidRPr="00C55FE2" w:rsidRDefault="008B36FD" w:rsidP="00C55FE2">
            <w:pPr>
              <w:jc w:val="center"/>
              <w:rPr>
                <w:rFonts w:eastAsiaTheme="minorEastAsia"/>
                <w:sz w:val="20"/>
                <w:szCs w:val="20"/>
              </w:rPr>
            </w:pPr>
            <w:r w:rsidRPr="00C55FE2">
              <w:rPr>
                <w:rFonts w:eastAsiaTheme="minorEastAsia"/>
                <w:sz w:val="20"/>
                <w:szCs w:val="20"/>
              </w:rPr>
              <w:t>6</w:t>
            </w:r>
          </w:p>
        </w:tc>
        <w:tc>
          <w:tcPr>
            <w:tcW w:w="490" w:type="dxa"/>
          </w:tcPr>
          <w:p w:rsidR="008B36FD" w:rsidRPr="00C55FE2" w:rsidRDefault="008B36FD" w:rsidP="00C55FE2">
            <w:pPr>
              <w:jc w:val="center"/>
              <w:rPr>
                <w:rFonts w:eastAsiaTheme="minorEastAsia"/>
                <w:sz w:val="20"/>
                <w:szCs w:val="20"/>
              </w:rPr>
            </w:pPr>
            <w:r w:rsidRPr="00C55FE2">
              <w:rPr>
                <w:rFonts w:eastAsiaTheme="minorEastAsia"/>
                <w:sz w:val="20"/>
                <w:szCs w:val="20"/>
              </w:rPr>
              <w:t>7</w:t>
            </w:r>
          </w:p>
        </w:tc>
        <w:tc>
          <w:tcPr>
            <w:tcW w:w="1069" w:type="dxa"/>
          </w:tcPr>
          <w:p w:rsidR="008B36FD" w:rsidRPr="00C55FE2" w:rsidRDefault="008B36FD" w:rsidP="00C55FE2">
            <w:pPr>
              <w:jc w:val="center"/>
              <w:rPr>
                <w:rFonts w:eastAsiaTheme="minorEastAsia"/>
                <w:sz w:val="20"/>
                <w:szCs w:val="20"/>
              </w:rPr>
            </w:pPr>
            <w:r w:rsidRPr="00C55FE2">
              <w:rPr>
                <w:rFonts w:eastAsiaTheme="minorEastAsia"/>
                <w:sz w:val="20"/>
                <w:szCs w:val="20"/>
              </w:rPr>
              <w:t>8</w:t>
            </w:r>
          </w:p>
        </w:tc>
        <w:tc>
          <w:tcPr>
            <w:tcW w:w="1134" w:type="dxa"/>
          </w:tcPr>
          <w:p w:rsidR="008B36FD" w:rsidRPr="00C55FE2" w:rsidRDefault="008B36FD" w:rsidP="00C55FE2">
            <w:pPr>
              <w:jc w:val="center"/>
              <w:rPr>
                <w:rFonts w:eastAsiaTheme="minorEastAsia"/>
                <w:sz w:val="20"/>
                <w:szCs w:val="20"/>
              </w:rPr>
            </w:pPr>
            <w:r w:rsidRPr="00C55FE2">
              <w:rPr>
                <w:rFonts w:eastAsiaTheme="minorEastAsia"/>
                <w:sz w:val="20"/>
                <w:szCs w:val="20"/>
              </w:rPr>
              <w:t>9</w:t>
            </w:r>
          </w:p>
        </w:tc>
        <w:tc>
          <w:tcPr>
            <w:tcW w:w="1134" w:type="dxa"/>
          </w:tcPr>
          <w:p w:rsidR="008B36FD" w:rsidRPr="00C55FE2" w:rsidRDefault="008B36FD" w:rsidP="00C55FE2">
            <w:pPr>
              <w:jc w:val="center"/>
              <w:rPr>
                <w:rFonts w:eastAsiaTheme="minorEastAsia"/>
                <w:sz w:val="20"/>
                <w:szCs w:val="20"/>
              </w:rPr>
            </w:pPr>
            <w:r w:rsidRPr="00C55FE2">
              <w:rPr>
                <w:rFonts w:eastAsiaTheme="minorEastAsia"/>
                <w:sz w:val="20"/>
                <w:szCs w:val="20"/>
              </w:rPr>
              <w:t>10</w:t>
            </w:r>
          </w:p>
        </w:tc>
        <w:tc>
          <w:tcPr>
            <w:tcW w:w="993" w:type="dxa"/>
          </w:tcPr>
          <w:p w:rsidR="008B36FD" w:rsidRPr="00C55FE2" w:rsidRDefault="008B36FD" w:rsidP="00C55FE2">
            <w:pPr>
              <w:jc w:val="center"/>
              <w:rPr>
                <w:rFonts w:eastAsiaTheme="minorEastAsia"/>
                <w:sz w:val="20"/>
                <w:szCs w:val="20"/>
              </w:rPr>
            </w:pPr>
            <w:r w:rsidRPr="00C55FE2">
              <w:rPr>
                <w:rFonts w:eastAsiaTheme="minorEastAsia"/>
                <w:sz w:val="20"/>
                <w:szCs w:val="20"/>
              </w:rPr>
              <w:t>11</w:t>
            </w:r>
          </w:p>
        </w:tc>
        <w:tc>
          <w:tcPr>
            <w:tcW w:w="992" w:type="dxa"/>
          </w:tcPr>
          <w:p w:rsidR="008B36FD" w:rsidRPr="00C55FE2" w:rsidRDefault="008B36FD" w:rsidP="00C55FE2">
            <w:pPr>
              <w:jc w:val="center"/>
              <w:rPr>
                <w:rFonts w:eastAsiaTheme="minorEastAsia"/>
                <w:sz w:val="20"/>
                <w:szCs w:val="20"/>
              </w:rPr>
            </w:pPr>
            <w:r w:rsidRPr="00C55FE2">
              <w:rPr>
                <w:rFonts w:eastAsiaTheme="minorEastAsia"/>
                <w:sz w:val="20"/>
                <w:szCs w:val="20"/>
              </w:rPr>
              <w:t>12</w:t>
            </w:r>
          </w:p>
        </w:tc>
        <w:tc>
          <w:tcPr>
            <w:tcW w:w="1134" w:type="dxa"/>
          </w:tcPr>
          <w:p w:rsidR="008B36FD" w:rsidRPr="00C55FE2" w:rsidRDefault="008B36FD" w:rsidP="00C55FE2">
            <w:pPr>
              <w:jc w:val="center"/>
              <w:rPr>
                <w:rFonts w:eastAsiaTheme="minorEastAsia"/>
                <w:sz w:val="20"/>
                <w:szCs w:val="20"/>
              </w:rPr>
            </w:pPr>
            <w:r w:rsidRPr="00C55FE2">
              <w:rPr>
                <w:rFonts w:eastAsiaTheme="minorEastAsia"/>
                <w:sz w:val="20"/>
                <w:szCs w:val="20"/>
              </w:rPr>
              <w:t>13</w:t>
            </w:r>
          </w:p>
        </w:tc>
        <w:tc>
          <w:tcPr>
            <w:tcW w:w="1984" w:type="dxa"/>
          </w:tcPr>
          <w:p w:rsidR="008B36FD" w:rsidRPr="00C55FE2" w:rsidRDefault="008B36FD" w:rsidP="00C55FE2">
            <w:pPr>
              <w:jc w:val="center"/>
              <w:rPr>
                <w:rFonts w:eastAsiaTheme="minorEastAsia"/>
                <w:sz w:val="20"/>
                <w:szCs w:val="20"/>
              </w:rPr>
            </w:pPr>
            <w:r w:rsidRPr="00C55FE2">
              <w:rPr>
                <w:rFonts w:eastAsiaTheme="minorEastAsia"/>
                <w:sz w:val="20"/>
                <w:szCs w:val="20"/>
              </w:rPr>
              <w:t>14</w:t>
            </w:r>
          </w:p>
        </w:tc>
      </w:tr>
      <w:tr w:rsidR="008B36FD" w:rsidRPr="00C55FE2" w:rsidTr="007504D9">
        <w:trPr>
          <w:trHeight w:val="276"/>
        </w:trPr>
        <w:tc>
          <w:tcPr>
            <w:tcW w:w="488" w:type="dxa"/>
          </w:tcPr>
          <w:p w:rsidR="008B36FD" w:rsidRPr="00C55FE2" w:rsidRDefault="008B36FD" w:rsidP="00C55FE2">
            <w:pPr>
              <w:rPr>
                <w:rFonts w:eastAsiaTheme="minorEastAsia"/>
                <w:sz w:val="20"/>
                <w:szCs w:val="20"/>
              </w:rPr>
            </w:pPr>
          </w:p>
        </w:tc>
        <w:tc>
          <w:tcPr>
            <w:tcW w:w="1942" w:type="dxa"/>
          </w:tcPr>
          <w:p w:rsidR="008B36FD" w:rsidRPr="00C55FE2" w:rsidRDefault="008B36FD" w:rsidP="00C55FE2">
            <w:pPr>
              <w:rPr>
                <w:rFonts w:eastAsiaTheme="minorEastAsia"/>
                <w:sz w:val="20"/>
                <w:szCs w:val="20"/>
              </w:rPr>
            </w:pPr>
            <w:r w:rsidRPr="00C55FE2">
              <w:rPr>
                <w:rFonts w:eastAsiaTheme="minorEastAsia"/>
                <w:sz w:val="20"/>
                <w:szCs w:val="20"/>
              </w:rPr>
              <w:t>Цель подпрограммы</w:t>
            </w:r>
          </w:p>
        </w:tc>
        <w:tc>
          <w:tcPr>
            <w:tcW w:w="893" w:type="dxa"/>
          </w:tcPr>
          <w:p w:rsidR="008B36FD" w:rsidRPr="00C55FE2" w:rsidRDefault="008B36FD" w:rsidP="00C55FE2">
            <w:pPr>
              <w:rPr>
                <w:rFonts w:eastAsiaTheme="minorEastAsia"/>
                <w:sz w:val="20"/>
                <w:szCs w:val="20"/>
              </w:rPr>
            </w:pPr>
          </w:p>
        </w:tc>
        <w:tc>
          <w:tcPr>
            <w:tcW w:w="11481" w:type="dxa"/>
            <w:gridSpan w:val="11"/>
          </w:tcPr>
          <w:p w:rsidR="008B36FD" w:rsidRPr="00C55FE2" w:rsidRDefault="008B36FD" w:rsidP="00C55FE2">
            <w:pPr>
              <w:rPr>
                <w:rFonts w:eastAsiaTheme="minorEastAsia"/>
                <w:sz w:val="22"/>
                <w:szCs w:val="22"/>
              </w:rPr>
            </w:pPr>
            <w:r w:rsidRPr="00C55FE2">
              <w:rPr>
                <w:rFonts w:eastAsiaTheme="minorEastAsia"/>
                <w:sz w:val="22"/>
                <w:szCs w:val="22"/>
              </w:rPr>
              <w:t>Обеспечение развития массовой физической культуры на территории Большеулуйского района, развитие и совершенствование инфраструктуры физической культуры и спорта в «шаговой» доступности</w:t>
            </w:r>
          </w:p>
        </w:tc>
      </w:tr>
      <w:tr w:rsidR="008B36FD" w:rsidRPr="00C55FE2" w:rsidTr="007504D9">
        <w:trPr>
          <w:trHeight w:val="496"/>
        </w:trPr>
        <w:tc>
          <w:tcPr>
            <w:tcW w:w="488" w:type="dxa"/>
          </w:tcPr>
          <w:p w:rsidR="008B36FD" w:rsidRPr="00C55FE2" w:rsidRDefault="008B36FD" w:rsidP="00C55FE2">
            <w:pPr>
              <w:rPr>
                <w:rFonts w:eastAsiaTheme="minorEastAsia"/>
                <w:sz w:val="20"/>
                <w:szCs w:val="20"/>
              </w:rPr>
            </w:pPr>
          </w:p>
        </w:tc>
        <w:tc>
          <w:tcPr>
            <w:tcW w:w="1942" w:type="dxa"/>
          </w:tcPr>
          <w:p w:rsidR="008B36FD" w:rsidRPr="00C55FE2" w:rsidRDefault="008B36FD" w:rsidP="00C55FE2">
            <w:pPr>
              <w:rPr>
                <w:rFonts w:eastAsiaTheme="minorEastAsia"/>
                <w:sz w:val="20"/>
                <w:szCs w:val="20"/>
              </w:rPr>
            </w:pPr>
            <w:r w:rsidRPr="00C55FE2">
              <w:rPr>
                <w:rFonts w:eastAsiaTheme="minorEastAsia"/>
                <w:sz w:val="20"/>
                <w:szCs w:val="20"/>
              </w:rPr>
              <w:t>Задача</w:t>
            </w:r>
          </w:p>
        </w:tc>
        <w:tc>
          <w:tcPr>
            <w:tcW w:w="893" w:type="dxa"/>
          </w:tcPr>
          <w:p w:rsidR="008B36FD" w:rsidRPr="00C55FE2" w:rsidRDefault="008B36FD" w:rsidP="00C55FE2">
            <w:pPr>
              <w:rPr>
                <w:rFonts w:eastAsiaTheme="minorEastAsia"/>
                <w:sz w:val="20"/>
                <w:szCs w:val="20"/>
              </w:rPr>
            </w:pPr>
          </w:p>
        </w:tc>
        <w:tc>
          <w:tcPr>
            <w:tcW w:w="11481" w:type="dxa"/>
            <w:gridSpan w:val="11"/>
          </w:tcPr>
          <w:p w:rsidR="008B36FD" w:rsidRPr="00C55FE2" w:rsidRDefault="008B36FD" w:rsidP="00C55FE2">
            <w:pPr>
              <w:rPr>
                <w:rFonts w:eastAsiaTheme="minorEastAsia"/>
                <w:sz w:val="22"/>
                <w:szCs w:val="22"/>
              </w:rPr>
            </w:pPr>
            <w:r w:rsidRPr="00C55FE2">
              <w:rPr>
                <w:rFonts w:eastAsiaTheme="minorEastAsia"/>
                <w:sz w:val="22"/>
                <w:szCs w:val="22"/>
              </w:rPr>
              <w:t>Обеспечение развития массовой физической культуры на территории Большеулуйского района, развитие и совершенствование инфраструктуры физической культуры и спорта в «шаговой» доступности</w:t>
            </w:r>
          </w:p>
        </w:tc>
      </w:tr>
      <w:tr w:rsidR="008B36FD" w:rsidRPr="00C55FE2" w:rsidTr="007504D9">
        <w:trPr>
          <w:trHeight w:val="200"/>
        </w:trPr>
        <w:tc>
          <w:tcPr>
            <w:tcW w:w="488" w:type="dxa"/>
          </w:tcPr>
          <w:p w:rsidR="008B36FD" w:rsidRPr="00C55FE2" w:rsidRDefault="008B36FD" w:rsidP="00C55FE2">
            <w:pPr>
              <w:rPr>
                <w:rFonts w:eastAsiaTheme="minorEastAsia"/>
                <w:sz w:val="20"/>
                <w:szCs w:val="20"/>
              </w:rPr>
            </w:pPr>
          </w:p>
        </w:tc>
        <w:tc>
          <w:tcPr>
            <w:tcW w:w="1942" w:type="dxa"/>
          </w:tcPr>
          <w:p w:rsidR="008B36FD" w:rsidRPr="00C55FE2" w:rsidRDefault="008B36FD" w:rsidP="00C55FE2">
            <w:pPr>
              <w:rPr>
                <w:rFonts w:eastAsiaTheme="minorEastAsia"/>
                <w:sz w:val="20"/>
                <w:szCs w:val="20"/>
              </w:rPr>
            </w:pPr>
            <w:r w:rsidRPr="00C55FE2">
              <w:rPr>
                <w:rFonts w:eastAsiaTheme="minorEastAsia"/>
                <w:sz w:val="20"/>
                <w:szCs w:val="20"/>
              </w:rPr>
              <w:t xml:space="preserve">Мероприятие </w:t>
            </w:r>
          </w:p>
        </w:tc>
        <w:tc>
          <w:tcPr>
            <w:tcW w:w="893" w:type="dxa"/>
          </w:tcPr>
          <w:p w:rsidR="008B36FD" w:rsidRPr="00C55FE2" w:rsidRDefault="008B36FD" w:rsidP="00C55FE2">
            <w:pPr>
              <w:rPr>
                <w:rFonts w:eastAsiaTheme="minorEastAsia"/>
                <w:sz w:val="16"/>
                <w:szCs w:val="16"/>
              </w:rPr>
            </w:pPr>
          </w:p>
        </w:tc>
        <w:tc>
          <w:tcPr>
            <w:tcW w:w="708" w:type="dxa"/>
          </w:tcPr>
          <w:p w:rsidR="008B36FD" w:rsidRPr="00C55FE2" w:rsidRDefault="008B36FD" w:rsidP="00C55FE2">
            <w:pPr>
              <w:jc w:val="center"/>
              <w:rPr>
                <w:rFonts w:eastAsiaTheme="minorEastAsia"/>
                <w:sz w:val="20"/>
                <w:szCs w:val="20"/>
              </w:rPr>
            </w:pPr>
          </w:p>
        </w:tc>
        <w:tc>
          <w:tcPr>
            <w:tcW w:w="709" w:type="dxa"/>
          </w:tcPr>
          <w:p w:rsidR="008B36FD" w:rsidRPr="00C55FE2" w:rsidRDefault="008B36FD" w:rsidP="00C55FE2">
            <w:pPr>
              <w:jc w:val="center"/>
              <w:rPr>
                <w:rFonts w:eastAsiaTheme="minorEastAsia"/>
                <w:sz w:val="20"/>
                <w:szCs w:val="20"/>
              </w:rPr>
            </w:pPr>
          </w:p>
        </w:tc>
        <w:tc>
          <w:tcPr>
            <w:tcW w:w="1134" w:type="dxa"/>
          </w:tcPr>
          <w:p w:rsidR="008B36FD" w:rsidRPr="00C55FE2" w:rsidRDefault="008B36FD" w:rsidP="00C55FE2">
            <w:pPr>
              <w:jc w:val="center"/>
              <w:rPr>
                <w:rFonts w:eastAsiaTheme="minorEastAsia"/>
                <w:sz w:val="20"/>
                <w:szCs w:val="20"/>
              </w:rPr>
            </w:pPr>
          </w:p>
        </w:tc>
        <w:tc>
          <w:tcPr>
            <w:tcW w:w="490" w:type="dxa"/>
          </w:tcPr>
          <w:p w:rsidR="008B36FD" w:rsidRPr="00C55FE2" w:rsidRDefault="008B36FD" w:rsidP="00C55FE2">
            <w:pPr>
              <w:jc w:val="center"/>
              <w:rPr>
                <w:rFonts w:eastAsiaTheme="minorEastAsia"/>
                <w:sz w:val="20"/>
                <w:szCs w:val="20"/>
              </w:rPr>
            </w:pPr>
          </w:p>
        </w:tc>
        <w:tc>
          <w:tcPr>
            <w:tcW w:w="1069" w:type="dxa"/>
          </w:tcPr>
          <w:p w:rsidR="008B36FD" w:rsidRPr="00C55FE2" w:rsidRDefault="008B36FD" w:rsidP="00C55FE2">
            <w:pPr>
              <w:jc w:val="center"/>
              <w:rPr>
                <w:rFonts w:eastAsiaTheme="minorEastAsia"/>
                <w:sz w:val="20"/>
                <w:szCs w:val="20"/>
              </w:rPr>
            </w:pPr>
          </w:p>
        </w:tc>
        <w:tc>
          <w:tcPr>
            <w:tcW w:w="1134" w:type="dxa"/>
          </w:tcPr>
          <w:p w:rsidR="008B36FD" w:rsidRPr="00C55FE2" w:rsidRDefault="008B36FD" w:rsidP="00C55FE2">
            <w:pPr>
              <w:jc w:val="center"/>
              <w:rPr>
                <w:rFonts w:eastAsiaTheme="minorEastAsia"/>
                <w:sz w:val="20"/>
                <w:szCs w:val="20"/>
              </w:rPr>
            </w:pPr>
          </w:p>
        </w:tc>
        <w:tc>
          <w:tcPr>
            <w:tcW w:w="1134" w:type="dxa"/>
          </w:tcPr>
          <w:p w:rsidR="008B36FD" w:rsidRPr="00C55FE2" w:rsidRDefault="008B36FD" w:rsidP="00C55FE2">
            <w:pPr>
              <w:jc w:val="center"/>
              <w:rPr>
                <w:rFonts w:eastAsiaTheme="minorEastAsia"/>
                <w:sz w:val="20"/>
                <w:szCs w:val="20"/>
              </w:rPr>
            </w:pPr>
          </w:p>
        </w:tc>
        <w:tc>
          <w:tcPr>
            <w:tcW w:w="993" w:type="dxa"/>
          </w:tcPr>
          <w:p w:rsidR="008B36FD" w:rsidRPr="00C55FE2" w:rsidRDefault="008B36FD" w:rsidP="00C55FE2">
            <w:pPr>
              <w:jc w:val="center"/>
              <w:rPr>
                <w:rFonts w:eastAsiaTheme="minorEastAsia"/>
                <w:sz w:val="20"/>
                <w:szCs w:val="20"/>
              </w:rPr>
            </w:pPr>
          </w:p>
        </w:tc>
        <w:tc>
          <w:tcPr>
            <w:tcW w:w="992" w:type="dxa"/>
          </w:tcPr>
          <w:p w:rsidR="008B36FD" w:rsidRPr="00C55FE2" w:rsidRDefault="008B36FD" w:rsidP="00C55FE2">
            <w:pPr>
              <w:jc w:val="center"/>
              <w:rPr>
                <w:rFonts w:eastAsiaTheme="minorEastAsia"/>
                <w:sz w:val="20"/>
                <w:szCs w:val="20"/>
              </w:rPr>
            </w:pPr>
          </w:p>
        </w:tc>
        <w:tc>
          <w:tcPr>
            <w:tcW w:w="1134" w:type="dxa"/>
          </w:tcPr>
          <w:p w:rsidR="008B36FD" w:rsidRPr="00C55FE2" w:rsidRDefault="008B36FD" w:rsidP="00C55FE2">
            <w:pPr>
              <w:jc w:val="center"/>
              <w:rPr>
                <w:rFonts w:eastAsiaTheme="minorEastAsia"/>
                <w:sz w:val="20"/>
                <w:szCs w:val="20"/>
              </w:rPr>
            </w:pPr>
          </w:p>
        </w:tc>
        <w:tc>
          <w:tcPr>
            <w:tcW w:w="1984" w:type="dxa"/>
          </w:tcPr>
          <w:p w:rsidR="008B36FD" w:rsidRPr="00C55FE2" w:rsidRDefault="008B36FD" w:rsidP="00C55FE2">
            <w:pPr>
              <w:jc w:val="center"/>
              <w:rPr>
                <w:rFonts w:eastAsiaTheme="minorEastAsia"/>
                <w:sz w:val="20"/>
                <w:szCs w:val="20"/>
              </w:rPr>
            </w:pPr>
          </w:p>
        </w:tc>
      </w:tr>
      <w:tr w:rsidR="008B36FD" w:rsidRPr="00C55FE2" w:rsidTr="007504D9">
        <w:trPr>
          <w:trHeight w:val="200"/>
        </w:trPr>
        <w:tc>
          <w:tcPr>
            <w:tcW w:w="488" w:type="dxa"/>
          </w:tcPr>
          <w:p w:rsidR="008B36FD" w:rsidRPr="00C55FE2" w:rsidRDefault="008B36FD" w:rsidP="00C55FE2">
            <w:pPr>
              <w:rPr>
                <w:rFonts w:eastAsiaTheme="minorEastAsia"/>
                <w:sz w:val="20"/>
                <w:szCs w:val="20"/>
              </w:rPr>
            </w:pPr>
          </w:p>
        </w:tc>
        <w:tc>
          <w:tcPr>
            <w:tcW w:w="1942" w:type="dxa"/>
          </w:tcPr>
          <w:p w:rsidR="008B36FD" w:rsidRPr="00C55FE2" w:rsidRDefault="008B36FD" w:rsidP="00C55FE2">
            <w:pPr>
              <w:rPr>
                <w:rFonts w:eastAsiaTheme="minorEastAsia"/>
                <w:sz w:val="20"/>
                <w:szCs w:val="20"/>
              </w:rPr>
            </w:pPr>
          </w:p>
        </w:tc>
        <w:tc>
          <w:tcPr>
            <w:tcW w:w="893" w:type="dxa"/>
          </w:tcPr>
          <w:p w:rsidR="008B36FD" w:rsidRPr="00C55FE2" w:rsidRDefault="008B36FD" w:rsidP="00C55FE2">
            <w:pPr>
              <w:rPr>
                <w:rFonts w:eastAsiaTheme="minorEastAsia"/>
                <w:sz w:val="16"/>
                <w:szCs w:val="16"/>
              </w:rPr>
            </w:pPr>
          </w:p>
        </w:tc>
        <w:tc>
          <w:tcPr>
            <w:tcW w:w="708" w:type="dxa"/>
          </w:tcPr>
          <w:p w:rsidR="008B36FD" w:rsidRPr="00C55FE2" w:rsidRDefault="008B36FD" w:rsidP="00C55FE2">
            <w:pPr>
              <w:jc w:val="center"/>
              <w:rPr>
                <w:rFonts w:eastAsiaTheme="minorEastAsia"/>
                <w:sz w:val="20"/>
                <w:szCs w:val="20"/>
              </w:rPr>
            </w:pPr>
          </w:p>
        </w:tc>
        <w:tc>
          <w:tcPr>
            <w:tcW w:w="709" w:type="dxa"/>
          </w:tcPr>
          <w:p w:rsidR="008B36FD" w:rsidRPr="00C55FE2" w:rsidRDefault="008B36FD" w:rsidP="00C55FE2">
            <w:pPr>
              <w:jc w:val="center"/>
              <w:rPr>
                <w:rFonts w:eastAsiaTheme="minorEastAsia"/>
                <w:sz w:val="20"/>
                <w:szCs w:val="20"/>
              </w:rPr>
            </w:pPr>
          </w:p>
        </w:tc>
        <w:tc>
          <w:tcPr>
            <w:tcW w:w="1134" w:type="dxa"/>
          </w:tcPr>
          <w:p w:rsidR="008B36FD" w:rsidRPr="00C55FE2" w:rsidRDefault="008B36FD" w:rsidP="00C55FE2">
            <w:pPr>
              <w:jc w:val="center"/>
              <w:rPr>
                <w:rFonts w:eastAsiaTheme="minorEastAsia"/>
                <w:sz w:val="20"/>
                <w:szCs w:val="20"/>
              </w:rPr>
            </w:pPr>
          </w:p>
        </w:tc>
        <w:tc>
          <w:tcPr>
            <w:tcW w:w="490" w:type="dxa"/>
          </w:tcPr>
          <w:p w:rsidR="008B36FD" w:rsidRPr="00C55FE2" w:rsidRDefault="008B36FD" w:rsidP="00C55FE2">
            <w:pPr>
              <w:jc w:val="center"/>
              <w:rPr>
                <w:rFonts w:eastAsiaTheme="minorEastAsia"/>
                <w:sz w:val="20"/>
                <w:szCs w:val="20"/>
              </w:rPr>
            </w:pPr>
          </w:p>
        </w:tc>
        <w:tc>
          <w:tcPr>
            <w:tcW w:w="1069" w:type="dxa"/>
          </w:tcPr>
          <w:p w:rsidR="008B36FD" w:rsidRPr="00C55FE2" w:rsidRDefault="008B36FD" w:rsidP="00C55FE2">
            <w:pPr>
              <w:jc w:val="center"/>
              <w:rPr>
                <w:rFonts w:eastAsiaTheme="minorEastAsia"/>
                <w:sz w:val="20"/>
                <w:szCs w:val="20"/>
              </w:rPr>
            </w:pPr>
          </w:p>
        </w:tc>
        <w:tc>
          <w:tcPr>
            <w:tcW w:w="1134" w:type="dxa"/>
          </w:tcPr>
          <w:p w:rsidR="008B36FD" w:rsidRPr="00C55FE2" w:rsidRDefault="008B36FD" w:rsidP="00C55FE2">
            <w:pPr>
              <w:jc w:val="center"/>
              <w:rPr>
                <w:rFonts w:eastAsiaTheme="minorEastAsia"/>
                <w:sz w:val="20"/>
                <w:szCs w:val="20"/>
              </w:rPr>
            </w:pPr>
          </w:p>
        </w:tc>
        <w:tc>
          <w:tcPr>
            <w:tcW w:w="1134" w:type="dxa"/>
          </w:tcPr>
          <w:p w:rsidR="008B36FD" w:rsidRPr="00C55FE2" w:rsidRDefault="008B36FD" w:rsidP="00C55FE2">
            <w:pPr>
              <w:jc w:val="center"/>
              <w:rPr>
                <w:rFonts w:eastAsiaTheme="minorEastAsia"/>
                <w:sz w:val="20"/>
                <w:szCs w:val="20"/>
              </w:rPr>
            </w:pPr>
          </w:p>
        </w:tc>
        <w:tc>
          <w:tcPr>
            <w:tcW w:w="993" w:type="dxa"/>
          </w:tcPr>
          <w:p w:rsidR="008B36FD" w:rsidRPr="00C55FE2" w:rsidRDefault="008B36FD" w:rsidP="00C55FE2">
            <w:pPr>
              <w:jc w:val="center"/>
              <w:rPr>
                <w:rFonts w:eastAsiaTheme="minorEastAsia"/>
                <w:sz w:val="20"/>
                <w:szCs w:val="20"/>
              </w:rPr>
            </w:pPr>
          </w:p>
        </w:tc>
        <w:tc>
          <w:tcPr>
            <w:tcW w:w="992" w:type="dxa"/>
          </w:tcPr>
          <w:p w:rsidR="008B36FD" w:rsidRPr="00C55FE2" w:rsidRDefault="008B36FD" w:rsidP="00C55FE2">
            <w:pPr>
              <w:jc w:val="center"/>
              <w:rPr>
                <w:rFonts w:eastAsiaTheme="minorEastAsia"/>
                <w:sz w:val="20"/>
                <w:szCs w:val="20"/>
              </w:rPr>
            </w:pPr>
          </w:p>
        </w:tc>
        <w:tc>
          <w:tcPr>
            <w:tcW w:w="1134" w:type="dxa"/>
          </w:tcPr>
          <w:p w:rsidR="008B36FD" w:rsidRPr="00C55FE2" w:rsidRDefault="008B36FD" w:rsidP="00C55FE2">
            <w:pPr>
              <w:jc w:val="center"/>
              <w:rPr>
                <w:rFonts w:eastAsiaTheme="minorEastAsia"/>
                <w:sz w:val="20"/>
                <w:szCs w:val="20"/>
              </w:rPr>
            </w:pPr>
          </w:p>
        </w:tc>
        <w:tc>
          <w:tcPr>
            <w:tcW w:w="1984" w:type="dxa"/>
          </w:tcPr>
          <w:p w:rsidR="008B36FD" w:rsidRPr="00C55FE2" w:rsidRDefault="008B36FD" w:rsidP="00C55FE2">
            <w:pPr>
              <w:jc w:val="center"/>
              <w:rPr>
                <w:rFonts w:eastAsiaTheme="minorEastAsia"/>
                <w:sz w:val="20"/>
                <w:szCs w:val="20"/>
              </w:rPr>
            </w:pPr>
          </w:p>
        </w:tc>
      </w:tr>
      <w:tr w:rsidR="008B36FD" w:rsidRPr="00C55FE2" w:rsidTr="007504D9">
        <w:trPr>
          <w:trHeight w:val="3910"/>
        </w:trPr>
        <w:tc>
          <w:tcPr>
            <w:tcW w:w="488" w:type="dxa"/>
          </w:tcPr>
          <w:p w:rsidR="008B36FD" w:rsidRPr="00C55FE2" w:rsidRDefault="008B36FD" w:rsidP="00C55FE2">
            <w:pPr>
              <w:jc w:val="center"/>
              <w:rPr>
                <w:rFonts w:eastAsiaTheme="minorEastAsia"/>
                <w:sz w:val="20"/>
                <w:szCs w:val="20"/>
              </w:rPr>
            </w:pPr>
            <w:r w:rsidRPr="00C55FE2">
              <w:rPr>
                <w:rFonts w:eastAsiaTheme="minorEastAsia"/>
                <w:sz w:val="20"/>
                <w:szCs w:val="20"/>
              </w:rPr>
              <w:t>1.</w:t>
            </w:r>
          </w:p>
          <w:p w:rsidR="008B36FD" w:rsidRPr="00C55FE2" w:rsidRDefault="008B36FD" w:rsidP="00C55FE2">
            <w:pPr>
              <w:jc w:val="center"/>
              <w:rPr>
                <w:rFonts w:eastAsiaTheme="minorEastAsia"/>
                <w:sz w:val="20"/>
                <w:szCs w:val="20"/>
              </w:rPr>
            </w:pPr>
          </w:p>
        </w:tc>
        <w:tc>
          <w:tcPr>
            <w:tcW w:w="1942" w:type="dxa"/>
          </w:tcPr>
          <w:p w:rsidR="008B36FD" w:rsidRPr="00C55FE2" w:rsidRDefault="008B36FD" w:rsidP="00C55FE2">
            <w:pPr>
              <w:rPr>
                <w:rFonts w:eastAsiaTheme="minorEastAsia"/>
                <w:sz w:val="20"/>
                <w:szCs w:val="20"/>
              </w:rPr>
            </w:pPr>
            <w:r w:rsidRPr="00C55FE2">
              <w:rPr>
                <w:rFonts w:eastAsiaTheme="minorEastAsia"/>
                <w:sz w:val="20"/>
                <w:szCs w:val="20"/>
              </w:rPr>
              <w:t>Проведение районных спортивно-массовых мероприятий в рамках подпрограммы «Развитие массовой физической культуры и спорта» муниципальной программы Большеулуйского района «Развитие физической культуры, спорта в Большеулуйском районе Красноярского края».</w:t>
            </w:r>
          </w:p>
        </w:tc>
        <w:tc>
          <w:tcPr>
            <w:tcW w:w="893" w:type="dxa"/>
          </w:tcPr>
          <w:p w:rsidR="008B36FD" w:rsidRPr="00C55FE2" w:rsidRDefault="008B36FD" w:rsidP="00C55FE2">
            <w:pPr>
              <w:rPr>
                <w:rFonts w:eastAsiaTheme="minorEastAsia"/>
                <w:sz w:val="16"/>
                <w:szCs w:val="16"/>
              </w:rPr>
            </w:pPr>
            <w:r w:rsidRPr="00C55FE2">
              <w:rPr>
                <w:rFonts w:eastAsiaTheme="minorEastAsia"/>
                <w:sz w:val="16"/>
                <w:szCs w:val="16"/>
              </w:rPr>
              <w:t>Администрация Большеулуйского района</w:t>
            </w:r>
          </w:p>
          <w:p w:rsidR="008B36FD" w:rsidRPr="00C55FE2" w:rsidRDefault="008B36FD" w:rsidP="00C55FE2">
            <w:pPr>
              <w:rPr>
                <w:rFonts w:eastAsiaTheme="minorEastAsia"/>
                <w:sz w:val="16"/>
                <w:szCs w:val="16"/>
              </w:rPr>
            </w:pPr>
          </w:p>
        </w:tc>
        <w:tc>
          <w:tcPr>
            <w:tcW w:w="708" w:type="dxa"/>
          </w:tcPr>
          <w:p w:rsidR="008B36FD" w:rsidRPr="00C55FE2" w:rsidRDefault="008B36FD" w:rsidP="00C55FE2">
            <w:pPr>
              <w:jc w:val="center"/>
              <w:rPr>
                <w:rFonts w:eastAsiaTheme="minorEastAsia"/>
                <w:sz w:val="20"/>
                <w:szCs w:val="20"/>
              </w:rPr>
            </w:pPr>
            <w:r w:rsidRPr="00C55FE2">
              <w:rPr>
                <w:rFonts w:eastAsiaTheme="minorEastAsia"/>
                <w:sz w:val="20"/>
                <w:szCs w:val="20"/>
              </w:rPr>
              <w:t>111</w:t>
            </w:r>
          </w:p>
          <w:p w:rsidR="008B36FD" w:rsidRPr="00C55FE2" w:rsidRDefault="008B36FD" w:rsidP="00C55FE2">
            <w:pPr>
              <w:jc w:val="center"/>
              <w:rPr>
                <w:rFonts w:eastAsiaTheme="minorEastAsia"/>
                <w:sz w:val="20"/>
                <w:szCs w:val="20"/>
              </w:rPr>
            </w:pPr>
          </w:p>
          <w:p w:rsidR="008B36FD" w:rsidRPr="00C55FE2" w:rsidRDefault="008B36FD" w:rsidP="00C55FE2">
            <w:pPr>
              <w:jc w:val="center"/>
              <w:rPr>
                <w:rFonts w:eastAsiaTheme="minorEastAsia"/>
                <w:sz w:val="20"/>
                <w:szCs w:val="20"/>
              </w:rPr>
            </w:pPr>
          </w:p>
          <w:p w:rsidR="008B36FD" w:rsidRPr="00C55FE2" w:rsidRDefault="008B36FD" w:rsidP="00C55FE2">
            <w:pPr>
              <w:jc w:val="center"/>
              <w:rPr>
                <w:rFonts w:eastAsiaTheme="minorEastAsia"/>
                <w:sz w:val="20"/>
                <w:szCs w:val="20"/>
              </w:rPr>
            </w:pPr>
          </w:p>
          <w:p w:rsidR="008B36FD" w:rsidRPr="00C55FE2" w:rsidRDefault="008B36FD" w:rsidP="00C55FE2">
            <w:pPr>
              <w:jc w:val="center"/>
              <w:rPr>
                <w:rFonts w:eastAsiaTheme="minorEastAsia"/>
                <w:sz w:val="20"/>
                <w:szCs w:val="20"/>
              </w:rPr>
            </w:pPr>
            <w:r w:rsidRPr="00C55FE2">
              <w:rPr>
                <w:rFonts w:eastAsiaTheme="minorEastAsia"/>
                <w:sz w:val="20"/>
                <w:szCs w:val="20"/>
              </w:rPr>
              <w:t>111</w:t>
            </w:r>
          </w:p>
        </w:tc>
        <w:tc>
          <w:tcPr>
            <w:tcW w:w="709" w:type="dxa"/>
          </w:tcPr>
          <w:p w:rsidR="008B36FD" w:rsidRPr="00C55FE2" w:rsidRDefault="008B36FD" w:rsidP="00C55FE2">
            <w:pPr>
              <w:jc w:val="center"/>
              <w:rPr>
                <w:rFonts w:eastAsiaTheme="minorEastAsia"/>
                <w:sz w:val="20"/>
                <w:szCs w:val="20"/>
              </w:rPr>
            </w:pPr>
            <w:r w:rsidRPr="00C55FE2">
              <w:rPr>
                <w:rFonts w:eastAsiaTheme="minorEastAsia"/>
                <w:sz w:val="20"/>
                <w:szCs w:val="20"/>
              </w:rPr>
              <w:t>1102</w:t>
            </w:r>
          </w:p>
          <w:p w:rsidR="008B36FD" w:rsidRPr="00C55FE2" w:rsidRDefault="008B36FD" w:rsidP="00C55FE2">
            <w:pPr>
              <w:jc w:val="center"/>
              <w:rPr>
                <w:rFonts w:eastAsiaTheme="minorEastAsia"/>
                <w:sz w:val="20"/>
                <w:szCs w:val="20"/>
              </w:rPr>
            </w:pPr>
          </w:p>
          <w:p w:rsidR="008B36FD" w:rsidRPr="00C55FE2" w:rsidRDefault="008B36FD" w:rsidP="00C55FE2">
            <w:pPr>
              <w:jc w:val="center"/>
              <w:rPr>
                <w:rFonts w:eastAsiaTheme="minorEastAsia"/>
                <w:sz w:val="20"/>
                <w:szCs w:val="20"/>
              </w:rPr>
            </w:pPr>
          </w:p>
          <w:p w:rsidR="008B36FD" w:rsidRPr="00C55FE2" w:rsidRDefault="008B36FD" w:rsidP="00C55FE2">
            <w:pPr>
              <w:jc w:val="center"/>
              <w:rPr>
                <w:rFonts w:eastAsiaTheme="minorEastAsia"/>
                <w:sz w:val="20"/>
                <w:szCs w:val="20"/>
              </w:rPr>
            </w:pPr>
          </w:p>
          <w:p w:rsidR="008B36FD" w:rsidRPr="00C55FE2" w:rsidRDefault="008B36FD" w:rsidP="00C55FE2">
            <w:pPr>
              <w:jc w:val="center"/>
              <w:rPr>
                <w:rFonts w:eastAsiaTheme="minorEastAsia"/>
                <w:sz w:val="20"/>
                <w:szCs w:val="20"/>
              </w:rPr>
            </w:pPr>
            <w:r w:rsidRPr="00C55FE2">
              <w:rPr>
                <w:rFonts w:eastAsiaTheme="minorEastAsia"/>
                <w:sz w:val="20"/>
                <w:szCs w:val="20"/>
              </w:rPr>
              <w:t>1102</w:t>
            </w:r>
          </w:p>
        </w:tc>
        <w:tc>
          <w:tcPr>
            <w:tcW w:w="1134" w:type="dxa"/>
          </w:tcPr>
          <w:p w:rsidR="008B36FD" w:rsidRPr="00C55FE2" w:rsidRDefault="008B36FD" w:rsidP="00C55FE2">
            <w:pPr>
              <w:jc w:val="center"/>
              <w:rPr>
                <w:rFonts w:eastAsiaTheme="minorEastAsia"/>
                <w:sz w:val="20"/>
                <w:szCs w:val="20"/>
              </w:rPr>
            </w:pPr>
            <w:r w:rsidRPr="00C55FE2">
              <w:rPr>
                <w:rFonts w:eastAsiaTheme="minorEastAsia"/>
                <w:sz w:val="20"/>
                <w:szCs w:val="20"/>
              </w:rPr>
              <w:t>0910085010</w:t>
            </w:r>
          </w:p>
          <w:p w:rsidR="008B36FD" w:rsidRPr="00C55FE2" w:rsidRDefault="008B36FD" w:rsidP="00C55FE2">
            <w:pPr>
              <w:jc w:val="center"/>
              <w:rPr>
                <w:rFonts w:eastAsiaTheme="minorEastAsia"/>
                <w:sz w:val="20"/>
                <w:szCs w:val="20"/>
              </w:rPr>
            </w:pPr>
          </w:p>
          <w:p w:rsidR="008B36FD" w:rsidRPr="00C55FE2" w:rsidRDefault="008B36FD" w:rsidP="00C55FE2">
            <w:pPr>
              <w:jc w:val="center"/>
              <w:rPr>
                <w:rFonts w:eastAsiaTheme="minorEastAsia"/>
                <w:sz w:val="20"/>
                <w:szCs w:val="20"/>
              </w:rPr>
            </w:pPr>
          </w:p>
          <w:p w:rsidR="008B36FD" w:rsidRPr="00C55FE2" w:rsidRDefault="008B36FD" w:rsidP="00C55FE2">
            <w:pPr>
              <w:jc w:val="center"/>
              <w:rPr>
                <w:rFonts w:eastAsiaTheme="minorEastAsia"/>
                <w:sz w:val="20"/>
                <w:szCs w:val="20"/>
              </w:rPr>
            </w:pPr>
          </w:p>
          <w:p w:rsidR="008B36FD" w:rsidRPr="00C55FE2" w:rsidRDefault="008B36FD" w:rsidP="00C55FE2">
            <w:pPr>
              <w:jc w:val="center"/>
              <w:rPr>
                <w:rFonts w:eastAsiaTheme="minorEastAsia"/>
                <w:sz w:val="20"/>
                <w:szCs w:val="20"/>
              </w:rPr>
            </w:pPr>
            <w:r w:rsidRPr="00C55FE2">
              <w:rPr>
                <w:rFonts w:eastAsiaTheme="minorEastAsia"/>
                <w:sz w:val="20"/>
                <w:szCs w:val="20"/>
              </w:rPr>
              <w:t>0910085010</w:t>
            </w:r>
          </w:p>
          <w:p w:rsidR="008B36FD" w:rsidRPr="00C55FE2" w:rsidRDefault="008B36FD" w:rsidP="00C55FE2">
            <w:pPr>
              <w:jc w:val="center"/>
              <w:rPr>
                <w:rFonts w:eastAsiaTheme="minorEastAsia"/>
                <w:sz w:val="20"/>
                <w:szCs w:val="20"/>
              </w:rPr>
            </w:pPr>
          </w:p>
        </w:tc>
        <w:tc>
          <w:tcPr>
            <w:tcW w:w="490" w:type="dxa"/>
          </w:tcPr>
          <w:p w:rsidR="008B36FD" w:rsidRPr="00C55FE2" w:rsidRDefault="008B36FD" w:rsidP="00C55FE2">
            <w:pPr>
              <w:jc w:val="center"/>
              <w:rPr>
                <w:rFonts w:eastAsiaTheme="minorEastAsia"/>
                <w:sz w:val="20"/>
                <w:szCs w:val="20"/>
              </w:rPr>
            </w:pPr>
            <w:r w:rsidRPr="00C55FE2">
              <w:rPr>
                <w:rFonts w:eastAsiaTheme="minorEastAsia"/>
                <w:sz w:val="20"/>
                <w:szCs w:val="20"/>
              </w:rPr>
              <w:t>120</w:t>
            </w:r>
          </w:p>
          <w:p w:rsidR="008B36FD" w:rsidRPr="00C55FE2" w:rsidRDefault="008B36FD" w:rsidP="00C55FE2">
            <w:pPr>
              <w:jc w:val="center"/>
              <w:rPr>
                <w:rFonts w:eastAsiaTheme="minorEastAsia"/>
                <w:sz w:val="20"/>
                <w:szCs w:val="20"/>
              </w:rPr>
            </w:pPr>
          </w:p>
          <w:p w:rsidR="008B36FD" w:rsidRPr="00C55FE2" w:rsidRDefault="008B36FD" w:rsidP="00C55FE2">
            <w:pPr>
              <w:jc w:val="center"/>
              <w:rPr>
                <w:rFonts w:eastAsiaTheme="minorEastAsia"/>
                <w:sz w:val="20"/>
                <w:szCs w:val="20"/>
              </w:rPr>
            </w:pPr>
          </w:p>
          <w:p w:rsidR="008B36FD" w:rsidRPr="00C55FE2" w:rsidRDefault="008B36FD" w:rsidP="00C55FE2">
            <w:pPr>
              <w:jc w:val="center"/>
              <w:rPr>
                <w:rFonts w:eastAsiaTheme="minorEastAsia"/>
                <w:sz w:val="20"/>
                <w:szCs w:val="20"/>
              </w:rPr>
            </w:pPr>
          </w:p>
          <w:p w:rsidR="008B36FD" w:rsidRPr="00C55FE2" w:rsidRDefault="008B36FD" w:rsidP="00C55FE2">
            <w:pPr>
              <w:jc w:val="center"/>
              <w:rPr>
                <w:rFonts w:eastAsiaTheme="minorEastAsia"/>
                <w:sz w:val="20"/>
                <w:szCs w:val="20"/>
              </w:rPr>
            </w:pPr>
            <w:r w:rsidRPr="00C55FE2">
              <w:rPr>
                <w:rFonts w:eastAsiaTheme="minorEastAsia"/>
                <w:sz w:val="20"/>
                <w:szCs w:val="20"/>
              </w:rPr>
              <w:t>240</w:t>
            </w:r>
          </w:p>
        </w:tc>
        <w:tc>
          <w:tcPr>
            <w:tcW w:w="1069" w:type="dxa"/>
          </w:tcPr>
          <w:p w:rsidR="008B36FD" w:rsidRPr="00C55FE2" w:rsidRDefault="008B36FD" w:rsidP="00C55FE2">
            <w:pPr>
              <w:jc w:val="center"/>
              <w:rPr>
                <w:rFonts w:eastAsiaTheme="minorEastAsia"/>
                <w:sz w:val="20"/>
                <w:szCs w:val="20"/>
              </w:rPr>
            </w:pPr>
          </w:p>
        </w:tc>
        <w:tc>
          <w:tcPr>
            <w:tcW w:w="1134" w:type="dxa"/>
          </w:tcPr>
          <w:p w:rsidR="008B36FD" w:rsidRPr="00C55FE2" w:rsidRDefault="008B36FD" w:rsidP="00C55FE2">
            <w:pPr>
              <w:jc w:val="center"/>
              <w:rPr>
                <w:rFonts w:eastAsiaTheme="minorEastAsia"/>
                <w:sz w:val="20"/>
                <w:szCs w:val="20"/>
              </w:rPr>
            </w:pPr>
            <w:r w:rsidRPr="00C55FE2">
              <w:rPr>
                <w:rFonts w:eastAsiaTheme="minorEastAsia"/>
                <w:sz w:val="20"/>
                <w:szCs w:val="20"/>
              </w:rPr>
              <w:t>250,0</w:t>
            </w:r>
          </w:p>
          <w:p w:rsidR="008B36FD" w:rsidRPr="00C55FE2" w:rsidRDefault="008B36FD" w:rsidP="00C55FE2">
            <w:pPr>
              <w:jc w:val="center"/>
              <w:rPr>
                <w:rFonts w:eastAsiaTheme="minorEastAsia"/>
                <w:sz w:val="20"/>
                <w:szCs w:val="20"/>
              </w:rPr>
            </w:pPr>
          </w:p>
          <w:p w:rsidR="008B36FD" w:rsidRPr="00C55FE2" w:rsidRDefault="008B36FD" w:rsidP="00C55FE2">
            <w:pPr>
              <w:jc w:val="center"/>
              <w:rPr>
                <w:rFonts w:eastAsiaTheme="minorEastAsia"/>
                <w:sz w:val="20"/>
                <w:szCs w:val="20"/>
              </w:rPr>
            </w:pPr>
          </w:p>
          <w:p w:rsidR="008B36FD" w:rsidRPr="00C55FE2" w:rsidRDefault="008B36FD" w:rsidP="00C55FE2">
            <w:pPr>
              <w:jc w:val="center"/>
              <w:rPr>
                <w:rFonts w:eastAsiaTheme="minorEastAsia"/>
                <w:sz w:val="20"/>
                <w:szCs w:val="20"/>
              </w:rPr>
            </w:pPr>
          </w:p>
          <w:p w:rsidR="008B36FD" w:rsidRPr="00C55FE2" w:rsidRDefault="008B36FD" w:rsidP="00C55FE2">
            <w:pPr>
              <w:jc w:val="center"/>
              <w:rPr>
                <w:rFonts w:eastAsiaTheme="minorEastAsia"/>
                <w:sz w:val="20"/>
                <w:szCs w:val="20"/>
              </w:rPr>
            </w:pPr>
            <w:r w:rsidRPr="00C55FE2">
              <w:rPr>
                <w:rFonts w:eastAsiaTheme="minorEastAsia"/>
                <w:sz w:val="20"/>
                <w:szCs w:val="20"/>
              </w:rPr>
              <w:t>50,0</w:t>
            </w:r>
          </w:p>
        </w:tc>
        <w:tc>
          <w:tcPr>
            <w:tcW w:w="1134" w:type="dxa"/>
          </w:tcPr>
          <w:p w:rsidR="008B36FD" w:rsidRPr="00C55FE2" w:rsidRDefault="008B36FD" w:rsidP="00C55FE2">
            <w:pPr>
              <w:jc w:val="center"/>
              <w:rPr>
                <w:rFonts w:eastAsiaTheme="minorEastAsia"/>
                <w:sz w:val="20"/>
                <w:szCs w:val="20"/>
              </w:rPr>
            </w:pPr>
            <w:r w:rsidRPr="00C55FE2">
              <w:rPr>
                <w:rFonts w:eastAsiaTheme="minorEastAsia"/>
                <w:sz w:val="20"/>
                <w:szCs w:val="20"/>
              </w:rPr>
              <w:t>250,0</w:t>
            </w:r>
          </w:p>
          <w:p w:rsidR="008B36FD" w:rsidRPr="00C55FE2" w:rsidRDefault="008B36FD" w:rsidP="00C55FE2">
            <w:pPr>
              <w:jc w:val="center"/>
              <w:rPr>
                <w:rFonts w:eastAsiaTheme="minorEastAsia"/>
                <w:sz w:val="20"/>
                <w:szCs w:val="20"/>
              </w:rPr>
            </w:pPr>
          </w:p>
          <w:p w:rsidR="008B36FD" w:rsidRPr="00C55FE2" w:rsidRDefault="008B36FD" w:rsidP="00C55FE2">
            <w:pPr>
              <w:jc w:val="center"/>
              <w:rPr>
                <w:rFonts w:eastAsiaTheme="minorEastAsia"/>
                <w:sz w:val="20"/>
                <w:szCs w:val="20"/>
              </w:rPr>
            </w:pPr>
          </w:p>
          <w:p w:rsidR="008B36FD" w:rsidRPr="00C55FE2" w:rsidRDefault="008B36FD" w:rsidP="00C55FE2">
            <w:pPr>
              <w:jc w:val="center"/>
              <w:rPr>
                <w:rFonts w:eastAsiaTheme="minorEastAsia"/>
                <w:sz w:val="20"/>
                <w:szCs w:val="20"/>
              </w:rPr>
            </w:pPr>
          </w:p>
          <w:p w:rsidR="008B36FD" w:rsidRPr="00C55FE2" w:rsidRDefault="008B36FD" w:rsidP="00C55FE2">
            <w:pPr>
              <w:jc w:val="center"/>
              <w:rPr>
                <w:rFonts w:eastAsiaTheme="minorEastAsia"/>
                <w:sz w:val="20"/>
                <w:szCs w:val="20"/>
              </w:rPr>
            </w:pPr>
            <w:r w:rsidRPr="00C55FE2">
              <w:rPr>
                <w:rFonts w:eastAsiaTheme="minorEastAsia"/>
                <w:sz w:val="20"/>
                <w:szCs w:val="20"/>
              </w:rPr>
              <w:t>50,0</w:t>
            </w:r>
          </w:p>
        </w:tc>
        <w:tc>
          <w:tcPr>
            <w:tcW w:w="993" w:type="dxa"/>
          </w:tcPr>
          <w:p w:rsidR="008B36FD" w:rsidRPr="00C55FE2" w:rsidRDefault="008B36FD" w:rsidP="00C55FE2">
            <w:pPr>
              <w:jc w:val="center"/>
              <w:rPr>
                <w:rFonts w:eastAsiaTheme="minorEastAsia"/>
                <w:sz w:val="20"/>
                <w:szCs w:val="20"/>
              </w:rPr>
            </w:pPr>
            <w:r w:rsidRPr="00C55FE2">
              <w:rPr>
                <w:rFonts w:eastAsiaTheme="minorEastAsia"/>
                <w:sz w:val="20"/>
                <w:szCs w:val="20"/>
              </w:rPr>
              <w:t>250,0</w:t>
            </w:r>
          </w:p>
          <w:p w:rsidR="008B36FD" w:rsidRPr="00C55FE2" w:rsidRDefault="008B36FD" w:rsidP="00C55FE2">
            <w:pPr>
              <w:jc w:val="center"/>
              <w:rPr>
                <w:rFonts w:eastAsiaTheme="minorEastAsia"/>
                <w:sz w:val="20"/>
                <w:szCs w:val="20"/>
              </w:rPr>
            </w:pPr>
          </w:p>
          <w:p w:rsidR="008B36FD" w:rsidRPr="00C55FE2" w:rsidRDefault="008B36FD" w:rsidP="00C55FE2">
            <w:pPr>
              <w:jc w:val="center"/>
              <w:rPr>
                <w:rFonts w:eastAsiaTheme="minorEastAsia"/>
                <w:sz w:val="20"/>
                <w:szCs w:val="20"/>
              </w:rPr>
            </w:pPr>
          </w:p>
          <w:p w:rsidR="008B36FD" w:rsidRPr="00C55FE2" w:rsidRDefault="008B36FD" w:rsidP="00C55FE2">
            <w:pPr>
              <w:jc w:val="center"/>
              <w:rPr>
                <w:rFonts w:eastAsiaTheme="minorEastAsia"/>
                <w:sz w:val="20"/>
                <w:szCs w:val="20"/>
              </w:rPr>
            </w:pPr>
          </w:p>
          <w:p w:rsidR="008B36FD" w:rsidRPr="00C55FE2" w:rsidRDefault="008B36FD" w:rsidP="00C55FE2">
            <w:pPr>
              <w:jc w:val="center"/>
              <w:rPr>
                <w:rFonts w:eastAsiaTheme="minorEastAsia"/>
                <w:sz w:val="20"/>
                <w:szCs w:val="20"/>
              </w:rPr>
            </w:pPr>
            <w:r w:rsidRPr="00C55FE2">
              <w:rPr>
                <w:rFonts w:eastAsiaTheme="minorEastAsia"/>
                <w:sz w:val="20"/>
                <w:szCs w:val="20"/>
              </w:rPr>
              <w:t>50,0</w:t>
            </w:r>
          </w:p>
        </w:tc>
        <w:tc>
          <w:tcPr>
            <w:tcW w:w="992" w:type="dxa"/>
          </w:tcPr>
          <w:p w:rsidR="008B36FD" w:rsidRPr="00C55FE2" w:rsidRDefault="008B36FD" w:rsidP="00C55FE2">
            <w:pPr>
              <w:jc w:val="center"/>
              <w:rPr>
                <w:rFonts w:eastAsiaTheme="minorEastAsia"/>
                <w:sz w:val="20"/>
                <w:szCs w:val="20"/>
              </w:rPr>
            </w:pPr>
          </w:p>
        </w:tc>
        <w:tc>
          <w:tcPr>
            <w:tcW w:w="1134" w:type="dxa"/>
          </w:tcPr>
          <w:p w:rsidR="008B36FD" w:rsidRPr="00C55FE2" w:rsidRDefault="008B36FD" w:rsidP="00C55FE2">
            <w:pPr>
              <w:jc w:val="center"/>
              <w:rPr>
                <w:rFonts w:eastAsiaTheme="minorEastAsia"/>
                <w:sz w:val="20"/>
                <w:szCs w:val="20"/>
              </w:rPr>
            </w:pPr>
            <w:r w:rsidRPr="00C55FE2">
              <w:rPr>
                <w:rFonts w:eastAsiaTheme="minorEastAsia"/>
                <w:sz w:val="20"/>
                <w:szCs w:val="20"/>
              </w:rPr>
              <w:t>750,0</w:t>
            </w:r>
          </w:p>
          <w:p w:rsidR="008B36FD" w:rsidRPr="00C55FE2" w:rsidRDefault="008B36FD" w:rsidP="00C55FE2">
            <w:pPr>
              <w:jc w:val="center"/>
              <w:rPr>
                <w:rFonts w:eastAsiaTheme="minorEastAsia"/>
                <w:sz w:val="20"/>
                <w:szCs w:val="20"/>
              </w:rPr>
            </w:pPr>
          </w:p>
          <w:p w:rsidR="008B36FD" w:rsidRPr="00C55FE2" w:rsidRDefault="008B36FD" w:rsidP="00C55FE2">
            <w:pPr>
              <w:jc w:val="center"/>
              <w:rPr>
                <w:rFonts w:eastAsiaTheme="minorEastAsia"/>
                <w:sz w:val="20"/>
                <w:szCs w:val="20"/>
              </w:rPr>
            </w:pPr>
          </w:p>
          <w:p w:rsidR="008B36FD" w:rsidRPr="00C55FE2" w:rsidRDefault="008B36FD" w:rsidP="00C55FE2">
            <w:pPr>
              <w:jc w:val="center"/>
              <w:rPr>
                <w:rFonts w:eastAsiaTheme="minorEastAsia"/>
                <w:sz w:val="20"/>
                <w:szCs w:val="20"/>
              </w:rPr>
            </w:pPr>
          </w:p>
          <w:p w:rsidR="008B36FD" w:rsidRPr="00C55FE2" w:rsidRDefault="008B36FD" w:rsidP="00C55FE2">
            <w:pPr>
              <w:jc w:val="center"/>
              <w:rPr>
                <w:rFonts w:eastAsiaTheme="minorEastAsia"/>
                <w:sz w:val="20"/>
                <w:szCs w:val="20"/>
              </w:rPr>
            </w:pPr>
            <w:r w:rsidRPr="00C55FE2">
              <w:rPr>
                <w:rFonts w:eastAsiaTheme="minorEastAsia"/>
                <w:sz w:val="20"/>
                <w:szCs w:val="20"/>
              </w:rPr>
              <w:t>150,0</w:t>
            </w:r>
          </w:p>
        </w:tc>
        <w:tc>
          <w:tcPr>
            <w:tcW w:w="1984" w:type="dxa"/>
          </w:tcPr>
          <w:p w:rsidR="008B36FD" w:rsidRPr="00C55FE2" w:rsidRDefault="008B36FD" w:rsidP="00C55FE2">
            <w:pPr>
              <w:rPr>
                <w:rFonts w:eastAsiaTheme="minorEastAsia"/>
                <w:sz w:val="20"/>
                <w:szCs w:val="20"/>
              </w:rPr>
            </w:pPr>
            <w:r w:rsidRPr="00C55FE2">
              <w:rPr>
                <w:rFonts w:eastAsiaTheme="minorEastAsia"/>
                <w:sz w:val="20"/>
                <w:szCs w:val="20"/>
              </w:rPr>
              <w:t>Ежегодное проведение не менее 100 официальных физкультурных, спортивных мероприятий с общим количеством участников не менее 2,9 тыс. чел. Ежегодно один специалист физической культуры и спорта района будет повышать свою профессиональную квалификацию на семинарах и курсах повышения квалификации</w:t>
            </w:r>
          </w:p>
        </w:tc>
      </w:tr>
      <w:tr w:rsidR="008B36FD" w:rsidRPr="00C55FE2" w:rsidTr="007504D9">
        <w:tc>
          <w:tcPr>
            <w:tcW w:w="488" w:type="dxa"/>
          </w:tcPr>
          <w:p w:rsidR="008B36FD" w:rsidRPr="00C55FE2" w:rsidRDefault="008B36FD" w:rsidP="00C55FE2">
            <w:pPr>
              <w:jc w:val="center"/>
              <w:rPr>
                <w:rFonts w:eastAsiaTheme="minorEastAsia"/>
                <w:sz w:val="20"/>
                <w:szCs w:val="20"/>
              </w:rPr>
            </w:pPr>
            <w:r w:rsidRPr="00C55FE2">
              <w:rPr>
                <w:rFonts w:eastAsiaTheme="minorEastAsia"/>
                <w:sz w:val="20"/>
                <w:szCs w:val="20"/>
              </w:rPr>
              <w:t>2.</w:t>
            </w:r>
          </w:p>
        </w:tc>
        <w:tc>
          <w:tcPr>
            <w:tcW w:w="1942" w:type="dxa"/>
          </w:tcPr>
          <w:p w:rsidR="008B36FD" w:rsidRPr="00C55FE2" w:rsidRDefault="008B36FD" w:rsidP="00C55FE2">
            <w:pPr>
              <w:rPr>
                <w:rFonts w:eastAsiaTheme="minorEastAsia"/>
                <w:sz w:val="20"/>
                <w:szCs w:val="20"/>
              </w:rPr>
            </w:pPr>
            <w:r w:rsidRPr="00C55FE2">
              <w:rPr>
                <w:rFonts w:eastAsiaTheme="minorEastAsia"/>
                <w:sz w:val="20"/>
                <w:szCs w:val="20"/>
              </w:rPr>
              <w:t>Обеспечение деятельности (оказания услуг) подведомственных учреждений  в рамках подпрограммы «Развитие массовой физической культуры и спорта» муниципальной программы Большеулуйского района «Развитие физической культуры, спорта в Большеулуйском районе  Красноярского края»</w:t>
            </w:r>
          </w:p>
        </w:tc>
        <w:tc>
          <w:tcPr>
            <w:tcW w:w="893" w:type="dxa"/>
          </w:tcPr>
          <w:p w:rsidR="008B36FD" w:rsidRPr="00C55FE2" w:rsidRDefault="008B36FD" w:rsidP="00C55FE2">
            <w:pPr>
              <w:rPr>
                <w:rFonts w:eastAsiaTheme="minorEastAsia"/>
                <w:sz w:val="16"/>
                <w:szCs w:val="16"/>
              </w:rPr>
            </w:pPr>
            <w:r w:rsidRPr="00C55FE2">
              <w:rPr>
                <w:rFonts w:eastAsiaTheme="minorEastAsia"/>
                <w:sz w:val="16"/>
                <w:szCs w:val="16"/>
              </w:rPr>
              <w:t>Администрация Большеулуйского района</w:t>
            </w:r>
          </w:p>
        </w:tc>
        <w:tc>
          <w:tcPr>
            <w:tcW w:w="708" w:type="dxa"/>
          </w:tcPr>
          <w:p w:rsidR="008B36FD" w:rsidRPr="00C55FE2" w:rsidRDefault="008B36FD" w:rsidP="00C55FE2">
            <w:pPr>
              <w:jc w:val="center"/>
              <w:rPr>
                <w:rFonts w:eastAsiaTheme="minorEastAsia"/>
                <w:sz w:val="20"/>
                <w:szCs w:val="20"/>
              </w:rPr>
            </w:pPr>
            <w:r w:rsidRPr="00C55FE2">
              <w:rPr>
                <w:rFonts w:eastAsiaTheme="minorEastAsia"/>
                <w:sz w:val="20"/>
                <w:szCs w:val="20"/>
              </w:rPr>
              <w:t>111</w:t>
            </w:r>
          </w:p>
        </w:tc>
        <w:tc>
          <w:tcPr>
            <w:tcW w:w="709" w:type="dxa"/>
          </w:tcPr>
          <w:p w:rsidR="008B36FD" w:rsidRPr="00C55FE2" w:rsidRDefault="008B36FD" w:rsidP="00C55FE2">
            <w:pPr>
              <w:jc w:val="center"/>
              <w:rPr>
                <w:rFonts w:eastAsiaTheme="minorEastAsia"/>
                <w:sz w:val="20"/>
                <w:szCs w:val="20"/>
              </w:rPr>
            </w:pPr>
            <w:r w:rsidRPr="00C55FE2">
              <w:rPr>
                <w:rFonts w:eastAsiaTheme="minorEastAsia"/>
                <w:sz w:val="20"/>
                <w:szCs w:val="20"/>
              </w:rPr>
              <w:t>1102</w:t>
            </w:r>
          </w:p>
        </w:tc>
        <w:tc>
          <w:tcPr>
            <w:tcW w:w="1134" w:type="dxa"/>
          </w:tcPr>
          <w:p w:rsidR="008B36FD" w:rsidRPr="00C55FE2" w:rsidRDefault="008B36FD" w:rsidP="00C55FE2">
            <w:pPr>
              <w:jc w:val="center"/>
              <w:rPr>
                <w:rFonts w:eastAsiaTheme="minorEastAsia"/>
                <w:sz w:val="20"/>
                <w:szCs w:val="20"/>
              </w:rPr>
            </w:pPr>
            <w:r w:rsidRPr="00C55FE2">
              <w:rPr>
                <w:rFonts w:eastAsiaTheme="minorEastAsia"/>
                <w:sz w:val="20"/>
                <w:szCs w:val="20"/>
              </w:rPr>
              <w:t>0910000980</w:t>
            </w:r>
          </w:p>
        </w:tc>
        <w:tc>
          <w:tcPr>
            <w:tcW w:w="490" w:type="dxa"/>
          </w:tcPr>
          <w:p w:rsidR="008B36FD" w:rsidRPr="00C55FE2" w:rsidRDefault="008B36FD" w:rsidP="00C55FE2">
            <w:pPr>
              <w:jc w:val="center"/>
              <w:rPr>
                <w:rFonts w:eastAsiaTheme="minorEastAsia"/>
                <w:sz w:val="20"/>
                <w:szCs w:val="20"/>
              </w:rPr>
            </w:pPr>
            <w:r w:rsidRPr="00C55FE2">
              <w:rPr>
                <w:rFonts w:eastAsiaTheme="minorEastAsia"/>
                <w:sz w:val="20"/>
                <w:szCs w:val="20"/>
              </w:rPr>
              <w:t>610</w:t>
            </w:r>
          </w:p>
          <w:p w:rsidR="008B36FD" w:rsidRPr="00C55FE2" w:rsidRDefault="008B36FD" w:rsidP="00C55FE2">
            <w:pPr>
              <w:rPr>
                <w:rFonts w:eastAsiaTheme="minorEastAsia"/>
                <w:sz w:val="20"/>
                <w:szCs w:val="20"/>
              </w:rPr>
            </w:pPr>
          </w:p>
          <w:p w:rsidR="008B36FD" w:rsidRPr="00C55FE2" w:rsidRDefault="008B36FD" w:rsidP="00C55FE2">
            <w:pPr>
              <w:rPr>
                <w:rFonts w:eastAsiaTheme="minorEastAsia"/>
                <w:sz w:val="20"/>
                <w:szCs w:val="20"/>
              </w:rPr>
            </w:pPr>
          </w:p>
          <w:p w:rsidR="008B36FD" w:rsidRPr="00C55FE2" w:rsidRDefault="008B36FD" w:rsidP="00C55FE2">
            <w:pPr>
              <w:rPr>
                <w:rFonts w:eastAsiaTheme="minorEastAsia"/>
                <w:sz w:val="20"/>
                <w:szCs w:val="20"/>
              </w:rPr>
            </w:pPr>
          </w:p>
          <w:p w:rsidR="008B36FD" w:rsidRPr="00C55FE2" w:rsidRDefault="008B36FD" w:rsidP="00C55FE2">
            <w:pPr>
              <w:rPr>
                <w:rFonts w:eastAsiaTheme="minorEastAsia"/>
                <w:sz w:val="20"/>
                <w:szCs w:val="20"/>
              </w:rPr>
            </w:pPr>
          </w:p>
          <w:p w:rsidR="008B36FD" w:rsidRPr="00C55FE2" w:rsidRDefault="008B36FD" w:rsidP="00C55FE2">
            <w:pPr>
              <w:rPr>
                <w:rFonts w:eastAsiaTheme="minorEastAsia"/>
                <w:sz w:val="20"/>
                <w:szCs w:val="20"/>
              </w:rPr>
            </w:pPr>
          </w:p>
          <w:p w:rsidR="008B36FD" w:rsidRPr="00C55FE2" w:rsidRDefault="008B36FD" w:rsidP="00C55FE2">
            <w:pPr>
              <w:rPr>
                <w:rFonts w:eastAsiaTheme="minorEastAsia"/>
                <w:sz w:val="20"/>
                <w:szCs w:val="20"/>
              </w:rPr>
            </w:pPr>
          </w:p>
          <w:p w:rsidR="008B36FD" w:rsidRPr="00C55FE2" w:rsidRDefault="008B36FD" w:rsidP="00C55FE2">
            <w:pPr>
              <w:rPr>
                <w:rFonts w:eastAsiaTheme="minorEastAsia"/>
                <w:sz w:val="20"/>
                <w:szCs w:val="20"/>
              </w:rPr>
            </w:pPr>
          </w:p>
        </w:tc>
        <w:tc>
          <w:tcPr>
            <w:tcW w:w="1069" w:type="dxa"/>
          </w:tcPr>
          <w:p w:rsidR="008B36FD" w:rsidRPr="00C55FE2" w:rsidRDefault="008B36FD" w:rsidP="00C55FE2">
            <w:pPr>
              <w:jc w:val="center"/>
              <w:rPr>
                <w:rFonts w:eastAsiaTheme="minorEastAsia"/>
                <w:sz w:val="20"/>
                <w:szCs w:val="20"/>
              </w:rPr>
            </w:pPr>
          </w:p>
        </w:tc>
        <w:tc>
          <w:tcPr>
            <w:tcW w:w="1134" w:type="dxa"/>
          </w:tcPr>
          <w:p w:rsidR="008B36FD" w:rsidRPr="00C55FE2" w:rsidRDefault="008B36FD" w:rsidP="00C55FE2">
            <w:pPr>
              <w:jc w:val="center"/>
              <w:rPr>
                <w:rFonts w:eastAsiaTheme="minorEastAsia"/>
                <w:sz w:val="20"/>
                <w:szCs w:val="20"/>
              </w:rPr>
            </w:pPr>
            <w:r w:rsidRPr="00C55FE2">
              <w:rPr>
                <w:rFonts w:eastAsiaTheme="minorEastAsia"/>
                <w:sz w:val="20"/>
                <w:szCs w:val="20"/>
              </w:rPr>
              <w:t>4 631,0</w:t>
            </w:r>
          </w:p>
        </w:tc>
        <w:tc>
          <w:tcPr>
            <w:tcW w:w="1134" w:type="dxa"/>
          </w:tcPr>
          <w:p w:rsidR="008B36FD" w:rsidRPr="00C55FE2" w:rsidRDefault="008B36FD" w:rsidP="00C55FE2">
            <w:pPr>
              <w:jc w:val="center"/>
              <w:rPr>
                <w:rFonts w:eastAsiaTheme="minorEastAsia"/>
                <w:sz w:val="20"/>
                <w:szCs w:val="20"/>
              </w:rPr>
            </w:pPr>
            <w:r w:rsidRPr="00C55FE2">
              <w:rPr>
                <w:rFonts w:eastAsiaTheme="minorEastAsia"/>
                <w:sz w:val="20"/>
                <w:szCs w:val="20"/>
              </w:rPr>
              <w:t>4 631,0</w:t>
            </w:r>
          </w:p>
        </w:tc>
        <w:tc>
          <w:tcPr>
            <w:tcW w:w="993" w:type="dxa"/>
          </w:tcPr>
          <w:p w:rsidR="008B36FD" w:rsidRPr="00C55FE2" w:rsidRDefault="008B36FD" w:rsidP="00C55FE2">
            <w:pPr>
              <w:jc w:val="center"/>
              <w:rPr>
                <w:rFonts w:eastAsiaTheme="minorEastAsia"/>
                <w:sz w:val="20"/>
                <w:szCs w:val="20"/>
              </w:rPr>
            </w:pPr>
            <w:r w:rsidRPr="00C55FE2">
              <w:rPr>
                <w:rFonts w:eastAsiaTheme="minorEastAsia"/>
                <w:sz w:val="20"/>
                <w:szCs w:val="20"/>
              </w:rPr>
              <w:t>4 631,0</w:t>
            </w:r>
          </w:p>
        </w:tc>
        <w:tc>
          <w:tcPr>
            <w:tcW w:w="992" w:type="dxa"/>
          </w:tcPr>
          <w:p w:rsidR="008B36FD" w:rsidRPr="00C55FE2" w:rsidRDefault="008B36FD" w:rsidP="00C55FE2">
            <w:pPr>
              <w:jc w:val="center"/>
              <w:rPr>
                <w:rFonts w:eastAsiaTheme="minorEastAsia"/>
                <w:sz w:val="20"/>
                <w:szCs w:val="20"/>
              </w:rPr>
            </w:pPr>
          </w:p>
        </w:tc>
        <w:tc>
          <w:tcPr>
            <w:tcW w:w="1134" w:type="dxa"/>
          </w:tcPr>
          <w:p w:rsidR="008B36FD" w:rsidRPr="00C55FE2" w:rsidRDefault="008B36FD" w:rsidP="00C55FE2">
            <w:pPr>
              <w:jc w:val="center"/>
              <w:rPr>
                <w:rFonts w:eastAsiaTheme="minorEastAsia"/>
                <w:sz w:val="20"/>
                <w:szCs w:val="20"/>
              </w:rPr>
            </w:pPr>
            <w:r w:rsidRPr="00C55FE2">
              <w:rPr>
                <w:rFonts w:eastAsiaTheme="minorEastAsia"/>
                <w:sz w:val="20"/>
                <w:szCs w:val="20"/>
              </w:rPr>
              <w:t>13 893,0</w:t>
            </w:r>
          </w:p>
        </w:tc>
        <w:tc>
          <w:tcPr>
            <w:tcW w:w="1984" w:type="dxa"/>
          </w:tcPr>
          <w:p w:rsidR="008B36FD" w:rsidRPr="00C55FE2" w:rsidRDefault="008B36FD" w:rsidP="00C55FE2">
            <w:pPr>
              <w:rPr>
                <w:rFonts w:eastAsiaTheme="minorEastAsia"/>
                <w:sz w:val="20"/>
                <w:szCs w:val="20"/>
              </w:rPr>
            </w:pPr>
            <w:r w:rsidRPr="00C55FE2">
              <w:rPr>
                <w:rFonts w:eastAsiaTheme="minorEastAsia"/>
                <w:sz w:val="20"/>
                <w:szCs w:val="20"/>
              </w:rPr>
              <w:t>Ежегодно будут иметь возможность систематически занимается физической культурой и спортом по месту жительства, повышать уровень подготовленности к сдачи норм ВФСК ГТО более 800 человек.</w:t>
            </w:r>
          </w:p>
        </w:tc>
      </w:tr>
      <w:tr w:rsidR="008B36FD" w:rsidRPr="00C55FE2" w:rsidTr="007504D9">
        <w:trPr>
          <w:trHeight w:val="4642"/>
        </w:trPr>
        <w:tc>
          <w:tcPr>
            <w:tcW w:w="488" w:type="dxa"/>
          </w:tcPr>
          <w:p w:rsidR="008B36FD" w:rsidRPr="00C55FE2" w:rsidRDefault="008B36FD" w:rsidP="00C55FE2">
            <w:pPr>
              <w:jc w:val="center"/>
              <w:rPr>
                <w:rFonts w:eastAsiaTheme="minorEastAsia"/>
                <w:sz w:val="20"/>
                <w:szCs w:val="20"/>
              </w:rPr>
            </w:pPr>
            <w:r w:rsidRPr="00C55FE2">
              <w:rPr>
                <w:rFonts w:eastAsiaTheme="minorEastAsia"/>
                <w:sz w:val="20"/>
                <w:szCs w:val="20"/>
              </w:rPr>
              <w:t>3.</w:t>
            </w:r>
          </w:p>
        </w:tc>
        <w:tc>
          <w:tcPr>
            <w:tcW w:w="1942" w:type="dxa"/>
          </w:tcPr>
          <w:p w:rsidR="008B36FD" w:rsidRPr="00C55FE2" w:rsidRDefault="008B36FD" w:rsidP="00C55FE2">
            <w:pPr>
              <w:rPr>
                <w:rFonts w:eastAsiaTheme="minorEastAsia"/>
                <w:sz w:val="20"/>
                <w:szCs w:val="20"/>
              </w:rPr>
            </w:pPr>
            <w:r w:rsidRPr="00C55FE2">
              <w:rPr>
                <w:rFonts w:eastAsiaTheme="minorEastAsia"/>
                <w:sz w:val="20"/>
                <w:szCs w:val="20"/>
              </w:rPr>
              <w:t>Региональные выплаты и выплаты, обеспечивающие уровень заработной платы работников бюджетной сферы не ниже размера минимальной заработной платы в рамках подпрограммы "Развитие массовой физической культуры и спорта, муниципальной программы Большеулуйского района "Развитие физической культуры, спорта, в Большеулуйском районе Красноярского края»</w:t>
            </w:r>
          </w:p>
        </w:tc>
        <w:tc>
          <w:tcPr>
            <w:tcW w:w="893" w:type="dxa"/>
          </w:tcPr>
          <w:p w:rsidR="008B36FD" w:rsidRPr="00C55FE2" w:rsidRDefault="008B36FD" w:rsidP="00C55FE2">
            <w:pPr>
              <w:rPr>
                <w:rFonts w:eastAsiaTheme="minorEastAsia"/>
                <w:sz w:val="16"/>
                <w:szCs w:val="16"/>
              </w:rPr>
            </w:pPr>
            <w:r w:rsidRPr="00C55FE2">
              <w:rPr>
                <w:rFonts w:eastAsiaTheme="minorEastAsia"/>
                <w:sz w:val="16"/>
                <w:szCs w:val="16"/>
              </w:rPr>
              <w:t>Администрация Большеулуйского района</w:t>
            </w:r>
          </w:p>
        </w:tc>
        <w:tc>
          <w:tcPr>
            <w:tcW w:w="708" w:type="dxa"/>
          </w:tcPr>
          <w:p w:rsidR="008B36FD" w:rsidRPr="00C55FE2" w:rsidRDefault="008B36FD" w:rsidP="00C55FE2">
            <w:pPr>
              <w:jc w:val="center"/>
              <w:rPr>
                <w:rFonts w:eastAsiaTheme="minorEastAsia"/>
                <w:sz w:val="20"/>
                <w:szCs w:val="20"/>
              </w:rPr>
            </w:pPr>
            <w:r w:rsidRPr="00C55FE2">
              <w:rPr>
                <w:rFonts w:eastAsiaTheme="minorEastAsia"/>
                <w:sz w:val="20"/>
                <w:szCs w:val="20"/>
              </w:rPr>
              <w:t>111</w:t>
            </w:r>
          </w:p>
        </w:tc>
        <w:tc>
          <w:tcPr>
            <w:tcW w:w="709" w:type="dxa"/>
          </w:tcPr>
          <w:p w:rsidR="008B36FD" w:rsidRPr="00C55FE2" w:rsidRDefault="008B36FD" w:rsidP="00C55FE2">
            <w:pPr>
              <w:jc w:val="center"/>
              <w:rPr>
                <w:rFonts w:eastAsiaTheme="minorEastAsia"/>
                <w:sz w:val="20"/>
                <w:szCs w:val="20"/>
              </w:rPr>
            </w:pPr>
            <w:r w:rsidRPr="00C55FE2">
              <w:rPr>
                <w:rFonts w:eastAsiaTheme="minorEastAsia"/>
                <w:sz w:val="20"/>
                <w:szCs w:val="20"/>
              </w:rPr>
              <w:t>1102</w:t>
            </w:r>
          </w:p>
        </w:tc>
        <w:tc>
          <w:tcPr>
            <w:tcW w:w="1134" w:type="dxa"/>
          </w:tcPr>
          <w:p w:rsidR="008B36FD" w:rsidRPr="00C55FE2" w:rsidRDefault="008B36FD" w:rsidP="00C55FE2">
            <w:pPr>
              <w:jc w:val="center"/>
              <w:rPr>
                <w:rFonts w:eastAsiaTheme="minorEastAsia"/>
                <w:sz w:val="20"/>
                <w:szCs w:val="20"/>
              </w:rPr>
            </w:pPr>
            <w:r w:rsidRPr="00C55FE2">
              <w:rPr>
                <w:rFonts w:eastAsiaTheme="minorEastAsia"/>
                <w:sz w:val="20"/>
                <w:szCs w:val="20"/>
              </w:rPr>
              <w:t>0910010490</w:t>
            </w:r>
          </w:p>
        </w:tc>
        <w:tc>
          <w:tcPr>
            <w:tcW w:w="490" w:type="dxa"/>
          </w:tcPr>
          <w:p w:rsidR="008B36FD" w:rsidRPr="00C55FE2" w:rsidRDefault="008B36FD" w:rsidP="00C55FE2">
            <w:pPr>
              <w:jc w:val="center"/>
              <w:rPr>
                <w:rFonts w:eastAsiaTheme="minorEastAsia"/>
                <w:sz w:val="20"/>
                <w:szCs w:val="20"/>
              </w:rPr>
            </w:pPr>
            <w:r w:rsidRPr="00C55FE2">
              <w:rPr>
                <w:rFonts w:eastAsiaTheme="minorEastAsia"/>
                <w:sz w:val="20"/>
                <w:szCs w:val="20"/>
              </w:rPr>
              <w:t>610</w:t>
            </w:r>
          </w:p>
        </w:tc>
        <w:tc>
          <w:tcPr>
            <w:tcW w:w="1069" w:type="dxa"/>
          </w:tcPr>
          <w:p w:rsidR="008B36FD" w:rsidRPr="00C55FE2" w:rsidRDefault="008B36FD" w:rsidP="00C55FE2">
            <w:pPr>
              <w:jc w:val="center"/>
              <w:rPr>
                <w:rFonts w:eastAsiaTheme="minorEastAsia"/>
                <w:sz w:val="20"/>
                <w:szCs w:val="20"/>
              </w:rPr>
            </w:pPr>
          </w:p>
        </w:tc>
        <w:tc>
          <w:tcPr>
            <w:tcW w:w="1134" w:type="dxa"/>
          </w:tcPr>
          <w:p w:rsidR="008B36FD" w:rsidRPr="00C55FE2" w:rsidRDefault="008B36FD" w:rsidP="00C55FE2">
            <w:pPr>
              <w:jc w:val="center"/>
              <w:rPr>
                <w:rFonts w:eastAsiaTheme="minorEastAsia"/>
                <w:sz w:val="20"/>
                <w:szCs w:val="20"/>
              </w:rPr>
            </w:pPr>
            <w:r w:rsidRPr="00C55FE2">
              <w:rPr>
                <w:rFonts w:eastAsiaTheme="minorEastAsia"/>
                <w:sz w:val="20"/>
                <w:szCs w:val="20"/>
              </w:rPr>
              <w:t>789,1</w:t>
            </w:r>
          </w:p>
        </w:tc>
        <w:tc>
          <w:tcPr>
            <w:tcW w:w="1134" w:type="dxa"/>
          </w:tcPr>
          <w:p w:rsidR="008B36FD" w:rsidRPr="00C55FE2" w:rsidRDefault="008B36FD" w:rsidP="00C55FE2">
            <w:pPr>
              <w:jc w:val="center"/>
              <w:rPr>
                <w:rFonts w:eastAsiaTheme="minorEastAsia"/>
                <w:sz w:val="20"/>
                <w:szCs w:val="20"/>
              </w:rPr>
            </w:pPr>
            <w:r w:rsidRPr="00C55FE2">
              <w:rPr>
                <w:rFonts w:eastAsiaTheme="minorEastAsia"/>
                <w:sz w:val="20"/>
                <w:szCs w:val="20"/>
              </w:rPr>
              <w:t>789,1</w:t>
            </w:r>
          </w:p>
        </w:tc>
        <w:tc>
          <w:tcPr>
            <w:tcW w:w="993" w:type="dxa"/>
          </w:tcPr>
          <w:p w:rsidR="008B36FD" w:rsidRPr="00C55FE2" w:rsidRDefault="008B36FD" w:rsidP="00C55FE2">
            <w:pPr>
              <w:jc w:val="center"/>
              <w:rPr>
                <w:rFonts w:eastAsiaTheme="minorEastAsia"/>
                <w:sz w:val="20"/>
                <w:szCs w:val="20"/>
              </w:rPr>
            </w:pPr>
            <w:r w:rsidRPr="00C55FE2">
              <w:rPr>
                <w:rFonts w:eastAsiaTheme="minorEastAsia"/>
                <w:sz w:val="20"/>
                <w:szCs w:val="20"/>
              </w:rPr>
              <w:t>789,1</w:t>
            </w:r>
          </w:p>
        </w:tc>
        <w:tc>
          <w:tcPr>
            <w:tcW w:w="992" w:type="dxa"/>
          </w:tcPr>
          <w:p w:rsidR="008B36FD" w:rsidRPr="00C55FE2" w:rsidRDefault="008B36FD" w:rsidP="00C55FE2">
            <w:pPr>
              <w:jc w:val="center"/>
              <w:rPr>
                <w:rFonts w:eastAsiaTheme="minorEastAsia"/>
                <w:sz w:val="20"/>
                <w:szCs w:val="20"/>
              </w:rPr>
            </w:pPr>
          </w:p>
        </w:tc>
        <w:tc>
          <w:tcPr>
            <w:tcW w:w="1134" w:type="dxa"/>
          </w:tcPr>
          <w:p w:rsidR="008B36FD" w:rsidRPr="00C55FE2" w:rsidRDefault="008B36FD" w:rsidP="00C55FE2">
            <w:pPr>
              <w:jc w:val="center"/>
              <w:rPr>
                <w:rFonts w:eastAsiaTheme="minorEastAsia"/>
                <w:sz w:val="20"/>
                <w:szCs w:val="20"/>
              </w:rPr>
            </w:pPr>
            <w:r w:rsidRPr="00C55FE2">
              <w:rPr>
                <w:rFonts w:eastAsiaTheme="minorEastAsia"/>
                <w:sz w:val="20"/>
                <w:szCs w:val="20"/>
              </w:rPr>
              <w:t>2 367,3</w:t>
            </w:r>
          </w:p>
        </w:tc>
        <w:tc>
          <w:tcPr>
            <w:tcW w:w="1984" w:type="dxa"/>
          </w:tcPr>
          <w:p w:rsidR="008B36FD" w:rsidRPr="00C55FE2" w:rsidRDefault="008B36FD" w:rsidP="00C55FE2">
            <w:pPr>
              <w:rPr>
                <w:rFonts w:eastAsiaTheme="minorEastAsia"/>
                <w:sz w:val="20"/>
                <w:szCs w:val="20"/>
              </w:rPr>
            </w:pPr>
            <w:r w:rsidRPr="00C55FE2">
              <w:rPr>
                <w:rFonts w:eastAsiaTheme="minorEastAsia"/>
                <w:sz w:val="20"/>
                <w:szCs w:val="20"/>
              </w:rPr>
              <w:t>Будут производится региональные выплаты и выплаты заработной платы работникам бюджетной сферы не ниже размера минимальной заработной платы</w:t>
            </w:r>
          </w:p>
        </w:tc>
      </w:tr>
      <w:tr w:rsidR="008B36FD" w:rsidRPr="00C55FE2" w:rsidTr="007504D9">
        <w:trPr>
          <w:trHeight w:val="4594"/>
        </w:trPr>
        <w:tc>
          <w:tcPr>
            <w:tcW w:w="488" w:type="dxa"/>
          </w:tcPr>
          <w:p w:rsidR="008B36FD" w:rsidRPr="00C55FE2" w:rsidRDefault="008B36FD" w:rsidP="00C55FE2">
            <w:pPr>
              <w:rPr>
                <w:rFonts w:eastAsiaTheme="minorEastAsia"/>
                <w:sz w:val="20"/>
                <w:szCs w:val="20"/>
              </w:rPr>
            </w:pPr>
            <w:r w:rsidRPr="00C55FE2">
              <w:rPr>
                <w:rFonts w:eastAsiaTheme="minorEastAsia"/>
                <w:sz w:val="20"/>
                <w:szCs w:val="20"/>
              </w:rPr>
              <w:t>4.</w:t>
            </w:r>
          </w:p>
        </w:tc>
        <w:tc>
          <w:tcPr>
            <w:tcW w:w="1942" w:type="dxa"/>
          </w:tcPr>
          <w:p w:rsidR="008B36FD" w:rsidRPr="00C55FE2" w:rsidRDefault="008B36FD" w:rsidP="00C55FE2">
            <w:pPr>
              <w:rPr>
                <w:rFonts w:eastAsiaTheme="minorEastAsia"/>
                <w:sz w:val="20"/>
                <w:szCs w:val="20"/>
              </w:rPr>
            </w:pPr>
            <w:r w:rsidRPr="00C55FE2">
              <w:rPr>
                <w:rFonts w:eastAsiaTheme="minorEastAsia"/>
                <w:sz w:val="20"/>
                <w:szCs w:val="20"/>
              </w:rPr>
              <w:t>Финансовое обеспечение мероприятий на устройство плоскостных спортивных сооружение в сельской местности за счет средств районного бюджета в рамках подпрограммы «Развитие массовой физической культуры и спорта» муниципальной программы Большеулуйского района «Развитие физической культуры, спорта в Большеулуйском районе Красноярского края»</w:t>
            </w:r>
          </w:p>
        </w:tc>
        <w:tc>
          <w:tcPr>
            <w:tcW w:w="893" w:type="dxa"/>
          </w:tcPr>
          <w:p w:rsidR="008B36FD" w:rsidRPr="00C55FE2" w:rsidRDefault="008B36FD" w:rsidP="00C55FE2">
            <w:pPr>
              <w:rPr>
                <w:rFonts w:eastAsiaTheme="minorEastAsia"/>
                <w:sz w:val="16"/>
                <w:szCs w:val="16"/>
              </w:rPr>
            </w:pPr>
            <w:r w:rsidRPr="00C55FE2">
              <w:rPr>
                <w:rFonts w:eastAsiaTheme="minorEastAsia"/>
                <w:sz w:val="16"/>
                <w:szCs w:val="16"/>
              </w:rPr>
              <w:t>Администрация Большеулуйского района</w:t>
            </w:r>
          </w:p>
        </w:tc>
        <w:tc>
          <w:tcPr>
            <w:tcW w:w="708" w:type="dxa"/>
          </w:tcPr>
          <w:p w:rsidR="008B36FD" w:rsidRPr="00C55FE2" w:rsidRDefault="008B36FD" w:rsidP="00C55FE2">
            <w:pPr>
              <w:jc w:val="center"/>
              <w:rPr>
                <w:rFonts w:eastAsiaTheme="minorEastAsia"/>
                <w:sz w:val="20"/>
                <w:szCs w:val="20"/>
              </w:rPr>
            </w:pPr>
            <w:r w:rsidRPr="00C55FE2">
              <w:rPr>
                <w:rFonts w:eastAsiaTheme="minorEastAsia"/>
                <w:sz w:val="20"/>
                <w:szCs w:val="20"/>
              </w:rPr>
              <w:t>111</w:t>
            </w:r>
          </w:p>
        </w:tc>
        <w:tc>
          <w:tcPr>
            <w:tcW w:w="709" w:type="dxa"/>
          </w:tcPr>
          <w:p w:rsidR="008B36FD" w:rsidRPr="00C55FE2" w:rsidRDefault="008B36FD" w:rsidP="00C55FE2">
            <w:pPr>
              <w:jc w:val="center"/>
              <w:rPr>
                <w:rFonts w:eastAsiaTheme="minorEastAsia"/>
                <w:sz w:val="20"/>
                <w:szCs w:val="20"/>
              </w:rPr>
            </w:pPr>
            <w:r w:rsidRPr="00C55FE2">
              <w:rPr>
                <w:rFonts w:eastAsiaTheme="minorEastAsia"/>
                <w:sz w:val="20"/>
                <w:szCs w:val="20"/>
              </w:rPr>
              <w:t>1102</w:t>
            </w:r>
          </w:p>
        </w:tc>
        <w:tc>
          <w:tcPr>
            <w:tcW w:w="1134" w:type="dxa"/>
          </w:tcPr>
          <w:p w:rsidR="008B36FD" w:rsidRPr="00C55FE2" w:rsidRDefault="008B36FD" w:rsidP="00C55FE2">
            <w:pPr>
              <w:jc w:val="center"/>
              <w:rPr>
                <w:rFonts w:eastAsiaTheme="minorEastAsia"/>
                <w:sz w:val="20"/>
                <w:szCs w:val="20"/>
                <w:lang w:val="en-US"/>
              </w:rPr>
            </w:pPr>
            <w:r w:rsidRPr="00C55FE2">
              <w:rPr>
                <w:rFonts w:eastAsiaTheme="minorEastAsia"/>
                <w:sz w:val="20"/>
                <w:szCs w:val="20"/>
              </w:rPr>
              <w:t>09100</w:t>
            </w:r>
            <w:r w:rsidRPr="00C55FE2">
              <w:rPr>
                <w:rFonts w:eastAsiaTheme="minorEastAsia"/>
                <w:sz w:val="18"/>
                <w:szCs w:val="18"/>
                <w:lang w:val="en-US"/>
              </w:rPr>
              <w:t>S</w:t>
            </w:r>
            <w:r w:rsidRPr="00C55FE2">
              <w:rPr>
                <w:rFonts w:eastAsiaTheme="minorEastAsia"/>
                <w:sz w:val="20"/>
                <w:szCs w:val="20"/>
                <w:lang w:val="en-US"/>
              </w:rPr>
              <w:t>4200</w:t>
            </w:r>
          </w:p>
        </w:tc>
        <w:tc>
          <w:tcPr>
            <w:tcW w:w="490" w:type="dxa"/>
          </w:tcPr>
          <w:p w:rsidR="008B36FD" w:rsidRPr="00C55FE2" w:rsidRDefault="008B36FD" w:rsidP="00C55FE2">
            <w:pPr>
              <w:jc w:val="center"/>
              <w:rPr>
                <w:rFonts w:eastAsiaTheme="minorEastAsia"/>
                <w:sz w:val="20"/>
                <w:szCs w:val="20"/>
                <w:lang w:val="en-US"/>
              </w:rPr>
            </w:pPr>
            <w:r w:rsidRPr="00C55FE2">
              <w:rPr>
                <w:rFonts w:eastAsiaTheme="minorEastAsia"/>
                <w:sz w:val="20"/>
                <w:szCs w:val="20"/>
                <w:lang w:val="en-US"/>
              </w:rPr>
              <w:t>610</w:t>
            </w:r>
          </w:p>
        </w:tc>
        <w:tc>
          <w:tcPr>
            <w:tcW w:w="1069" w:type="dxa"/>
          </w:tcPr>
          <w:p w:rsidR="008B36FD" w:rsidRPr="00C55FE2" w:rsidRDefault="008B36FD" w:rsidP="00C55FE2">
            <w:pPr>
              <w:jc w:val="center"/>
              <w:rPr>
                <w:rFonts w:eastAsiaTheme="minorEastAsia"/>
                <w:sz w:val="20"/>
                <w:szCs w:val="20"/>
              </w:rPr>
            </w:pPr>
          </w:p>
        </w:tc>
        <w:tc>
          <w:tcPr>
            <w:tcW w:w="1134" w:type="dxa"/>
          </w:tcPr>
          <w:p w:rsidR="008B36FD" w:rsidRPr="00C55FE2" w:rsidRDefault="008B36FD" w:rsidP="00C55FE2">
            <w:pPr>
              <w:jc w:val="center"/>
              <w:rPr>
                <w:rFonts w:eastAsiaTheme="minorEastAsia"/>
                <w:sz w:val="20"/>
                <w:szCs w:val="20"/>
              </w:rPr>
            </w:pPr>
            <w:r w:rsidRPr="00C55FE2">
              <w:rPr>
                <w:rFonts w:eastAsiaTheme="minorEastAsia"/>
                <w:sz w:val="20"/>
                <w:szCs w:val="20"/>
              </w:rPr>
              <w:t>210,0</w:t>
            </w:r>
          </w:p>
        </w:tc>
        <w:tc>
          <w:tcPr>
            <w:tcW w:w="1134" w:type="dxa"/>
          </w:tcPr>
          <w:p w:rsidR="008B36FD" w:rsidRPr="00C55FE2" w:rsidRDefault="008B36FD" w:rsidP="00C55FE2">
            <w:pPr>
              <w:jc w:val="center"/>
              <w:rPr>
                <w:rFonts w:eastAsiaTheme="minorEastAsia"/>
                <w:sz w:val="20"/>
                <w:szCs w:val="20"/>
              </w:rPr>
            </w:pPr>
            <w:r w:rsidRPr="00C55FE2">
              <w:rPr>
                <w:rFonts w:eastAsiaTheme="minorEastAsia"/>
                <w:sz w:val="20"/>
                <w:szCs w:val="20"/>
              </w:rPr>
              <w:t>0,0</w:t>
            </w:r>
          </w:p>
        </w:tc>
        <w:tc>
          <w:tcPr>
            <w:tcW w:w="993" w:type="dxa"/>
          </w:tcPr>
          <w:p w:rsidR="008B36FD" w:rsidRPr="00C55FE2" w:rsidRDefault="008B36FD" w:rsidP="00C55FE2">
            <w:pPr>
              <w:jc w:val="center"/>
              <w:rPr>
                <w:rFonts w:eastAsiaTheme="minorEastAsia"/>
                <w:sz w:val="20"/>
                <w:szCs w:val="20"/>
              </w:rPr>
            </w:pPr>
            <w:r w:rsidRPr="00C55FE2">
              <w:rPr>
                <w:rFonts w:eastAsiaTheme="minorEastAsia"/>
                <w:sz w:val="20"/>
                <w:szCs w:val="20"/>
              </w:rPr>
              <w:t>0,0</w:t>
            </w:r>
          </w:p>
        </w:tc>
        <w:tc>
          <w:tcPr>
            <w:tcW w:w="992" w:type="dxa"/>
          </w:tcPr>
          <w:p w:rsidR="008B36FD" w:rsidRPr="00C55FE2" w:rsidRDefault="008B36FD" w:rsidP="00C55FE2">
            <w:pPr>
              <w:jc w:val="center"/>
              <w:rPr>
                <w:rFonts w:eastAsiaTheme="minorEastAsia"/>
                <w:sz w:val="20"/>
                <w:szCs w:val="20"/>
              </w:rPr>
            </w:pPr>
          </w:p>
        </w:tc>
        <w:tc>
          <w:tcPr>
            <w:tcW w:w="1134" w:type="dxa"/>
          </w:tcPr>
          <w:p w:rsidR="008B36FD" w:rsidRPr="00C55FE2" w:rsidRDefault="008B36FD" w:rsidP="00C55FE2">
            <w:pPr>
              <w:jc w:val="center"/>
              <w:rPr>
                <w:rFonts w:eastAsiaTheme="minorEastAsia"/>
                <w:sz w:val="20"/>
                <w:szCs w:val="20"/>
              </w:rPr>
            </w:pPr>
            <w:r w:rsidRPr="00C55FE2">
              <w:rPr>
                <w:rFonts w:eastAsiaTheme="minorEastAsia"/>
                <w:sz w:val="20"/>
                <w:szCs w:val="20"/>
              </w:rPr>
              <w:t xml:space="preserve">210,0                                                                                                                                                                                                                                      </w:t>
            </w:r>
          </w:p>
        </w:tc>
        <w:tc>
          <w:tcPr>
            <w:tcW w:w="1984" w:type="dxa"/>
          </w:tcPr>
          <w:p w:rsidR="008B36FD" w:rsidRPr="00C55FE2" w:rsidRDefault="008B36FD" w:rsidP="00C55FE2">
            <w:pPr>
              <w:rPr>
                <w:rFonts w:eastAsiaTheme="minorEastAsia"/>
                <w:spacing w:val="-14"/>
                <w:sz w:val="20"/>
                <w:szCs w:val="20"/>
              </w:rPr>
            </w:pPr>
          </w:p>
        </w:tc>
      </w:tr>
      <w:tr w:rsidR="008B36FD" w:rsidRPr="00C55FE2" w:rsidTr="007504D9">
        <w:trPr>
          <w:trHeight w:val="4594"/>
        </w:trPr>
        <w:tc>
          <w:tcPr>
            <w:tcW w:w="488" w:type="dxa"/>
          </w:tcPr>
          <w:p w:rsidR="008B36FD" w:rsidRPr="00C55FE2" w:rsidRDefault="008B36FD" w:rsidP="00C55FE2">
            <w:pPr>
              <w:rPr>
                <w:rFonts w:eastAsiaTheme="minorEastAsia"/>
                <w:sz w:val="20"/>
                <w:szCs w:val="20"/>
              </w:rPr>
            </w:pPr>
            <w:r w:rsidRPr="00C55FE2">
              <w:rPr>
                <w:rFonts w:eastAsiaTheme="minorEastAsia"/>
                <w:sz w:val="20"/>
                <w:szCs w:val="20"/>
              </w:rPr>
              <w:t>5.</w:t>
            </w:r>
          </w:p>
        </w:tc>
        <w:tc>
          <w:tcPr>
            <w:tcW w:w="1942" w:type="dxa"/>
          </w:tcPr>
          <w:p w:rsidR="008B36FD" w:rsidRPr="00C55FE2" w:rsidRDefault="008B36FD" w:rsidP="00C55FE2">
            <w:pPr>
              <w:rPr>
                <w:rFonts w:eastAsiaTheme="minorEastAsia"/>
                <w:sz w:val="20"/>
                <w:szCs w:val="20"/>
              </w:rPr>
            </w:pPr>
            <w:r w:rsidRPr="00C55FE2">
              <w:rPr>
                <w:rFonts w:eastAsiaTheme="minorEastAsia"/>
                <w:sz w:val="20"/>
                <w:szCs w:val="20"/>
              </w:rPr>
              <w:t>Финансовое обеспечение на частичную компенсацию расходов на повышение оплаты труда отдельным категориям работников бюджетной сферы в рамках подпрограммы «Развитие массовой физической культуры и спорта» муниципальной программы Большеулуйского района  «Развитие физической культуры, спорта в Большеулуйском районе Красноярского края»</w:t>
            </w:r>
          </w:p>
        </w:tc>
        <w:tc>
          <w:tcPr>
            <w:tcW w:w="893" w:type="dxa"/>
          </w:tcPr>
          <w:p w:rsidR="008B36FD" w:rsidRPr="00C55FE2" w:rsidRDefault="008B36FD" w:rsidP="00C55FE2">
            <w:pPr>
              <w:rPr>
                <w:rFonts w:eastAsiaTheme="minorEastAsia"/>
                <w:sz w:val="16"/>
                <w:szCs w:val="16"/>
              </w:rPr>
            </w:pPr>
            <w:r w:rsidRPr="00C55FE2">
              <w:rPr>
                <w:rFonts w:eastAsiaTheme="minorEastAsia"/>
                <w:sz w:val="16"/>
                <w:szCs w:val="16"/>
              </w:rPr>
              <w:t>Администрация Большеулуйского района</w:t>
            </w:r>
          </w:p>
        </w:tc>
        <w:tc>
          <w:tcPr>
            <w:tcW w:w="708" w:type="dxa"/>
          </w:tcPr>
          <w:p w:rsidR="008B36FD" w:rsidRPr="00C55FE2" w:rsidRDefault="008B36FD" w:rsidP="00C55FE2">
            <w:pPr>
              <w:jc w:val="center"/>
              <w:rPr>
                <w:rFonts w:eastAsiaTheme="minorEastAsia"/>
                <w:sz w:val="20"/>
                <w:szCs w:val="20"/>
              </w:rPr>
            </w:pPr>
            <w:r w:rsidRPr="00C55FE2">
              <w:rPr>
                <w:rFonts w:eastAsiaTheme="minorEastAsia"/>
                <w:sz w:val="20"/>
                <w:szCs w:val="20"/>
              </w:rPr>
              <w:t>111</w:t>
            </w:r>
          </w:p>
        </w:tc>
        <w:tc>
          <w:tcPr>
            <w:tcW w:w="709" w:type="dxa"/>
          </w:tcPr>
          <w:p w:rsidR="008B36FD" w:rsidRPr="00C55FE2" w:rsidRDefault="008B36FD" w:rsidP="00C55FE2">
            <w:pPr>
              <w:jc w:val="center"/>
              <w:rPr>
                <w:rFonts w:eastAsiaTheme="minorEastAsia"/>
                <w:sz w:val="20"/>
                <w:szCs w:val="20"/>
              </w:rPr>
            </w:pPr>
            <w:r w:rsidRPr="00C55FE2">
              <w:rPr>
                <w:rFonts w:eastAsiaTheme="minorEastAsia"/>
                <w:sz w:val="20"/>
                <w:szCs w:val="20"/>
              </w:rPr>
              <w:t>1102</w:t>
            </w:r>
          </w:p>
        </w:tc>
        <w:tc>
          <w:tcPr>
            <w:tcW w:w="1134" w:type="dxa"/>
          </w:tcPr>
          <w:p w:rsidR="008B36FD" w:rsidRPr="00C55FE2" w:rsidRDefault="008B36FD" w:rsidP="00C55FE2">
            <w:pPr>
              <w:jc w:val="center"/>
              <w:rPr>
                <w:rFonts w:eastAsiaTheme="minorEastAsia"/>
                <w:sz w:val="20"/>
                <w:szCs w:val="20"/>
              </w:rPr>
            </w:pPr>
            <w:r w:rsidRPr="00C55FE2">
              <w:rPr>
                <w:rFonts w:eastAsiaTheme="minorEastAsia"/>
                <w:sz w:val="20"/>
                <w:szCs w:val="20"/>
              </w:rPr>
              <w:t>0910027240</w:t>
            </w:r>
          </w:p>
        </w:tc>
        <w:tc>
          <w:tcPr>
            <w:tcW w:w="490" w:type="dxa"/>
          </w:tcPr>
          <w:p w:rsidR="008B36FD" w:rsidRPr="00C55FE2" w:rsidRDefault="008B36FD" w:rsidP="00C55FE2">
            <w:pPr>
              <w:jc w:val="center"/>
              <w:rPr>
                <w:rFonts w:eastAsiaTheme="minorEastAsia"/>
                <w:sz w:val="20"/>
                <w:szCs w:val="20"/>
              </w:rPr>
            </w:pPr>
            <w:r w:rsidRPr="00C55FE2">
              <w:rPr>
                <w:rFonts w:eastAsiaTheme="minorEastAsia"/>
                <w:sz w:val="20"/>
                <w:szCs w:val="20"/>
              </w:rPr>
              <w:t>610</w:t>
            </w:r>
          </w:p>
        </w:tc>
        <w:tc>
          <w:tcPr>
            <w:tcW w:w="1069" w:type="dxa"/>
          </w:tcPr>
          <w:p w:rsidR="008B36FD" w:rsidRPr="00C55FE2" w:rsidRDefault="008B36FD" w:rsidP="00C55FE2">
            <w:pPr>
              <w:jc w:val="center"/>
              <w:rPr>
                <w:rFonts w:eastAsiaTheme="minorEastAsia"/>
                <w:sz w:val="20"/>
                <w:szCs w:val="20"/>
              </w:rPr>
            </w:pPr>
          </w:p>
        </w:tc>
        <w:tc>
          <w:tcPr>
            <w:tcW w:w="1134" w:type="dxa"/>
          </w:tcPr>
          <w:p w:rsidR="008B36FD" w:rsidRPr="00C55FE2" w:rsidRDefault="008B36FD" w:rsidP="00C55FE2">
            <w:pPr>
              <w:jc w:val="center"/>
              <w:rPr>
                <w:rFonts w:eastAsiaTheme="minorEastAsia"/>
                <w:sz w:val="20"/>
                <w:szCs w:val="20"/>
              </w:rPr>
            </w:pPr>
            <w:r w:rsidRPr="00C55FE2">
              <w:rPr>
                <w:rFonts w:eastAsiaTheme="minorEastAsia"/>
                <w:sz w:val="20"/>
                <w:szCs w:val="20"/>
              </w:rPr>
              <w:t>596,1</w:t>
            </w:r>
          </w:p>
        </w:tc>
        <w:tc>
          <w:tcPr>
            <w:tcW w:w="1134" w:type="dxa"/>
          </w:tcPr>
          <w:p w:rsidR="008B36FD" w:rsidRPr="00C55FE2" w:rsidRDefault="008B36FD" w:rsidP="00C55FE2">
            <w:pPr>
              <w:jc w:val="center"/>
              <w:rPr>
                <w:rFonts w:eastAsiaTheme="minorEastAsia"/>
                <w:sz w:val="20"/>
                <w:szCs w:val="20"/>
              </w:rPr>
            </w:pPr>
            <w:r w:rsidRPr="00C55FE2">
              <w:rPr>
                <w:rFonts w:eastAsiaTheme="minorEastAsia"/>
                <w:sz w:val="20"/>
                <w:szCs w:val="20"/>
              </w:rPr>
              <w:t>0,0</w:t>
            </w:r>
          </w:p>
        </w:tc>
        <w:tc>
          <w:tcPr>
            <w:tcW w:w="993" w:type="dxa"/>
          </w:tcPr>
          <w:p w:rsidR="008B36FD" w:rsidRPr="00C55FE2" w:rsidRDefault="008B36FD" w:rsidP="00C55FE2">
            <w:pPr>
              <w:jc w:val="center"/>
              <w:rPr>
                <w:rFonts w:eastAsiaTheme="minorEastAsia"/>
                <w:sz w:val="20"/>
                <w:szCs w:val="20"/>
              </w:rPr>
            </w:pPr>
            <w:r w:rsidRPr="00C55FE2">
              <w:rPr>
                <w:rFonts w:eastAsiaTheme="minorEastAsia"/>
                <w:sz w:val="20"/>
                <w:szCs w:val="20"/>
              </w:rPr>
              <w:t>0,0</w:t>
            </w:r>
          </w:p>
        </w:tc>
        <w:tc>
          <w:tcPr>
            <w:tcW w:w="992" w:type="dxa"/>
          </w:tcPr>
          <w:p w:rsidR="008B36FD" w:rsidRPr="00C55FE2" w:rsidRDefault="008B36FD" w:rsidP="00C55FE2">
            <w:pPr>
              <w:jc w:val="center"/>
              <w:rPr>
                <w:rFonts w:eastAsiaTheme="minorEastAsia"/>
                <w:sz w:val="20"/>
                <w:szCs w:val="20"/>
              </w:rPr>
            </w:pPr>
          </w:p>
        </w:tc>
        <w:tc>
          <w:tcPr>
            <w:tcW w:w="1134" w:type="dxa"/>
          </w:tcPr>
          <w:p w:rsidR="008B36FD" w:rsidRPr="00C55FE2" w:rsidRDefault="008B36FD" w:rsidP="00C55FE2">
            <w:pPr>
              <w:jc w:val="center"/>
              <w:rPr>
                <w:rFonts w:eastAsiaTheme="minorEastAsia"/>
                <w:sz w:val="20"/>
                <w:szCs w:val="20"/>
              </w:rPr>
            </w:pPr>
            <w:r w:rsidRPr="00C55FE2">
              <w:rPr>
                <w:rFonts w:eastAsiaTheme="minorEastAsia"/>
                <w:sz w:val="20"/>
                <w:szCs w:val="20"/>
              </w:rPr>
              <w:t>596,1</w:t>
            </w:r>
          </w:p>
        </w:tc>
        <w:tc>
          <w:tcPr>
            <w:tcW w:w="1984" w:type="dxa"/>
          </w:tcPr>
          <w:p w:rsidR="008B36FD" w:rsidRPr="00C55FE2" w:rsidRDefault="008B36FD" w:rsidP="00C55FE2">
            <w:pPr>
              <w:rPr>
                <w:rFonts w:eastAsiaTheme="minorEastAsia"/>
                <w:spacing w:val="-14"/>
                <w:sz w:val="20"/>
                <w:szCs w:val="20"/>
              </w:rPr>
            </w:pPr>
            <w:r w:rsidRPr="00C55FE2">
              <w:rPr>
                <w:rFonts w:eastAsiaTheme="minorEastAsia"/>
                <w:sz w:val="20"/>
                <w:szCs w:val="20"/>
              </w:rPr>
              <w:t>Будет осуществляется частичная компенсация расходов на повышение оплаты труда отдельным категориям работников бюджетной сферы.</w:t>
            </w:r>
          </w:p>
        </w:tc>
      </w:tr>
      <w:tr w:rsidR="008B36FD" w:rsidRPr="00C55FE2" w:rsidTr="007504D9">
        <w:trPr>
          <w:trHeight w:val="4594"/>
        </w:trPr>
        <w:tc>
          <w:tcPr>
            <w:tcW w:w="488" w:type="dxa"/>
          </w:tcPr>
          <w:p w:rsidR="008B36FD" w:rsidRPr="00C55FE2" w:rsidRDefault="008B36FD" w:rsidP="00C55FE2">
            <w:pPr>
              <w:rPr>
                <w:rFonts w:eastAsiaTheme="minorEastAsia"/>
                <w:sz w:val="20"/>
                <w:szCs w:val="20"/>
              </w:rPr>
            </w:pPr>
            <w:r w:rsidRPr="00C55FE2">
              <w:rPr>
                <w:rFonts w:eastAsiaTheme="minorEastAsia"/>
                <w:sz w:val="20"/>
                <w:szCs w:val="20"/>
              </w:rPr>
              <w:t>6.</w:t>
            </w:r>
          </w:p>
        </w:tc>
        <w:tc>
          <w:tcPr>
            <w:tcW w:w="1942" w:type="dxa"/>
          </w:tcPr>
          <w:p w:rsidR="008B36FD" w:rsidRPr="00C55FE2" w:rsidRDefault="008B36FD" w:rsidP="00C55FE2">
            <w:pPr>
              <w:rPr>
                <w:rFonts w:eastAsiaTheme="minorEastAsia"/>
                <w:sz w:val="20"/>
                <w:szCs w:val="20"/>
              </w:rPr>
            </w:pPr>
            <w:r w:rsidRPr="00C55FE2">
              <w:rPr>
                <w:rFonts w:eastAsiaTheme="minorEastAsia"/>
                <w:sz w:val="20"/>
                <w:szCs w:val="20"/>
              </w:rPr>
              <w:t>Финансовое обеспечение мероприятий на поддержку физкультурно-спортивных клубов по месту жительства за счет средств краевого  бюджета в рамках подпрограммы «Развитие массовой физической культуры и спорта» муниципальной программы Большеулуйского района  «Развитие физической культуры, спорта в Большеулуйском районе Красноярского края»</w:t>
            </w:r>
          </w:p>
        </w:tc>
        <w:tc>
          <w:tcPr>
            <w:tcW w:w="893" w:type="dxa"/>
          </w:tcPr>
          <w:p w:rsidR="008B36FD" w:rsidRPr="00C55FE2" w:rsidRDefault="008B36FD" w:rsidP="00C55FE2">
            <w:pPr>
              <w:rPr>
                <w:rFonts w:eastAsiaTheme="minorEastAsia"/>
                <w:sz w:val="16"/>
                <w:szCs w:val="16"/>
              </w:rPr>
            </w:pPr>
            <w:r w:rsidRPr="00C55FE2">
              <w:rPr>
                <w:rFonts w:eastAsiaTheme="minorEastAsia"/>
                <w:sz w:val="16"/>
                <w:szCs w:val="16"/>
              </w:rPr>
              <w:t>Администрация Большеулуйского района</w:t>
            </w:r>
          </w:p>
        </w:tc>
        <w:tc>
          <w:tcPr>
            <w:tcW w:w="708" w:type="dxa"/>
          </w:tcPr>
          <w:p w:rsidR="008B36FD" w:rsidRPr="00C55FE2" w:rsidRDefault="008B36FD" w:rsidP="00C55FE2">
            <w:pPr>
              <w:jc w:val="center"/>
              <w:rPr>
                <w:rFonts w:eastAsiaTheme="minorEastAsia"/>
                <w:sz w:val="20"/>
                <w:szCs w:val="20"/>
              </w:rPr>
            </w:pPr>
            <w:r w:rsidRPr="00C55FE2">
              <w:rPr>
                <w:rFonts w:eastAsiaTheme="minorEastAsia"/>
                <w:sz w:val="20"/>
                <w:szCs w:val="20"/>
              </w:rPr>
              <w:t>111</w:t>
            </w:r>
          </w:p>
        </w:tc>
        <w:tc>
          <w:tcPr>
            <w:tcW w:w="709" w:type="dxa"/>
          </w:tcPr>
          <w:p w:rsidR="008B36FD" w:rsidRPr="00C55FE2" w:rsidRDefault="008B36FD" w:rsidP="00C55FE2">
            <w:pPr>
              <w:jc w:val="center"/>
              <w:rPr>
                <w:rFonts w:eastAsiaTheme="minorEastAsia"/>
                <w:sz w:val="20"/>
                <w:szCs w:val="20"/>
              </w:rPr>
            </w:pPr>
            <w:r w:rsidRPr="00C55FE2">
              <w:rPr>
                <w:rFonts w:eastAsiaTheme="minorEastAsia"/>
                <w:sz w:val="20"/>
                <w:szCs w:val="20"/>
              </w:rPr>
              <w:t>1102</w:t>
            </w:r>
          </w:p>
        </w:tc>
        <w:tc>
          <w:tcPr>
            <w:tcW w:w="1134" w:type="dxa"/>
          </w:tcPr>
          <w:p w:rsidR="008B36FD" w:rsidRPr="00C55FE2" w:rsidRDefault="008B36FD" w:rsidP="00C55FE2">
            <w:pPr>
              <w:jc w:val="center"/>
              <w:rPr>
                <w:rFonts w:eastAsiaTheme="minorEastAsia"/>
                <w:sz w:val="20"/>
                <w:szCs w:val="20"/>
              </w:rPr>
            </w:pPr>
            <w:r w:rsidRPr="00C55FE2">
              <w:rPr>
                <w:rFonts w:eastAsiaTheme="minorEastAsia"/>
                <w:sz w:val="20"/>
                <w:szCs w:val="20"/>
              </w:rPr>
              <w:t>0910074180</w:t>
            </w:r>
          </w:p>
        </w:tc>
        <w:tc>
          <w:tcPr>
            <w:tcW w:w="490" w:type="dxa"/>
          </w:tcPr>
          <w:p w:rsidR="008B36FD" w:rsidRPr="00C55FE2" w:rsidRDefault="008B36FD" w:rsidP="00C55FE2">
            <w:pPr>
              <w:jc w:val="center"/>
              <w:rPr>
                <w:rFonts w:eastAsiaTheme="minorEastAsia"/>
                <w:sz w:val="20"/>
                <w:szCs w:val="20"/>
              </w:rPr>
            </w:pPr>
            <w:r w:rsidRPr="00C55FE2">
              <w:rPr>
                <w:rFonts w:eastAsiaTheme="minorEastAsia"/>
                <w:sz w:val="20"/>
                <w:szCs w:val="20"/>
              </w:rPr>
              <w:t>610</w:t>
            </w:r>
          </w:p>
        </w:tc>
        <w:tc>
          <w:tcPr>
            <w:tcW w:w="1069" w:type="dxa"/>
          </w:tcPr>
          <w:p w:rsidR="008B36FD" w:rsidRPr="00C55FE2" w:rsidRDefault="008B36FD" w:rsidP="00C55FE2">
            <w:pPr>
              <w:jc w:val="center"/>
              <w:rPr>
                <w:rFonts w:eastAsiaTheme="minorEastAsia"/>
                <w:sz w:val="20"/>
                <w:szCs w:val="20"/>
              </w:rPr>
            </w:pPr>
          </w:p>
        </w:tc>
        <w:tc>
          <w:tcPr>
            <w:tcW w:w="1134" w:type="dxa"/>
          </w:tcPr>
          <w:p w:rsidR="008B36FD" w:rsidRPr="00C55FE2" w:rsidRDefault="008B36FD" w:rsidP="00C55FE2">
            <w:pPr>
              <w:jc w:val="center"/>
              <w:rPr>
                <w:rFonts w:eastAsiaTheme="minorEastAsia"/>
                <w:sz w:val="20"/>
                <w:szCs w:val="20"/>
              </w:rPr>
            </w:pPr>
            <w:r w:rsidRPr="00C55FE2">
              <w:rPr>
                <w:rFonts w:eastAsiaTheme="minorEastAsia"/>
                <w:sz w:val="20"/>
                <w:szCs w:val="20"/>
              </w:rPr>
              <w:t>378,8</w:t>
            </w:r>
          </w:p>
        </w:tc>
        <w:tc>
          <w:tcPr>
            <w:tcW w:w="1134" w:type="dxa"/>
          </w:tcPr>
          <w:p w:rsidR="008B36FD" w:rsidRPr="00C55FE2" w:rsidRDefault="008B36FD" w:rsidP="00C55FE2">
            <w:pPr>
              <w:jc w:val="center"/>
              <w:rPr>
                <w:rFonts w:eastAsiaTheme="minorEastAsia"/>
                <w:sz w:val="20"/>
                <w:szCs w:val="20"/>
              </w:rPr>
            </w:pPr>
            <w:r w:rsidRPr="00C55FE2">
              <w:rPr>
                <w:rFonts w:eastAsiaTheme="minorEastAsia"/>
                <w:sz w:val="20"/>
                <w:szCs w:val="20"/>
              </w:rPr>
              <w:t>0,0</w:t>
            </w:r>
          </w:p>
        </w:tc>
        <w:tc>
          <w:tcPr>
            <w:tcW w:w="993" w:type="dxa"/>
          </w:tcPr>
          <w:p w:rsidR="008B36FD" w:rsidRPr="00C55FE2" w:rsidRDefault="008B36FD" w:rsidP="00C55FE2">
            <w:pPr>
              <w:jc w:val="center"/>
              <w:rPr>
                <w:rFonts w:eastAsiaTheme="minorEastAsia"/>
                <w:sz w:val="20"/>
                <w:szCs w:val="20"/>
              </w:rPr>
            </w:pPr>
            <w:r w:rsidRPr="00C55FE2">
              <w:rPr>
                <w:rFonts w:eastAsiaTheme="minorEastAsia"/>
                <w:sz w:val="20"/>
                <w:szCs w:val="20"/>
              </w:rPr>
              <w:t>0,0</w:t>
            </w:r>
          </w:p>
        </w:tc>
        <w:tc>
          <w:tcPr>
            <w:tcW w:w="992" w:type="dxa"/>
          </w:tcPr>
          <w:p w:rsidR="008B36FD" w:rsidRPr="00C55FE2" w:rsidRDefault="008B36FD" w:rsidP="00C55FE2">
            <w:pPr>
              <w:jc w:val="center"/>
              <w:rPr>
                <w:rFonts w:eastAsiaTheme="minorEastAsia"/>
                <w:sz w:val="20"/>
                <w:szCs w:val="20"/>
              </w:rPr>
            </w:pPr>
          </w:p>
        </w:tc>
        <w:tc>
          <w:tcPr>
            <w:tcW w:w="1134" w:type="dxa"/>
          </w:tcPr>
          <w:p w:rsidR="008B36FD" w:rsidRPr="00C55FE2" w:rsidRDefault="008B36FD" w:rsidP="00C55FE2">
            <w:pPr>
              <w:jc w:val="center"/>
              <w:rPr>
                <w:rFonts w:eastAsiaTheme="minorEastAsia"/>
                <w:sz w:val="20"/>
                <w:szCs w:val="20"/>
              </w:rPr>
            </w:pPr>
            <w:r w:rsidRPr="00C55FE2">
              <w:rPr>
                <w:rFonts w:eastAsiaTheme="minorEastAsia"/>
                <w:sz w:val="20"/>
                <w:szCs w:val="20"/>
              </w:rPr>
              <w:t>378,8</w:t>
            </w:r>
          </w:p>
        </w:tc>
        <w:tc>
          <w:tcPr>
            <w:tcW w:w="1984" w:type="dxa"/>
          </w:tcPr>
          <w:p w:rsidR="008B36FD" w:rsidRPr="00C55FE2" w:rsidRDefault="008B36FD" w:rsidP="00C55FE2">
            <w:pPr>
              <w:rPr>
                <w:rFonts w:eastAsiaTheme="minorEastAsia"/>
                <w:sz w:val="20"/>
                <w:szCs w:val="20"/>
              </w:rPr>
            </w:pPr>
            <w:r w:rsidRPr="00C55FE2">
              <w:rPr>
                <w:rFonts w:eastAsiaTheme="minorEastAsia"/>
                <w:sz w:val="20"/>
                <w:szCs w:val="20"/>
              </w:rPr>
              <w:t xml:space="preserve">Ежегодное проведение не менее 100 официальных физкультурных, спортивных мероприятий с общим количеством участников не менее 2,9 тыс. чел. </w:t>
            </w:r>
          </w:p>
        </w:tc>
      </w:tr>
      <w:tr w:rsidR="008B36FD" w:rsidRPr="00C55FE2" w:rsidTr="007504D9">
        <w:trPr>
          <w:trHeight w:val="354"/>
        </w:trPr>
        <w:tc>
          <w:tcPr>
            <w:tcW w:w="488" w:type="dxa"/>
          </w:tcPr>
          <w:p w:rsidR="008B36FD" w:rsidRPr="00C55FE2" w:rsidRDefault="008B36FD" w:rsidP="00C55FE2">
            <w:pPr>
              <w:rPr>
                <w:rFonts w:eastAsiaTheme="minorEastAsia"/>
                <w:sz w:val="20"/>
                <w:szCs w:val="20"/>
              </w:rPr>
            </w:pPr>
          </w:p>
        </w:tc>
        <w:tc>
          <w:tcPr>
            <w:tcW w:w="1942" w:type="dxa"/>
          </w:tcPr>
          <w:p w:rsidR="008B36FD" w:rsidRPr="00C55FE2" w:rsidRDefault="008B36FD" w:rsidP="00C55FE2">
            <w:pPr>
              <w:rPr>
                <w:rFonts w:eastAsiaTheme="minorEastAsia"/>
                <w:sz w:val="20"/>
                <w:szCs w:val="20"/>
              </w:rPr>
            </w:pPr>
            <w:r w:rsidRPr="00C55FE2">
              <w:rPr>
                <w:rFonts w:eastAsiaTheme="minorEastAsia"/>
                <w:sz w:val="20"/>
                <w:szCs w:val="20"/>
              </w:rPr>
              <w:t>Итого по подпрограмме</w:t>
            </w:r>
          </w:p>
        </w:tc>
        <w:tc>
          <w:tcPr>
            <w:tcW w:w="893" w:type="dxa"/>
          </w:tcPr>
          <w:p w:rsidR="008B36FD" w:rsidRPr="00C55FE2" w:rsidRDefault="008B36FD" w:rsidP="00C55FE2">
            <w:pPr>
              <w:rPr>
                <w:rFonts w:eastAsiaTheme="minorEastAsia"/>
                <w:sz w:val="20"/>
                <w:szCs w:val="20"/>
              </w:rPr>
            </w:pPr>
          </w:p>
        </w:tc>
        <w:tc>
          <w:tcPr>
            <w:tcW w:w="708" w:type="dxa"/>
          </w:tcPr>
          <w:p w:rsidR="008B36FD" w:rsidRPr="00C55FE2" w:rsidRDefault="008B36FD" w:rsidP="00C55FE2">
            <w:pPr>
              <w:jc w:val="center"/>
              <w:rPr>
                <w:rFonts w:eastAsiaTheme="minorEastAsia"/>
                <w:sz w:val="20"/>
                <w:szCs w:val="20"/>
              </w:rPr>
            </w:pPr>
          </w:p>
        </w:tc>
        <w:tc>
          <w:tcPr>
            <w:tcW w:w="709" w:type="dxa"/>
          </w:tcPr>
          <w:p w:rsidR="008B36FD" w:rsidRPr="00C55FE2" w:rsidRDefault="008B36FD" w:rsidP="00C55FE2">
            <w:pPr>
              <w:jc w:val="center"/>
              <w:rPr>
                <w:rFonts w:eastAsiaTheme="minorEastAsia"/>
                <w:sz w:val="20"/>
                <w:szCs w:val="20"/>
              </w:rPr>
            </w:pPr>
          </w:p>
        </w:tc>
        <w:tc>
          <w:tcPr>
            <w:tcW w:w="1134" w:type="dxa"/>
          </w:tcPr>
          <w:p w:rsidR="008B36FD" w:rsidRPr="00C55FE2" w:rsidRDefault="008B36FD" w:rsidP="00C55FE2">
            <w:pPr>
              <w:jc w:val="center"/>
              <w:rPr>
                <w:rFonts w:eastAsiaTheme="minorEastAsia"/>
                <w:sz w:val="20"/>
                <w:szCs w:val="20"/>
              </w:rPr>
            </w:pPr>
          </w:p>
        </w:tc>
        <w:tc>
          <w:tcPr>
            <w:tcW w:w="490" w:type="dxa"/>
          </w:tcPr>
          <w:p w:rsidR="008B36FD" w:rsidRPr="00C55FE2" w:rsidRDefault="008B36FD" w:rsidP="00C55FE2">
            <w:pPr>
              <w:jc w:val="center"/>
              <w:rPr>
                <w:rFonts w:eastAsiaTheme="minorEastAsia"/>
                <w:sz w:val="20"/>
                <w:szCs w:val="20"/>
              </w:rPr>
            </w:pPr>
          </w:p>
        </w:tc>
        <w:tc>
          <w:tcPr>
            <w:tcW w:w="1069" w:type="dxa"/>
          </w:tcPr>
          <w:p w:rsidR="008B36FD" w:rsidRPr="00C55FE2" w:rsidRDefault="008B36FD" w:rsidP="00C55FE2">
            <w:pPr>
              <w:jc w:val="center"/>
              <w:rPr>
                <w:rFonts w:eastAsiaTheme="minorEastAsia"/>
                <w:sz w:val="20"/>
                <w:szCs w:val="20"/>
              </w:rPr>
            </w:pPr>
          </w:p>
        </w:tc>
        <w:tc>
          <w:tcPr>
            <w:tcW w:w="1134" w:type="dxa"/>
          </w:tcPr>
          <w:p w:rsidR="008B36FD" w:rsidRPr="00C55FE2" w:rsidRDefault="008B36FD" w:rsidP="00C55FE2">
            <w:pPr>
              <w:jc w:val="center"/>
              <w:rPr>
                <w:rFonts w:eastAsiaTheme="minorEastAsia"/>
                <w:sz w:val="20"/>
                <w:szCs w:val="20"/>
              </w:rPr>
            </w:pPr>
            <w:r w:rsidRPr="00C55FE2">
              <w:rPr>
                <w:rFonts w:eastAsiaTheme="minorEastAsia"/>
                <w:sz w:val="20"/>
                <w:szCs w:val="20"/>
              </w:rPr>
              <w:t xml:space="preserve">6 905,0 </w:t>
            </w:r>
          </w:p>
        </w:tc>
        <w:tc>
          <w:tcPr>
            <w:tcW w:w="1134" w:type="dxa"/>
          </w:tcPr>
          <w:p w:rsidR="008B36FD" w:rsidRPr="00C55FE2" w:rsidRDefault="008B36FD" w:rsidP="00C55FE2">
            <w:pPr>
              <w:jc w:val="center"/>
              <w:rPr>
                <w:rFonts w:eastAsiaTheme="minorEastAsia"/>
                <w:sz w:val="20"/>
                <w:szCs w:val="20"/>
              </w:rPr>
            </w:pPr>
            <w:r w:rsidRPr="00C55FE2">
              <w:rPr>
                <w:rFonts w:eastAsiaTheme="minorEastAsia"/>
                <w:sz w:val="20"/>
                <w:szCs w:val="20"/>
              </w:rPr>
              <w:t>5 720,1</w:t>
            </w:r>
          </w:p>
        </w:tc>
        <w:tc>
          <w:tcPr>
            <w:tcW w:w="993" w:type="dxa"/>
          </w:tcPr>
          <w:p w:rsidR="008B36FD" w:rsidRPr="00C55FE2" w:rsidRDefault="008B36FD" w:rsidP="00C55FE2">
            <w:pPr>
              <w:jc w:val="center"/>
              <w:rPr>
                <w:rFonts w:eastAsiaTheme="minorEastAsia"/>
                <w:sz w:val="20"/>
                <w:szCs w:val="20"/>
              </w:rPr>
            </w:pPr>
            <w:r w:rsidRPr="00C55FE2">
              <w:rPr>
                <w:rFonts w:eastAsiaTheme="minorEastAsia"/>
                <w:sz w:val="20"/>
                <w:szCs w:val="20"/>
              </w:rPr>
              <w:t>5 720,1</w:t>
            </w:r>
          </w:p>
        </w:tc>
        <w:tc>
          <w:tcPr>
            <w:tcW w:w="992" w:type="dxa"/>
          </w:tcPr>
          <w:p w:rsidR="008B36FD" w:rsidRPr="00C55FE2" w:rsidRDefault="008B36FD" w:rsidP="00C55FE2">
            <w:pPr>
              <w:jc w:val="center"/>
              <w:rPr>
                <w:rFonts w:eastAsiaTheme="minorEastAsia"/>
                <w:sz w:val="20"/>
                <w:szCs w:val="20"/>
              </w:rPr>
            </w:pPr>
          </w:p>
        </w:tc>
        <w:tc>
          <w:tcPr>
            <w:tcW w:w="1134" w:type="dxa"/>
          </w:tcPr>
          <w:p w:rsidR="008B36FD" w:rsidRPr="00C55FE2" w:rsidRDefault="008B36FD" w:rsidP="00C55FE2">
            <w:pPr>
              <w:rPr>
                <w:rFonts w:eastAsiaTheme="minorEastAsia"/>
                <w:sz w:val="20"/>
                <w:szCs w:val="20"/>
              </w:rPr>
            </w:pPr>
            <w:r w:rsidRPr="00C55FE2">
              <w:rPr>
                <w:rFonts w:eastAsiaTheme="minorEastAsia"/>
                <w:sz w:val="20"/>
                <w:szCs w:val="20"/>
              </w:rPr>
              <w:t xml:space="preserve">18 345,2    </w:t>
            </w:r>
          </w:p>
        </w:tc>
        <w:tc>
          <w:tcPr>
            <w:tcW w:w="1984" w:type="dxa"/>
          </w:tcPr>
          <w:p w:rsidR="008B36FD" w:rsidRPr="00C55FE2" w:rsidRDefault="008B36FD" w:rsidP="00C55FE2">
            <w:pPr>
              <w:rPr>
                <w:rFonts w:eastAsiaTheme="minorEastAsia"/>
                <w:sz w:val="20"/>
                <w:szCs w:val="20"/>
              </w:rPr>
            </w:pPr>
          </w:p>
        </w:tc>
      </w:tr>
    </w:tbl>
    <w:p w:rsidR="008B36FD" w:rsidRPr="00C55FE2" w:rsidRDefault="008B36FD" w:rsidP="008B36FD">
      <w:pPr>
        <w:rPr>
          <w:rFonts w:eastAsiaTheme="minorEastAsia"/>
          <w:sz w:val="4"/>
          <w:szCs w:val="4"/>
        </w:rPr>
      </w:pPr>
    </w:p>
    <w:p w:rsidR="008B36FD" w:rsidRPr="00C55FE2" w:rsidRDefault="008B36FD" w:rsidP="008B36FD">
      <w:pPr>
        <w:rPr>
          <w:rFonts w:eastAsiaTheme="minorEastAsia"/>
          <w:sz w:val="22"/>
          <w:szCs w:val="22"/>
        </w:rPr>
      </w:pPr>
    </w:p>
    <w:p w:rsidR="008B36FD" w:rsidRPr="00C55FE2" w:rsidRDefault="008B36FD" w:rsidP="008B36FD">
      <w:pPr>
        <w:rPr>
          <w:rFonts w:eastAsiaTheme="minorEastAsia"/>
          <w:sz w:val="22"/>
          <w:szCs w:val="22"/>
        </w:rPr>
      </w:pPr>
      <w:r w:rsidRPr="00C55FE2">
        <w:rPr>
          <w:rFonts w:eastAsiaTheme="minorEastAsia"/>
          <w:sz w:val="22"/>
          <w:szCs w:val="22"/>
        </w:rPr>
        <w:t>Главный специалист по спорту</w:t>
      </w:r>
    </w:p>
    <w:p w:rsidR="008B36FD" w:rsidRPr="00C55FE2" w:rsidRDefault="008B36FD" w:rsidP="008B36FD">
      <w:pPr>
        <w:rPr>
          <w:rFonts w:eastAsiaTheme="minorEastAsia"/>
          <w:sz w:val="8"/>
          <w:szCs w:val="8"/>
          <w:u w:val="single"/>
        </w:rPr>
      </w:pPr>
      <w:r w:rsidRPr="00C55FE2">
        <w:rPr>
          <w:rFonts w:eastAsiaTheme="minorEastAsia"/>
          <w:sz w:val="22"/>
          <w:szCs w:val="22"/>
        </w:rPr>
        <w:t xml:space="preserve">Администрации Большеулуйского района </w:t>
      </w:r>
      <w:r w:rsidRPr="00C55FE2">
        <w:rPr>
          <w:rFonts w:eastAsiaTheme="minorEastAsia"/>
          <w:sz w:val="22"/>
          <w:szCs w:val="22"/>
          <w:u w:val="single"/>
        </w:rPr>
        <w:t xml:space="preserve">                                                 </w:t>
      </w:r>
      <w:r w:rsidRPr="00C55FE2">
        <w:rPr>
          <w:rFonts w:eastAsiaTheme="minorEastAsia"/>
          <w:sz w:val="22"/>
          <w:szCs w:val="22"/>
        </w:rPr>
        <w:t xml:space="preserve">  </w:t>
      </w:r>
      <w:r w:rsidRPr="00C55FE2">
        <w:rPr>
          <w:rFonts w:eastAsiaTheme="minorEastAsia"/>
          <w:sz w:val="22"/>
          <w:szCs w:val="22"/>
          <w:u w:val="single"/>
        </w:rPr>
        <w:t>Воскресенский В.Н.</w:t>
      </w:r>
    </w:p>
    <w:p w:rsidR="008B36FD" w:rsidRPr="00C55FE2" w:rsidRDefault="008B36FD" w:rsidP="008B36FD">
      <w:pPr>
        <w:rPr>
          <w:rFonts w:eastAsiaTheme="minorEastAsia"/>
          <w:sz w:val="16"/>
          <w:szCs w:val="16"/>
        </w:rPr>
      </w:pPr>
      <w:r w:rsidRPr="00C55FE2">
        <w:rPr>
          <w:rFonts w:eastAsiaTheme="minorEastAsia"/>
          <w:sz w:val="22"/>
          <w:szCs w:val="22"/>
        </w:rPr>
        <w:t xml:space="preserve">                                                                                            </w:t>
      </w:r>
      <w:r w:rsidRPr="00C55FE2">
        <w:rPr>
          <w:rFonts w:eastAsiaTheme="minorEastAsia"/>
          <w:sz w:val="16"/>
          <w:szCs w:val="16"/>
        </w:rPr>
        <w:t xml:space="preserve">подпись                                             ФИО    </w:t>
      </w:r>
    </w:p>
    <w:p w:rsidR="008B36FD" w:rsidRPr="00C55FE2" w:rsidRDefault="008B36FD" w:rsidP="008B36FD">
      <w:pPr>
        <w:rPr>
          <w:rFonts w:asciiTheme="minorHAnsi" w:eastAsiaTheme="minorEastAsia" w:hAnsiTheme="minorHAnsi" w:cstheme="minorBidi"/>
          <w:sz w:val="22"/>
          <w:szCs w:val="22"/>
        </w:rPr>
      </w:pPr>
    </w:p>
    <w:p w:rsidR="008B36FD" w:rsidRPr="00271ECD" w:rsidRDefault="008B36FD" w:rsidP="008B36FD">
      <w:pPr>
        <w:pStyle w:val="ae"/>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36FD" w:rsidRDefault="008B36FD" w:rsidP="00701E5D">
    <w:pPr>
      <w:pStyle w:val="a8"/>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8B36FD" w:rsidRDefault="008B36FD" w:rsidP="00097644">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36FD" w:rsidRDefault="008B36FD" w:rsidP="00097644">
    <w:pPr>
      <w:pStyle w:val="a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36FD" w:rsidRDefault="008B36FD" w:rsidP="008F0519">
    <w:pPr>
      <w:pStyle w:val="a8"/>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8B36FD" w:rsidRDefault="008B36FD" w:rsidP="008F0519">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E1A" w:rsidRDefault="00503E1A" w:rsidP="008B36FD">
      <w:r>
        <w:separator/>
      </w:r>
    </w:p>
  </w:footnote>
  <w:footnote w:type="continuationSeparator" w:id="0">
    <w:p w:rsidR="00503E1A" w:rsidRDefault="00503E1A" w:rsidP="008B36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36FD" w:rsidRDefault="008B36FD" w:rsidP="008F0519">
    <w:pPr>
      <w:pStyle w:val="ac"/>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rsidR="008B36FD" w:rsidRDefault="008B36FD">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36FD" w:rsidRPr="009F2B7F" w:rsidRDefault="008B36FD">
    <w:pPr>
      <w:pStyle w:val="ac"/>
      <w:rPr>
        <w:sz w:val="2"/>
        <w:szCs w:val="2"/>
      </w:rPr>
    </w:pPr>
  </w:p>
  <w:p w:rsidR="008B36FD" w:rsidRPr="00DA2374" w:rsidRDefault="008B36FD" w:rsidP="008F0519">
    <w:pPr>
      <w:pStyle w:val="ac"/>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0519" w:rsidRPr="002C7181" w:rsidRDefault="00503E1A" w:rsidP="008F0519">
    <w:pPr>
      <w:pStyle w:val="ac"/>
      <w:rPr>
        <w:sz w:val="4"/>
        <w:szCs w:val="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E00D6D"/>
    <w:multiLevelType w:val="multilevel"/>
    <w:tmpl w:val="85DCE526"/>
    <w:lvl w:ilvl="0">
      <w:start w:val="2"/>
      <w:numFmt w:val="decimal"/>
      <w:lvlText w:val="%1."/>
      <w:lvlJc w:val="left"/>
      <w:pPr>
        <w:ind w:left="675" w:hanging="675"/>
      </w:pPr>
      <w:rPr>
        <w:rFonts w:hint="default"/>
      </w:rPr>
    </w:lvl>
    <w:lvl w:ilvl="1">
      <w:start w:val="2"/>
      <w:numFmt w:val="decimal"/>
      <w:lvlText w:val="%1.%2."/>
      <w:lvlJc w:val="left"/>
      <w:pPr>
        <w:ind w:left="1020" w:hanging="72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980" w:hanging="108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940" w:hanging="1440"/>
      </w:pPr>
      <w:rPr>
        <w:rFonts w:hint="default"/>
      </w:rPr>
    </w:lvl>
    <w:lvl w:ilvl="6">
      <w:start w:val="1"/>
      <w:numFmt w:val="decimal"/>
      <w:lvlText w:val="%1.%2.%3.%4.%5.%6.%7."/>
      <w:lvlJc w:val="left"/>
      <w:pPr>
        <w:ind w:left="3600" w:hanging="1800"/>
      </w:pPr>
      <w:rPr>
        <w:rFonts w:hint="default"/>
      </w:rPr>
    </w:lvl>
    <w:lvl w:ilvl="7">
      <w:start w:val="1"/>
      <w:numFmt w:val="decimal"/>
      <w:lvlText w:val="%1.%2.%3.%4.%5.%6.%7.%8."/>
      <w:lvlJc w:val="left"/>
      <w:pPr>
        <w:ind w:left="3900" w:hanging="1800"/>
      </w:pPr>
      <w:rPr>
        <w:rFonts w:hint="default"/>
      </w:rPr>
    </w:lvl>
    <w:lvl w:ilvl="8">
      <w:start w:val="1"/>
      <w:numFmt w:val="decimal"/>
      <w:lvlText w:val="%1.%2.%3.%4.%5.%6.%7.%8.%9."/>
      <w:lvlJc w:val="left"/>
      <w:pPr>
        <w:ind w:left="4560" w:hanging="2160"/>
      </w:pPr>
      <w:rPr>
        <w:rFonts w:hint="default"/>
      </w:rPr>
    </w:lvl>
  </w:abstractNum>
  <w:abstractNum w:abstractNumId="1">
    <w:nsid w:val="25BD7693"/>
    <w:multiLevelType w:val="multilevel"/>
    <w:tmpl w:val="4DCCEDA6"/>
    <w:lvl w:ilvl="0">
      <w:start w:val="1"/>
      <w:numFmt w:val="decimal"/>
      <w:lvlText w:val="%1."/>
      <w:lvlJc w:val="left"/>
      <w:pPr>
        <w:ind w:left="720" w:hanging="360"/>
      </w:pPr>
      <w:rPr>
        <w:rFonts w:hint="default"/>
      </w:rPr>
    </w:lvl>
    <w:lvl w:ilvl="1">
      <w:start w:val="1"/>
      <w:numFmt w:val="decimal"/>
      <w:isLgl/>
      <w:lvlText w:val="%1.%2."/>
      <w:lvlJc w:val="left"/>
      <w:pPr>
        <w:ind w:left="126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980" w:hanging="108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700" w:hanging="1440"/>
      </w:pPr>
      <w:rPr>
        <w:rFonts w:cs="Times New Roman" w:hint="default"/>
      </w:rPr>
    </w:lvl>
    <w:lvl w:ilvl="6">
      <w:start w:val="1"/>
      <w:numFmt w:val="decimal"/>
      <w:isLgl/>
      <w:lvlText w:val="%1.%2.%3.%4.%5.%6.%7."/>
      <w:lvlJc w:val="left"/>
      <w:pPr>
        <w:ind w:left="3240" w:hanging="1800"/>
      </w:pPr>
      <w:rPr>
        <w:rFonts w:cs="Times New Roman" w:hint="default"/>
      </w:rPr>
    </w:lvl>
    <w:lvl w:ilvl="7">
      <w:start w:val="1"/>
      <w:numFmt w:val="decimal"/>
      <w:isLgl/>
      <w:lvlText w:val="%1.%2.%3.%4.%5.%6.%7.%8."/>
      <w:lvlJc w:val="left"/>
      <w:pPr>
        <w:ind w:left="3420" w:hanging="1800"/>
      </w:pPr>
      <w:rPr>
        <w:rFonts w:cs="Times New Roman" w:hint="default"/>
      </w:rPr>
    </w:lvl>
    <w:lvl w:ilvl="8">
      <w:start w:val="1"/>
      <w:numFmt w:val="decimal"/>
      <w:isLgl/>
      <w:lvlText w:val="%1.%2.%3.%4.%5.%6.%7.%8.%9."/>
      <w:lvlJc w:val="left"/>
      <w:pPr>
        <w:ind w:left="3960" w:hanging="2160"/>
      </w:pPr>
      <w:rPr>
        <w:rFonts w:cs="Times New Roman" w:hint="default"/>
      </w:rPr>
    </w:lvl>
  </w:abstractNum>
  <w:abstractNum w:abstractNumId="2">
    <w:nsid w:val="4AE2049F"/>
    <w:multiLevelType w:val="multilevel"/>
    <w:tmpl w:val="F64A0668"/>
    <w:lvl w:ilvl="0">
      <w:start w:val="1"/>
      <w:numFmt w:val="decimal"/>
      <w:lvlText w:val="%1."/>
      <w:lvlJc w:val="left"/>
      <w:pPr>
        <w:ind w:left="1200" w:hanging="1200"/>
      </w:pPr>
      <w:rPr>
        <w:rFonts w:hint="default"/>
      </w:rPr>
    </w:lvl>
    <w:lvl w:ilvl="1">
      <w:start w:val="1"/>
      <w:numFmt w:val="decimal"/>
      <w:lvlText w:val="%1.%2."/>
      <w:lvlJc w:val="left"/>
      <w:pPr>
        <w:ind w:left="1909" w:hanging="1200"/>
      </w:pPr>
      <w:rPr>
        <w:rFonts w:hint="default"/>
      </w:rPr>
    </w:lvl>
    <w:lvl w:ilvl="2">
      <w:start w:val="1"/>
      <w:numFmt w:val="decimal"/>
      <w:lvlText w:val="%1.%2.%3."/>
      <w:lvlJc w:val="left"/>
      <w:pPr>
        <w:ind w:left="2618" w:hanging="1200"/>
      </w:pPr>
      <w:rPr>
        <w:rFonts w:hint="default"/>
      </w:rPr>
    </w:lvl>
    <w:lvl w:ilvl="3">
      <w:start w:val="1"/>
      <w:numFmt w:val="decimal"/>
      <w:lvlText w:val="%1.%2.%3.%4."/>
      <w:lvlJc w:val="left"/>
      <w:pPr>
        <w:ind w:left="3327" w:hanging="1200"/>
      </w:pPr>
      <w:rPr>
        <w:rFonts w:hint="default"/>
      </w:rPr>
    </w:lvl>
    <w:lvl w:ilvl="4">
      <w:start w:val="1"/>
      <w:numFmt w:val="decimal"/>
      <w:lvlText w:val="%1.%2.%3.%4.%5."/>
      <w:lvlJc w:val="left"/>
      <w:pPr>
        <w:ind w:left="4036" w:hanging="120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517258D7"/>
    <w:multiLevelType w:val="multilevel"/>
    <w:tmpl w:val="F90E2510"/>
    <w:lvl w:ilvl="0">
      <w:start w:val="2"/>
      <w:numFmt w:val="decimal"/>
      <w:lvlText w:val="%1."/>
      <w:lvlJc w:val="left"/>
      <w:pPr>
        <w:ind w:left="675" w:hanging="675"/>
      </w:pPr>
      <w:rPr>
        <w:rFonts w:hint="default"/>
      </w:rPr>
    </w:lvl>
    <w:lvl w:ilvl="1">
      <w:start w:val="2"/>
      <w:numFmt w:val="decimal"/>
      <w:lvlText w:val="%1.%2."/>
      <w:lvlJc w:val="left"/>
      <w:pPr>
        <w:ind w:left="1020" w:hanging="720"/>
      </w:pPr>
      <w:rPr>
        <w:rFonts w:hint="default"/>
      </w:rPr>
    </w:lvl>
    <w:lvl w:ilvl="2">
      <w:start w:val="4"/>
      <w:numFmt w:val="decimal"/>
      <w:lvlText w:val="%1.%2.%3."/>
      <w:lvlJc w:val="left"/>
      <w:pPr>
        <w:ind w:left="1320" w:hanging="720"/>
      </w:pPr>
      <w:rPr>
        <w:rFonts w:hint="default"/>
      </w:rPr>
    </w:lvl>
    <w:lvl w:ilvl="3">
      <w:start w:val="1"/>
      <w:numFmt w:val="decimal"/>
      <w:lvlText w:val="%1.%2.%3.%4."/>
      <w:lvlJc w:val="left"/>
      <w:pPr>
        <w:ind w:left="1980" w:hanging="108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940" w:hanging="1440"/>
      </w:pPr>
      <w:rPr>
        <w:rFonts w:hint="default"/>
      </w:rPr>
    </w:lvl>
    <w:lvl w:ilvl="6">
      <w:start w:val="1"/>
      <w:numFmt w:val="decimal"/>
      <w:lvlText w:val="%1.%2.%3.%4.%5.%6.%7."/>
      <w:lvlJc w:val="left"/>
      <w:pPr>
        <w:ind w:left="3600" w:hanging="1800"/>
      </w:pPr>
      <w:rPr>
        <w:rFonts w:hint="default"/>
      </w:rPr>
    </w:lvl>
    <w:lvl w:ilvl="7">
      <w:start w:val="1"/>
      <w:numFmt w:val="decimal"/>
      <w:lvlText w:val="%1.%2.%3.%4.%5.%6.%7.%8."/>
      <w:lvlJc w:val="left"/>
      <w:pPr>
        <w:ind w:left="3900" w:hanging="1800"/>
      </w:pPr>
      <w:rPr>
        <w:rFonts w:hint="default"/>
      </w:rPr>
    </w:lvl>
    <w:lvl w:ilvl="8">
      <w:start w:val="1"/>
      <w:numFmt w:val="decimal"/>
      <w:lvlText w:val="%1.%2.%3.%4.%5.%6.%7.%8.%9."/>
      <w:lvlJc w:val="left"/>
      <w:pPr>
        <w:ind w:left="4560" w:hanging="2160"/>
      </w:pPr>
      <w:rPr>
        <w:rFonts w:hint="default"/>
      </w:rPr>
    </w:lvl>
  </w:abstractNum>
  <w:abstractNum w:abstractNumId="4">
    <w:nsid w:val="6300394B"/>
    <w:multiLevelType w:val="multilevel"/>
    <w:tmpl w:val="711EF256"/>
    <w:lvl w:ilvl="0">
      <w:start w:val="1"/>
      <w:numFmt w:val="decimal"/>
      <w:lvlText w:val="%1."/>
      <w:lvlJc w:val="left"/>
      <w:pPr>
        <w:tabs>
          <w:tab w:val="num" w:pos="585"/>
        </w:tabs>
        <w:ind w:left="585" w:hanging="58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nsid w:val="7E124D8D"/>
    <w:multiLevelType w:val="multilevel"/>
    <w:tmpl w:val="E5989BA4"/>
    <w:lvl w:ilvl="0">
      <w:numFmt w:val="none"/>
      <w:lvlText w:val=""/>
      <w:lvlJc w:val="left"/>
      <w:pPr>
        <w:tabs>
          <w:tab w:val="num" w:pos="360"/>
        </w:tabs>
      </w:pPr>
      <w:rPr>
        <w:rFonts w:cs="Times New Roman"/>
      </w:rPr>
    </w:lvl>
    <w:lvl w:ilvl="1">
      <w:start w:val="1"/>
      <w:numFmt w:val="decimal"/>
      <w:isLgl/>
      <w:lvlText w:val="%1.%2."/>
      <w:lvlJc w:val="left"/>
      <w:pPr>
        <w:tabs>
          <w:tab w:val="num" w:pos="1875"/>
        </w:tabs>
        <w:ind w:left="1875" w:hanging="720"/>
      </w:pPr>
      <w:rPr>
        <w:rFonts w:ascii="Times New Roman CYR" w:eastAsia="Times New Roman" w:hAnsi="Times New Roman CYR" w:cs="Times New Roman"/>
      </w:rPr>
    </w:lvl>
    <w:lvl w:ilvl="2">
      <w:start w:val="1"/>
      <w:numFmt w:val="decimal"/>
      <w:isLgl/>
      <w:lvlText w:val="%1.%2.%3."/>
      <w:lvlJc w:val="left"/>
      <w:pPr>
        <w:tabs>
          <w:tab w:val="num" w:pos="2310"/>
        </w:tabs>
        <w:ind w:left="2310" w:hanging="720"/>
      </w:pPr>
      <w:rPr>
        <w:rFonts w:cs="Times New Roman" w:hint="default"/>
      </w:rPr>
    </w:lvl>
    <w:lvl w:ilvl="3">
      <w:start w:val="1"/>
      <w:numFmt w:val="decimal"/>
      <w:isLgl/>
      <w:lvlText w:val="%1.%2.%3.%4."/>
      <w:lvlJc w:val="left"/>
      <w:pPr>
        <w:tabs>
          <w:tab w:val="num" w:pos="3105"/>
        </w:tabs>
        <w:ind w:left="3105" w:hanging="1080"/>
      </w:pPr>
      <w:rPr>
        <w:rFonts w:cs="Times New Roman" w:hint="default"/>
      </w:rPr>
    </w:lvl>
    <w:lvl w:ilvl="4">
      <w:start w:val="1"/>
      <w:numFmt w:val="decimal"/>
      <w:isLgl/>
      <w:lvlText w:val="%1.%2.%3.%4.%5."/>
      <w:lvlJc w:val="left"/>
      <w:pPr>
        <w:tabs>
          <w:tab w:val="num" w:pos="3540"/>
        </w:tabs>
        <w:ind w:left="3540" w:hanging="1080"/>
      </w:pPr>
      <w:rPr>
        <w:rFonts w:cs="Times New Roman" w:hint="default"/>
      </w:rPr>
    </w:lvl>
    <w:lvl w:ilvl="5">
      <w:start w:val="1"/>
      <w:numFmt w:val="decimal"/>
      <w:isLgl/>
      <w:lvlText w:val="%1.%2.%3.%4.%5.%6."/>
      <w:lvlJc w:val="left"/>
      <w:pPr>
        <w:tabs>
          <w:tab w:val="num" w:pos="4335"/>
        </w:tabs>
        <w:ind w:left="4335" w:hanging="1440"/>
      </w:pPr>
      <w:rPr>
        <w:rFonts w:cs="Times New Roman" w:hint="default"/>
      </w:rPr>
    </w:lvl>
    <w:lvl w:ilvl="6">
      <w:start w:val="1"/>
      <w:numFmt w:val="decimal"/>
      <w:isLgl/>
      <w:lvlText w:val="%1.%2.%3.%4.%5.%6.%7."/>
      <w:lvlJc w:val="left"/>
      <w:pPr>
        <w:tabs>
          <w:tab w:val="num" w:pos="5130"/>
        </w:tabs>
        <w:ind w:left="5130" w:hanging="1800"/>
      </w:pPr>
      <w:rPr>
        <w:rFonts w:cs="Times New Roman" w:hint="default"/>
      </w:rPr>
    </w:lvl>
    <w:lvl w:ilvl="7">
      <w:start w:val="1"/>
      <w:numFmt w:val="decimal"/>
      <w:isLgl/>
      <w:lvlText w:val="%1.%2.%3.%4.%5.%6.%7.%8."/>
      <w:lvlJc w:val="left"/>
      <w:pPr>
        <w:tabs>
          <w:tab w:val="num" w:pos="5565"/>
        </w:tabs>
        <w:ind w:left="5565" w:hanging="1800"/>
      </w:pPr>
      <w:rPr>
        <w:rFonts w:cs="Times New Roman" w:hint="default"/>
      </w:rPr>
    </w:lvl>
    <w:lvl w:ilvl="8">
      <w:start w:val="1"/>
      <w:numFmt w:val="decimal"/>
      <w:isLgl/>
      <w:lvlText w:val="%1.%2.%3.%4.%5.%6.%7.%8.%9."/>
      <w:lvlJc w:val="left"/>
      <w:pPr>
        <w:tabs>
          <w:tab w:val="num" w:pos="6360"/>
        </w:tabs>
        <w:ind w:left="6360" w:hanging="2160"/>
      </w:pPr>
      <w:rPr>
        <w:rFonts w:cs="Times New Roman" w:hint="default"/>
      </w:rPr>
    </w:lvl>
  </w:abstractNum>
  <w:abstractNum w:abstractNumId="6">
    <w:nsid w:val="7FB40396"/>
    <w:multiLevelType w:val="hybridMultilevel"/>
    <w:tmpl w:val="B3C2A57C"/>
    <w:lvl w:ilvl="0" w:tplc="16E8338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4"/>
  </w:num>
  <w:num w:numId="2">
    <w:abstractNumId w:val="5"/>
  </w:num>
  <w:num w:numId="3">
    <w:abstractNumId w:val="2"/>
  </w:num>
  <w:num w:numId="4">
    <w:abstractNumId w:val="6"/>
  </w:num>
  <w:num w:numId="5">
    <w:abstractNumId w:val="1"/>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0C48"/>
    <w:rsid w:val="00503E1A"/>
    <w:rsid w:val="005045A1"/>
    <w:rsid w:val="008B36FD"/>
    <w:rsid w:val="00910C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36F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8B36FD"/>
    <w:pPr>
      <w:widowControl w:val="0"/>
      <w:adjustRightInd w:val="0"/>
      <w:spacing w:line="360" w:lineRule="atLeast"/>
      <w:jc w:val="both"/>
      <w:textAlignment w:val="baseline"/>
    </w:pPr>
    <w:rPr>
      <w:rFonts w:ascii="Verdana" w:hAnsi="Verdana" w:cs="Verdana"/>
      <w:sz w:val="20"/>
      <w:szCs w:val="20"/>
      <w:lang w:val="en-US" w:eastAsia="en-US"/>
    </w:rPr>
  </w:style>
  <w:style w:type="paragraph" w:styleId="a3">
    <w:name w:val="Normal (Web)"/>
    <w:basedOn w:val="a"/>
    <w:uiPriority w:val="99"/>
    <w:rsid w:val="008B36FD"/>
    <w:pPr>
      <w:spacing w:after="225"/>
    </w:pPr>
  </w:style>
  <w:style w:type="paragraph" w:styleId="a4">
    <w:name w:val="No Spacing"/>
    <w:uiPriority w:val="99"/>
    <w:qFormat/>
    <w:rsid w:val="008B36FD"/>
    <w:pPr>
      <w:spacing w:after="0" w:line="240" w:lineRule="auto"/>
    </w:pPr>
    <w:rPr>
      <w:rFonts w:ascii="Calibri" w:eastAsia="Times New Roman" w:hAnsi="Calibri" w:cs="Calibri"/>
      <w:lang w:eastAsia="ru-RU"/>
    </w:rPr>
  </w:style>
  <w:style w:type="table" w:styleId="a5">
    <w:name w:val="Table Grid"/>
    <w:basedOn w:val="a1"/>
    <w:uiPriority w:val="99"/>
    <w:rsid w:val="008B36F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page number"/>
    <w:rsid w:val="008B36FD"/>
    <w:rPr>
      <w:rFonts w:cs="Times New Roman"/>
    </w:rPr>
  </w:style>
  <w:style w:type="paragraph" w:styleId="a7">
    <w:name w:val="List Paragraph"/>
    <w:basedOn w:val="a"/>
    <w:uiPriority w:val="99"/>
    <w:qFormat/>
    <w:rsid w:val="008B36FD"/>
    <w:pPr>
      <w:ind w:left="720"/>
    </w:pPr>
    <w:rPr>
      <w:rFonts w:ascii="Calibri" w:hAnsi="Calibri"/>
      <w:sz w:val="22"/>
      <w:szCs w:val="22"/>
    </w:rPr>
  </w:style>
  <w:style w:type="paragraph" w:styleId="a8">
    <w:name w:val="footer"/>
    <w:basedOn w:val="a"/>
    <w:link w:val="a9"/>
    <w:rsid w:val="008B36FD"/>
    <w:pPr>
      <w:tabs>
        <w:tab w:val="center" w:pos="4677"/>
        <w:tab w:val="right" w:pos="9355"/>
      </w:tabs>
    </w:pPr>
  </w:style>
  <w:style w:type="character" w:customStyle="1" w:styleId="a9">
    <w:name w:val="Нижний колонтитул Знак"/>
    <w:basedOn w:val="a0"/>
    <w:link w:val="a8"/>
    <w:rsid w:val="008B36FD"/>
    <w:rPr>
      <w:rFonts w:ascii="Times New Roman" w:eastAsia="Times New Roman" w:hAnsi="Times New Roman" w:cs="Times New Roman"/>
      <w:sz w:val="24"/>
      <w:szCs w:val="24"/>
      <w:lang w:eastAsia="ru-RU"/>
    </w:rPr>
  </w:style>
  <w:style w:type="paragraph" w:customStyle="1" w:styleId="ConsPlusCell">
    <w:name w:val="ConsPlusCell"/>
    <w:uiPriority w:val="99"/>
    <w:rsid w:val="008B36FD"/>
    <w:pPr>
      <w:widowControl w:val="0"/>
      <w:suppressAutoHyphens/>
      <w:spacing w:after="0" w:line="100" w:lineRule="atLeast"/>
    </w:pPr>
    <w:rPr>
      <w:rFonts w:ascii="Calibri" w:eastAsia="SimSun" w:hAnsi="Calibri" w:cs="Times New Roman"/>
      <w:kern w:val="1"/>
      <w:lang w:eastAsia="ar-SA"/>
    </w:rPr>
  </w:style>
  <w:style w:type="paragraph" w:customStyle="1" w:styleId="ConsPlusTitle">
    <w:name w:val="ConsPlusTitle"/>
    <w:uiPriority w:val="99"/>
    <w:rsid w:val="008B36FD"/>
    <w:pPr>
      <w:widowControl w:val="0"/>
      <w:suppressAutoHyphens/>
      <w:spacing w:after="0" w:line="100" w:lineRule="atLeast"/>
    </w:pPr>
    <w:rPr>
      <w:rFonts w:ascii="Calibri" w:eastAsia="SimSun" w:hAnsi="Calibri" w:cs="Times New Roman"/>
      <w:b/>
      <w:bCs/>
      <w:kern w:val="1"/>
      <w:lang w:eastAsia="ar-SA"/>
    </w:rPr>
  </w:style>
  <w:style w:type="character" w:customStyle="1" w:styleId="WW-Absatz-Standardschriftart1111111">
    <w:name w:val="WW-Absatz-Standardschriftart1111111"/>
    <w:uiPriority w:val="99"/>
    <w:rsid w:val="008B36FD"/>
  </w:style>
  <w:style w:type="paragraph" w:styleId="aa">
    <w:name w:val="Balloon Text"/>
    <w:basedOn w:val="a"/>
    <w:link w:val="ab"/>
    <w:uiPriority w:val="99"/>
    <w:semiHidden/>
    <w:rsid w:val="008B36FD"/>
    <w:rPr>
      <w:rFonts w:ascii="Tahoma" w:hAnsi="Tahoma" w:cs="Tahoma"/>
      <w:sz w:val="16"/>
      <w:szCs w:val="16"/>
    </w:rPr>
  </w:style>
  <w:style w:type="character" w:customStyle="1" w:styleId="ab">
    <w:name w:val="Текст выноски Знак"/>
    <w:basedOn w:val="a0"/>
    <w:link w:val="aa"/>
    <w:uiPriority w:val="99"/>
    <w:semiHidden/>
    <w:rsid w:val="008B36FD"/>
    <w:rPr>
      <w:rFonts w:ascii="Tahoma" w:eastAsia="Times New Roman" w:hAnsi="Tahoma" w:cs="Tahoma"/>
      <w:sz w:val="16"/>
      <w:szCs w:val="16"/>
      <w:lang w:eastAsia="ru-RU"/>
    </w:rPr>
  </w:style>
  <w:style w:type="paragraph" w:styleId="ac">
    <w:name w:val="header"/>
    <w:basedOn w:val="a"/>
    <w:link w:val="ad"/>
    <w:uiPriority w:val="99"/>
    <w:unhideWhenUsed/>
    <w:rsid w:val="008B36FD"/>
    <w:pPr>
      <w:tabs>
        <w:tab w:val="center" w:pos="4677"/>
        <w:tab w:val="right" w:pos="9355"/>
      </w:tabs>
    </w:pPr>
  </w:style>
  <w:style w:type="character" w:customStyle="1" w:styleId="ad">
    <w:name w:val="Верхний колонтитул Знак"/>
    <w:basedOn w:val="a0"/>
    <w:link w:val="ac"/>
    <w:uiPriority w:val="99"/>
    <w:rsid w:val="008B36FD"/>
    <w:rPr>
      <w:rFonts w:ascii="Times New Roman" w:eastAsia="Times New Roman" w:hAnsi="Times New Roman" w:cs="Times New Roman"/>
      <w:sz w:val="24"/>
      <w:szCs w:val="24"/>
      <w:lang w:eastAsia="ru-RU"/>
    </w:rPr>
  </w:style>
  <w:style w:type="paragraph" w:customStyle="1" w:styleId="ConsPlusNormal">
    <w:name w:val="ConsPlusNormal"/>
    <w:rsid w:val="008B36FD"/>
    <w:pPr>
      <w:autoSpaceDE w:val="0"/>
      <w:autoSpaceDN w:val="0"/>
      <w:adjustRightInd w:val="0"/>
      <w:spacing w:after="0" w:line="240" w:lineRule="auto"/>
    </w:pPr>
    <w:rPr>
      <w:rFonts w:ascii="Arial" w:eastAsia="Times New Roman" w:hAnsi="Arial" w:cs="Arial"/>
      <w:sz w:val="20"/>
      <w:szCs w:val="20"/>
      <w:lang w:eastAsia="ru-RU"/>
    </w:rPr>
  </w:style>
  <w:style w:type="paragraph" w:styleId="ae">
    <w:name w:val="endnote text"/>
    <w:basedOn w:val="a"/>
    <w:link w:val="af"/>
    <w:uiPriority w:val="99"/>
    <w:semiHidden/>
    <w:unhideWhenUsed/>
    <w:rsid w:val="008B36FD"/>
    <w:rPr>
      <w:rFonts w:asciiTheme="minorHAnsi" w:eastAsiaTheme="minorEastAsia" w:hAnsiTheme="minorHAnsi" w:cstheme="minorBidi"/>
      <w:sz w:val="20"/>
      <w:szCs w:val="20"/>
    </w:rPr>
  </w:style>
  <w:style w:type="character" w:customStyle="1" w:styleId="af">
    <w:name w:val="Текст концевой сноски Знак"/>
    <w:basedOn w:val="a0"/>
    <w:link w:val="ae"/>
    <w:uiPriority w:val="99"/>
    <w:semiHidden/>
    <w:rsid w:val="008B36FD"/>
    <w:rPr>
      <w:rFonts w:eastAsiaTheme="minorEastAsia"/>
      <w:sz w:val="20"/>
      <w:szCs w:val="20"/>
      <w:lang w:eastAsia="ru-RU"/>
    </w:rPr>
  </w:style>
  <w:style w:type="table" w:customStyle="1" w:styleId="10">
    <w:name w:val="Сетка таблицы1"/>
    <w:basedOn w:val="a1"/>
    <w:next w:val="a5"/>
    <w:uiPriority w:val="59"/>
    <w:rsid w:val="008B36FD"/>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36F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8B36FD"/>
    <w:pPr>
      <w:widowControl w:val="0"/>
      <w:adjustRightInd w:val="0"/>
      <w:spacing w:line="360" w:lineRule="atLeast"/>
      <w:jc w:val="both"/>
      <w:textAlignment w:val="baseline"/>
    </w:pPr>
    <w:rPr>
      <w:rFonts w:ascii="Verdana" w:hAnsi="Verdana" w:cs="Verdana"/>
      <w:sz w:val="20"/>
      <w:szCs w:val="20"/>
      <w:lang w:val="en-US" w:eastAsia="en-US"/>
    </w:rPr>
  </w:style>
  <w:style w:type="paragraph" w:styleId="a3">
    <w:name w:val="Normal (Web)"/>
    <w:basedOn w:val="a"/>
    <w:uiPriority w:val="99"/>
    <w:rsid w:val="008B36FD"/>
    <w:pPr>
      <w:spacing w:after="225"/>
    </w:pPr>
  </w:style>
  <w:style w:type="paragraph" w:styleId="a4">
    <w:name w:val="No Spacing"/>
    <w:uiPriority w:val="99"/>
    <w:qFormat/>
    <w:rsid w:val="008B36FD"/>
    <w:pPr>
      <w:spacing w:after="0" w:line="240" w:lineRule="auto"/>
    </w:pPr>
    <w:rPr>
      <w:rFonts w:ascii="Calibri" w:eastAsia="Times New Roman" w:hAnsi="Calibri" w:cs="Calibri"/>
      <w:lang w:eastAsia="ru-RU"/>
    </w:rPr>
  </w:style>
  <w:style w:type="table" w:styleId="a5">
    <w:name w:val="Table Grid"/>
    <w:basedOn w:val="a1"/>
    <w:uiPriority w:val="99"/>
    <w:rsid w:val="008B36F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page number"/>
    <w:rsid w:val="008B36FD"/>
    <w:rPr>
      <w:rFonts w:cs="Times New Roman"/>
    </w:rPr>
  </w:style>
  <w:style w:type="paragraph" w:styleId="a7">
    <w:name w:val="List Paragraph"/>
    <w:basedOn w:val="a"/>
    <w:uiPriority w:val="99"/>
    <w:qFormat/>
    <w:rsid w:val="008B36FD"/>
    <w:pPr>
      <w:ind w:left="720"/>
    </w:pPr>
    <w:rPr>
      <w:rFonts w:ascii="Calibri" w:hAnsi="Calibri"/>
      <w:sz w:val="22"/>
      <w:szCs w:val="22"/>
    </w:rPr>
  </w:style>
  <w:style w:type="paragraph" w:styleId="a8">
    <w:name w:val="footer"/>
    <w:basedOn w:val="a"/>
    <w:link w:val="a9"/>
    <w:rsid w:val="008B36FD"/>
    <w:pPr>
      <w:tabs>
        <w:tab w:val="center" w:pos="4677"/>
        <w:tab w:val="right" w:pos="9355"/>
      </w:tabs>
    </w:pPr>
  </w:style>
  <w:style w:type="character" w:customStyle="1" w:styleId="a9">
    <w:name w:val="Нижний колонтитул Знак"/>
    <w:basedOn w:val="a0"/>
    <w:link w:val="a8"/>
    <w:rsid w:val="008B36FD"/>
    <w:rPr>
      <w:rFonts w:ascii="Times New Roman" w:eastAsia="Times New Roman" w:hAnsi="Times New Roman" w:cs="Times New Roman"/>
      <w:sz w:val="24"/>
      <w:szCs w:val="24"/>
      <w:lang w:eastAsia="ru-RU"/>
    </w:rPr>
  </w:style>
  <w:style w:type="paragraph" w:customStyle="1" w:styleId="ConsPlusCell">
    <w:name w:val="ConsPlusCell"/>
    <w:uiPriority w:val="99"/>
    <w:rsid w:val="008B36FD"/>
    <w:pPr>
      <w:widowControl w:val="0"/>
      <w:suppressAutoHyphens/>
      <w:spacing w:after="0" w:line="100" w:lineRule="atLeast"/>
    </w:pPr>
    <w:rPr>
      <w:rFonts w:ascii="Calibri" w:eastAsia="SimSun" w:hAnsi="Calibri" w:cs="Times New Roman"/>
      <w:kern w:val="1"/>
      <w:lang w:eastAsia="ar-SA"/>
    </w:rPr>
  </w:style>
  <w:style w:type="paragraph" w:customStyle="1" w:styleId="ConsPlusTitle">
    <w:name w:val="ConsPlusTitle"/>
    <w:uiPriority w:val="99"/>
    <w:rsid w:val="008B36FD"/>
    <w:pPr>
      <w:widowControl w:val="0"/>
      <w:suppressAutoHyphens/>
      <w:spacing w:after="0" w:line="100" w:lineRule="atLeast"/>
    </w:pPr>
    <w:rPr>
      <w:rFonts w:ascii="Calibri" w:eastAsia="SimSun" w:hAnsi="Calibri" w:cs="Times New Roman"/>
      <w:b/>
      <w:bCs/>
      <w:kern w:val="1"/>
      <w:lang w:eastAsia="ar-SA"/>
    </w:rPr>
  </w:style>
  <w:style w:type="character" w:customStyle="1" w:styleId="WW-Absatz-Standardschriftart1111111">
    <w:name w:val="WW-Absatz-Standardschriftart1111111"/>
    <w:uiPriority w:val="99"/>
    <w:rsid w:val="008B36FD"/>
  </w:style>
  <w:style w:type="paragraph" w:styleId="aa">
    <w:name w:val="Balloon Text"/>
    <w:basedOn w:val="a"/>
    <w:link w:val="ab"/>
    <w:uiPriority w:val="99"/>
    <w:semiHidden/>
    <w:rsid w:val="008B36FD"/>
    <w:rPr>
      <w:rFonts w:ascii="Tahoma" w:hAnsi="Tahoma" w:cs="Tahoma"/>
      <w:sz w:val="16"/>
      <w:szCs w:val="16"/>
    </w:rPr>
  </w:style>
  <w:style w:type="character" w:customStyle="1" w:styleId="ab">
    <w:name w:val="Текст выноски Знак"/>
    <w:basedOn w:val="a0"/>
    <w:link w:val="aa"/>
    <w:uiPriority w:val="99"/>
    <w:semiHidden/>
    <w:rsid w:val="008B36FD"/>
    <w:rPr>
      <w:rFonts w:ascii="Tahoma" w:eastAsia="Times New Roman" w:hAnsi="Tahoma" w:cs="Tahoma"/>
      <w:sz w:val="16"/>
      <w:szCs w:val="16"/>
      <w:lang w:eastAsia="ru-RU"/>
    </w:rPr>
  </w:style>
  <w:style w:type="paragraph" w:styleId="ac">
    <w:name w:val="header"/>
    <w:basedOn w:val="a"/>
    <w:link w:val="ad"/>
    <w:uiPriority w:val="99"/>
    <w:unhideWhenUsed/>
    <w:rsid w:val="008B36FD"/>
    <w:pPr>
      <w:tabs>
        <w:tab w:val="center" w:pos="4677"/>
        <w:tab w:val="right" w:pos="9355"/>
      </w:tabs>
    </w:pPr>
  </w:style>
  <w:style w:type="character" w:customStyle="1" w:styleId="ad">
    <w:name w:val="Верхний колонтитул Знак"/>
    <w:basedOn w:val="a0"/>
    <w:link w:val="ac"/>
    <w:uiPriority w:val="99"/>
    <w:rsid w:val="008B36FD"/>
    <w:rPr>
      <w:rFonts w:ascii="Times New Roman" w:eastAsia="Times New Roman" w:hAnsi="Times New Roman" w:cs="Times New Roman"/>
      <w:sz w:val="24"/>
      <w:szCs w:val="24"/>
      <w:lang w:eastAsia="ru-RU"/>
    </w:rPr>
  </w:style>
  <w:style w:type="paragraph" w:customStyle="1" w:styleId="ConsPlusNormal">
    <w:name w:val="ConsPlusNormal"/>
    <w:rsid w:val="008B36FD"/>
    <w:pPr>
      <w:autoSpaceDE w:val="0"/>
      <w:autoSpaceDN w:val="0"/>
      <w:adjustRightInd w:val="0"/>
      <w:spacing w:after="0" w:line="240" w:lineRule="auto"/>
    </w:pPr>
    <w:rPr>
      <w:rFonts w:ascii="Arial" w:eastAsia="Times New Roman" w:hAnsi="Arial" w:cs="Arial"/>
      <w:sz w:val="20"/>
      <w:szCs w:val="20"/>
      <w:lang w:eastAsia="ru-RU"/>
    </w:rPr>
  </w:style>
  <w:style w:type="paragraph" w:styleId="ae">
    <w:name w:val="endnote text"/>
    <w:basedOn w:val="a"/>
    <w:link w:val="af"/>
    <w:uiPriority w:val="99"/>
    <w:semiHidden/>
    <w:unhideWhenUsed/>
    <w:rsid w:val="008B36FD"/>
    <w:rPr>
      <w:rFonts w:asciiTheme="minorHAnsi" w:eastAsiaTheme="minorEastAsia" w:hAnsiTheme="minorHAnsi" w:cstheme="minorBidi"/>
      <w:sz w:val="20"/>
      <w:szCs w:val="20"/>
    </w:rPr>
  </w:style>
  <w:style w:type="character" w:customStyle="1" w:styleId="af">
    <w:name w:val="Текст концевой сноски Знак"/>
    <w:basedOn w:val="a0"/>
    <w:link w:val="ae"/>
    <w:uiPriority w:val="99"/>
    <w:semiHidden/>
    <w:rsid w:val="008B36FD"/>
    <w:rPr>
      <w:rFonts w:eastAsiaTheme="minorEastAsia"/>
      <w:sz w:val="20"/>
      <w:szCs w:val="20"/>
      <w:lang w:eastAsia="ru-RU"/>
    </w:rPr>
  </w:style>
  <w:style w:type="table" w:customStyle="1" w:styleId="10">
    <w:name w:val="Сетка таблицы1"/>
    <w:basedOn w:val="a1"/>
    <w:next w:val="a5"/>
    <w:uiPriority w:val="59"/>
    <w:rsid w:val="008B36FD"/>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35</Pages>
  <Words>9488</Words>
  <Characters>54088</Characters>
  <Application>Microsoft Office Word</Application>
  <DocSecurity>0</DocSecurity>
  <Lines>450</Lines>
  <Paragraphs>126</Paragraphs>
  <ScaleCrop>false</ScaleCrop>
  <Company/>
  <LinksUpToDate>false</LinksUpToDate>
  <CharactersWithSpaces>63450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Архив</dc:creator>
  <cp:keywords/>
  <dc:description/>
  <cp:lastModifiedBy>Архив</cp:lastModifiedBy>
  <cp:revision>2</cp:revision>
  <dcterms:created xsi:type="dcterms:W3CDTF">2022-10-12T07:43:00Z</dcterms:created>
  <dcterms:modified xsi:type="dcterms:W3CDTF">2022-10-12T07:43:00Z</dcterms:modified>
</cp:coreProperties>
</file>