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E5" w:rsidRPr="00C906E5" w:rsidRDefault="00C906E5" w:rsidP="00C906E5">
      <w:pPr>
        <w:suppressAutoHyphens/>
        <w:autoSpaceDE w:val="0"/>
        <w:spacing w:after="0" w:line="240" w:lineRule="auto"/>
        <w:ind w:left="6237" w:hanging="425"/>
        <w:jc w:val="both"/>
        <w:rPr>
          <w:rFonts w:ascii="Arial" w:eastAsia="Arial" w:hAnsi="Arial" w:cs="Arial"/>
          <w:sz w:val="24"/>
          <w:szCs w:val="24"/>
          <w:lang w:eastAsia="ar-SA"/>
        </w:rPr>
      </w:pPr>
      <w:r w:rsidRPr="00C906E5">
        <w:rPr>
          <w:rFonts w:ascii="Arial" w:eastAsia="Arial" w:hAnsi="Arial" w:cs="Arial"/>
          <w:sz w:val="24"/>
          <w:szCs w:val="24"/>
          <w:lang w:eastAsia="ar-SA"/>
        </w:rPr>
        <w:t>Приложение</w:t>
      </w:r>
    </w:p>
    <w:p w:rsidR="00C906E5" w:rsidRPr="00C906E5" w:rsidRDefault="00C906E5" w:rsidP="00C906E5">
      <w:pPr>
        <w:suppressAutoHyphens/>
        <w:autoSpaceDE w:val="0"/>
        <w:spacing w:after="0" w:line="240" w:lineRule="auto"/>
        <w:ind w:left="6237" w:hanging="425"/>
        <w:jc w:val="both"/>
        <w:rPr>
          <w:rFonts w:ascii="Arial" w:eastAsia="Arial" w:hAnsi="Arial" w:cs="Arial"/>
          <w:sz w:val="24"/>
          <w:szCs w:val="24"/>
          <w:lang w:eastAsia="ar-SA"/>
        </w:rPr>
      </w:pPr>
      <w:r w:rsidRPr="00C906E5">
        <w:rPr>
          <w:rFonts w:ascii="Arial" w:eastAsia="Arial" w:hAnsi="Arial" w:cs="Arial"/>
          <w:sz w:val="24"/>
          <w:szCs w:val="24"/>
          <w:lang w:eastAsia="ar-SA"/>
        </w:rPr>
        <w:t>к постановлению Администрации</w:t>
      </w:r>
    </w:p>
    <w:p w:rsidR="00C906E5" w:rsidRPr="00C906E5" w:rsidRDefault="00C906E5" w:rsidP="00C906E5">
      <w:pPr>
        <w:suppressAutoHyphens/>
        <w:autoSpaceDE w:val="0"/>
        <w:spacing w:after="0" w:line="240" w:lineRule="auto"/>
        <w:ind w:left="6237" w:hanging="425"/>
        <w:jc w:val="both"/>
        <w:rPr>
          <w:rFonts w:ascii="Arial" w:eastAsia="Arial" w:hAnsi="Arial" w:cs="Arial"/>
          <w:sz w:val="24"/>
          <w:szCs w:val="24"/>
          <w:lang w:eastAsia="ar-SA"/>
        </w:rPr>
      </w:pPr>
      <w:r w:rsidRPr="00C906E5">
        <w:rPr>
          <w:rFonts w:ascii="Arial" w:eastAsia="Arial" w:hAnsi="Arial" w:cs="Arial"/>
          <w:sz w:val="24"/>
          <w:szCs w:val="24"/>
          <w:lang w:eastAsia="ar-SA"/>
        </w:rPr>
        <w:t>Большеулуйского района</w:t>
      </w:r>
    </w:p>
    <w:p w:rsidR="00C906E5" w:rsidRPr="00C906E5" w:rsidRDefault="00C906E5" w:rsidP="00C906E5">
      <w:pPr>
        <w:suppressAutoHyphens/>
        <w:autoSpaceDE w:val="0"/>
        <w:spacing w:after="0" w:line="240" w:lineRule="auto"/>
        <w:ind w:left="6237" w:hanging="425"/>
        <w:jc w:val="both"/>
        <w:rPr>
          <w:rFonts w:ascii="Arial" w:eastAsia="Arial" w:hAnsi="Arial" w:cs="Arial"/>
          <w:sz w:val="24"/>
          <w:szCs w:val="24"/>
          <w:lang w:eastAsia="ar-SA"/>
        </w:rPr>
      </w:pPr>
      <w:r w:rsidRPr="00C906E5">
        <w:rPr>
          <w:rFonts w:ascii="Arial" w:eastAsia="Arial" w:hAnsi="Arial" w:cs="Arial"/>
          <w:sz w:val="24"/>
          <w:szCs w:val="24"/>
          <w:lang w:eastAsia="ar-SA"/>
        </w:rPr>
        <w:t>от 18.08.2022 г. №  185-п</w:t>
      </w:r>
    </w:p>
    <w:p w:rsidR="00C906E5" w:rsidRPr="00C906E5" w:rsidRDefault="00C906E5" w:rsidP="00C906E5">
      <w:pPr>
        <w:suppressAutoHyphens/>
        <w:autoSpaceDE w:val="0"/>
        <w:spacing w:after="0" w:line="240" w:lineRule="auto"/>
        <w:ind w:left="6237" w:hanging="425"/>
        <w:jc w:val="both"/>
        <w:rPr>
          <w:rFonts w:ascii="Arial" w:eastAsia="Arial" w:hAnsi="Arial" w:cs="Arial"/>
          <w:sz w:val="24"/>
          <w:szCs w:val="24"/>
          <w:lang w:eastAsia="ar-SA"/>
        </w:rPr>
      </w:pPr>
    </w:p>
    <w:p w:rsidR="00C906E5" w:rsidRPr="00C906E5" w:rsidRDefault="00C906E5" w:rsidP="00C906E5">
      <w:pPr>
        <w:suppressAutoHyphens/>
        <w:autoSpaceDE w:val="0"/>
        <w:spacing w:after="0" w:line="240" w:lineRule="auto"/>
        <w:jc w:val="right"/>
        <w:rPr>
          <w:rFonts w:ascii="Arial" w:eastAsia="Arial" w:hAnsi="Arial" w:cs="Arial"/>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r w:rsidRPr="00C906E5">
        <w:rPr>
          <w:rFonts w:ascii="Arial" w:eastAsia="Times New Roman" w:hAnsi="Arial" w:cs="Arial"/>
          <w:b/>
          <w:sz w:val="24"/>
          <w:szCs w:val="24"/>
          <w:lang w:eastAsia="ar-SA"/>
        </w:rPr>
        <w:t>Муниципальная программа</w:t>
      </w: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r w:rsidRPr="00C906E5">
        <w:rPr>
          <w:rFonts w:ascii="Arial" w:eastAsia="Times New Roman" w:hAnsi="Arial" w:cs="Arial"/>
          <w:b/>
          <w:sz w:val="24"/>
          <w:szCs w:val="24"/>
          <w:lang w:eastAsia="ar-SA"/>
        </w:rPr>
        <w:t>«Развитие физической культуры, спорта в Большеулуйском районе Красноярского края»</w:t>
      </w: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r w:rsidRPr="00C906E5">
        <w:rPr>
          <w:rFonts w:ascii="Arial" w:eastAsia="Times New Roman" w:hAnsi="Arial" w:cs="Arial"/>
          <w:sz w:val="24"/>
          <w:szCs w:val="24"/>
          <w:lang w:eastAsia="ar-SA"/>
        </w:rPr>
        <w:t>1. Паспорт</w:t>
      </w: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r w:rsidRPr="00C906E5">
        <w:rPr>
          <w:rFonts w:ascii="Arial" w:eastAsia="Times New Roman" w:hAnsi="Arial" w:cs="Arial"/>
          <w:sz w:val="24"/>
          <w:szCs w:val="24"/>
          <w:lang w:eastAsia="ar-SA"/>
        </w:rPr>
        <w:t>муниципальной программы «Развитие физической культуры, спорта</w:t>
      </w: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 в Большеулуйском районе Красноярского края»</w:t>
      </w: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C906E5" w:rsidRPr="00C906E5" w:rsidTr="005A61B4">
        <w:trPr>
          <w:trHeight w:val="1122"/>
        </w:trPr>
        <w:tc>
          <w:tcPr>
            <w:tcW w:w="3420" w:type="dxa"/>
            <w:shd w:val="clear" w:color="auto" w:fill="auto"/>
          </w:tcPr>
          <w:p w:rsidR="00C906E5" w:rsidRPr="00C906E5" w:rsidRDefault="00C906E5" w:rsidP="00C906E5">
            <w:pPr>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Развитие физической культуры, спорта в Большеулуйском районе Красноярского края (далее -Программа)</w:t>
            </w:r>
          </w:p>
        </w:tc>
      </w:tr>
      <w:tr w:rsidR="00C906E5" w:rsidRPr="00C906E5" w:rsidTr="005A61B4">
        <w:trPr>
          <w:trHeight w:val="3047"/>
        </w:trPr>
        <w:tc>
          <w:tcPr>
            <w:tcW w:w="3420" w:type="dxa"/>
            <w:shd w:val="clear" w:color="auto" w:fill="auto"/>
          </w:tcPr>
          <w:p w:rsidR="00C906E5" w:rsidRPr="00C906E5" w:rsidRDefault="00C906E5" w:rsidP="00C906E5">
            <w:pPr>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ru-RU"/>
              </w:rPr>
              <w:t xml:space="preserve">Статья 179 Бюджетного кодекса Российской Федерации; </w:t>
            </w:r>
            <w:r w:rsidRPr="00C906E5">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08.07.2021 № 311-р «Об утверждении перечня муниципальных программ Большеулуйского района на 2022год»</w:t>
            </w:r>
          </w:p>
        </w:tc>
      </w:tr>
      <w:tr w:rsidR="00C906E5" w:rsidRPr="00C906E5" w:rsidTr="005A61B4">
        <w:trPr>
          <w:trHeight w:val="1057"/>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Ответственный </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исполнитель</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Программы</w:t>
            </w:r>
          </w:p>
        </w:tc>
        <w:tc>
          <w:tcPr>
            <w:tcW w:w="6648" w:type="dxa"/>
            <w:shd w:val="clear" w:color="auto" w:fill="auto"/>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Администрация Большеулуйского района Красноярского края </w:t>
            </w:r>
          </w:p>
        </w:tc>
      </w:tr>
      <w:tr w:rsidR="00C906E5" w:rsidRPr="00C906E5" w:rsidTr="005A61B4">
        <w:trPr>
          <w:trHeight w:val="1147"/>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Соисполнители</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Программы</w:t>
            </w:r>
          </w:p>
        </w:tc>
        <w:tc>
          <w:tcPr>
            <w:tcW w:w="6648" w:type="dxa"/>
            <w:shd w:val="clear" w:color="auto" w:fill="auto"/>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C906E5" w:rsidRPr="00C906E5" w:rsidTr="005A61B4">
        <w:trPr>
          <w:trHeight w:val="839"/>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Подпрограммы </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Программы</w:t>
            </w:r>
          </w:p>
        </w:tc>
        <w:tc>
          <w:tcPr>
            <w:tcW w:w="6648" w:type="dxa"/>
            <w:shd w:val="clear" w:color="auto" w:fill="auto"/>
          </w:tcPr>
          <w:p w:rsidR="00C906E5" w:rsidRPr="00C906E5" w:rsidRDefault="00C906E5" w:rsidP="00C906E5">
            <w:pPr>
              <w:suppressAutoHyphens/>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Подпрограмма 1 «Развитие массовой физической культуры и спорта»</w:t>
            </w:r>
          </w:p>
        </w:tc>
      </w:tr>
      <w:tr w:rsidR="00C906E5" w:rsidRPr="00C906E5" w:rsidTr="005A61B4">
        <w:trPr>
          <w:trHeight w:val="145"/>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Цели Программы</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C906E5" w:rsidRPr="00C906E5" w:rsidRDefault="00C906E5" w:rsidP="00C906E5">
            <w:pPr>
              <w:suppressAutoHyphens/>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val="en-US" w:eastAsia="ar-SA"/>
              </w:rPr>
              <w:t>C</w:t>
            </w:r>
            <w:r w:rsidRPr="00C906E5">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C906E5" w:rsidRPr="00C906E5" w:rsidTr="005A61B4">
        <w:trPr>
          <w:trHeight w:val="1612"/>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Задачи Программы</w:t>
            </w:r>
          </w:p>
        </w:tc>
        <w:tc>
          <w:tcPr>
            <w:tcW w:w="6648" w:type="dxa"/>
            <w:shd w:val="clear" w:color="auto" w:fill="auto"/>
            <w:vAlign w:val="center"/>
          </w:tcPr>
          <w:p w:rsidR="00C906E5" w:rsidRPr="00C906E5" w:rsidRDefault="00C906E5" w:rsidP="00C906E5">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C906E5">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C906E5" w:rsidRPr="00C906E5" w:rsidRDefault="00C906E5" w:rsidP="00C906E5">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C906E5">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C906E5" w:rsidRPr="00C906E5" w:rsidTr="005A61B4">
        <w:trPr>
          <w:trHeight w:val="478"/>
        </w:trPr>
        <w:tc>
          <w:tcPr>
            <w:tcW w:w="3420" w:type="dxa"/>
            <w:shd w:val="clear" w:color="auto" w:fill="auto"/>
          </w:tcPr>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 xml:space="preserve">Этапы и сроки </w:t>
            </w: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реализации Программы </w:t>
            </w: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2022-2025 годы </w:t>
            </w:r>
          </w:p>
          <w:p w:rsidR="00C906E5" w:rsidRPr="00C906E5" w:rsidRDefault="00C906E5" w:rsidP="00C906E5">
            <w:pPr>
              <w:suppressAutoHyphens/>
              <w:snapToGrid w:val="0"/>
              <w:spacing w:after="0" w:line="240" w:lineRule="auto"/>
              <w:ind w:left="-108"/>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 - 2022 год</w:t>
            </w:r>
          </w:p>
          <w:p w:rsidR="00C906E5" w:rsidRPr="00C906E5" w:rsidRDefault="00C906E5" w:rsidP="00C906E5">
            <w:pPr>
              <w:suppressAutoHyphens/>
              <w:snapToGrid w:val="0"/>
              <w:spacing w:after="0" w:line="240" w:lineRule="auto"/>
              <w:ind w:left="-108"/>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 - 2023 год </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color w:val="000000"/>
                <w:sz w:val="24"/>
                <w:szCs w:val="24"/>
                <w:lang w:eastAsia="ar-SA"/>
              </w:rPr>
              <w:t xml:space="preserve"> </w:t>
            </w:r>
            <w:r w:rsidRPr="00C906E5">
              <w:rPr>
                <w:rFonts w:ascii="Arial" w:eastAsia="Times New Roman" w:hAnsi="Arial" w:cs="Arial"/>
                <w:sz w:val="24"/>
                <w:szCs w:val="24"/>
                <w:lang w:eastAsia="ar-SA"/>
              </w:rPr>
              <w:t>- 2024 год</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 - 2025 год</w:t>
            </w:r>
          </w:p>
        </w:tc>
      </w:tr>
      <w:tr w:rsidR="00C906E5" w:rsidRPr="00C906E5" w:rsidTr="005A61B4">
        <w:trPr>
          <w:trHeight w:val="1418"/>
        </w:trPr>
        <w:tc>
          <w:tcPr>
            <w:tcW w:w="3420" w:type="dxa"/>
            <w:shd w:val="clear" w:color="auto" w:fill="auto"/>
          </w:tcPr>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Целевые показатели </w:t>
            </w: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r w:rsidRPr="00C906E5">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Количество спортивных сооружений в Большеулуйском районе Красноярского края (увеличение показателя с 2021 года до 27 единиц в 2025);</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51,66% в 2025 году, в том числе по годам: 2023 год – 48,12%, 2024 год – 49,62%, 2025 год – 51,66% (3318 человек);</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Единовременная пропускная способность  спортивных сооружений Большеулуйского района (увеличение показателя до 983 человек в 2022 году);</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12,95% в 2025 году);</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2,7 % в 2023 году);</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году);</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C906E5" w:rsidRPr="00C906E5" w:rsidRDefault="00C906E5" w:rsidP="00C906E5">
            <w:pPr>
              <w:suppressAutoHyphens/>
              <w:snapToGrid w:val="0"/>
              <w:spacing w:after="0" w:line="240" w:lineRule="auto"/>
              <w:ind w:left="-108"/>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Количество специалистов, обучающихся на курсах повышения квалификации и семинарах 1 чел. ежегодно </w:t>
            </w:r>
          </w:p>
        </w:tc>
      </w:tr>
      <w:tr w:rsidR="00C906E5" w:rsidRPr="00C906E5" w:rsidTr="005A61B4">
        <w:trPr>
          <w:trHeight w:val="4244"/>
        </w:trPr>
        <w:tc>
          <w:tcPr>
            <w:tcW w:w="3420" w:type="dxa"/>
            <w:shd w:val="clear" w:color="auto" w:fill="auto"/>
          </w:tcPr>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Ресурсное обеспечение Программы</w:t>
            </w: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p>
          <w:p w:rsidR="00C906E5" w:rsidRPr="00C906E5" w:rsidRDefault="00C906E5" w:rsidP="00C906E5">
            <w:pPr>
              <w:suppressAutoHyphens/>
              <w:snapToGrid w:val="0"/>
              <w:spacing w:after="0" w:line="240" w:lineRule="auto"/>
              <w:rPr>
                <w:rFonts w:ascii="Arial" w:eastAsia="Times New Roman" w:hAnsi="Arial" w:cs="Arial"/>
                <w:sz w:val="24"/>
                <w:szCs w:val="24"/>
                <w:lang w:eastAsia="ar-SA"/>
              </w:rPr>
            </w:pPr>
          </w:p>
          <w:p w:rsidR="00C906E5" w:rsidRPr="00C906E5" w:rsidRDefault="00C906E5" w:rsidP="00C906E5">
            <w:pPr>
              <w:suppressAutoHyphens/>
              <w:snapToGrid w:val="0"/>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 </w:t>
            </w:r>
          </w:p>
        </w:tc>
        <w:tc>
          <w:tcPr>
            <w:tcW w:w="6648" w:type="dxa"/>
            <w:shd w:val="clear" w:color="auto" w:fill="auto"/>
          </w:tcPr>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«Объем бюджетных ассигнований на реализацию муниципальной Программы составит 28 703,0 тыс. рублей, из них:</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за счет средств краевого бюджета – 974,9 тыс. рублей;</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за счет средств местного бюджета – 27 728,1 тыс. рублей.</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По годам:</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2022 году всего 6 905,0 тыс. рублей в том числе:</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- 6 605,0 тыс. рублей содержание МБУ «БСК «ОЛИМП»»;</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2023 году всего 7 266,0 тыс. рублей в том числе:</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- 6 966,0 тыс. рублей содержание МБУ «БСК «ОЛИМП»»;</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2024 году всего 7 266,0 тыс. рублей в том числе:</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- 6 966,0 тыс. рублей содержание МБУ «БСК «ОЛИМП»»;</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2025 году всего 7 266,0 тыс. рублей в том числе:</w:t>
            </w:r>
          </w:p>
          <w:p w:rsidR="00C906E5" w:rsidRPr="00C906E5" w:rsidRDefault="00C906E5" w:rsidP="00C906E5">
            <w:pPr>
              <w:tabs>
                <w:tab w:val="left" w:pos="0"/>
              </w:tabs>
              <w:suppressAutoHyphens/>
              <w:spacing w:after="0" w:line="240" w:lineRule="auto"/>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- 6 966,0 тыс. рублей содержание МБУ «БСК «ОЛИМП»»</w:t>
            </w:r>
          </w:p>
        </w:tc>
      </w:tr>
    </w:tbl>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sz w:val="24"/>
          <w:szCs w:val="24"/>
          <w:lang w:eastAsia="ar-SA"/>
        </w:rPr>
      </w:pPr>
    </w:p>
    <w:p w:rsidR="00C906E5" w:rsidRPr="00C906E5" w:rsidRDefault="00C906E5" w:rsidP="00C906E5">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C906E5">
        <w:rPr>
          <w:rFonts w:ascii="Arial" w:eastAsia="Times New Roman" w:hAnsi="Arial" w:cs="Arial"/>
          <w:sz w:val="24"/>
          <w:szCs w:val="24"/>
        </w:rPr>
        <w:t xml:space="preserve">2. </w:t>
      </w:r>
      <w:r w:rsidRPr="00C906E5">
        <w:rPr>
          <w:rFonts w:ascii="Arial" w:eastAsia="Times New Roman" w:hAnsi="Arial" w:cs="Arial"/>
          <w:sz w:val="24"/>
          <w:szCs w:val="24"/>
          <w:lang w:eastAsia="ru-RU"/>
        </w:rPr>
        <w:t xml:space="preserve">Характеристика текущего состояния </w:t>
      </w:r>
      <w:r w:rsidRPr="00C906E5">
        <w:rPr>
          <w:rFonts w:ascii="Arial" w:eastAsia="Times New Roman" w:hAnsi="Arial" w:cs="Arial"/>
          <w:spacing w:val="-4"/>
          <w:sz w:val="24"/>
          <w:szCs w:val="24"/>
        </w:rPr>
        <w:t xml:space="preserve">социально-экономического </w:t>
      </w:r>
    </w:p>
    <w:p w:rsidR="00C906E5" w:rsidRPr="00C906E5" w:rsidRDefault="00C906E5" w:rsidP="00C906E5">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C906E5">
        <w:rPr>
          <w:rFonts w:ascii="Arial" w:eastAsia="Times New Roman" w:hAnsi="Arial" w:cs="Arial"/>
          <w:spacing w:val="-4"/>
          <w:sz w:val="24"/>
          <w:szCs w:val="24"/>
        </w:rPr>
        <w:t xml:space="preserve">развития </w:t>
      </w:r>
      <w:r w:rsidRPr="00C906E5">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C906E5" w:rsidRPr="00C906E5" w:rsidRDefault="00C906E5" w:rsidP="00C906E5">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C906E5">
        <w:rPr>
          <w:rFonts w:ascii="Arial" w:eastAsia="Times New Roman" w:hAnsi="Arial" w:cs="Arial"/>
          <w:sz w:val="24"/>
          <w:szCs w:val="24"/>
          <w:lang w:eastAsia="ru-RU"/>
        </w:rPr>
        <w:t>развития Большеулуйского района</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разработан национальный проект «Демография», в рамках которого предусмотрена реализация федерального проекта «Спорт – норма жизни».</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 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Согласно статистической отчетности, в 2021 году удельный вес жителей, систематически занимающихся физической культурой и спортом в Большеулуйском районе составил 45,12% от общей численности жителей района в возрасте от 3 до 79 лет, 2898 человек. </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На 1 января 2022 года в спортивных клубах по месту жительства в Большеулуйском районе занимается 13591 человек, что составляет 46,89% от числа систематически занимающихся физической культурой и спортом жителей района (на 01.01.2021 – 1281 человек, 46,43%).</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В 2022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По результатам конкурсного отбора,</w:t>
      </w:r>
      <w:r w:rsidRPr="00C906E5">
        <w:rPr>
          <w:rFonts w:ascii="Arial" w:eastAsia="Times New Roman" w:hAnsi="Arial" w:cs="Arial"/>
          <w:spacing w:val="-14"/>
          <w:sz w:val="24"/>
          <w:szCs w:val="24"/>
          <w:lang w:eastAsia="ru-RU"/>
        </w:rPr>
        <w:t xml:space="preserve"> </w:t>
      </w:r>
      <w:r w:rsidRPr="00C906E5">
        <w:rPr>
          <w:rFonts w:ascii="Arial" w:eastAsia="Times New Roman" w:hAnsi="Arial" w:cs="Arial"/>
          <w:sz w:val="24"/>
          <w:szCs w:val="24"/>
          <w:lang w:eastAsia="ru-RU"/>
        </w:rPr>
        <w:t xml:space="preserve">из краевого бюджета бюджету района в 2022 году будут выделены денежные средства в размере 378,8 тыс. рублей для МБУ «Большеулуйский ФСК «Олимп». </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В 2021 году приняли </w:t>
      </w:r>
      <w:r w:rsidRPr="00C906E5">
        <w:rPr>
          <w:rFonts w:ascii="Arial" w:eastAsia="Times New Roman" w:hAnsi="Arial" w:cs="Arial"/>
          <w:sz w:val="24"/>
          <w:szCs w:val="24"/>
          <w:lang w:eastAsia="ru-RU"/>
        </w:rPr>
        <w:t>участие в выполнении нормативов испытаний (тестов) комплекса ГТО 51 человек, из которых выполнили нормативы ГТО 15 человек, что составляет 29,4 % (АППГ - 27,8%) от числа сдающих.</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w:t>
      </w:r>
      <w:r w:rsidRPr="00C906E5">
        <w:rPr>
          <w:rFonts w:ascii="Arial" w:eastAsia="Times New Roman" w:hAnsi="Arial" w:cs="Arial"/>
          <w:sz w:val="24"/>
          <w:szCs w:val="24"/>
          <w:lang w:eastAsia="ar-SA"/>
        </w:rPr>
        <w:lastRenderedPageBreak/>
        <w:t>заинтересованными структурами с учетом спортивных традиций района, популяризации видов спорта в районе, наличием спортивных баз.</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2021 году 3,0 тысяч жителей, спортсменов различной квалификации и уровня подготовки приняли участие в 126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2021 году возросло на 138 человек по сравнению с 2020 годом и составляет 2898 человек или 45,12%.</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2021 году составила 71,87 процента против 71,75 процента в 2020 году. </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Количество штатных работников физической культуры и спорта в 2021 году составило 33 чел. (АППГ- 32 чел.). Увеличение данного показателя произошло в связи с приемом на работу в МБУ ДО «Большеулуйская детско-юношеская спортивная школа» </w:t>
      </w:r>
      <w:r w:rsidRPr="00C906E5">
        <w:rPr>
          <w:rFonts w:ascii="Arial" w:eastAsia="Times New Roman" w:hAnsi="Arial" w:cs="Arial"/>
          <w:sz w:val="24"/>
          <w:szCs w:val="24"/>
          <w:lang w:eastAsia="ar-SA"/>
        </w:rPr>
        <w:t>на должность тренера-преподавателя Яковлева Александра Геннадьевича, окончившего в 1996 году Красноярский техникум физической культуры. Обеспеченность штатными работниками физической культуры и спорта – 69,7 процента (АППГ- 68,5%).</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по спортивным залам – 58,7 процента от нормативной потребности;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по плоскостным сооружениям – 212,7;</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бассейнов в районе нет.</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C906E5" w:rsidRPr="00C906E5" w:rsidRDefault="00C906E5" w:rsidP="00C906E5">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C906E5">
        <w:rPr>
          <w:rFonts w:ascii="Arial" w:eastAsia="Times New Roman" w:hAnsi="Arial" w:cs="Arial"/>
          <w:spacing w:val="-14"/>
          <w:sz w:val="24"/>
          <w:szCs w:val="24"/>
          <w:lang w:eastAsia="ar-SA"/>
        </w:rPr>
        <w:t xml:space="preserve">В декабре 2019 года спортивный объект  площадью 1070 </w:t>
      </w:r>
      <w:r w:rsidRPr="00C906E5">
        <w:rPr>
          <w:rFonts w:ascii="Arial" w:eastAsia="Times New Roman" w:hAnsi="Arial" w:cs="Arial"/>
          <w:sz w:val="24"/>
          <w:szCs w:val="24"/>
          <w:lang w:eastAsia="ar-SA"/>
        </w:rPr>
        <w:t>м² введен в эксплуатацию.</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С целью популяризации физической культуры и спорта, пропаганды здорового образа жизни в районе ведется постоянная работа по информированию населения </w:t>
      </w:r>
      <w:r w:rsidRPr="00C906E5">
        <w:rPr>
          <w:rFonts w:ascii="Arial" w:eastAsia="Times New Roman" w:hAnsi="Arial" w:cs="Arial"/>
          <w:sz w:val="24"/>
          <w:szCs w:val="24"/>
          <w:lang w:eastAsia="ar-SA"/>
        </w:rPr>
        <w:lastRenderedPageBreak/>
        <w:t>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имеют отклонения в состоянии здоровья.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C906E5" w:rsidRPr="00C906E5" w:rsidRDefault="00C906E5" w:rsidP="00C906E5">
      <w:pPr>
        <w:suppressAutoHyphens/>
        <w:spacing w:after="0" w:line="240" w:lineRule="auto"/>
        <w:ind w:firstLine="539"/>
        <w:jc w:val="both"/>
        <w:rPr>
          <w:rFonts w:ascii="Arial" w:eastAsia="Times New Roman" w:hAnsi="Arial" w:cs="Arial"/>
          <w:bCs/>
          <w:sz w:val="24"/>
          <w:szCs w:val="24"/>
          <w:lang w:eastAsia="ar-SA"/>
        </w:rPr>
      </w:pPr>
      <w:r w:rsidRPr="00C906E5">
        <w:rPr>
          <w:rFonts w:ascii="Arial" w:eastAsia="Times New Roman" w:hAnsi="Arial" w:cs="Arial"/>
          <w:bCs/>
          <w:sz w:val="24"/>
          <w:szCs w:val="24"/>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 срывом мероприятий и не достижением целевых показателей;</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 неэффективным использованием ресурсов.</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C906E5" w:rsidRPr="00C906E5" w:rsidRDefault="00C906E5" w:rsidP="00C906E5">
      <w:pPr>
        <w:suppressAutoHyphens/>
        <w:autoSpaceDE w:val="0"/>
        <w:spacing w:after="0" w:line="240" w:lineRule="auto"/>
        <w:ind w:firstLine="708"/>
        <w:jc w:val="both"/>
        <w:rPr>
          <w:rFonts w:ascii="Arial" w:eastAsia="Arial" w:hAnsi="Arial" w:cs="Arial"/>
          <w:sz w:val="24"/>
          <w:szCs w:val="24"/>
          <w:lang w:eastAsia="ar-SA"/>
        </w:rPr>
      </w:pPr>
      <w:r w:rsidRPr="00C906E5">
        <w:rPr>
          <w:rFonts w:ascii="Arial" w:eastAsia="Arial" w:hAnsi="Arial" w:cs="Arial"/>
          <w:sz w:val="24"/>
          <w:szCs w:val="24"/>
          <w:lang w:eastAsia="ar-SA"/>
        </w:rPr>
        <w:lastRenderedPageBreak/>
        <w:t>- своевременная корректировка мероприятий Программы.</w:t>
      </w:r>
    </w:p>
    <w:p w:rsidR="00C906E5" w:rsidRPr="00C906E5" w:rsidRDefault="00C906E5" w:rsidP="00C906E5">
      <w:pPr>
        <w:suppressAutoHyphens/>
        <w:spacing w:after="0" w:line="240" w:lineRule="auto"/>
        <w:ind w:firstLine="539"/>
        <w:jc w:val="both"/>
        <w:rPr>
          <w:rFonts w:ascii="Arial" w:eastAsia="Times New Roman" w:hAnsi="Arial" w:cs="Arial"/>
          <w:bCs/>
          <w:sz w:val="24"/>
          <w:szCs w:val="24"/>
          <w:lang w:eastAsia="ar-SA"/>
        </w:rPr>
      </w:pPr>
    </w:p>
    <w:p w:rsidR="00C906E5" w:rsidRPr="00C906E5" w:rsidRDefault="00C906E5" w:rsidP="00C906E5">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C906E5">
        <w:rPr>
          <w:rFonts w:ascii="Arial" w:eastAsia="Times New Roman" w:hAnsi="Arial" w:cs="Arial"/>
          <w:bCs/>
          <w:sz w:val="24"/>
          <w:szCs w:val="24"/>
          <w:lang w:eastAsia="ar-SA"/>
        </w:rPr>
        <w:t>3. П</w:t>
      </w:r>
      <w:r w:rsidRPr="00C906E5">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C906E5" w:rsidRPr="00C906E5" w:rsidRDefault="00C906E5" w:rsidP="00C906E5">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C906E5">
        <w:rPr>
          <w:rFonts w:ascii="Arial" w:eastAsia="Times New Roman" w:hAnsi="Arial" w:cs="Arial"/>
          <w:sz w:val="24"/>
          <w:szCs w:val="24"/>
          <w:lang w:eastAsia="ru-RU"/>
        </w:rPr>
        <w:t>программы,</w:t>
      </w:r>
      <w:r w:rsidRPr="00C906E5">
        <w:rPr>
          <w:rFonts w:ascii="Arial" w:eastAsia="Times New Roman" w:hAnsi="Arial" w:cs="Arial"/>
          <w:spacing w:val="-4"/>
          <w:sz w:val="24"/>
          <w:szCs w:val="24"/>
          <w:lang w:eastAsia="ar-SA"/>
        </w:rPr>
        <w:t xml:space="preserve"> тенденции социально-экономического развития </w:t>
      </w:r>
    </w:p>
    <w:p w:rsidR="00C906E5" w:rsidRPr="00C906E5" w:rsidRDefault="00C906E5" w:rsidP="00C906E5">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C906E5">
        <w:rPr>
          <w:rFonts w:ascii="Arial" w:eastAsia="Times New Roman" w:hAnsi="Arial" w:cs="Arial"/>
          <w:spacing w:val="-4"/>
          <w:sz w:val="24"/>
          <w:szCs w:val="24"/>
          <w:lang w:eastAsia="ar-SA"/>
        </w:rPr>
        <w:t>соответствующей сферы муниципального управления</w:t>
      </w:r>
    </w:p>
    <w:p w:rsidR="00C906E5" w:rsidRPr="00C906E5" w:rsidRDefault="00C906E5" w:rsidP="00C906E5">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C906E5" w:rsidRPr="00C906E5" w:rsidRDefault="00C906E5" w:rsidP="00C906E5">
      <w:pPr>
        <w:suppressAutoHyphens/>
        <w:spacing w:after="0" w:line="240" w:lineRule="auto"/>
        <w:ind w:firstLine="567"/>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организации и проведения всероссийских массовых акций;</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организации и проведения спортивных соревнований;</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развитие адаптивной физической культуры путем:</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участия учреждений в краевых и федеральных грантовых и целевых программах;</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C906E5" w:rsidRPr="00C906E5" w:rsidRDefault="00C906E5" w:rsidP="00C906E5">
      <w:pPr>
        <w:suppressAutoHyphens/>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ab/>
      </w:r>
    </w:p>
    <w:p w:rsidR="00C906E5" w:rsidRPr="00C906E5" w:rsidRDefault="00C906E5" w:rsidP="00C906E5">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C906E5">
        <w:rPr>
          <w:rFonts w:ascii="Arial" w:eastAsia="Times New Roman" w:hAnsi="Arial" w:cs="Arial"/>
          <w:sz w:val="24"/>
          <w:szCs w:val="24"/>
          <w:lang w:eastAsia="ar-SA"/>
        </w:rPr>
        <w:t>3.2 Цели и задачи, описание ожидаемых конечных результатов Программы</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Цели программы следующие:</w:t>
      </w:r>
    </w:p>
    <w:p w:rsidR="00C906E5" w:rsidRPr="00C906E5" w:rsidRDefault="00C906E5" w:rsidP="00C906E5">
      <w:pPr>
        <w:suppressAutoHyphens/>
        <w:spacing w:after="0" w:line="240" w:lineRule="auto"/>
        <w:ind w:firstLine="600"/>
        <w:jc w:val="both"/>
        <w:rPr>
          <w:rFonts w:ascii="Arial" w:eastAsia="Times New Roman" w:hAnsi="Arial" w:cs="Arial"/>
          <w:sz w:val="24"/>
          <w:szCs w:val="24"/>
          <w:highlight w:val="yellow"/>
          <w:lang w:eastAsia="ar-SA"/>
        </w:rPr>
      </w:pPr>
      <w:r w:rsidRPr="00C906E5">
        <w:rPr>
          <w:rFonts w:ascii="Arial" w:eastAsia="Times New Roman" w:hAnsi="Arial" w:cs="Arial"/>
          <w:sz w:val="24"/>
          <w:szCs w:val="24"/>
          <w:lang w:val="en-US" w:eastAsia="ar-SA"/>
        </w:rPr>
        <w:t>C</w:t>
      </w:r>
      <w:r w:rsidRPr="00C906E5">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C906E5">
        <w:rPr>
          <w:rFonts w:ascii="Arial" w:eastAsia="Times New Roman" w:hAnsi="Arial" w:cs="Arial"/>
          <w:sz w:val="24"/>
          <w:szCs w:val="24"/>
          <w:lang w:eastAsia="ar-SA"/>
        </w:rPr>
        <w:t>.</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Задачи программы:</w:t>
      </w:r>
    </w:p>
    <w:p w:rsidR="00C906E5" w:rsidRPr="00C906E5" w:rsidRDefault="00C906E5" w:rsidP="00C906E5">
      <w:pPr>
        <w:suppressAutoHyphens/>
        <w:snapToGrid w:val="0"/>
        <w:spacing w:after="0" w:line="240" w:lineRule="auto"/>
        <w:ind w:firstLine="60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C906E5" w:rsidRPr="00C906E5" w:rsidRDefault="00C906E5" w:rsidP="00C906E5">
      <w:pPr>
        <w:suppressAutoHyphens/>
        <w:snapToGrid w:val="0"/>
        <w:spacing w:after="0" w:line="240" w:lineRule="auto"/>
        <w:ind w:firstLine="600"/>
        <w:jc w:val="both"/>
        <w:rPr>
          <w:rFonts w:ascii="Arial" w:eastAsia="Times New Roman" w:hAnsi="Arial" w:cs="Arial"/>
          <w:sz w:val="24"/>
          <w:szCs w:val="24"/>
          <w:lang w:eastAsia="ar-SA"/>
        </w:rPr>
      </w:pPr>
      <w:r w:rsidRPr="00C906E5">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«Развитие массовой физической культуры и спорта» - Приложение к Программе № 4.1.</w:t>
      </w:r>
    </w:p>
    <w:p w:rsidR="00C906E5" w:rsidRPr="00C906E5" w:rsidRDefault="00C906E5" w:rsidP="00C906E5">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C906E5" w:rsidRPr="00C906E5" w:rsidRDefault="00C906E5" w:rsidP="00C906E5">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C906E5" w:rsidRPr="00C906E5" w:rsidRDefault="00C906E5" w:rsidP="00C906E5">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C906E5">
        <w:rPr>
          <w:rFonts w:ascii="Arial" w:eastAsia="Times New Roman" w:hAnsi="Arial" w:cs="Arial"/>
          <w:sz w:val="24"/>
          <w:szCs w:val="24"/>
          <w:lang w:eastAsia="ar-SA"/>
        </w:rPr>
        <w:t>населения,</w:t>
      </w:r>
      <w:r w:rsidRPr="00C906E5">
        <w:rPr>
          <w:rFonts w:ascii="Arial" w:eastAsia="Times New Roman" w:hAnsi="Arial" w:cs="Arial"/>
          <w:spacing w:val="-4"/>
          <w:sz w:val="24"/>
          <w:szCs w:val="24"/>
          <w:lang w:eastAsia="ar-SA"/>
        </w:rPr>
        <w:t xml:space="preserve"> социально-экономическое развитие соответствующей </w:t>
      </w:r>
    </w:p>
    <w:p w:rsidR="00C906E5" w:rsidRPr="00C906E5" w:rsidRDefault="00C906E5" w:rsidP="00C906E5">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C906E5">
        <w:rPr>
          <w:rFonts w:ascii="Arial" w:eastAsia="Times New Roman" w:hAnsi="Arial" w:cs="Arial"/>
          <w:spacing w:val="-4"/>
          <w:sz w:val="24"/>
          <w:szCs w:val="24"/>
          <w:lang w:eastAsia="ar-SA"/>
        </w:rPr>
        <w:t xml:space="preserve">сферы муниципального управления, экономики, степени </w:t>
      </w:r>
    </w:p>
    <w:p w:rsidR="00C906E5" w:rsidRPr="00C906E5" w:rsidRDefault="00C906E5" w:rsidP="00C906E5">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C906E5">
        <w:rPr>
          <w:rFonts w:ascii="Arial" w:eastAsia="Times New Roman" w:hAnsi="Arial" w:cs="Arial"/>
          <w:spacing w:val="-4"/>
          <w:sz w:val="24"/>
          <w:szCs w:val="24"/>
          <w:lang w:eastAsia="ar-SA"/>
        </w:rPr>
        <w:t>реализации других общественно значимых интересов</w:t>
      </w:r>
    </w:p>
    <w:p w:rsidR="00C906E5" w:rsidRPr="00C906E5" w:rsidRDefault="00C906E5" w:rsidP="00C906E5">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2025 году достичь:</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Увеличение количества спортивных сооружений различного типа до 27 единиц в 2021 году;</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51,65 процентов;</w:t>
      </w:r>
    </w:p>
    <w:p w:rsidR="00C906E5" w:rsidRPr="00C906E5" w:rsidRDefault="00C906E5" w:rsidP="00C906E5">
      <w:pPr>
        <w:autoSpaceDE w:val="0"/>
        <w:autoSpaceDN w:val="0"/>
        <w:adjustRightInd w:val="0"/>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C906E5" w:rsidRPr="00C906E5" w:rsidRDefault="00C906E5" w:rsidP="00C906E5">
      <w:pPr>
        <w:suppressAutoHyphens/>
        <w:spacing w:after="0" w:line="240" w:lineRule="auto"/>
        <w:ind w:left="142" w:firstLine="567"/>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Реализация </w:t>
      </w:r>
      <w:r w:rsidRPr="00C906E5">
        <w:rPr>
          <w:rFonts w:ascii="Arial" w:eastAsia="Times New Roman" w:hAnsi="Arial" w:cs="Arial"/>
          <w:sz w:val="24"/>
          <w:szCs w:val="24"/>
          <w:lang w:eastAsia="ru-RU"/>
        </w:rPr>
        <w:t>Программы будет способствовать:</w:t>
      </w:r>
    </w:p>
    <w:p w:rsidR="00C906E5" w:rsidRPr="00C906E5" w:rsidRDefault="00C906E5" w:rsidP="00C906E5">
      <w:pPr>
        <w:suppressAutoHyphens/>
        <w:spacing w:after="0" w:line="240" w:lineRule="auto"/>
        <w:ind w:left="142" w:firstLine="567"/>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C906E5" w:rsidRPr="00C906E5" w:rsidRDefault="00C906E5" w:rsidP="00C906E5">
      <w:pPr>
        <w:tabs>
          <w:tab w:val="left" w:pos="0"/>
        </w:tabs>
        <w:suppressAutoHyphens/>
        <w:spacing w:after="0" w:line="240" w:lineRule="auto"/>
        <w:ind w:firstLine="709"/>
        <w:jc w:val="both"/>
        <w:rPr>
          <w:rFonts w:ascii="Arial" w:eastAsia="Times New Roman" w:hAnsi="Arial" w:cs="Arial"/>
          <w:sz w:val="24"/>
          <w:szCs w:val="24"/>
          <w:lang w:eastAsia="ar-SA"/>
        </w:rPr>
      </w:pPr>
      <w:r w:rsidRPr="00C906E5">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C906E5">
        <w:rPr>
          <w:rFonts w:ascii="Arial" w:eastAsia="Times New Roman" w:hAnsi="Arial" w:cs="Arial"/>
          <w:sz w:val="24"/>
          <w:szCs w:val="24"/>
          <w:lang w:eastAsia="ar-SA"/>
        </w:rPr>
        <w:t xml:space="preserve">приложении № 1 к паспорту муниципальной Программы. </w:t>
      </w:r>
    </w:p>
    <w:p w:rsidR="00C906E5" w:rsidRPr="00C906E5" w:rsidRDefault="00C906E5" w:rsidP="00C906E5">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C906E5" w:rsidRPr="00C906E5" w:rsidRDefault="00C906E5" w:rsidP="00C906E5">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C906E5">
        <w:rPr>
          <w:rFonts w:ascii="Arial" w:eastAsia="Calibri" w:hAnsi="Arial" w:cs="Arial"/>
          <w:sz w:val="24"/>
          <w:szCs w:val="24"/>
          <w:lang w:eastAsia="ru-RU"/>
        </w:rPr>
        <w:t>5. И</w:t>
      </w:r>
      <w:r w:rsidRPr="00C906E5">
        <w:rPr>
          <w:rFonts w:ascii="Arial" w:eastAsia="Calibri" w:hAnsi="Arial" w:cs="Arial"/>
          <w:spacing w:val="-4"/>
          <w:sz w:val="24"/>
          <w:szCs w:val="24"/>
          <w:lang w:eastAsia="ru-RU"/>
        </w:rPr>
        <w:t xml:space="preserve">нформация по подпрограммам, отдельным </w:t>
      </w:r>
    </w:p>
    <w:p w:rsidR="00C906E5" w:rsidRPr="00C906E5" w:rsidRDefault="00C906E5" w:rsidP="00C906E5">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C906E5">
        <w:rPr>
          <w:rFonts w:ascii="Arial" w:eastAsia="Calibri" w:hAnsi="Arial" w:cs="Arial"/>
          <w:spacing w:val="-4"/>
          <w:sz w:val="24"/>
          <w:szCs w:val="24"/>
          <w:lang w:eastAsia="ru-RU"/>
        </w:rPr>
        <w:t>мероприятиям программы</w:t>
      </w:r>
    </w:p>
    <w:p w:rsidR="00C906E5" w:rsidRPr="00C906E5" w:rsidRDefault="00C906E5" w:rsidP="00C906E5">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C906E5" w:rsidRPr="00C906E5" w:rsidRDefault="00C906E5" w:rsidP="00C906E5">
      <w:pPr>
        <w:suppressAutoHyphens/>
        <w:snapToGrid w:val="0"/>
        <w:spacing w:after="0" w:line="240" w:lineRule="auto"/>
        <w:ind w:firstLine="654"/>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C906E5" w:rsidRPr="00C906E5" w:rsidRDefault="00C906E5" w:rsidP="00C906E5">
      <w:pPr>
        <w:suppressAutoHyphens/>
        <w:snapToGrid w:val="0"/>
        <w:spacing w:after="0" w:line="240" w:lineRule="auto"/>
        <w:ind w:firstLine="654"/>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Подпрограмма 1 «Развитие массовой физической культуры и спорта»;</w:t>
      </w: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Реализация мероприятий подпрограммы позволит достичь в 2022-2025 годах следующих результатов:</w:t>
      </w:r>
    </w:p>
    <w:p w:rsidR="00C906E5" w:rsidRPr="00C906E5" w:rsidRDefault="00C906E5" w:rsidP="00C906E5">
      <w:pPr>
        <w:tabs>
          <w:tab w:val="left" w:pos="0"/>
        </w:tabs>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Увеличение показателя по единовременной пропускной способности спортивных сооружений до 983 человек в 2025 году;</w:t>
      </w:r>
    </w:p>
    <w:p w:rsidR="00C906E5" w:rsidRPr="00C906E5" w:rsidRDefault="00C906E5" w:rsidP="00C906E5">
      <w:pPr>
        <w:tabs>
          <w:tab w:val="left" w:pos="0"/>
        </w:tabs>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12,95 % в 2025 году;</w:t>
      </w:r>
    </w:p>
    <w:p w:rsidR="00C906E5" w:rsidRPr="00C906E5" w:rsidRDefault="00C906E5" w:rsidP="00C906E5">
      <w:pPr>
        <w:tabs>
          <w:tab w:val="left" w:pos="0"/>
        </w:tabs>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2,7 % в 2023 году; </w:t>
      </w:r>
    </w:p>
    <w:p w:rsidR="00C906E5" w:rsidRPr="00C906E5" w:rsidRDefault="00C906E5" w:rsidP="00C906E5">
      <w:pPr>
        <w:suppressAutoHyphens/>
        <w:snapToGrid w:val="0"/>
        <w:spacing w:after="0" w:line="240" w:lineRule="auto"/>
        <w:ind w:firstLine="720"/>
        <w:jc w:val="both"/>
        <w:rPr>
          <w:rFonts w:ascii="Arial" w:eastAsia="Times New Roman" w:hAnsi="Arial" w:cs="Arial"/>
          <w:sz w:val="24"/>
          <w:szCs w:val="24"/>
          <w:lang w:eastAsia="ar-SA"/>
        </w:rPr>
      </w:pPr>
      <w:r w:rsidRPr="00C906E5">
        <w:rPr>
          <w:rFonts w:ascii="Arial" w:eastAsia="Times New Roman" w:hAnsi="Arial" w:cs="Arial"/>
          <w:sz w:val="24"/>
          <w:szCs w:val="24"/>
          <w:lang w:eastAsia="ru-RU"/>
        </w:rPr>
        <w:t xml:space="preserve">увеличение количества участников </w:t>
      </w:r>
      <w:r w:rsidRPr="00C906E5">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C906E5" w:rsidRPr="00C906E5" w:rsidRDefault="00C906E5" w:rsidP="00C906E5">
      <w:pPr>
        <w:suppressAutoHyphens/>
        <w:spacing w:after="0" w:line="240" w:lineRule="auto"/>
        <w:ind w:firstLine="72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C906E5" w:rsidRPr="00C906E5" w:rsidRDefault="00C906E5" w:rsidP="00C906E5">
      <w:pPr>
        <w:suppressAutoHyphens/>
        <w:spacing w:after="0" w:line="240" w:lineRule="auto"/>
        <w:ind w:firstLine="720"/>
        <w:jc w:val="both"/>
        <w:rPr>
          <w:rFonts w:ascii="Arial" w:eastAsia="Times New Roman" w:hAnsi="Arial" w:cs="Arial"/>
          <w:sz w:val="24"/>
          <w:szCs w:val="24"/>
          <w:lang w:eastAsia="ar-SA"/>
        </w:rPr>
      </w:pPr>
    </w:p>
    <w:p w:rsidR="00C906E5" w:rsidRPr="00C906E5" w:rsidRDefault="00C906E5" w:rsidP="00C906E5">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6. Информация о ресурсном обеспечении муниципальной программы, </w:t>
      </w:r>
    </w:p>
    <w:p w:rsidR="00C906E5" w:rsidRPr="00C906E5" w:rsidRDefault="00C906E5" w:rsidP="00C906E5">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по подпрограммам с указанием главных распорядителей средств </w:t>
      </w:r>
    </w:p>
    <w:p w:rsidR="00C906E5" w:rsidRPr="00C906E5" w:rsidRDefault="00C906E5" w:rsidP="00C906E5">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C906E5">
        <w:rPr>
          <w:rFonts w:ascii="Arial" w:eastAsia="Times New Roman" w:hAnsi="Arial" w:cs="Arial"/>
          <w:sz w:val="24"/>
          <w:szCs w:val="24"/>
          <w:lang w:eastAsia="ru-RU"/>
        </w:rPr>
        <w:t>районного бюджета, а также по годам реализации программы</w:t>
      </w:r>
    </w:p>
    <w:p w:rsidR="00C906E5" w:rsidRPr="00C906E5" w:rsidRDefault="00C906E5" w:rsidP="00C906E5">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C906E5" w:rsidRPr="00C906E5" w:rsidRDefault="00C906E5" w:rsidP="00C906E5">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Общий объем финансирования Программы на 2022 – 2025 годы составляет 28 703,0 тыс. рублей, в том числе по годам реализации:</w:t>
      </w:r>
    </w:p>
    <w:p w:rsidR="00C906E5" w:rsidRPr="00C906E5" w:rsidRDefault="00C906E5" w:rsidP="00C906E5">
      <w:pPr>
        <w:suppressAutoHyphens/>
        <w:snapToGrid w:val="0"/>
        <w:spacing w:after="0" w:line="240" w:lineRule="auto"/>
        <w:ind w:left="-108" w:firstLine="816"/>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2022 год – 6 905,0 тыс. рублей;</w:t>
      </w:r>
    </w:p>
    <w:p w:rsidR="00C906E5" w:rsidRPr="00C906E5" w:rsidRDefault="00C906E5" w:rsidP="00C906E5">
      <w:pPr>
        <w:suppressAutoHyphens/>
        <w:snapToGrid w:val="0"/>
        <w:spacing w:after="0" w:line="240" w:lineRule="auto"/>
        <w:ind w:left="-108" w:firstLine="816"/>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2023 год – 7 266,0 тыс. рублей;</w:t>
      </w:r>
    </w:p>
    <w:p w:rsidR="00C906E5" w:rsidRPr="00C906E5" w:rsidRDefault="00C906E5" w:rsidP="00C906E5">
      <w:pPr>
        <w:suppressAutoHyphens/>
        <w:snapToGrid w:val="0"/>
        <w:spacing w:after="0" w:line="240" w:lineRule="auto"/>
        <w:ind w:left="-108" w:firstLine="816"/>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2024 год – 7 266,0 тыс. рублей;</w:t>
      </w:r>
    </w:p>
    <w:p w:rsidR="00C906E5" w:rsidRPr="00C906E5" w:rsidRDefault="00C906E5" w:rsidP="00C906E5">
      <w:pPr>
        <w:suppressAutoHyphens/>
        <w:snapToGrid w:val="0"/>
        <w:spacing w:after="0" w:line="240" w:lineRule="auto"/>
        <w:ind w:left="-108" w:firstLine="816"/>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2025 год – 7 266,0 тыс. рублей. </w:t>
      </w:r>
    </w:p>
    <w:p w:rsidR="00C906E5" w:rsidRPr="00C906E5" w:rsidRDefault="00C906E5" w:rsidP="00C906E5">
      <w:pPr>
        <w:suppressAutoHyphens/>
        <w:snapToGrid w:val="0"/>
        <w:spacing w:after="0" w:line="240" w:lineRule="auto"/>
        <w:ind w:left="-108" w:firstLine="816"/>
        <w:jc w:val="both"/>
        <w:rPr>
          <w:rFonts w:ascii="Arial" w:eastAsia="Times New Roman" w:hAnsi="Arial" w:cs="Arial"/>
          <w:sz w:val="24"/>
          <w:szCs w:val="24"/>
          <w:lang w:eastAsia="ar-SA"/>
        </w:rPr>
      </w:pPr>
    </w:p>
    <w:p w:rsidR="00C906E5" w:rsidRPr="00C906E5" w:rsidRDefault="00C906E5" w:rsidP="00C906E5">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w:t>
      </w:r>
      <w:r w:rsidRPr="00C906E5">
        <w:rPr>
          <w:rFonts w:ascii="Arial" w:eastAsia="Times New Roman" w:hAnsi="Arial" w:cs="Arial"/>
          <w:sz w:val="24"/>
          <w:szCs w:val="24"/>
          <w:lang w:eastAsia="ru-RU"/>
        </w:rPr>
        <w:lastRenderedPageBreak/>
        <w:t>приложению № 2 к Порядку принятия решений о разработке муниципальных программ Большеулуйского района, их формирования и реализации.</w:t>
      </w:r>
    </w:p>
    <w:p w:rsidR="00C906E5" w:rsidRPr="00C906E5" w:rsidRDefault="00C906E5" w:rsidP="00C906E5">
      <w:pPr>
        <w:tabs>
          <w:tab w:val="left" w:pos="426"/>
        </w:tabs>
        <w:spacing w:after="0" w:line="240" w:lineRule="auto"/>
        <w:ind w:left="851"/>
        <w:contextualSpacing/>
        <w:jc w:val="center"/>
        <w:rPr>
          <w:rFonts w:ascii="Arial" w:eastAsia="Calibri" w:hAnsi="Arial" w:cs="Arial"/>
          <w:sz w:val="24"/>
          <w:szCs w:val="24"/>
          <w:lang w:eastAsia="ru-RU"/>
        </w:rPr>
      </w:pPr>
    </w:p>
    <w:p w:rsidR="00C906E5" w:rsidRPr="00C906E5" w:rsidRDefault="00C906E5" w:rsidP="00C906E5">
      <w:pPr>
        <w:tabs>
          <w:tab w:val="left" w:pos="567"/>
        </w:tabs>
        <w:spacing w:after="0" w:line="240" w:lineRule="auto"/>
        <w:ind w:left="851"/>
        <w:contextualSpacing/>
        <w:jc w:val="center"/>
        <w:rPr>
          <w:rFonts w:ascii="Arial" w:eastAsia="Calibri" w:hAnsi="Arial" w:cs="Arial"/>
          <w:sz w:val="24"/>
          <w:szCs w:val="24"/>
          <w:lang w:eastAsia="ru-RU"/>
        </w:rPr>
      </w:pPr>
      <w:r w:rsidRPr="00C906E5">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C906E5" w:rsidRPr="00C906E5" w:rsidRDefault="00C906E5" w:rsidP="00C906E5">
      <w:pPr>
        <w:tabs>
          <w:tab w:val="left" w:pos="567"/>
        </w:tabs>
        <w:spacing w:after="0" w:line="240" w:lineRule="auto"/>
        <w:ind w:left="851"/>
        <w:contextualSpacing/>
        <w:jc w:val="center"/>
        <w:rPr>
          <w:rFonts w:ascii="Arial" w:eastAsia="Calibri" w:hAnsi="Arial" w:cs="Arial"/>
          <w:sz w:val="24"/>
          <w:szCs w:val="24"/>
          <w:lang w:eastAsia="ru-RU"/>
        </w:rPr>
      </w:pPr>
      <w:r w:rsidRPr="00C906E5">
        <w:rPr>
          <w:rFonts w:ascii="Arial" w:eastAsia="Calibri" w:hAnsi="Arial" w:cs="Arial"/>
          <w:sz w:val="24"/>
          <w:szCs w:val="24"/>
          <w:lang w:eastAsia="ru-RU"/>
        </w:rPr>
        <w:t>бюджетов муниципальных образований района</w:t>
      </w:r>
    </w:p>
    <w:p w:rsidR="00C906E5" w:rsidRPr="00C906E5" w:rsidRDefault="00C906E5" w:rsidP="00C906E5">
      <w:pPr>
        <w:tabs>
          <w:tab w:val="left" w:pos="567"/>
        </w:tabs>
        <w:spacing w:after="0" w:line="240" w:lineRule="auto"/>
        <w:ind w:left="851"/>
        <w:contextualSpacing/>
        <w:jc w:val="center"/>
        <w:rPr>
          <w:rFonts w:ascii="Arial" w:eastAsia="Calibri" w:hAnsi="Arial" w:cs="Arial"/>
          <w:sz w:val="24"/>
          <w:szCs w:val="24"/>
          <w:lang w:eastAsia="ru-RU"/>
        </w:rPr>
      </w:pPr>
    </w:p>
    <w:p w:rsidR="00C906E5" w:rsidRPr="00C906E5" w:rsidRDefault="00C906E5" w:rsidP="00C906E5">
      <w:pPr>
        <w:tabs>
          <w:tab w:val="left" w:pos="567"/>
        </w:tabs>
        <w:spacing w:after="0" w:line="240" w:lineRule="auto"/>
        <w:ind w:firstLine="851"/>
        <w:contextualSpacing/>
        <w:jc w:val="both"/>
        <w:rPr>
          <w:rFonts w:ascii="Arial" w:eastAsia="Calibri" w:hAnsi="Arial" w:cs="Arial"/>
          <w:sz w:val="24"/>
          <w:szCs w:val="24"/>
          <w:lang w:eastAsia="ru-RU"/>
        </w:rPr>
      </w:pPr>
      <w:r w:rsidRPr="00C906E5">
        <w:rPr>
          <w:rFonts w:ascii="Arial" w:eastAsia="Calibri" w:hAnsi="Arial" w:cs="Arial"/>
          <w:sz w:val="24"/>
          <w:szCs w:val="24"/>
          <w:lang w:eastAsia="ru-RU"/>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C906E5" w:rsidRPr="00C906E5" w:rsidRDefault="00C906E5" w:rsidP="00C906E5">
      <w:pPr>
        <w:suppressAutoHyphens/>
        <w:spacing w:after="0" w:line="240" w:lineRule="auto"/>
        <w:ind w:firstLine="709"/>
        <w:jc w:val="both"/>
        <w:rPr>
          <w:rFonts w:ascii="Arial" w:eastAsia="Times New Roman" w:hAnsi="Arial" w:cs="Arial"/>
          <w:sz w:val="24"/>
          <w:szCs w:val="24"/>
          <w:lang w:eastAsia="ar-SA"/>
        </w:rPr>
      </w:pPr>
    </w:p>
    <w:p w:rsidR="00C906E5" w:rsidRPr="00C906E5" w:rsidRDefault="00C906E5" w:rsidP="00C906E5">
      <w:pPr>
        <w:spacing w:after="0" w:line="240" w:lineRule="auto"/>
        <w:ind w:left="851"/>
        <w:contextualSpacing/>
        <w:jc w:val="center"/>
        <w:rPr>
          <w:rFonts w:ascii="Arial" w:eastAsia="Calibri" w:hAnsi="Arial" w:cs="Arial"/>
          <w:sz w:val="24"/>
          <w:szCs w:val="24"/>
          <w:lang w:eastAsia="ru-RU"/>
        </w:rPr>
      </w:pPr>
      <w:r w:rsidRPr="00C906E5">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C906E5" w:rsidRPr="00C906E5" w:rsidRDefault="00C906E5" w:rsidP="00C906E5">
      <w:pPr>
        <w:spacing w:after="0" w:line="240" w:lineRule="auto"/>
        <w:ind w:left="851"/>
        <w:contextualSpacing/>
        <w:jc w:val="center"/>
        <w:rPr>
          <w:rFonts w:ascii="Arial" w:eastAsia="Calibri" w:hAnsi="Arial" w:cs="Arial"/>
          <w:sz w:val="24"/>
          <w:szCs w:val="24"/>
          <w:lang w:eastAsia="ru-RU"/>
        </w:rPr>
      </w:pPr>
    </w:p>
    <w:p w:rsidR="00C906E5" w:rsidRPr="00C906E5" w:rsidRDefault="00C906E5" w:rsidP="00C906E5">
      <w:pPr>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C906E5" w:rsidRPr="00C906E5" w:rsidRDefault="00C906E5" w:rsidP="00C906E5">
      <w:pPr>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C906E5" w:rsidRPr="00C906E5" w:rsidRDefault="00C906E5" w:rsidP="00C906E5">
      <w:pPr>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C906E5" w:rsidRPr="00C906E5" w:rsidRDefault="00C906E5" w:rsidP="00C906E5">
      <w:pPr>
        <w:suppressAutoHyphens/>
        <w:spacing w:after="0" w:line="240" w:lineRule="auto"/>
        <w:ind w:firstLine="709"/>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C906E5">
        <w:rPr>
          <w:rFonts w:ascii="Arial" w:eastAsia="Times New Roman" w:hAnsi="Arial" w:cs="Arial"/>
          <w:sz w:val="24"/>
          <w:szCs w:val="24"/>
          <w:lang w:eastAsia="ar-SA"/>
        </w:rPr>
        <w:t>к Программе.</w:t>
      </w: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sectPr w:rsidR="00C906E5" w:rsidRPr="00C906E5" w:rsidSect="00C22FD6">
          <w:headerReference w:type="default" r:id="rId8"/>
          <w:footnotePr>
            <w:pos w:val="beneathText"/>
          </w:footnotePr>
          <w:pgSz w:w="11905" w:h="16837"/>
          <w:pgMar w:top="1276" w:right="851" w:bottom="567" w:left="1134" w:header="720" w:footer="720" w:gutter="0"/>
          <w:pgNumType w:start="1"/>
          <w:cols w:space="720"/>
          <w:titlePg/>
          <w:docGrid w:linePitch="360"/>
        </w:sectPr>
      </w:pPr>
    </w:p>
    <w:p w:rsidR="00C906E5" w:rsidRPr="00C906E5" w:rsidRDefault="00C906E5" w:rsidP="00C906E5">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C906E5">
        <w:rPr>
          <w:rFonts w:ascii="Arial" w:eastAsia="Times New Roman" w:hAnsi="Arial" w:cs="Arial"/>
          <w:sz w:val="24"/>
          <w:szCs w:val="24"/>
          <w:lang w:eastAsia="ru-RU"/>
        </w:rPr>
        <w:lastRenderedPageBreak/>
        <w:t>Приложение</w:t>
      </w:r>
      <w:r w:rsidRPr="00C906E5">
        <w:rPr>
          <w:rFonts w:ascii="Times New Roman" w:eastAsia="Times New Roman" w:hAnsi="Times New Roman" w:cs="Times New Roman"/>
          <w:sz w:val="24"/>
          <w:szCs w:val="24"/>
          <w:lang w:eastAsia="ru-RU"/>
        </w:rPr>
        <w:t xml:space="preserve"> № 1</w:t>
      </w:r>
    </w:p>
    <w:p w:rsidR="00C906E5" w:rsidRPr="00C906E5" w:rsidRDefault="00C906E5" w:rsidP="00C906E5">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к паспорту муниципальной программы</w:t>
      </w:r>
    </w:p>
    <w:p w:rsidR="00C906E5" w:rsidRPr="00C906E5" w:rsidRDefault="00C906E5" w:rsidP="00C906E5">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Большеулуйского района</w:t>
      </w:r>
    </w:p>
    <w:p w:rsidR="00C906E5" w:rsidRPr="00C906E5" w:rsidRDefault="00C906E5" w:rsidP="00C906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426"/>
      <w:bookmarkEnd w:id="0"/>
      <w:r w:rsidRPr="00C906E5">
        <w:rPr>
          <w:rFonts w:ascii="Times New Roman" w:eastAsia="Times New Roman" w:hAnsi="Times New Roman" w:cs="Times New Roman"/>
          <w:sz w:val="24"/>
          <w:szCs w:val="24"/>
          <w:lang w:eastAsia="ru-RU"/>
        </w:rPr>
        <w:t>ПЕРЕЧЕНЬ</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C906E5" w:rsidRPr="00C906E5" w:rsidTr="005A61B4">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 xml:space="preserve">Отчетный </w:t>
            </w:r>
            <w:r w:rsidRPr="00C906E5">
              <w:rPr>
                <w:rFonts w:ascii="Times New Roman" w:eastAsia="Calibri" w:hAnsi="Times New Roman" w:cs="Times New Roman"/>
                <w:lang w:val="en-US"/>
              </w:rPr>
              <w:t xml:space="preserve">финансовый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Текущий финансовый 2022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 xml:space="preserve">Годы реализации муниципальной программы </w:t>
            </w:r>
          </w:p>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Большеулуйского района</w:t>
            </w:r>
          </w:p>
        </w:tc>
      </w:tr>
      <w:tr w:rsidR="00C906E5" w:rsidRPr="00C906E5" w:rsidTr="005A61B4">
        <w:tc>
          <w:tcPr>
            <w:tcW w:w="698" w:type="dxa"/>
            <w:vMerge/>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906E5" w:rsidRPr="00C906E5" w:rsidRDefault="00C906E5" w:rsidP="00C906E5">
            <w:pPr>
              <w:spacing w:after="0" w:line="240" w:lineRule="auto"/>
              <w:rPr>
                <w:rFonts w:ascii="Times New Roman" w:eastAsia="Calibri" w:hAnsi="Times New Roman" w:cs="Times New Roman"/>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2023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2024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widowControl w:val="0"/>
              <w:autoSpaceDE w:val="0"/>
              <w:autoSpaceDN w:val="0"/>
              <w:adjustRightInd w:val="0"/>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2025 год</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7</w:t>
            </w:r>
          </w:p>
        </w:tc>
        <w:tc>
          <w:tcPr>
            <w:tcW w:w="1896" w:type="dxa"/>
            <w:tcBorders>
              <w:top w:val="single" w:sz="4" w:space="0" w:color="auto"/>
              <w:left w:val="single" w:sz="4" w:space="0" w:color="auto"/>
              <w:bottom w:val="single" w:sz="4" w:space="0" w:color="auto"/>
              <w:right w:val="single" w:sz="4" w:space="0" w:color="auto"/>
            </w:tcBorders>
            <w:vAlign w:val="center"/>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8</w:t>
            </w:r>
          </w:p>
        </w:tc>
        <w:tc>
          <w:tcPr>
            <w:tcW w:w="1896" w:type="dxa"/>
            <w:tcBorders>
              <w:top w:val="single" w:sz="4" w:space="0" w:color="auto"/>
              <w:left w:val="single" w:sz="4" w:space="0" w:color="auto"/>
              <w:bottom w:val="single" w:sz="4" w:space="0" w:color="auto"/>
              <w:right w:val="single" w:sz="4" w:space="0" w:color="auto"/>
            </w:tcBorders>
            <w:vAlign w:val="center"/>
          </w:tcPr>
          <w:p w:rsidR="00C906E5" w:rsidRPr="00C906E5" w:rsidRDefault="00C906E5" w:rsidP="00C906E5">
            <w:pPr>
              <w:spacing w:after="0" w:line="240" w:lineRule="auto"/>
              <w:jc w:val="center"/>
              <w:rPr>
                <w:rFonts w:ascii="Times New Roman" w:eastAsia="Calibri" w:hAnsi="Times New Roman" w:cs="Times New Roman"/>
              </w:rPr>
            </w:pPr>
            <w:r w:rsidRPr="00C906E5">
              <w:rPr>
                <w:rFonts w:ascii="Times New Roman" w:eastAsia="Calibri" w:hAnsi="Times New Roman" w:cs="Times New Roman"/>
              </w:rPr>
              <w:t>9</w:t>
            </w:r>
          </w:p>
        </w:tc>
      </w:tr>
      <w:tr w:rsidR="00C906E5" w:rsidRPr="00C906E5" w:rsidTr="005A61B4">
        <w:tc>
          <w:tcPr>
            <w:tcW w:w="15102" w:type="dxa"/>
            <w:gridSpan w:val="10"/>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Calibri" w:hAnsi="Times New Roman" w:cs="Times New Roman"/>
                <w:b/>
              </w:rPr>
            </w:pPr>
            <w:r w:rsidRPr="00C906E5">
              <w:rPr>
                <w:rFonts w:ascii="Times New Roman" w:eastAsia="Calibri" w:hAnsi="Times New Roman" w:cs="Times New Roman"/>
                <w:b/>
              </w:rPr>
              <w:t xml:space="preserve">Цель </w:t>
            </w:r>
            <w:r w:rsidRPr="00C906E5">
              <w:rPr>
                <w:rFonts w:ascii="Times New Roman" w:eastAsia="Times New Roman" w:hAnsi="Times New Roman" w:cs="Times New Roman"/>
                <w:b/>
                <w:bCs/>
              </w:rPr>
              <w:t xml:space="preserve">1 - </w:t>
            </w:r>
            <w:r w:rsidRPr="00C906E5">
              <w:rPr>
                <w:rFonts w:ascii="Times New Roman" w:eastAsia="Times New Roman" w:hAnsi="Times New Roman" w:cs="Times New Roman"/>
                <w:b/>
                <w:sz w:val="20"/>
                <w:szCs w:val="20"/>
                <w:lang w:val="en-US"/>
              </w:rPr>
              <w:t>C</w:t>
            </w:r>
            <w:r w:rsidRPr="00C906E5">
              <w:rPr>
                <w:rFonts w:ascii="Times New Roman" w:eastAsia="Times New Roman" w:hAnsi="Times New Roman" w:cs="Times New Roman"/>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C906E5">
              <w:rPr>
                <w:rFonts w:ascii="Times New Roman" w:eastAsia="Calibri" w:hAnsi="Times New Roman" w:cs="Times New Roman"/>
                <w:sz w:val="20"/>
                <w:szCs w:val="20"/>
                <w:lang w:eastAsia="ru-RU"/>
              </w:rPr>
              <w:t>11.</w:t>
            </w:r>
          </w:p>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ind w:left="-7" w:right="-110"/>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sz w:val="20"/>
                <w:szCs w:val="20"/>
                <w:lang w:val="en-US"/>
              </w:rPr>
            </w:pPr>
            <w:r w:rsidRPr="00C906E5">
              <w:rPr>
                <w:rFonts w:ascii="Times New Roman" w:eastAsia="Times New Roman" w:hAnsi="Times New Roman" w:cs="Times New Roman"/>
                <w:sz w:val="20"/>
                <w:szCs w:val="20"/>
                <w:lang w:val="en-US"/>
              </w:rPr>
              <w:t>единиц</w:t>
            </w:r>
          </w:p>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rPr>
            </w:pPr>
            <w:r w:rsidRPr="00C906E5">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C906E5">
              <w:rPr>
                <w:rFonts w:ascii="Times New Roman" w:eastAsia="Calibri" w:hAnsi="Times New Roman" w:cs="Times New Roman"/>
                <w:sz w:val="20"/>
                <w:szCs w:val="20"/>
                <w:lang w:eastAsia="ru-RU"/>
              </w:rPr>
              <w:t>12.</w:t>
            </w:r>
          </w:p>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ind w:left="-7"/>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rPr>
            </w:pPr>
            <w:r w:rsidRPr="00C906E5">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46,62</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48,12</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49,62</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51,65</w:t>
            </w:r>
          </w:p>
        </w:tc>
      </w:tr>
      <w:tr w:rsidR="00C906E5" w:rsidRPr="00C906E5" w:rsidTr="005A61B4">
        <w:tc>
          <w:tcPr>
            <w:tcW w:w="15102" w:type="dxa"/>
            <w:gridSpan w:val="10"/>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widowControl w:val="0"/>
              <w:autoSpaceDE w:val="0"/>
              <w:autoSpaceDN w:val="0"/>
              <w:adjustRightInd w:val="0"/>
              <w:spacing w:after="0" w:line="240" w:lineRule="auto"/>
              <w:ind w:left="-149" w:firstLine="142"/>
              <w:rPr>
                <w:rFonts w:ascii="Times New Roman" w:eastAsia="Calibri" w:hAnsi="Times New Roman" w:cs="Times New Roman"/>
                <w:b/>
                <w:sz w:val="20"/>
                <w:szCs w:val="20"/>
              </w:rPr>
            </w:pPr>
            <w:r w:rsidRPr="00C906E5">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C906E5" w:rsidRPr="00C906E5" w:rsidTr="005A61B4">
        <w:tc>
          <w:tcPr>
            <w:tcW w:w="15102" w:type="dxa"/>
            <w:gridSpan w:val="10"/>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Calibri" w:hAnsi="Times New Roman" w:cs="Times New Roman"/>
                <w:b/>
                <w:sz w:val="20"/>
                <w:szCs w:val="20"/>
              </w:rPr>
            </w:pPr>
            <w:r w:rsidRPr="00C906E5">
              <w:rPr>
                <w:rFonts w:ascii="Times New Roman" w:eastAsia="Calibri" w:hAnsi="Times New Roman" w:cs="Times New Roman"/>
                <w:b/>
                <w:sz w:val="20"/>
                <w:szCs w:val="20"/>
                <w:lang w:eastAsia="ru-RU"/>
              </w:rPr>
              <w:t xml:space="preserve">Задача 1. </w:t>
            </w:r>
            <w:r w:rsidRPr="00C906E5">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 р</w:t>
            </w:r>
            <w:r w:rsidRPr="00C906E5">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r w:rsidRPr="00C906E5">
              <w:rPr>
                <w:rFonts w:ascii="Times New Roman" w:eastAsia="Times New Roman" w:hAnsi="Times New Roman" w:cs="Times New Roman"/>
                <w:b/>
                <w:bCs/>
                <w:sz w:val="20"/>
                <w:szCs w:val="20"/>
                <w:lang w:eastAsia="ru-RU"/>
              </w:rPr>
              <w:t xml:space="preserve"> </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C906E5">
              <w:rPr>
                <w:rFonts w:ascii="Times New Roman" w:eastAsia="Calibri" w:hAnsi="Times New Roman" w:cs="Times New Roman"/>
                <w:sz w:val="20"/>
                <w:szCs w:val="20"/>
                <w:lang w:val="en-US" w:eastAsia="ru-RU"/>
              </w:rPr>
              <w:t>N</w:t>
            </w:r>
            <w:r w:rsidRPr="00C906E5">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ind w:left="-87"/>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983</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983</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Times New Roman" w:hAnsi="Times New Roman" w:cs="Times New Roman"/>
                <w:bCs/>
                <w:sz w:val="20"/>
                <w:szCs w:val="20"/>
              </w:rPr>
            </w:pPr>
          </w:p>
          <w:p w:rsidR="00C906E5" w:rsidRPr="00C906E5" w:rsidRDefault="00C906E5" w:rsidP="00C906E5">
            <w:pPr>
              <w:spacing w:after="0" w:line="240" w:lineRule="auto"/>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ind w:left="-87"/>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w:t>
            </w:r>
            <w:r w:rsidRPr="00C906E5">
              <w:rPr>
                <w:rFonts w:ascii="Times New Roman" w:eastAsia="Times New Roman" w:hAnsi="Times New Roman" w:cs="Times New Roman"/>
                <w:bCs/>
                <w:sz w:val="20"/>
                <w:szCs w:val="20"/>
              </w:rPr>
              <w:t>2</w:t>
            </w:r>
            <w:r w:rsidRPr="00C906E5">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9,35</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9,95</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11,85</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12,95</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ind w:left="-87"/>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w:t>
            </w:r>
            <w:r w:rsidRPr="00C906E5">
              <w:rPr>
                <w:rFonts w:ascii="Times New Roman" w:eastAsia="Times New Roman" w:hAnsi="Times New Roman" w:cs="Times New Roman"/>
                <w:sz w:val="20"/>
                <w:szCs w:val="20"/>
              </w:rPr>
              <w:lastRenderedPageBreak/>
              <w:t>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2,5</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2,7</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w:t>
            </w:r>
            <w:r w:rsidRPr="00C906E5">
              <w:rPr>
                <w:rFonts w:ascii="Times New Roman" w:eastAsia="Times New Roman" w:hAnsi="Times New Roman" w:cs="Times New Roman"/>
                <w:bCs/>
                <w:sz w:val="20"/>
                <w:szCs w:val="20"/>
              </w:rPr>
              <w:t>2</w:t>
            </w:r>
            <w:r w:rsidRPr="00C906E5">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1</w:t>
            </w:r>
          </w:p>
        </w:tc>
      </w:tr>
      <w:tr w:rsidR="00C906E5" w:rsidRPr="00C906E5" w:rsidTr="005A61B4">
        <w:tc>
          <w:tcPr>
            <w:tcW w:w="698"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тыс. чел.</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w:t>
            </w:r>
            <w:r w:rsidRPr="00C906E5">
              <w:rPr>
                <w:rFonts w:ascii="Times New Roman" w:eastAsia="Times New Roman" w:hAnsi="Times New Roman" w:cs="Times New Roman"/>
                <w:bCs/>
                <w:sz w:val="20"/>
                <w:szCs w:val="20"/>
              </w:rPr>
              <w:t>2</w:t>
            </w:r>
            <w:r w:rsidRPr="00C906E5">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3,0</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3,0</w:t>
            </w:r>
          </w:p>
        </w:tc>
      </w:tr>
      <w:tr w:rsidR="00C906E5" w:rsidRPr="00C906E5" w:rsidTr="005A61B4">
        <w:trPr>
          <w:trHeight w:val="2714"/>
        </w:trPr>
        <w:tc>
          <w:tcPr>
            <w:tcW w:w="698" w:type="dxa"/>
            <w:vMerge w:val="restart"/>
            <w:tcBorders>
              <w:top w:val="single" w:sz="4" w:space="0" w:color="auto"/>
              <w:left w:val="single" w:sz="4" w:space="0" w:color="auto"/>
              <w:right w:val="single" w:sz="4" w:space="0" w:color="auto"/>
            </w:tcBorders>
            <w:hideMark/>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Times New Roman" w:hAnsi="Times New Roman" w:cs="Times New Roman"/>
                <w:bCs/>
                <w:sz w:val="20"/>
                <w:szCs w:val="20"/>
              </w:rPr>
            </w:pPr>
            <w:r w:rsidRPr="00C906E5">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r w:rsidRPr="00C906E5">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25</w:t>
            </w: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25</w:t>
            </w:r>
          </w:p>
        </w:tc>
      </w:tr>
      <w:tr w:rsidR="00C906E5" w:rsidRPr="00C906E5" w:rsidTr="005A61B4">
        <w:trPr>
          <w:trHeight w:val="329"/>
        </w:trPr>
        <w:tc>
          <w:tcPr>
            <w:tcW w:w="698" w:type="dxa"/>
            <w:vMerge/>
            <w:tcBorders>
              <w:left w:val="single" w:sz="4" w:space="0" w:color="auto"/>
              <w:bottom w:val="single" w:sz="4" w:space="0" w:color="auto"/>
              <w:right w:val="single" w:sz="4" w:space="0" w:color="auto"/>
            </w:tcBorders>
            <w:hideMark/>
          </w:tcPr>
          <w:p w:rsidR="00C906E5" w:rsidRPr="00C906E5" w:rsidRDefault="00C906E5" w:rsidP="00C906E5">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C906E5" w:rsidRPr="00C906E5" w:rsidRDefault="00C906E5" w:rsidP="00C906E5">
            <w:pPr>
              <w:spacing w:after="0" w:line="240" w:lineRule="auto"/>
              <w:rPr>
                <w:rFonts w:ascii="Times New Roman" w:eastAsia="Times New Roman" w:hAnsi="Times New Roman" w:cs="Times New Roman"/>
                <w:sz w:val="20"/>
                <w:szCs w:val="20"/>
              </w:rPr>
            </w:pPr>
            <w:r w:rsidRPr="00C906E5">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C906E5" w:rsidRPr="00C906E5" w:rsidRDefault="00C906E5" w:rsidP="00C906E5">
            <w:pPr>
              <w:spacing w:after="0" w:line="240" w:lineRule="auto"/>
              <w:jc w:val="center"/>
              <w:rPr>
                <w:rFonts w:ascii="Times New Roman" w:eastAsia="Calibri" w:hAnsi="Times New Roman" w:cs="Times New Roman"/>
                <w:sz w:val="20"/>
                <w:szCs w:val="20"/>
              </w:rPr>
            </w:pPr>
            <w:r w:rsidRPr="00C906E5">
              <w:rPr>
                <w:rFonts w:ascii="Times New Roman" w:eastAsia="Calibri" w:hAnsi="Times New Roman" w:cs="Times New Roman"/>
                <w:sz w:val="20"/>
                <w:szCs w:val="20"/>
              </w:rPr>
              <w:t>40</w:t>
            </w:r>
          </w:p>
        </w:tc>
      </w:tr>
    </w:tbl>
    <w:p w:rsidR="00C906E5" w:rsidRPr="00C906E5" w:rsidRDefault="00C906E5" w:rsidP="00C906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Главный специалист по спорту</w:t>
      </w:r>
    </w:p>
    <w:p w:rsidR="00C906E5" w:rsidRPr="00C906E5" w:rsidRDefault="00C906E5" w:rsidP="00C906E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C906E5">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C906E5" w:rsidRPr="00C906E5" w:rsidRDefault="00C906E5" w:rsidP="00C906E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 xml:space="preserve">    (ответственный исполнитель программы)                                            (подпись)                                                            (Ф.И.О.)      </w:t>
      </w: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Приложение N 2</w:t>
      </w:r>
    </w:p>
    <w:p w:rsidR="00C906E5" w:rsidRPr="00C906E5" w:rsidRDefault="00C906E5" w:rsidP="00C906E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954"/>
      <w:bookmarkEnd w:id="1"/>
      <w:r w:rsidRPr="00C906E5">
        <w:rPr>
          <w:rFonts w:ascii="Times New Roman" w:eastAsia="Times New Roman" w:hAnsi="Times New Roman" w:cs="Times New Roman"/>
          <w:sz w:val="24"/>
          <w:szCs w:val="24"/>
          <w:lang w:eastAsia="ru-RU"/>
        </w:rPr>
        <w:t>ИНФОРМАЦИЯ</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БЮДЖЕТНОЙ СИСТЕМЫ И БЮДЖЕТОВ ГОСУДАРСТВЕННЫХ</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ВНЕБЮДЖЕТНЫХ ФОНДОВ</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E5">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993"/>
        <w:gridCol w:w="992"/>
        <w:gridCol w:w="1134"/>
        <w:gridCol w:w="992"/>
        <w:gridCol w:w="992"/>
        <w:gridCol w:w="1338"/>
      </w:tblGrid>
      <w:tr w:rsidR="00C906E5" w:rsidRPr="00C906E5" w:rsidTr="005A61B4">
        <w:tc>
          <w:tcPr>
            <w:tcW w:w="488"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N п/п</w:t>
            </w:r>
          </w:p>
        </w:tc>
        <w:tc>
          <w:tcPr>
            <w:tcW w:w="1701"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Статус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(муниципальная программа, подпрограмма)</w:t>
            </w:r>
          </w:p>
        </w:tc>
        <w:tc>
          <w:tcPr>
            <w:tcW w:w="1984"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Наименование муниципальной программы, подпрограммы</w:t>
            </w:r>
          </w:p>
        </w:tc>
        <w:tc>
          <w:tcPr>
            <w:tcW w:w="1985"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Наименование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Код бюджетной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классификации</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Отчетный финансовый год</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Текущий финансовый 2022 год</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Очередной год планового периода 2023 год</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1-й год планового периода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2024 год</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2-й год планового периода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2025 год</w:t>
            </w:r>
          </w:p>
        </w:tc>
        <w:tc>
          <w:tcPr>
            <w:tcW w:w="1338"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Итого на очередной финансовый год и плановый период</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2022-2025 г.</w:t>
            </w:r>
          </w:p>
        </w:tc>
      </w:tr>
      <w:tr w:rsidR="00C906E5" w:rsidRPr="00C906E5" w:rsidTr="005A61B4">
        <w:tc>
          <w:tcPr>
            <w:tcW w:w="488"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984" w:type="dxa"/>
            <w:vMerge/>
          </w:tcPr>
          <w:p w:rsidR="00C906E5" w:rsidRPr="00C906E5" w:rsidRDefault="00C906E5" w:rsidP="00C906E5">
            <w:pPr>
              <w:rPr>
                <w:rFonts w:ascii="Calibri" w:eastAsia="Times New Roman" w:hAnsi="Calibri" w:cs="Times New Roman"/>
                <w:lang w:eastAsia="ru-RU"/>
              </w:rPr>
            </w:pPr>
          </w:p>
        </w:tc>
        <w:tc>
          <w:tcPr>
            <w:tcW w:w="1985" w:type="dxa"/>
            <w:vMerge/>
          </w:tcPr>
          <w:p w:rsidR="00C906E5" w:rsidRPr="00C906E5" w:rsidRDefault="00C906E5" w:rsidP="00C906E5">
            <w:pPr>
              <w:rPr>
                <w:rFonts w:ascii="Calibri" w:eastAsia="Times New Roman" w:hAnsi="Calibri" w:cs="Times New Roman"/>
                <w:lang w:eastAsia="ru-RU"/>
              </w:rPr>
            </w:pPr>
          </w:p>
        </w:tc>
        <w:tc>
          <w:tcPr>
            <w:tcW w:w="70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ГРБС</w:t>
            </w: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РзПр</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ЦСР</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ВР</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338" w:type="dxa"/>
            <w:vMerge/>
          </w:tcPr>
          <w:p w:rsidR="00C906E5" w:rsidRPr="00C906E5" w:rsidRDefault="00C906E5" w:rsidP="00C906E5">
            <w:pPr>
              <w:autoSpaceDE w:val="0"/>
              <w:autoSpaceDN w:val="0"/>
              <w:adjustRightInd w:val="0"/>
              <w:spacing w:after="0" w:line="240" w:lineRule="auto"/>
              <w:rPr>
                <w:rFonts w:ascii="Arial" w:eastAsia="Times New Roman" w:hAnsi="Arial" w:cs="Arial"/>
                <w:lang w:eastAsia="ru-RU"/>
              </w:rPr>
            </w:pPr>
          </w:p>
        </w:tc>
      </w:tr>
      <w:tr w:rsidR="00C906E5" w:rsidRPr="00C906E5" w:rsidTr="005A61B4">
        <w:trPr>
          <w:trHeight w:val="190"/>
        </w:trPr>
        <w:tc>
          <w:tcPr>
            <w:tcW w:w="48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1701"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w:t>
            </w:r>
          </w:p>
        </w:tc>
        <w:tc>
          <w:tcPr>
            <w:tcW w:w="198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3</w:t>
            </w: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4</w:t>
            </w:r>
          </w:p>
        </w:tc>
        <w:tc>
          <w:tcPr>
            <w:tcW w:w="70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5</w:t>
            </w: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8</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11</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12</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13</w:t>
            </w:r>
          </w:p>
        </w:tc>
        <w:tc>
          <w:tcPr>
            <w:tcW w:w="133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14</w:t>
            </w:r>
          </w:p>
        </w:tc>
      </w:tr>
      <w:tr w:rsidR="00C906E5" w:rsidRPr="00C906E5" w:rsidTr="005A61B4">
        <w:trPr>
          <w:trHeight w:val="1011"/>
        </w:trPr>
        <w:tc>
          <w:tcPr>
            <w:tcW w:w="488"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Муниципальная программа Большеулуйского района</w:t>
            </w:r>
          </w:p>
        </w:tc>
        <w:tc>
          <w:tcPr>
            <w:tcW w:w="1984"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«Развитие физической культуры, спорта в Большеулуйском районе Красноярского края»</w:t>
            </w: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всего расходные обязательства по муниципальной программе </w:t>
            </w:r>
          </w:p>
        </w:tc>
        <w:tc>
          <w:tcPr>
            <w:tcW w:w="70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6 905,0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33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28 703,0</w:t>
            </w:r>
          </w:p>
        </w:tc>
      </w:tr>
      <w:tr w:rsidR="00C906E5" w:rsidRPr="00C906E5" w:rsidTr="005A61B4">
        <w:trPr>
          <w:trHeight w:val="503"/>
        </w:trPr>
        <w:tc>
          <w:tcPr>
            <w:tcW w:w="488"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984" w:type="dxa"/>
            <w:vMerge/>
          </w:tcPr>
          <w:p w:rsidR="00C906E5" w:rsidRPr="00C906E5" w:rsidRDefault="00C906E5" w:rsidP="00C906E5">
            <w:pPr>
              <w:rPr>
                <w:rFonts w:ascii="Calibri" w:eastAsia="Times New Roman" w:hAnsi="Calibri"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 том числе по ГРБС:</w:t>
            </w:r>
          </w:p>
        </w:tc>
        <w:tc>
          <w:tcPr>
            <w:tcW w:w="70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r>
      <w:tr w:rsidR="00C906E5" w:rsidRPr="00C906E5" w:rsidTr="005A61B4">
        <w:trPr>
          <w:trHeight w:val="614"/>
        </w:trPr>
        <w:tc>
          <w:tcPr>
            <w:tcW w:w="488"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984" w:type="dxa"/>
            <w:vMerge/>
          </w:tcPr>
          <w:p w:rsidR="00C906E5" w:rsidRPr="00C906E5" w:rsidRDefault="00C906E5" w:rsidP="00C906E5">
            <w:pPr>
              <w:rPr>
                <w:rFonts w:ascii="Calibri" w:eastAsia="Times New Roman" w:hAnsi="Calibri"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Администрация Большеулуйского района</w:t>
            </w:r>
          </w:p>
        </w:tc>
        <w:tc>
          <w:tcPr>
            <w:tcW w:w="70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111</w:t>
            </w: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6 905,0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33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28 703,0</w:t>
            </w:r>
          </w:p>
        </w:tc>
      </w:tr>
      <w:tr w:rsidR="00C906E5" w:rsidRPr="00C906E5" w:rsidTr="005A61B4">
        <w:trPr>
          <w:trHeight w:val="655"/>
        </w:trPr>
        <w:tc>
          <w:tcPr>
            <w:tcW w:w="488"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Подпрограмма 1</w:t>
            </w:r>
          </w:p>
        </w:tc>
        <w:tc>
          <w:tcPr>
            <w:tcW w:w="1984"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«Развитие массовой физической культуры и спорта</w:t>
            </w: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33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r>
      <w:tr w:rsidR="00C906E5" w:rsidRPr="00C906E5" w:rsidTr="005A61B4">
        <w:tc>
          <w:tcPr>
            <w:tcW w:w="488"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984" w:type="dxa"/>
            <w:vMerge/>
          </w:tcPr>
          <w:p w:rsidR="00C906E5" w:rsidRPr="00C906E5" w:rsidRDefault="00C906E5" w:rsidP="00C906E5">
            <w:pPr>
              <w:rPr>
                <w:rFonts w:ascii="Calibri" w:eastAsia="Times New Roman" w:hAnsi="Calibri"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 том числе по ГРБС:</w:t>
            </w:r>
          </w:p>
        </w:tc>
        <w:tc>
          <w:tcPr>
            <w:tcW w:w="70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993"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r>
      <w:tr w:rsidR="00C906E5" w:rsidRPr="00C906E5" w:rsidTr="005A61B4">
        <w:tc>
          <w:tcPr>
            <w:tcW w:w="488"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984" w:type="dxa"/>
            <w:vMerge/>
          </w:tcPr>
          <w:p w:rsidR="00C906E5" w:rsidRPr="00C906E5" w:rsidRDefault="00C906E5" w:rsidP="00C906E5">
            <w:pPr>
              <w:rPr>
                <w:rFonts w:ascii="Calibri" w:eastAsia="Times New Roman" w:hAnsi="Calibri"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Администрация Большеулуйского района</w:t>
            </w:r>
          </w:p>
        </w:tc>
        <w:tc>
          <w:tcPr>
            <w:tcW w:w="70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111</w:t>
            </w:r>
          </w:p>
        </w:tc>
        <w:tc>
          <w:tcPr>
            <w:tcW w:w="70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56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42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Х</w:t>
            </w:r>
          </w:p>
        </w:tc>
        <w:tc>
          <w:tcPr>
            <w:tcW w:w="993"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6 905,0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992"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33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28 703,0</w:t>
            </w:r>
          </w:p>
        </w:tc>
      </w:tr>
    </w:tbl>
    <w:p w:rsidR="00C906E5" w:rsidRPr="00C906E5" w:rsidRDefault="00C906E5" w:rsidP="00C906E5">
      <w:pPr>
        <w:autoSpaceDE w:val="0"/>
        <w:autoSpaceDN w:val="0"/>
        <w:adjustRightInd w:val="0"/>
        <w:spacing w:after="0" w:line="240" w:lineRule="auto"/>
        <w:jc w:val="both"/>
        <w:rPr>
          <w:rFonts w:ascii="Times New Roman" w:eastAsia="Times New Roman" w:hAnsi="Times New Roman" w:cs="Times New Roman"/>
          <w:lang w:eastAsia="ru-RU"/>
        </w:rPr>
      </w:pPr>
    </w:p>
    <w:p w:rsidR="00C906E5" w:rsidRPr="00C906E5" w:rsidRDefault="00C906E5" w:rsidP="00C906E5">
      <w:pPr>
        <w:spacing w:after="0" w:line="240" w:lineRule="auto"/>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Главный специалист по спорту</w:t>
      </w:r>
    </w:p>
    <w:p w:rsidR="00C906E5" w:rsidRPr="00C906E5" w:rsidRDefault="00C906E5" w:rsidP="00C906E5">
      <w:pPr>
        <w:spacing w:after="0" w:line="240" w:lineRule="auto"/>
        <w:rPr>
          <w:rFonts w:ascii="Times New Roman" w:eastAsia="Times New Roman" w:hAnsi="Times New Roman" w:cs="Times New Roman"/>
          <w:u w:val="single"/>
          <w:lang w:eastAsia="ru-RU"/>
        </w:rPr>
      </w:pPr>
      <w:r w:rsidRPr="00C906E5">
        <w:rPr>
          <w:rFonts w:ascii="Times New Roman" w:eastAsia="Times New Roman" w:hAnsi="Times New Roman" w:cs="Times New Roman"/>
          <w:u w:val="single"/>
          <w:lang w:eastAsia="ru-RU"/>
        </w:rPr>
        <w:t>Администрации Большеулуйского района                                             Воскресенский В.Н.</w:t>
      </w:r>
    </w:p>
    <w:p w:rsidR="00C906E5" w:rsidRPr="00C906E5" w:rsidRDefault="00C906E5" w:rsidP="00C906E5">
      <w:pP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 xml:space="preserve">           (Ответственный исполнитель программы)                                       (подпись)                                   ( ФИО) </w:t>
      </w:r>
    </w:p>
    <w:p w:rsidR="00C906E5" w:rsidRPr="00C906E5" w:rsidRDefault="00C906E5" w:rsidP="00C906E5">
      <w:pPr>
        <w:rPr>
          <w:rFonts w:ascii="Calibri" w:eastAsia="Times New Roman" w:hAnsi="Calibri" w:cs="Times New Roman"/>
          <w:lang w:eastAsia="ru-RU"/>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Приложение N 3</w:t>
      </w:r>
    </w:p>
    <w:p w:rsidR="00C906E5" w:rsidRPr="00C906E5" w:rsidRDefault="00C906E5" w:rsidP="00C906E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C906E5" w:rsidRPr="00C906E5" w:rsidRDefault="00C906E5" w:rsidP="00C906E5">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ИНФОРМАЦИЯ</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ОБ ИСТОЧНИКАХ ФИНАНСИРОВАНИЯ ПОДПРОГРАММ, ОТДЕЛЬНЫХ</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 xml:space="preserve">МЕРОПРИЯТИЙ МУНИЦИПАЛЬНОЙ ПРОГРАММЫ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(СРЕДСТВА РАЙОННОГО БЮДЖЕТА, В ТОМ ЧИСЛЕ СРЕДСТВА,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ПОСТУПИВШИЕ ИЗ БЮДЖЕТОВ ДРУГИХ УРОВНЕЙ БЮДЖЕТНОЙ СИСТЕМЫ,</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БЮДЖЕТОВ ГОСУДАРСТВЕННЫХ ВНЕБЮДЖЕТНЫХ ФОНДОВ)</w:t>
      </w:r>
    </w:p>
    <w:p w:rsidR="00C906E5" w:rsidRPr="00C906E5" w:rsidRDefault="00C906E5" w:rsidP="00C906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06E5">
        <w:rPr>
          <w:rFonts w:ascii="Times New Roman" w:eastAsia="Times New Roman" w:hAnsi="Times New Roman" w:cs="Times New Roman"/>
          <w:sz w:val="20"/>
          <w:szCs w:val="20"/>
          <w:lang w:eastAsia="ru-RU"/>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C906E5" w:rsidRPr="00C906E5" w:rsidTr="005A61B4">
        <w:tc>
          <w:tcPr>
            <w:tcW w:w="426"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N п/п</w:t>
            </w:r>
          </w:p>
        </w:tc>
        <w:tc>
          <w:tcPr>
            <w:tcW w:w="1701"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Статус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Уровень бюджетной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системы/источники финансирования</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Отчетный</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 финансовый  год</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Текущий год планового периода 2022 год</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Очередной год планового периода 2023 год</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1-й год планового периода 2024 год</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2-й год планового периода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2025 год </w:t>
            </w:r>
          </w:p>
        </w:tc>
        <w:tc>
          <w:tcPr>
            <w:tcW w:w="1985"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Итого на очередной финансовый год и плановый период</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2022-2025г.</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vMerge/>
          </w:tcPr>
          <w:p w:rsidR="00C906E5" w:rsidRPr="00C906E5" w:rsidRDefault="00C906E5" w:rsidP="00C906E5">
            <w:pPr>
              <w:rPr>
                <w:rFonts w:ascii="Calibri" w:eastAsia="Times New Roman" w:hAnsi="Calibri" w:cs="Times New Roman"/>
                <w:lang w:eastAsia="ru-RU"/>
              </w:rPr>
            </w:pP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план</w:t>
            </w:r>
          </w:p>
        </w:tc>
        <w:tc>
          <w:tcPr>
            <w:tcW w:w="1985" w:type="dxa"/>
            <w:vMerge/>
          </w:tcPr>
          <w:p w:rsidR="00C906E5" w:rsidRPr="00C906E5" w:rsidRDefault="00C906E5" w:rsidP="00C906E5">
            <w:pPr>
              <w:autoSpaceDE w:val="0"/>
              <w:autoSpaceDN w:val="0"/>
              <w:adjustRightInd w:val="0"/>
              <w:spacing w:after="0" w:line="240" w:lineRule="auto"/>
              <w:rPr>
                <w:rFonts w:ascii="Arial" w:eastAsia="Times New Roman" w:hAnsi="Arial" w:cs="Arial"/>
                <w:lang w:eastAsia="ru-RU"/>
              </w:rPr>
            </w:pPr>
          </w:p>
        </w:tc>
      </w:tr>
      <w:tr w:rsidR="00C906E5" w:rsidRPr="00C906E5" w:rsidTr="005A61B4">
        <w:tc>
          <w:tcPr>
            <w:tcW w:w="42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1701"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w:t>
            </w:r>
          </w:p>
        </w:tc>
        <w:tc>
          <w:tcPr>
            <w:tcW w:w="155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3</w:t>
            </w:r>
          </w:p>
        </w:tc>
        <w:tc>
          <w:tcPr>
            <w:tcW w:w="283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4</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5</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8</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w:t>
            </w: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10</w:t>
            </w:r>
          </w:p>
        </w:tc>
      </w:tr>
      <w:tr w:rsidR="00C906E5" w:rsidRPr="00C906E5" w:rsidTr="005A61B4">
        <w:tc>
          <w:tcPr>
            <w:tcW w:w="426"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«Развитие физической культуры, спорта в Большеулуйском районе Красноярского края»</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всего</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6 905,0</w:t>
            </w:r>
          </w:p>
        </w:tc>
        <w:tc>
          <w:tcPr>
            <w:tcW w:w="1276"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27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134"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98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28 703,0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 том числе:</w:t>
            </w: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федеральный бюджет </w:t>
            </w:r>
            <w:hyperlink w:anchor="P1353" w:history="1">
              <w:r w:rsidRPr="00C906E5">
                <w:rPr>
                  <w:rFonts w:ascii="Times New Roman" w:eastAsia="Times New Roman" w:hAnsi="Times New Roman" w:cs="Times New Roman"/>
                  <w:color w:val="0000FF"/>
                  <w:lang w:eastAsia="ru-RU"/>
                </w:rPr>
                <w:t>&lt;1&gt;</w:t>
              </w:r>
            </w:hyperlink>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краевой бюджет</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974,9</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974,9</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внебюджетные источники</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бюджеты муниципальных образований </w:t>
            </w:r>
            <w:hyperlink w:anchor="P1354" w:history="1">
              <w:r w:rsidRPr="00C906E5">
                <w:rPr>
                  <w:rFonts w:ascii="Times New Roman" w:eastAsia="Times New Roman" w:hAnsi="Times New Roman" w:cs="Times New Roman"/>
                  <w:color w:val="0000FF"/>
                  <w:lang w:eastAsia="ru-RU"/>
                </w:rPr>
                <w:t>&lt;2&gt;</w:t>
              </w:r>
            </w:hyperlink>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5 930,1 </w:t>
            </w:r>
          </w:p>
        </w:tc>
        <w:tc>
          <w:tcPr>
            <w:tcW w:w="1276"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27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134"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98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27 728,1</w:t>
            </w:r>
          </w:p>
        </w:tc>
      </w:tr>
      <w:tr w:rsidR="00C906E5" w:rsidRPr="00C906E5" w:rsidTr="005A61B4">
        <w:tc>
          <w:tcPr>
            <w:tcW w:w="426"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Подпрограмма 1</w:t>
            </w:r>
          </w:p>
        </w:tc>
        <w:tc>
          <w:tcPr>
            <w:tcW w:w="1559" w:type="dxa"/>
            <w:vMerge w:val="restart"/>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«Развитие массовой физической культуры и спорта»</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всего</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6 905,0</w:t>
            </w:r>
          </w:p>
        </w:tc>
        <w:tc>
          <w:tcPr>
            <w:tcW w:w="1276"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27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134"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98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28 703,0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 том числе:</w:t>
            </w: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федеральный бюджет </w:t>
            </w:r>
            <w:hyperlink w:anchor="P1353" w:history="1">
              <w:r w:rsidRPr="00C906E5">
                <w:rPr>
                  <w:rFonts w:ascii="Times New Roman" w:eastAsia="Times New Roman" w:hAnsi="Times New Roman" w:cs="Times New Roman"/>
                  <w:color w:val="0000FF"/>
                  <w:lang w:eastAsia="ru-RU"/>
                </w:rPr>
                <w:t>&lt;1&gt;</w:t>
              </w:r>
            </w:hyperlink>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краевой бюджет</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974,9</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974,9</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внебюджетные источники</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27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0,0</w:t>
            </w:r>
          </w:p>
        </w:tc>
      </w:tr>
      <w:tr w:rsidR="00C906E5" w:rsidRPr="00C906E5" w:rsidTr="005A61B4">
        <w:tc>
          <w:tcPr>
            <w:tcW w:w="426" w:type="dxa"/>
            <w:vMerge/>
          </w:tcPr>
          <w:p w:rsidR="00C906E5" w:rsidRPr="00C906E5" w:rsidRDefault="00C906E5" w:rsidP="00C906E5">
            <w:pPr>
              <w:rPr>
                <w:rFonts w:ascii="Calibri" w:eastAsia="Times New Roman" w:hAnsi="Calibri" w:cs="Times New Roman"/>
                <w:lang w:eastAsia="ru-RU"/>
              </w:rPr>
            </w:pPr>
          </w:p>
        </w:tc>
        <w:tc>
          <w:tcPr>
            <w:tcW w:w="1701" w:type="dxa"/>
            <w:vMerge/>
          </w:tcPr>
          <w:p w:rsidR="00C906E5" w:rsidRPr="00C906E5" w:rsidRDefault="00C906E5" w:rsidP="00C906E5">
            <w:pPr>
              <w:rPr>
                <w:rFonts w:ascii="Calibri" w:eastAsia="Times New Roman" w:hAnsi="Calibri" w:cs="Times New Roman"/>
                <w:lang w:eastAsia="ru-RU"/>
              </w:rPr>
            </w:pPr>
          </w:p>
        </w:tc>
        <w:tc>
          <w:tcPr>
            <w:tcW w:w="1559" w:type="dxa"/>
            <w:vMerge/>
          </w:tcPr>
          <w:p w:rsidR="00C906E5" w:rsidRPr="00C906E5" w:rsidRDefault="00C906E5" w:rsidP="00C906E5">
            <w:pPr>
              <w:rPr>
                <w:rFonts w:ascii="Calibri" w:eastAsia="Times New Roman" w:hAnsi="Calibri" w:cs="Times New Roman"/>
                <w:lang w:eastAsia="ru-RU"/>
              </w:rPr>
            </w:pP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бюджеты муниципальных образований </w:t>
            </w:r>
            <w:hyperlink w:anchor="P1354" w:history="1">
              <w:r w:rsidRPr="00C906E5">
                <w:rPr>
                  <w:rFonts w:ascii="Times New Roman" w:eastAsia="Times New Roman" w:hAnsi="Times New Roman" w:cs="Times New Roman"/>
                  <w:color w:val="0000FF"/>
                  <w:lang w:eastAsia="ru-RU"/>
                </w:rPr>
                <w:t>&lt;2&gt;</w:t>
              </w:r>
            </w:hyperlink>
          </w:p>
        </w:tc>
        <w:tc>
          <w:tcPr>
            <w:tcW w:w="1134"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5 930,1</w:t>
            </w:r>
          </w:p>
        </w:tc>
        <w:tc>
          <w:tcPr>
            <w:tcW w:w="1276"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27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134"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7 266,0</w:t>
            </w:r>
          </w:p>
        </w:tc>
        <w:tc>
          <w:tcPr>
            <w:tcW w:w="1985" w:type="dxa"/>
          </w:tcPr>
          <w:p w:rsidR="00C906E5" w:rsidRPr="00C906E5" w:rsidRDefault="00C906E5" w:rsidP="00C906E5">
            <w:pPr>
              <w:autoSpaceDE w:val="0"/>
              <w:autoSpaceDN w:val="0"/>
              <w:adjustRightInd w:val="0"/>
              <w:spacing w:after="0"/>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27 728,1</w:t>
            </w:r>
          </w:p>
        </w:tc>
      </w:tr>
    </w:tbl>
    <w:p w:rsidR="00C906E5" w:rsidRPr="00C906E5" w:rsidRDefault="00C906E5" w:rsidP="00C906E5">
      <w:pPr>
        <w:rPr>
          <w:rFonts w:ascii="Calibri" w:eastAsia="Times New Roman" w:hAnsi="Calibri" w:cs="Times New Roman"/>
          <w:lang w:eastAsia="ru-RU"/>
        </w:rPr>
      </w:pPr>
    </w:p>
    <w:p w:rsidR="00C906E5" w:rsidRPr="00C906E5" w:rsidRDefault="00C906E5" w:rsidP="00C906E5">
      <w:pPr>
        <w:rPr>
          <w:rFonts w:ascii="Calibri" w:eastAsia="Times New Roman" w:hAnsi="Calibri" w:cs="Times New Roman"/>
          <w:lang w:eastAsia="ru-RU"/>
        </w:rPr>
      </w:pPr>
    </w:p>
    <w:p w:rsidR="00C906E5" w:rsidRPr="00C906E5" w:rsidRDefault="00C906E5" w:rsidP="00C906E5">
      <w:pPr>
        <w:spacing w:after="0" w:line="240" w:lineRule="auto"/>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Главный специалист по спорту</w:t>
      </w:r>
    </w:p>
    <w:p w:rsidR="00C906E5" w:rsidRPr="00C906E5" w:rsidRDefault="00C906E5" w:rsidP="00C906E5">
      <w:pPr>
        <w:spacing w:after="0" w:line="240" w:lineRule="auto"/>
        <w:rPr>
          <w:rFonts w:ascii="Times New Roman" w:eastAsia="Times New Roman" w:hAnsi="Times New Roman" w:cs="Times New Roman"/>
          <w:u w:val="single"/>
          <w:lang w:eastAsia="ru-RU"/>
        </w:rPr>
      </w:pPr>
      <w:r w:rsidRPr="00C906E5">
        <w:rPr>
          <w:rFonts w:ascii="Times New Roman" w:eastAsia="Times New Roman" w:hAnsi="Times New Roman" w:cs="Times New Roman"/>
          <w:u w:val="single"/>
          <w:lang w:eastAsia="ru-RU"/>
        </w:rPr>
        <w:t>Администрации Большеулуйского района                                             Воскресенский В.Н.</w:t>
      </w:r>
    </w:p>
    <w:p w:rsidR="00C906E5" w:rsidRPr="00C906E5" w:rsidRDefault="00C906E5" w:rsidP="00C906E5">
      <w:pPr>
        <w:rPr>
          <w:rFonts w:ascii="Calibri" w:eastAsia="Times New Roman" w:hAnsi="Calibri" w:cs="Times New Roman"/>
          <w:lang w:eastAsia="ru-RU"/>
        </w:rPr>
      </w:pPr>
      <w:r w:rsidRPr="00C906E5">
        <w:rPr>
          <w:rFonts w:ascii="Calibri" w:eastAsia="Times New Roman" w:hAnsi="Calibri" w:cs="Times New Roman"/>
          <w:sz w:val="16"/>
          <w:szCs w:val="16"/>
          <w:lang w:eastAsia="ru-RU"/>
        </w:rPr>
        <w:t xml:space="preserve">           (Ответственный исполнитель программы)                                       (подпись)                                   ( ФИО) </w:t>
      </w: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Приложение N 4</w:t>
      </w:r>
    </w:p>
    <w:p w:rsidR="00C906E5" w:rsidRPr="00C906E5" w:rsidRDefault="00C906E5" w:rsidP="00C906E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C906E5" w:rsidRPr="00C906E5" w:rsidRDefault="00C906E5" w:rsidP="00C906E5">
      <w:pPr>
        <w:autoSpaceDE w:val="0"/>
        <w:autoSpaceDN w:val="0"/>
        <w:adjustRightInd w:val="0"/>
        <w:spacing w:after="0" w:line="240" w:lineRule="auto"/>
        <w:ind w:left="10632"/>
        <w:outlineLvl w:val="1"/>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278"/>
      <w:bookmarkEnd w:id="2"/>
      <w:r w:rsidRPr="00C906E5">
        <w:rPr>
          <w:rFonts w:ascii="Times New Roman" w:eastAsia="Times New Roman" w:hAnsi="Times New Roman" w:cs="Times New Roman"/>
          <w:sz w:val="24"/>
          <w:szCs w:val="24"/>
          <w:lang w:eastAsia="ru-RU"/>
        </w:rPr>
        <w:t>ИНФОРМАЦИЯ</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О СВОДНЫХ ПОКАЗАТЕЛЯХ МУНИЦИПАЛЬНЫХ ЗАДАНИЙ</w:t>
      </w:r>
    </w:p>
    <w:p w:rsidR="00C906E5" w:rsidRPr="00C906E5" w:rsidRDefault="00C906E5" w:rsidP="00C906E5">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835"/>
        <w:gridCol w:w="2268"/>
        <w:gridCol w:w="1419"/>
        <w:gridCol w:w="1417"/>
        <w:gridCol w:w="1418"/>
        <w:gridCol w:w="1417"/>
      </w:tblGrid>
      <w:tr w:rsidR="00C906E5" w:rsidRPr="00C906E5" w:rsidTr="005A61B4">
        <w:tc>
          <w:tcPr>
            <w:tcW w:w="487"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N п/п</w:t>
            </w:r>
          </w:p>
        </w:tc>
        <w:tc>
          <w:tcPr>
            <w:tcW w:w="2976" w:type="dxa"/>
            <w:gridSpan w:val="2"/>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Наименование муниципальной услуги (работы)</w:t>
            </w:r>
          </w:p>
        </w:tc>
        <w:tc>
          <w:tcPr>
            <w:tcW w:w="2835"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 xml:space="preserve">Содержание муниципальной услуги (работы) </w:t>
            </w:r>
            <w:hyperlink w:anchor="P382" w:history="1">
              <w:r w:rsidRPr="00C906E5">
                <w:rPr>
                  <w:rFonts w:ascii="Times New Roman" w:eastAsia="Times New Roman" w:hAnsi="Times New Roman" w:cs="Times New Roman"/>
                  <w:color w:val="0000FF"/>
                  <w:sz w:val="20"/>
                  <w:lang w:eastAsia="ru-RU"/>
                </w:rPr>
                <w:t>&lt;1&gt;</w:t>
              </w:r>
            </w:hyperlink>
          </w:p>
        </w:tc>
        <w:tc>
          <w:tcPr>
            <w:tcW w:w="2268" w:type="dxa"/>
            <w:vMerge w:val="restart"/>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5671" w:type="dxa"/>
            <w:gridSpan w:val="4"/>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C906E5" w:rsidRPr="00C906E5" w:rsidTr="005A61B4">
        <w:trPr>
          <w:trHeight w:val="885"/>
        </w:trPr>
        <w:tc>
          <w:tcPr>
            <w:tcW w:w="487" w:type="dxa"/>
            <w:vMerge/>
          </w:tcPr>
          <w:p w:rsidR="00C906E5" w:rsidRPr="00C906E5" w:rsidRDefault="00C906E5" w:rsidP="00C906E5">
            <w:pPr>
              <w:rPr>
                <w:rFonts w:ascii="Calibri" w:eastAsia="Times New Roman" w:hAnsi="Calibri" w:cs="Times New Roman"/>
                <w:lang w:eastAsia="ru-RU"/>
              </w:rPr>
            </w:pPr>
          </w:p>
        </w:tc>
        <w:tc>
          <w:tcPr>
            <w:tcW w:w="2976" w:type="dxa"/>
            <w:gridSpan w:val="2"/>
            <w:vMerge/>
          </w:tcPr>
          <w:p w:rsidR="00C906E5" w:rsidRPr="00C906E5" w:rsidRDefault="00C906E5" w:rsidP="00C906E5">
            <w:pPr>
              <w:rPr>
                <w:rFonts w:ascii="Calibri" w:eastAsia="Times New Roman" w:hAnsi="Calibri" w:cs="Times New Roman"/>
                <w:lang w:eastAsia="ru-RU"/>
              </w:rPr>
            </w:pPr>
          </w:p>
        </w:tc>
        <w:tc>
          <w:tcPr>
            <w:tcW w:w="2835" w:type="dxa"/>
            <w:vMerge/>
          </w:tcPr>
          <w:p w:rsidR="00C906E5" w:rsidRPr="00C906E5" w:rsidRDefault="00C906E5" w:rsidP="00C906E5">
            <w:pPr>
              <w:rPr>
                <w:rFonts w:ascii="Calibri" w:eastAsia="Times New Roman" w:hAnsi="Calibri" w:cs="Times New Roman"/>
                <w:lang w:eastAsia="ru-RU"/>
              </w:rPr>
            </w:pPr>
          </w:p>
        </w:tc>
        <w:tc>
          <w:tcPr>
            <w:tcW w:w="2268" w:type="dxa"/>
            <w:vMerge/>
          </w:tcPr>
          <w:p w:rsidR="00C906E5" w:rsidRPr="00C906E5" w:rsidRDefault="00C906E5" w:rsidP="00C906E5">
            <w:pPr>
              <w:rPr>
                <w:rFonts w:ascii="Calibri" w:eastAsia="Times New Roman" w:hAnsi="Calibri" w:cs="Times New Roman"/>
                <w:lang w:eastAsia="ru-RU"/>
              </w:rPr>
            </w:pP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2022 год</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2023 год</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2024 год</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2025 год</w:t>
            </w:r>
          </w:p>
        </w:tc>
      </w:tr>
      <w:tr w:rsidR="00C906E5" w:rsidRPr="00C906E5" w:rsidTr="005A61B4">
        <w:trPr>
          <w:trHeight w:val="50"/>
        </w:trPr>
        <w:tc>
          <w:tcPr>
            <w:tcW w:w="48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1</w:t>
            </w:r>
          </w:p>
        </w:tc>
        <w:tc>
          <w:tcPr>
            <w:tcW w:w="2976" w:type="dxa"/>
            <w:gridSpan w:val="2"/>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2</w:t>
            </w:r>
          </w:p>
        </w:tc>
        <w:tc>
          <w:tcPr>
            <w:tcW w:w="2835"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3</w:t>
            </w:r>
          </w:p>
        </w:tc>
        <w:tc>
          <w:tcPr>
            <w:tcW w:w="226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4</w:t>
            </w: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5</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6</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7</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8</w:t>
            </w:r>
          </w:p>
        </w:tc>
      </w:tr>
      <w:tr w:rsidR="00C906E5" w:rsidRPr="00C906E5" w:rsidTr="005A61B4">
        <w:trPr>
          <w:trHeight w:val="170"/>
        </w:trPr>
        <w:tc>
          <w:tcPr>
            <w:tcW w:w="12820" w:type="dxa"/>
            <w:gridSpan w:val="8"/>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b/>
                <w:sz w:val="20"/>
                <w:lang w:eastAsia="ru-RU"/>
              </w:rPr>
            </w:pPr>
            <w:r w:rsidRPr="00C906E5">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C906E5" w:rsidRPr="00C906E5" w:rsidTr="005A61B4">
        <w:trPr>
          <w:trHeight w:val="957"/>
        </w:trPr>
        <w:tc>
          <w:tcPr>
            <w:tcW w:w="623" w:type="dxa"/>
            <w:gridSpan w:val="2"/>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1.</w:t>
            </w:r>
          </w:p>
        </w:tc>
        <w:tc>
          <w:tcPr>
            <w:tcW w:w="2840"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Arial"/>
                <w:color w:val="000000"/>
                <w:sz w:val="20"/>
                <w:szCs w:val="20"/>
                <w:lang w:eastAsia="ru-RU"/>
              </w:rPr>
              <w:t>Проведение занятий физкультурно-спортивной направленности по месту проживания граждан</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Arial"/>
                <w:color w:val="000000"/>
                <w:sz w:val="20"/>
                <w:szCs w:val="20"/>
                <w:lang w:eastAsia="ru-RU"/>
              </w:rPr>
              <w:t>Проведение занятий физкультурно-спортивной направленности по месту проживания граждан</w:t>
            </w:r>
          </w:p>
        </w:tc>
        <w:tc>
          <w:tcPr>
            <w:tcW w:w="226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Количество занятий</w:t>
            </w: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960</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960</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960</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960</w:t>
            </w:r>
          </w:p>
        </w:tc>
      </w:tr>
      <w:tr w:rsidR="00C906E5" w:rsidRPr="00C906E5" w:rsidTr="005A61B4">
        <w:tc>
          <w:tcPr>
            <w:tcW w:w="623" w:type="dxa"/>
            <w:gridSpan w:val="2"/>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1.1</w:t>
            </w:r>
          </w:p>
        </w:tc>
        <w:tc>
          <w:tcPr>
            <w:tcW w:w="2840"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3538,2</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3538,2</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3538,2</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3538,2</w:t>
            </w:r>
          </w:p>
        </w:tc>
      </w:tr>
      <w:tr w:rsidR="00C906E5" w:rsidRPr="00C906E5" w:rsidTr="005A61B4">
        <w:trPr>
          <w:trHeight w:val="1335"/>
        </w:trPr>
        <w:tc>
          <w:tcPr>
            <w:tcW w:w="623" w:type="dxa"/>
            <w:gridSpan w:val="2"/>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w:t>
            </w:r>
          </w:p>
        </w:tc>
        <w:tc>
          <w:tcPr>
            <w:tcW w:w="2840"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Количество мероприятий</w:t>
            </w: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21</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21</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21</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21</w:t>
            </w:r>
          </w:p>
        </w:tc>
      </w:tr>
      <w:tr w:rsidR="00C906E5" w:rsidRPr="00C906E5" w:rsidTr="005A61B4">
        <w:trPr>
          <w:trHeight w:val="396"/>
        </w:trPr>
        <w:tc>
          <w:tcPr>
            <w:tcW w:w="623" w:type="dxa"/>
            <w:gridSpan w:val="2"/>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lastRenderedPageBreak/>
              <w:t>2.2</w:t>
            </w:r>
          </w:p>
        </w:tc>
        <w:tc>
          <w:tcPr>
            <w:tcW w:w="2840"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C906E5" w:rsidRPr="00C906E5" w:rsidRDefault="00C906E5" w:rsidP="00C906E5">
            <w:pPr>
              <w:autoSpaceDE w:val="0"/>
              <w:autoSpaceDN w:val="0"/>
              <w:adjustRightInd w:val="0"/>
              <w:spacing w:after="0" w:line="240" w:lineRule="auto"/>
              <w:rPr>
                <w:rFonts w:ascii="Times New Roman" w:eastAsia="Times New Roman" w:hAnsi="Times New Roman" w:cs="Arial"/>
                <w:color w:val="000000"/>
                <w:sz w:val="20"/>
                <w:szCs w:val="20"/>
                <w:lang w:eastAsia="ru-RU"/>
              </w:rPr>
            </w:pPr>
          </w:p>
        </w:tc>
        <w:tc>
          <w:tcPr>
            <w:tcW w:w="2268" w:type="dxa"/>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sz w:val="20"/>
                <w:lang w:eastAsia="ru-RU"/>
              </w:rPr>
            </w:pPr>
          </w:p>
        </w:tc>
        <w:tc>
          <w:tcPr>
            <w:tcW w:w="1419"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202,0</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202,0</w:t>
            </w:r>
          </w:p>
        </w:tc>
        <w:tc>
          <w:tcPr>
            <w:tcW w:w="1418"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202,0</w:t>
            </w:r>
          </w:p>
        </w:tc>
        <w:tc>
          <w:tcPr>
            <w:tcW w:w="1417" w:type="dxa"/>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202,0</w:t>
            </w:r>
          </w:p>
        </w:tc>
      </w:tr>
    </w:tbl>
    <w:p w:rsidR="00C906E5" w:rsidRPr="00C906E5" w:rsidRDefault="00C906E5" w:rsidP="00C906E5">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3" w:name="P382"/>
      <w:bookmarkEnd w:id="3"/>
      <w:r w:rsidRPr="00C906E5">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C906E5" w:rsidRPr="00C906E5" w:rsidRDefault="00C906E5" w:rsidP="00C906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Главный специалист по спорту</w:t>
      </w:r>
    </w:p>
    <w:p w:rsidR="00C906E5" w:rsidRPr="00C906E5" w:rsidRDefault="00C906E5" w:rsidP="00C906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C906E5" w:rsidRPr="00C906E5" w:rsidRDefault="00C906E5" w:rsidP="00C906E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906E5">
        <w:rPr>
          <w:rFonts w:ascii="Times New Roman" w:eastAsia="Times New Roman" w:hAnsi="Times New Roman" w:cs="Times New Roman"/>
          <w:sz w:val="24"/>
          <w:szCs w:val="24"/>
          <w:lang w:eastAsia="ru-RU"/>
        </w:rPr>
        <w:t xml:space="preserve">                                                                                       (</w:t>
      </w:r>
      <w:r w:rsidRPr="00C906E5">
        <w:rPr>
          <w:rFonts w:ascii="Times New Roman" w:eastAsia="Times New Roman" w:hAnsi="Times New Roman" w:cs="Times New Roman"/>
          <w:sz w:val="18"/>
          <w:szCs w:val="18"/>
          <w:lang w:eastAsia="ru-RU"/>
        </w:rPr>
        <w:t>подпись)                                            (ФИО)</w:t>
      </w: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sectPr w:rsidR="00C906E5" w:rsidRPr="00C906E5" w:rsidSect="00AE2C88">
          <w:headerReference w:type="even" r:id="rId9"/>
          <w:headerReference w:type="default" r:id="rId10"/>
          <w:footerReference w:type="even" r:id="rId11"/>
          <w:pgSz w:w="16838" w:h="11906" w:orient="landscape" w:code="9"/>
          <w:pgMar w:top="706" w:right="818" w:bottom="540" w:left="1134" w:header="568"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C906E5" w:rsidRPr="00C906E5" w:rsidRDefault="00C906E5" w:rsidP="00C906E5">
      <w:pPr>
        <w:suppressAutoHyphens/>
        <w:autoSpaceDE w:val="0"/>
        <w:spacing w:after="0" w:line="240" w:lineRule="auto"/>
        <w:ind w:left="6237" w:hanging="425"/>
        <w:jc w:val="both"/>
        <w:rPr>
          <w:rFonts w:ascii="Arial" w:eastAsia="Arial" w:hAnsi="Arial" w:cs="Arial"/>
          <w:color w:val="000000"/>
          <w:sz w:val="24"/>
          <w:szCs w:val="24"/>
          <w:lang w:eastAsia="ar-SA"/>
        </w:rPr>
      </w:pPr>
      <w:r w:rsidRPr="00C906E5">
        <w:rPr>
          <w:rFonts w:ascii="Arial" w:eastAsia="Arial" w:hAnsi="Arial" w:cs="Arial"/>
          <w:color w:val="000000"/>
          <w:sz w:val="24"/>
          <w:szCs w:val="24"/>
          <w:lang w:eastAsia="ar-SA"/>
        </w:rPr>
        <w:lastRenderedPageBreak/>
        <w:t>Приложение № 4.1.</w:t>
      </w:r>
    </w:p>
    <w:p w:rsidR="00C906E5" w:rsidRPr="00C906E5" w:rsidRDefault="00C906E5" w:rsidP="00C906E5">
      <w:pPr>
        <w:suppressAutoHyphens/>
        <w:autoSpaceDE w:val="0"/>
        <w:spacing w:after="0" w:line="240" w:lineRule="auto"/>
        <w:ind w:left="5812"/>
        <w:jc w:val="both"/>
        <w:rPr>
          <w:rFonts w:ascii="Arial" w:eastAsia="Arial" w:hAnsi="Arial" w:cs="Arial"/>
          <w:color w:val="000000"/>
          <w:sz w:val="24"/>
          <w:szCs w:val="24"/>
          <w:lang w:eastAsia="ar-SA"/>
        </w:rPr>
      </w:pPr>
      <w:r w:rsidRPr="00C906E5">
        <w:rPr>
          <w:rFonts w:ascii="Arial" w:eastAsia="Arial" w:hAnsi="Arial" w:cs="Arial"/>
          <w:color w:val="000000"/>
          <w:sz w:val="24"/>
          <w:szCs w:val="24"/>
          <w:lang w:eastAsia="ar-SA"/>
        </w:rPr>
        <w:t>к муниципальной программе «Развитие физической культуры, спорта в Большеулуйском районе Красноярского края»</w:t>
      </w:r>
    </w:p>
    <w:p w:rsidR="00C906E5" w:rsidRPr="00C906E5" w:rsidRDefault="00C906E5" w:rsidP="00C906E5">
      <w:pPr>
        <w:suppressAutoHyphens/>
        <w:autoSpaceDE w:val="0"/>
        <w:spacing w:after="0" w:line="240" w:lineRule="auto"/>
        <w:jc w:val="right"/>
        <w:rPr>
          <w:rFonts w:ascii="Arial" w:eastAsia="Arial" w:hAnsi="Arial" w:cs="Arial"/>
          <w:color w:val="000000"/>
          <w:sz w:val="24"/>
          <w:szCs w:val="24"/>
          <w:lang w:eastAsia="ar-SA"/>
        </w:rPr>
      </w:pPr>
    </w:p>
    <w:p w:rsidR="00C906E5" w:rsidRPr="00C906E5" w:rsidRDefault="00C906E5" w:rsidP="00C906E5">
      <w:pPr>
        <w:suppressAutoHyphens/>
        <w:autoSpaceDE w:val="0"/>
        <w:spacing w:after="0" w:line="240" w:lineRule="auto"/>
        <w:jc w:val="right"/>
        <w:rPr>
          <w:rFonts w:ascii="Arial" w:eastAsia="Arial" w:hAnsi="Arial" w:cs="Arial"/>
          <w:color w:val="000000"/>
          <w:sz w:val="24"/>
          <w:szCs w:val="24"/>
          <w:lang w:eastAsia="ar-SA"/>
        </w:rPr>
      </w:pPr>
    </w:p>
    <w:p w:rsidR="00C906E5" w:rsidRPr="00C906E5" w:rsidRDefault="00C906E5" w:rsidP="00C906E5">
      <w:pPr>
        <w:widowControl w:val="0"/>
        <w:suppressAutoHyphens/>
        <w:spacing w:after="0" w:line="100" w:lineRule="atLeast"/>
        <w:ind w:left="720"/>
        <w:jc w:val="center"/>
        <w:rPr>
          <w:rFonts w:ascii="Arial" w:eastAsia="SimSun" w:hAnsi="Arial" w:cs="Arial"/>
          <w:bCs/>
          <w:color w:val="000000"/>
          <w:kern w:val="1"/>
          <w:sz w:val="24"/>
          <w:szCs w:val="24"/>
          <w:lang w:eastAsia="ar-SA"/>
        </w:rPr>
      </w:pPr>
    </w:p>
    <w:p w:rsidR="00C906E5" w:rsidRPr="00C906E5" w:rsidRDefault="00C906E5" w:rsidP="00C906E5">
      <w:pPr>
        <w:widowControl w:val="0"/>
        <w:numPr>
          <w:ilvl w:val="0"/>
          <w:numId w:val="6"/>
        </w:numPr>
        <w:suppressAutoHyphens/>
        <w:spacing w:after="0" w:line="100" w:lineRule="atLeast"/>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Паспорт подпрограммы</w:t>
      </w:r>
    </w:p>
    <w:p w:rsidR="00C906E5" w:rsidRPr="00C906E5" w:rsidRDefault="00C906E5" w:rsidP="00C906E5">
      <w:pPr>
        <w:widowControl w:val="0"/>
        <w:suppressAutoHyphens/>
        <w:spacing w:after="0" w:line="100" w:lineRule="atLeast"/>
        <w:ind w:left="720"/>
        <w:jc w:val="center"/>
        <w:rPr>
          <w:rFonts w:ascii="Arial" w:eastAsia="SimSun" w:hAnsi="Arial" w:cs="Arial"/>
          <w:bCs/>
          <w:color w:val="000000"/>
          <w:kern w:val="1"/>
          <w:sz w:val="24"/>
          <w:szCs w:val="24"/>
          <w:lang w:eastAsia="ar-SA"/>
        </w:rPr>
      </w:pPr>
    </w:p>
    <w:p w:rsidR="00C906E5" w:rsidRPr="00C906E5" w:rsidRDefault="00C906E5" w:rsidP="00C906E5">
      <w:pPr>
        <w:widowControl w:val="0"/>
        <w:suppressAutoHyphens/>
        <w:spacing w:after="0" w:line="100" w:lineRule="atLeast"/>
        <w:ind w:left="720"/>
        <w:jc w:val="center"/>
        <w:rPr>
          <w:rFonts w:ascii="Arial" w:eastAsia="SimSun" w:hAnsi="Arial" w:cs="Arial"/>
          <w:bCs/>
          <w:color w:val="000000"/>
          <w:kern w:val="1"/>
          <w:sz w:val="24"/>
          <w:szCs w:val="24"/>
          <w:lang w:eastAsia="ar-SA"/>
        </w:rPr>
      </w:pPr>
      <w:r w:rsidRPr="00C906E5">
        <w:rPr>
          <w:rFonts w:ascii="Arial" w:eastAsia="SimSun" w:hAnsi="Arial" w:cs="Arial"/>
          <w:bCs/>
          <w:color w:val="000000"/>
          <w:kern w:val="1"/>
          <w:sz w:val="24"/>
          <w:szCs w:val="24"/>
          <w:lang w:eastAsia="ar-SA"/>
        </w:rPr>
        <w:t>Подпрограмма 1</w:t>
      </w:r>
    </w:p>
    <w:p w:rsidR="00C906E5" w:rsidRPr="00C906E5" w:rsidRDefault="00C906E5" w:rsidP="00C906E5">
      <w:pPr>
        <w:widowControl w:val="0"/>
        <w:suppressAutoHyphens/>
        <w:spacing w:after="0" w:line="100" w:lineRule="atLeast"/>
        <w:ind w:left="720"/>
        <w:jc w:val="center"/>
        <w:rPr>
          <w:rFonts w:ascii="Arial" w:eastAsia="SimSun" w:hAnsi="Arial" w:cs="Arial"/>
          <w:bCs/>
          <w:color w:val="000000"/>
          <w:kern w:val="1"/>
          <w:sz w:val="24"/>
          <w:szCs w:val="24"/>
          <w:lang w:eastAsia="ar-SA"/>
        </w:rPr>
      </w:pPr>
      <w:r w:rsidRPr="00C906E5">
        <w:rPr>
          <w:rFonts w:ascii="Arial" w:eastAsia="SimSun" w:hAnsi="Arial" w:cs="Arial"/>
          <w:bCs/>
          <w:color w:val="000000"/>
          <w:kern w:val="1"/>
          <w:sz w:val="24"/>
          <w:szCs w:val="24"/>
          <w:lang w:eastAsia="ar-SA"/>
        </w:rPr>
        <w:t>«Развитие массовой физической культуры и спорта», реализуемая в рамках</w:t>
      </w:r>
    </w:p>
    <w:p w:rsidR="00C906E5" w:rsidRPr="00C906E5" w:rsidRDefault="00C906E5" w:rsidP="00C906E5">
      <w:pPr>
        <w:widowControl w:val="0"/>
        <w:suppressAutoHyphens/>
        <w:spacing w:after="0" w:line="100" w:lineRule="atLeast"/>
        <w:ind w:left="720"/>
        <w:jc w:val="center"/>
        <w:rPr>
          <w:rFonts w:ascii="Arial" w:eastAsia="SimSun" w:hAnsi="Arial" w:cs="Arial"/>
          <w:bCs/>
          <w:color w:val="000000"/>
          <w:kern w:val="1"/>
          <w:sz w:val="24"/>
          <w:szCs w:val="24"/>
          <w:lang w:eastAsia="ar-SA"/>
        </w:rPr>
      </w:pPr>
      <w:r w:rsidRPr="00C906E5">
        <w:rPr>
          <w:rFonts w:ascii="Arial" w:eastAsia="SimSun" w:hAnsi="Arial" w:cs="Arial"/>
          <w:bCs/>
          <w:color w:val="000000"/>
          <w:kern w:val="1"/>
          <w:sz w:val="24"/>
          <w:szCs w:val="24"/>
          <w:lang w:eastAsia="ar-SA"/>
        </w:rPr>
        <w:t>муниципальной Программы «Развитие физической культуры, спорта в Большеулуйском районе Красноярского края»</w:t>
      </w:r>
    </w:p>
    <w:p w:rsidR="00C906E5" w:rsidRPr="00C906E5" w:rsidRDefault="00C906E5" w:rsidP="00C906E5">
      <w:pPr>
        <w:widowControl w:val="0"/>
        <w:suppressAutoHyphens/>
        <w:spacing w:after="0" w:line="100" w:lineRule="atLeast"/>
        <w:jc w:val="center"/>
        <w:rPr>
          <w:rFonts w:ascii="Arial" w:eastAsia="Times New Roman" w:hAnsi="Arial" w:cs="Arial"/>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Наименование        </w:t>
            </w:r>
            <w:r w:rsidRPr="00C906E5">
              <w:rPr>
                <w:rFonts w:ascii="Arial" w:eastAsia="SimSun" w:hAnsi="Arial" w:cs="Arial"/>
                <w:color w:val="000000"/>
                <w:kern w:val="1"/>
                <w:sz w:val="24"/>
                <w:szCs w:val="24"/>
                <w:lang w:eastAsia="ar-SA"/>
              </w:rPr>
              <w:br/>
              <w:t xml:space="preserve">подпрограммы           </w:t>
            </w:r>
          </w:p>
        </w:tc>
        <w:tc>
          <w:tcPr>
            <w:tcW w:w="6792" w:type="dxa"/>
            <w:shd w:val="clear" w:color="auto" w:fill="auto"/>
          </w:tcPr>
          <w:p w:rsidR="00C906E5" w:rsidRPr="00C906E5" w:rsidRDefault="00C906E5" w:rsidP="00C906E5">
            <w:pPr>
              <w:suppressAutoHyphens/>
              <w:spacing w:after="0" w:line="240" w:lineRule="auto"/>
              <w:ind w:left="74"/>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«Развитие массовой физической культуры и спорта»</w:t>
            </w:r>
          </w:p>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 </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Наименование муниципальной</w:t>
            </w:r>
          </w:p>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программы</w:t>
            </w:r>
          </w:p>
        </w:tc>
        <w:tc>
          <w:tcPr>
            <w:tcW w:w="6792"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«Развитие физической культуры, спорта в Большеулуйском районе Красноярского края» </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Исполнители подпрограммы</w:t>
            </w:r>
          </w:p>
        </w:tc>
        <w:tc>
          <w:tcPr>
            <w:tcW w:w="6792"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Администрация Большеулуйского района Красноярского края</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Calibri" w:hAnsi="Arial" w:cs="Arial"/>
                <w:color w:val="000000"/>
                <w:spacing w:val="-2"/>
                <w:kern w:val="1"/>
                <w:sz w:val="24"/>
                <w:szCs w:val="24"/>
                <w:lang w:eastAsia="ar-SA"/>
              </w:rPr>
            </w:pPr>
            <w:r w:rsidRPr="00C906E5">
              <w:rPr>
                <w:rFonts w:ascii="Arial" w:eastAsia="SimSun" w:hAnsi="Arial" w:cs="Arial"/>
                <w:color w:val="000000"/>
                <w:kern w:val="1"/>
                <w:sz w:val="24"/>
                <w:szCs w:val="24"/>
                <w:lang w:eastAsia="ar-SA"/>
              </w:rPr>
              <w:t>Главные распорядители бюджетных средств</w:t>
            </w:r>
          </w:p>
        </w:tc>
        <w:tc>
          <w:tcPr>
            <w:tcW w:w="6792" w:type="dxa"/>
            <w:shd w:val="clear" w:color="auto" w:fill="auto"/>
          </w:tcPr>
          <w:p w:rsidR="00C906E5" w:rsidRPr="00C906E5" w:rsidRDefault="00C906E5" w:rsidP="00C906E5">
            <w:pPr>
              <w:suppressAutoHyphens/>
              <w:spacing w:after="0" w:line="100" w:lineRule="atLeast"/>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Администрация Большеулуйского района</w:t>
            </w:r>
          </w:p>
          <w:p w:rsidR="00C906E5" w:rsidRPr="00C906E5" w:rsidRDefault="00C906E5" w:rsidP="00C906E5">
            <w:pPr>
              <w:suppressAutoHyphens/>
              <w:spacing w:after="0" w:line="100" w:lineRule="atLeast"/>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Красноярского края</w:t>
            </w:r>
          </w:p>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p>
        </w:tc>
      </w:tr>
      <w:tr w:rsidR="00C906E5" w:rsidRPr="00C906E5" w:rsidTr="005A61B4">
        <w:trPr>
          <w:trHeight w:val="928"/>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Цель </w:t>
            </w:r>
            <w:r w:rsidRPr="00C906E5">
              <w:rPr>
                <w:rFonts w:ascii="Arial" w:eastAsia="SimSun" w:hAnsi="Arial" w:cs="Arial"/>
                <w:color w:val="000000"/>
                <w:kern w:val="1"/>
                <w:sz w:val="24"/>
                <w:szCs w:val="24"/>
                <w:lang w:eastAsia="ar-SA"/>
              </w:rPr>
              <w:br/>
              <w:t>подпрограммы</w:t>
            </w:r>
          </w:p>
        </w:tc>
        <w:tc>
          <w:tcPr>
            <w:tcW w:w="6792" w:type="dxa"/>
            <w:shd w:val="clear" w:color="auto" w:fill="auto"/>
          </w:tcPr>
          <w:p w:rsidR="00C906E5" w:rsidRPr="00C906E5" w:rsidRDefault="00C906E5" w:rsidP="00C906E5">
            <w:pPr>
              <w:tabs>
                <w:tab w:val="left" w:pos="-87"/>
                <w:tab w:val="left" w:pos="291"/>
              </w:tabs>
              <w:spacing w:after="0" w:line="240" w:lineRule="auto"/>
              <w:ind w:left="55" w:hanging="55"/>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Обеспечение развития массовой физической культуры на территории Большеулуйского района</w:t>
            </w:r>
            <w:r w:rsidRPr="00C906E5">
              <w:rPr>
                <w:rFonts w:ascii="Arial" w:eastAsia="Times New Roman" w:hAnsi="Arial" w:cs="Arial"/>
                <w:color w:val="000000"/>
                <w:sz w:val="24"/>
                <w:szCs w:val="24"/>
                <w:lang w:eastAsia="ru-RU"/>
              </w:rPr>
              <w:t>. Развитие и совершенствование инфраструктуры физической культуры и спорта в «шаговой» доступности</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Сроки </w:t>
            </w:r>
            <w:r w:rsidRPr="00C906E5">
              <w:rPr>
                <w:rFonts w:ascii="Arial" w:eastAsia="SimSun" w:hAnsi="Arial" w:cs="Arial"/>
                <w:color w:val="000000"/>
                <w:kern w:val="1"/>
                <w:sz w:val="24"/>
                <w:szCs w:val="24"/>
                <w:lang w:eastAsia="ar-SA"/>
              </w:rPr>
              <w:br/>
              <w:t>реализации подпрограммы</w:t>
            </w:r>
          </w:p>
        </w:tc>
        <w:tc>
          <w:tcPr>
            <w:tcW w:w="6792"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2022 - 2025 годы</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Задачи подпрограммы</w:t>
            </w:r>
          </w:p>
        </w:tc>
        <w:tc>
          <w:tcPr>
            <w:tcW w:w="6792" w:type="dxa"/>
            <w:shd w:val="clear" w:color="auto" w:fill="auto"/>
          </w:tcPr>
          <w:p w:rsidR="00C906E5" w:rsidRPr="00C906E5" w:rsidRDefault="00C906E5" w:rsidP="00C906E5">
            <w:pPr>
              <w:tabs>
                <w:tab w:val="left" w:pos="-87"/>
                <w:tab w:val="left" w:pos="291"/>
              </w:tabs>
              <w:spacing w:after="0" w:line="240" w:lineRule="auto"/>
              <w:ind w:left="55" w:hanging="55"/>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ar-SA"/>
              </w:rPr>
              <w:t>1.Обеспечение развития массовой физической культуры на территории Большеулуйского района;</w:t>
            </w:r>
          </w:p>
          <w:p w:rsidR="00C906E5" w:rsidRPr="00C906E5" w:rsidRDefault="00C906E5" w:rsidP="00C906E5">
            <w:pPr>
              <w:tabs>
                <w:tab w:val="left" w:pos="55"/>
                <w:tab w:val="left" w:pos="338"/>
              </w:tabs>
              <w:spacing w:after="0" w:line="240" w:lineRule="auto"/>
              <w:jc w:val="both"/>
              <w:rPr>
                <w:rFonts w:ascii="Arial" w:eastAsia="Times New Roman" w:hAnsi="Arial" w:cs="Arial"/>
                <w:color w:val="000000"/>
                <w:sz w:val="24"/>
                <w:szCs w:val="24"/>
                <w:highlight w:val="yellow"/>
                <w:lang w:eastAsia="ar-SA"/>
              </w:rPr>
            </w:pPr>
            <w:r w:rsidRPr="00C906E5">
              <w:rPr>
                <w:rFonts w:ascii="Arial" w:eastAsia="Times New Roman" w:hAnsi="Arial" w:cs="Arial"/>
                <w:color w:val="000000"/>
                <w:sz w:val="24"/>
                <w:szCs w:val="24"/>
                <w:lang w:eastAsia="ru-RU"/>
              </w:rPr>
              <w:t xml:space="preserve">2. Развитие и совершенствование инфраструктуры физической культуры и спорта в «шаговой» доступности </w:t>
            </w:r>
          </w:p>
        </w:tc>
      </w:tr>
      <w:tr w:rsidR="00C906E5" w:rsidRPr="00C906E5" w:rsidTr="005A61B4">
        <w:trPr>
          <w:trHeight w:val="800"/>
        </w:trPr>
        <w:tc>
          <w:tcPr>
            <w:tcW w:w="2639" w:type="dxa"/>
            <w:shd w:val="clear" w:color="auto" w:fill="auto"/>
          </w:tcPr>
          <w:p w:rsidR="00C906E5" w:rsidRPr="00C906E5" w:rsidRDefault="00C906E5" w:rsidP="00C906E5">
            <w:pPr>
              <w:suppressAutoHyphens/>
              <w:snapToGrid w:val="0"/>
              <w:spacing w:after="0" w:line="240" w:lineRule="auto"/>
              <w:ind w:left="55"/>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Перечень и значение показателей результативности подпрограммы</w:t>
            </w:r>
          </w:p>
        </w:tc>
        <w:tc>
          <w:tcPr>
            <w:tcW w:w="6792" w:type="dxa"/>
            <w:shd w:val="clear" w:color="auto" w:fill="auto"/>
          </w:tcPr>
          <w:p w:rsidR="00C906E5" w:rsidRPr="00C906E5" w:rsidRDefault="00C906E5" w:rsidP="00C906E5">
            <w:pPr>
              <w:suppressAutoHyphens/>
              <w:snapToGrid w:val="0"/>
              <w:spacing w:after="0" w:line="240" w:lineRule="auto"/>
              <w:ind w:left="55"/>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приведены в приложении № 1 к подпрограмме</w:t>
            </w:r>
          </w:p>
        </w:tc>
      </w:tr>
      <w:tr w:rsidR="00C906E5" w:rsidRPr="00C906E5" w:rsidTr="005A61B4">
        <w:trPr>
          <w:trHeight w:val="515"/>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t xml:space="preserve">Объемы и источники финансирования подпрограммы      </w:t>
            </w:r>
          </w:p>
        </w:tc>
        <w:tc>
          <w:tcPr>
            <w:tcW w:w="6792" w:type="dxa"/>
            <w:shd w:val="clear" w:color="auto" w:fill="auto"/>
          </w:tcPr>
          <w:p w:rsidR="00C906E5" w:rsidRPr="00C906E5" w:rsidRDefault="00C906E5" w:rsidP="00C906E5">
            <w:pPr>
              <w:widowControl w:val="0"/>
              <w:suppressAutoHyphens/>
              <w:spacing w:after="0" w:line="100" w:lineRule="atLeast"/>
              <w:rPr>
                <w:rFonts w:ascii="Arial" w:eastAsia="SimSun" w:hAnsi="Arial" w:cs="Arial"/>
                <w:kern w:val="1"/>
                <w:sz w:val="24"/>
                <w:szCs w:val="24"/>
                <w:lang w:eastAsia="ar-SA"/>
              </w:rPr>
            </w:pPr>
            <w:r w:rsidRPr="00C906E5">
              <w:rPr>
                <w:rFonts w:ascii="Arial" w:eastAsia="SimSun" w:hAnsi="Arial" w:cs="Arial"/>
                <w:color w:val="000000"/>
                <w:kern w:val="1"/>
                <w:sz w:val="24"/>
                <w:szCs w:val="24"/>
                <w:lang w:eastAsia="ar-SA"/>
              </w:rPr>
              <w:t xml:space="preserve">Общий объем финансирования </w:t>
            </w:r>
            <w:r w:rsidRPr="00C906E5">
              <w:rPr>
                <w:rFonts w:ascii="Arial" w:eastAsia="SimSun" w:hAnsi="Arial" w:cs="Arial"/>
                <w:kern w:val="1"/>
                <w:sz w:val="24"/>
                <w:szCs w:val="24"/>
                <w:lang w:eastAsia="ar-SA"/>
              </w:rPr>
              <w:t xml:space="preserve">– 28 703,0 тыс. рублей, из них: </w:t>
            </w:r>
          </w:p>
          <w:p w:rsidR="00C906E5" w:rsidRPr="00C906E5" w:rsidRDefault="00C906E5" w:rsidP="00C906E5">
            <w:pPr>
              <w:widowControl w:val="0"/>
              <w:suppressAutoHyphens/>
              <w:spacing w:after="0" w:line="100" w:lineRule="atLeast"/>
              <w:rPr>
                <w:rFonts w:ascii="Arial" w:eastAsia="SimSun" w:hAnsi="Arial" w:cs="Arial"/>
                <w:kern w:val="1"/>
                <w:sz w:val="24"/>
                <w:szCs w:val="24"/>
                <w:lang w:eastAsia="ar-SA"/>
              </w:rPr>
            </w:pPr>
            <w:r w:rsidRPr="00C906E5">
              <w:rPr>
                <w:rFonts w:ascii="Arial" w:eastAsia="SimSun" w:hAnsi="Arial" w:cs="Arial"/>
                <w:kern w:val="1"/>
                <w:sz w:val="24"/>
                <w:szCs w:val="24"/>
                <w:lang w:eastAsia="ar-SA"/>
              </w:rPr>
              <w:t>-  за счет средств краевого бюджета – 974,9 тыс. рублей;</w:t>
            </w:r>
          </w:p>
          <w:p w:rsidR="00C906E5" w:rsidRPr="00C906E5" w:rsidRDefault="00C906E5" w:rsidP="00C906E5">
            <w:pPr>
              <w:widowControl w:val="0"/>
              <w:suppressAutoHyphens/>
              <w:spacing w:after="0" w:line="100" w:lineRule="atLeast"/>
              <w:rPr>
                <w:rFonts w:ascii="Arial" w:eastAsia="SimSun" w:hAnsi="Arial" w:cs="Arial"/>
                <w:kern w:val="1"/>
                <w:sz w:val="24"/>
                <w:szCs w:val="24"/>
                <w:lang w:eastAsia="ar-SA"/>
              </w:rPr>
            </w:pPr>
            <w:r w:rsidRPr="00C906E5">
              <w:rPr>
                <w:rFonts w:ascii="Arial" w:eastAsia="SimSun" w:hAnsi="Arial" w:cs="Arial"/>
                <w:kern w:val="1"/>
                <w:sz w:val="24"/>
                <w:szCs w:val="24"/>
                <w:lang w:eastAsia="ar-SA"/>
              </w:rPr>
              <w:t>- за счет средств местного бюджета – 27 728,1 тыс. рублей.</w:t>
            </w:r>
          </w:p>
          <w:p w:rsidR="00C906E5" w:rsidRPr="00C906E5" w:rsidRDefault="00C906E5" w:rsidP="00C906E5">
            <w:pPr>
              <w:widowControl w:val="0"/>
              <w:suppressAutoHyphens/>
              <w:spacing w:after="0" w:line="100" w:lineRule="atLeast"/>
              <w:rPr>
                <w:rFonts w:ascii="Arial" w:eastAsia="SimSun" w:hAnsi="Arial" w:cs="Arial"/>
                <w:kern w:val="1"/>
                <w:sz w:val="24"/>
                <w:szCs w:val="24"/>
                <w:lang w:eastAsia="ar-SA"/>
              </w:rPr>
            </w:pPr>
            <w:r w:rsidRPr="00C906E5">
              <w:rPr>
                <w:rFonts w:ascii="Arial" w:eastAsia="SimSun" w:hAnsi="Arial" w:cs="Arial"/>
                <w:kern w:val="1"/>
                <w:sz w:val="24"/>
                <w:szCs w:val="24"/>
                <w:lang w:eastAsia="ar-SA"/>
              </w:rPr>
              <w:t>По годам:</w:t>
            </w:r>
          </w:p>
          <w:p w:rsidR="00C906E5" w:rsidRPr="00C906E5" w:rsidRDefault="00C906E5" w:rsidP="00C906E5">
            <w:pPr>
              <w:widowControl w:val="0"/>
              <w:suppressAutoHyphens/>
              <w:spacing w:after="0" w:line="100" w:lineRule="atLeast"/>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2022 год – 6 905,0 тыс. рублей, в том числе:</w:t>
            </w:r>
          </w:p>
          <w:p w:rsidR="00C906E5" w:rsidRPr="00C906E5" w:rsidRDefault="00C906E5" w:rsidP="00C906E5">
            <w:pPr>
              <w:widowControl w:val="0"/>
              <w:suppressAutoHyphens/>
              <w:spacing w:after="0" w:line="100" w:lineRule="atLeast"/>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за счет краевого бюджета – 974,9 тыс. рублей;</w:t>
            </w:r>
          </w:p>
          <w:p w:rsidR="00C906E5" w:rsidRPr="00C906E5" w:rsidRDefault="00C906E5" w:rsidP="00C906E5">
            <w:pPr>
              <w:widowControl w:val="0"/>
              <w:suppressAutoHyphens/>
              <w:spacing w:after="0" w:line="100" w:lineRule="atLeast"/>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за счет местного бюджета – 5 930,1 тыс. рублей;</w:t>
            </w:r>
          </w:p>
          <w:p w:rsidR="00C906E5" w:rsidRPr="00C906E5" w:rsidRDefault="00C906E5" w:rsidP="00C906E5">
            <w:pPr>
              <w:widowControl w:val="0"/>
              <w:suppressAutoHyphens/>
              <w:spacing w:after="0" w:line="100" w:lineRule="atLeast"/>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2023 год – 7 266,0 тыс. рублей;</w:t>
            </w:r>
          </w:p>
          <w:p w:rsidR="00C906E5" w:rsidRPr="00C906E5" w:rsidRDefault="00C906E5" w:rsidP="00C906E5">
            <w:pPr>
              <w:widowControl w:val="0"/>
              <w:suppressAutoHyphens/>
              <w:spacing w:after="0" w:line="100" w:lineRule="atLeast"/>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lastRenderedPageBreak/>
              <w:t>2024 год – 7 266,0 тыс. рублей;</w:t>
            </w:r>
          </w:p>
          <w:p w:rsidR="00C906E5" w:rsidRPr="00C906E5" w:rsidRDefault="00C906E5" w:rsidP="00C906E5">
            <w:pPr>
              <w:widowControl w:val="0"/>
              <w:suppressAutoHyphens/>
              <w:spacing w:after="0" w:line="100" w:lineRule="atLeast"/>
              <w:jc w:val="both"/>
              <w:rPr>
                <w:rFonts w:ascii="Arial" w:eastAsia="Times New Roman" w:hAnsi="Arial" w:cs="Arial"/>
                <w:color w:val="000000"/>
                <w:sz w:val="24"/>
                <w:szCs w:val="24"/>
                <w:lang w:eastAsia="ar-SA"/>
              </w:rPr>
            </w:pPr>
            <w:r w:rsidRPr="00C906E5">
              <w:rPr>
                <w:rFonts w:ascii="Arial" w:eastAsia="Times New Roman" w:hAnsi="Arial" w:cs="Arial"/>
                <w:sz w:val="24"/>
                <w:szCs w:val="24"/>
                <w:lang w:eastAsia="ar-SA"/>
              </w:rPr>
              <w:t>2025 год – 7 266,0 тыс. рублей..</w:t>
            </w:r>
          </w:p>
        </w:tc>
      </w:tr>
      <w:tr w:rsidR="00C906E5" w:rsidRPr="00C906E5" w:rsidTr="005A61B4">
        <w:trPr>
          <w:trHeight w:val="800"/>
        </w:trPr>
        <w:tc>
          <w:tcPr>
            <w:tcW w:w="2639" w:type="dxa"/>
            <w:shd w:val="clear" w:color="auto" w:fill="auto"/>
          </w:tcPr>
          <w:p w:rsidR="00C906E5" w:rsidRPr="00C906E5" w:rsidRDefault="00C906E5" w:rsidP="00C906E5">
            <w:pPr>
              <w:widowControl w:val="0"/>
              <w:suppressAutoHyphens/>
              <w:spacing w:after="0" w:line="100" w:lineRule="atLeast"/>
              <w:rPr>
                <w:rFonts w:ascii="Arial" w:eastAsia="SimSun" w:hAnsi="Arial" w:cs="Arial"/>
                <w:color w:val="000000"/>
                <w:kern w:val="1"/>
                <w:sz w:val="24"/>
                <w:szCs w:val="24"/>
                <w:lang w:eastAsia="ar-SA"/>
              </w:rPr>
            </w:pPr>
            <w:r w:rsidRPr="00C906E5">
              <w:rPr>
                <w:rFonts w:ascii="Arial" w:eastAsia="SimSun" w:hAnsi="Arial" w:cs="Arial"/>
                <w:color w:val="000000"/>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C906E5" w:rsidRPr="00C906E5" w:rsidRDefault="00C906E5" w:rsidP="00C906E5">
            <w:pPr>
              <w:widowControl w:val="0"/>
              <w:suppressAutoHyphens/>
              <w:spacing w:after="0" w:line="240" w:lineRule="auto"/>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C906E5" w:rsidRPr="00C906E5" w:rsidRDefault="00C906E5" w:rsidP="00C906E5">
      <w:pPr>
        <w:widowControl w:val="0"/>
        <w:suppressAutoHyphens/>
        <w:spacing w:after="0" w:line="100" w:lineRule="atLeast"/>
        <w:jc w:val="center"/>
        <w:rPr>
          <w:rFonts w:ascii="Arial" w:eastAsia="Times New Roman" w:hAnsi="Arial" w:cs="Arial"/>
          <w:color w:val="000000"/>
          <w:sz w:val="24"/>
          <w:szCs w:val="24"/>
          <w:lang w:eastAsia="ar-SA"/>
        </w:rPr>
      </w:pPr>
    </w:p>
    <w:p w:rsidR="00C906E5" w:rsidRPr="00C906E5" w:rsidRDefault="00C906E5" w:rsidP="00C906E5">
      <w:pPr>
        <w:widowControl w:val="0"/>
        <w:suppressAutoHyphens/>
        <w:spacing w:after="0" w:line="100" w:lineRule="atLeast"/>
        <w:jc w:val="center"/>
        <w:rPr>
          <w:rFonts w:ascii="Arial" w:eastAsia="Times New Roman" w:hAnsi="Arial" w:cs="Arial"/>
          <w:color w:val="000000"/>
          <w:sz w:val="24"/>
          <w:szCs w:val="24"/>
          <w:lang w:eastAsia="ar-SA"/>
        </w:rPr>
      </w:pPr>
    </w:p>
    <w:p w:rsidR="00C906E5" w:rsidRPr="00C906E5" w:rsidRDefault="00C906E5" w:rsidP="00C906E5">
      <w:pPr>
        <w:widowControl w:val="0"/>
        <w:numPr>
          <w:ilvl w:val="0"/>
          <w:numId w:val="12"/>
        </w:numPr>
        <w:suppressAutoHyphens/>
        <w:spacing w:after="0" w:line="100" w:lineRule="atLeast"/>
        <w:ind w:left="1070"/>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Основные разделы подпрограммы.</w:t>
      </w:r>
    </w:p>
    <w:p w:rsidR="00C906E5" w:rsidRPr="00C906E5" w:rsidRDefault="00C906E5" w:rsidP="00C906E5">
      <w:pPr>
        <w:widowControl w:val="0"/>
        <w:suppressAutoHyphens/>
        <w:spacing w:after="0" w:line="100" w:lineRule="atLeast"/>
        <w:ind w:left="720"/>
        <w:jc w:val="both"/>
        <w:rPr>
          <w:rFonts w:ascii="Arial" w:eastAsia="Times New Roman" w:hAnsi="Arial" w:cs="Arial"/>
          <w:color w:val="000000"/>
          <w:sz w:val="24"/>
          <w:szCs w:val="24"/>
          <w:lang w:eastAsia="ar-SA"/>
        </w:rPr>
      </w:pPr>
    </w:p>
    <w:p w:rsidR="00C906E5" w:rsidRPr="00C906E5" w:rsidRDefault="00C906E5" w:rsidP="00C906E5">
      <w:pPr>
        <w:widowControl w:val="0"/>
        <w:suppressAutoHyphens/>
        <w:spacing w:after="0" w:line="100" w:lineRule="atLeast"/>
        <w:ind w:left="360"/>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2.1.Постановка общерайонной проблемы и обоснование необходимости разработки подпрограммы.</w:t>
      </w:r>
    </w:p>
    <w:p w:rsidR="00C906E5" w:rsidRPr="00C906E5" w:rsidRDefault="00C906E5" w:rsidP="00C906E5">
      <w:pPr>
        <w:widowControl w:val="0"/>
        <w:suppressAutoHyphens/>
        <w:spacing w:after="0" w:line="100" w:lineRule="atLeast"/>
        <w:jc w:val="both"/>
        <w:rPr>
          <w:rFonts w:ascii="Arial" w:eastAsia="Times New Roman" w:hAnsi="Arial" w:cs="Arial"/>
          <w:color w:val="000000"/>
          <w:sz w:val="24"/>
          <w:szCs w:val="24"/>
          <w:lang w:eastAsia="ar-SA"/>
        </w:rPr>
      </w:pP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Согласно статистической отчетности, в 2021 году удельный вес жителей, систематически занимающихся физической культурой и спортом в Большеулуйском районе составил 45,12% от общей численности жителей района в возрасте от 3 до 79 лет, 2898 человек. </w:t>
      </w:r>
    </w:p>
    <w:p w:rsidR="00C906E5" w:rsidRPr="00C906E5" w:rsidRDefault="00C906E5" w:rsidP="00C906E5">
      <w:pPr>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C906E5" w:rsidRPr="00C906E5" w:rsidRDefault="00C906E5" w:rsidP="00C906E5">
      <w:pPr>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На 1 января 2022 года в спортивных клубах по месту жительства в Большеулуйском районе занимается 13591 человек, что составляет 46,89% от числа систематически занимающихся физической культурой и спортом жителей района (на 01.01.2021 – 1281 человек, 46,43%).</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В 2022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lastRenderedPageBreak/>
        <w:t>По результатам конкурсного отбора,</w:t>
      </w:r>
      <w:r w:rsidRPr="00C906E5">
        <w:rPr>
          <w:rFonts w:ascii="Arial" w:eastAsia="Times New Roman" w:hAnsi="Arial" w:cs="Arial"/>
          <w:spacing w:val="-14"/>
          <w:sz w:val="24"/>
          <w:szCs w:val="24"/>
          <w:lang w:eastAsia="ru-RU"/>
        </w:rPr>
        <w:t xml:space="preserve"> </w:t>
      </w:r>
      <w:r w:rsidRPr="00C906E5">
        <w:rPr>
          <w:rFonts w:ascii="Arial" w:eastAsia="Times New Roman" w:hAnsi="Arial" w:cs="Arial"/>
          <w:sz w:val="24"/>
          <w:szCs w:val="24"/>
          <w:lang w:eastAsia="ru-RU"/>
        </w:rPr>
        <w:t xml:space="preserve">из краевого бюджета бюджету района в 2022 году будут выделены денежные средства в размере 378,8 тыс. рублей для МБУ «Большеулуйский ФСК «Олимп». </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В 2021 году приняли </w:t>
      </w:r>
      <w:r w:rsidRPr="00C906E5">
        <w:rPr>
          <w:rFonts w:ascii="Arial" w:eastAsia="Times New Roman" w:hAnsi="Arial" w:cs="Arial"/>
          <w:sz w:val="24"/>
          <w:szCs w:val="24"/>
          <w:lang w:eastAsia="ru-RU"/>
        </w:rPr>
        <w:t>участие в выполнении нормативов испытаний (тестов) комплекса ГТО 51 человек, из которых выполнили нормативы ГТО 15 человек, что составляет 29,4 % (АППГ - 27,8%) от числа сдающих.</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C906E5" w:rsidRPr="00C906E5" w:rsidRDefault="00C906E5" w:rsidP="00C906E5">
      <w:pPr>
        <w:tabs>
          <w:tab w:val="num" w:pos="0"/>
        </w:tabs>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C906E5" w:rsidRPr="00C906E5" w:rsidRDefault="00C906E5" w:rsidP="00C906E5">
      <w:pPr>
        <w:suppressAutoHyphens/>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В соответствии с календарным планом физкультурных и спортивных мероприятий в 2021 году 3,0 тысяч жителей, спортсменов различной квалификации и уровня подготовки приняли участие в 126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2021 году возросло на 138 человек по сравнению с 2020 годом и составляет 2898 человек или 45,12%.</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2021 году составила 71,87 процента против 71,75 процента в 2020 году. </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C906E5" w:rsidRPr="00C906E5" w:rsidRDefault="00C906E5" w:rsidP="00C906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906E5">
        <w:rPr>
          <w:rFonts w:ascii="Arial" w:eastAsia="Times New Roman" w:hAnsi="Arial" w:cs="Arial"/>
          <w:sz w:val="24"/>
          <w:szCs w:val="24"/>
          <w:lang w:eastAsia="ru-RU"/>
        </w:rPr>
        <w:t xml:space="preserve">Количество штатных работников физической культуры и спорта в 2021 году составило 33 чел. (АППГ- 32 чел.). Увеличение данного показателя произошло в связи с приемом на работу в МБУ ДО «Большеулуйская детско-юношеская спортивная школа» </w:t>
      </w:r>
      <w:r w:rsidRPr="00C906E5">
        <w:rPr>
          <w:rFonts w:ascii="Arial" w:eastAsia="Times New Roman" w:hAnsi="Arial" w:cs="Arial"/>
          <w:sz w:val="24"/>
          <w:szCs w:val="24"/>
          <w:lang w:eastAsia="ar-SA"/>
        </w:rPr>
        <w:t>на должность тренера-преподавателя Яковлева Александра Геннадьевича, окончившего в 1996 году Красноярский техникум физической культуры. Обеспеченность штатными работниками физической культуры и спорта – 69,7 процента (АППГ- 68,5%).</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w:t>
      </w:r>
      <w:r w:rsidRPr="00C906E5">
        <w:rPr>
          <w:rFonts w:ascii="Arial" w:eastAsia="Times New Roman" w:hAnsi="Arial" w:cs="Arial"/>
          <w:sz w:val="24"/>
          <w:szCs w:val="24"/>
          <w:lang w:eastAsia="ar-SA"/>
        </w:rPr>
        <w:lastRenderedPageBreak/>
        <w:t xml:space="preserve">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C906E5" w:rsidRPr="00C906E5" w:rsidRDefault="00C906E5" w:rsidP="00C906E5">
      <w:pPr>
        <w:suppressAutoHyphens/>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по спортивным залам – 58,7 процента от нормативной потребности;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по плоскостным сооружениям – 212,7;</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 бассейнов в районе нет.</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C906E5">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C906E5" w:rsidRPr="00C906E5" w:rsidRDefault="00C906E5" w:rsidP="00C906E5">
      <w:pPr>
        <w:widowControl w:val="0"/>
        <w:suppressAutoHyphens/>
        <w:autoSpaceDE w:val="0"/>
        <w:autoSpaceDN w:val="0"/>
        <w:adjustRightInd w:val="0"/>
        <w:spacing w:after="0" w:line="240" w:lineRule="auto"/>
        <w:ind w:firstLine="72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C906E5">
        <w:rPr>
          <w:rFonts w:ascii="Arial" w:eastAsia="Times New Roman" w:hAnsi="Arial" w:cs="Arial"/>
          <w:color w:val="000000"/>
          <w:spacing w:val="-14"/>
          <w:sz w:val="24"/>
          <w:szCs w:val="24"/>
          <w:lang w:eastAsia="ar-SA"/>
        </w:rPr>
        <w:t xml:space="preserve">В декабре 2019 года спортивный объект  площадью 1070 </w:t>
      </w:r>
      <w:r w:rsidRPr="00C906E5">
        <w:rPr>
          <w:rFonts w:ascii="Arial" w:eastAsia="Times New Roman" w:hAnsi="Arial" w:cs="Arial"/>
          <w:color w:val="000000"/>
          <w:sz w:val="24"/>
          <w:szCs w:val="24"/>
          <w:lang w:eastAsia="ar-SA"/>
        </w:rPr>
        <w:t>м² введен в эксплуатацию.</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w:t>
      </w:r>
      <w:r w:rsidRPr="00C906E5">
        <w:rPr>
          <w:rFonts w:ascii="Arial" w:eastAsia="Times New Roman" w:hAnsi="Arial" w:cs="Arial"/>
          <w:sz w:val="24"/>
          <w:szCs w:val="24"/>
          <w:lang w:eastAsia="ar-SA"/>
        </w:rPr>
        <w:t xml:space="preserve"> предусмотренных региональным проектом «Спорт-норма жизни» до 2024 года.</w:t>
      </w:r>
      <w:r w:rsidRPr="00C906E5">
        <w:rPr>
          <w:rFonts w:ascii="Arial" w:eastAsia="Times New Roman" w:hAnsi="Arial" w:cs="Arial"/>
          <w:color w:val="000000"/>
          <w:sz w:val="24"/>
          <w:szCs w:val="24"/>
          <w:lang w:eastAsia="ar-SA"/>
        </w:rPr>
        <w:t xml:space="preserve">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C906E5" w:rsidRPr="00C906E5" w:rsidRDefault="00C906E5" w:rsidP="00C906E5">
      <w:pPr>
        <w:widowControl w:val="0"/>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Мероприятия Программы предусматривают решение конкретных задач:</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ar-SA"/>
        </w:rPr>
        <w:t>- обеспечение развития массовой физической культуры на территории Большеулуйского района;</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ru-RU"/>
        </w:rPr>
        <w:t xml:space="preserve">- </w:t>
      </w:r>
      <w:r w:rsidRPr="00C906E5">
        <w:rPr>
          <w:rFonts w:ascii="Arial" w:eastAsia="Times New Roman" w:hAnsi="Arial" w:cs="Arial"/>
          <w:color w:val="000000"/>
          <w:sz w:val="24"/>
          <w:szCs w:val="24"/>
          <w:lang w:eastAsia="ar-SA"/>
        </w:rPr>
        <w:t>р</w:t>
      </w:r>
      <w:r w:rsidRPr="00C906E5">
        <w:rPr>
          <w:rFonts w:ascii="Arial" w:eastAsia="Times New Roman" w:hAnsi="Arial" w:cs="Arial"/>
          <w:color w:val="000000"/>
          <w:sz w:val="24"/>
          <w:szCs w:val="24"/>
          <w:lang w:eastAsia="ru-RU"/>
        </w:rPr>
        <w:t>азвитие и совершенствование инфраструктуры физической культуры и спорта в «шаговой» доступности.</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ru-RU"/>
        </w:rPr>
        <w:t xml:space="preserve">Задача по </w:t>
      </w:r>
      <w:r w:rsidRPr="00C906E5">
        <w:rPr>
          <w:rFonts w:ascii="Arial" w:eastAsia="Times New Roman" w:hAnsi="Arial" w:cs="Arial"/>
          <w:color w:val="000000"/>
          <w:sz w:val="24"/>
          <w:szCs w:val="24"/>
          <w:lang w:eastAsia="ar-SA"/>
        </w:rPr>
        <w:t xml:space="preserve">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w:t>
      </w:r>
      <w:r w:rsidRPr="00C906E5">
        <w:rPr>
          <w:rFonts w:ascii="Arial" w:eastAsia="Times New Roman" w:hAnsi="Arial" w:cs="Arial"/>
          <w:color w:val="000000"/>
          <w:sz w:val="24"/>
          <w:szCs w:val="24"/>
          <w:lang w:eastAsia="ar-SA"/>
        </w:rPr>
        <w:lastRenderedPageBreak/>
        <w:t>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C906E5" w:rsidRPr="00C906E5" w:rsidRDefault="00C906E5" w:rsidP="00C906E5">
      <w:pPr>
        <w:suppressAutoHyphens/>
        <w:autoSpaceDE w:val="0"/>
        <w:autoSpaceDN w:val="0"/>
        <w:adjustRightInd w:val="0"/>
        <w:spacing w:after="0" w:line="240" w:lineRule="auto"/>
        <w:ind w:firstLine="53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Задача по развитию и </w:t>
      </w:r>
      <w:r w:rsidRPr="00C906E5">
        <w:rPr>
          <w:rFonts w:ascii="Arial" w:eastAsia="Times New Roman" w:hAnsi="Arial" w:cs="Arial"/>
          <w:color w:val="000000"/>
          <w:sz w:val="24"/>
          <w:szCs w:val="24"/>
          <w:lang w:eastAsia="ru-RU"/>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C906E5" w:rsidRPr="00C906E5" w:rsidRDefault="00C906E5" w:rsidP="00C906E5">
      <w:pPr>
        <w:suppressAutoHyphens/>
        <w:autoSpaceDE w:val="0"/>
        <w:autoSpaceDN w:val="0"/>
        <w:adjustRightInd w:val="0"/>
        <w:spacing w:after="0" w:line="240" w:lineRule="auto"/>
        <w:ind w:firstLine="60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C906E5" w:rsidRPr="00C906E5" w:rsidRDefault="00C906E5" w:rsidP="00C906E5">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p>
    <w:p w:rsidR="00C906E5" w:rsidRPr="00C906E5" w:rsidRDefault="00C906E5" w:rsidP="00C906E5">
      <w:pPr>
        <w:widowControl w:val="0"/>
        <w:suppressAutoHyphens/>
        <w:spacing w:after="0" w:line="100" w:lineRule="atLeast"/>
        <w:ind w:left="709"/>
        <w:jc w:val="center"/>
        <w:rPr>
          <w:rFonts w:ascii="Arial" w:eastAsia="SimSun" w:hAnsi="Arial" w:cs="Arial"/>
          <w:bCs/>
          <w:color w:val="000000"/>
          <w:kern w:val="1"/>
          <w:sz w:val="24"/>
          <w:szCs w:val="24"/>
          <w:lang w:eastAsia="ar-SA"/>
        </w:rPr>
      </w:pPr>
      <w:r w:rsidRPr="00C906E5">
        <w:rPr>
          <w:rFonts w:ascii="Arial" w:eastAsia="SimSun" w:hAnsi="Arial" w:cs="Arial"/>
          <w:bCs/>
          <w:color w:val="000000"/>
          <w:kern w:val="1"/>
          <w:sz w:val="24"/>
          <w:szCs w:val="24"/>
          <w:lang w:eastAsia="ar-SA"/>
        </w:rPr>
        <w:t>2.2. Основная цель, задачи, этапы и сроки выполнения подпрограммы, целевые индикаторы.</w:t>
      </w:r>
    </w:p>
    <w:p w:rsidR="00C906E5" w:rsidRPr="00C906E5" w:rsidRDefault="00C906E5" w:rsidP="00C906E5">
      <w:pPr>
        <w:widowControl w:val="0"/>
        <w:suppressAutoHyphens/>
        <w:spacing w:after="0" w:line="100" w:lineRule="atLeast"/>
        <w:ind w:firstLine="709"/>
        <w:jc w:val="both"/>
        <w:rPr>
          <w:rFonts w:ascii="Arial" w:eastAsia="SimSun" w:hAnsi="Arial" w:cs="Arial"/>
          <w:bCs/>
          <w:color w:val="000000"/>
          <w:kern w:val="1"/>
          <w:sz w:val="24"/>
          <w:szCs w:val="24"/>
          <w:lang w:eastAsia="ar-SA"/>
        </w:rPr>
      </w:pPr>
    </w:p>
    <w:p w:rsidR="00C906E5" w:rsidRPr="00C906E5" w:rsidRDefault="00C906E5" w:rsidP="00C906E5">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Заказчиком-координатором подпрограммы является Администрация Большеулуйского района.</w:t>
      </w:r>
    </w:p>
    <w:p w:rsidR="00C906E5" w:rsidRPr="00C906E5" w:rsidRDefault="00C906E5" w:rsidP="00C906E5">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Цель подпрограммы: Обеспечение развития массовой физической культуры на территории Большеулуйского района, р</w:t>
      </w:r>
      <w:r w:rsidRPr="00C906E5">
        <w:rPr>
          <w:rFonts w:ascii="Arial" w:eastAsia="Times New Roman" w:hAnsi="Arial" w:cs="Arial"/>
          <w:color w:val="000000"/>
          <w:sz w:val="24"/>
          <w:szCs w:val="24"/>
          <w:lang w:eastAsia="ru-RU"/>
        </w:rPr>
        <w:t xml:space="preserve">азвитие и совершенствование инфраструктуры физической культуры и спорта в «шаговой» доступности. </w:t>
      </w:r>
    </w:p>
    <w:p w:rsidR="00C906E5" w:rsidRPr="00C906E5" w:rsidRDefault="00C906E5" w:rsidP="00C906E5">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Задачи подпрограммы: Обеспечение развития массовой физической культуры на территории Большеулуйского района, р</w:t>
      </w:r>
      <w:r w:rsidRPr="00C906E5">
        <w:rPr>
          <w:rFonts w:ascii="Arial" w:eastAsia="Times New Roman" w:hAnsi="Arial" w:cs="Arial"/>
          <w:color w:val="000000"/>
          <w:sz w:val="24"/>
          <w:szCs w:val="24"/>
          <w:lang w:eastAsia="ru-RU"/>
        </w:rPr>
        <w:t xml:space="preserve">азвитие и совершенствование инфраструктуры физической культуры и спорта в «шаговой» доступности. </w:t>
      </w:r>
    </w:p>
    <w:p w:rsidR="00C906E5" w:rsidRPr="00C906E5" w:rsidRDefault="00C906E5" w:rsidP="00C906E5">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2.2.3.Сроки выполнения подпрограммы: 2022-2025 годы.</w:t>
      </w:r>
    </w:p>
    <w:p w:rsidR="00C906E5" w:rsidRPr="00C906E5" w:rsidRDefault="00C906E5" w:rsidP="00C906E5">
      <w:pPr>
        <w:widowControl w:val="0"/>
        <w:tabs>
          <w:tab w:val="left" w:pos="0"/>
          <w:tab w:val="left" w:pos="993"/>
        </w:tabs>
        <w:suppressAutoHyphens/>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Этапы выполнения программы:</w:t>
      </w:r>
    </w:p>
    <w:p w:rsidR="00C906E5" w:rsidRPr="00C906E5" w:rsidRDefault="00C906E5" w:rsidP="00C906E5">
      <w:pPr>
        <w:widowControl w:val="0"/>
        <w:tabs>
          <w:tab w:val="left" w:pos="0"/>
          <w:tab w:val="left" w:pos="993"/>
        </w:tabs>
        <w:suppressAutoHyphens/>
        <w:spacing w:after="0" w:line="100" w:lineRule="atLeast"/>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- 2022 год;</w:t>
      </w:r>
    </w:p>
    <w:p w:rsidR="00C906E5" w:rsidRPr="00C906E5" w:rsidRDefault="00C906E5" w:rsidP="00C906E5">
      <w:pPr>
        <w:widowControl w:val="0"/>
        <w:tabs>
          <w:tab w:val="left" w:pos="0"/>
          <w:tab w:val="left" w:pos="993"/>
        </w:tabs>
        <w:suppressAutoHyphens/>
        <w:spacing w:after="0" w:line="100" w:lineRule="atLeast"/>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- 2023 год;</w:t>
      </w:r>
    </w:p>
    <w:p w:rsidR="00C906E5" w:rsidRPr="00C906E5" w:rsidRDefault="00C906E5" w:rsidP="00C906E5">
      <w:pPr>
        <w:widowControl w:val="0"/>
        <w:tabs>
          <w:tab w:val="left" w:pos="0"/>
          <w:tab w:val="left" w:pos="993"/>
        </w:tabs>
        <w:suppressAutoHyphens/>
        <w:spacing w:after="0" w:line="100" w:lineRule="atLeast"/>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- 2024 год;</w:t>
      </w:r>
    </w:p>
    <w:p w:rsidR="00C906E5" w:rsidRPr="00C906E5" w:rsidRDefault="00C906E5" w:rsidP="00C906E5">
      <w:pPr>
        <w:widowControl w:val="0"/>
        <w:tabs>
          <w:tab w:val="left" w:pos="0"/>
          <w:tab w:val="left" w:pos="993"/>
        </w:tabs>
        <w:suppressAutoHyphens/>
        <w:spacing w:after="0" w:line="100" w:lineRule="atLeast"/>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- 2025 год.</w:t>
      </w:r>
    </w:p>
    <w:p w:rsidR="00C906E5" w:rsidRPr="00C906E5" w:rsidRDefault="00C906E5" w:rsidP="00C906E5">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Целевыми индикаторами, позволяющими измерить достижение цели подпрограммы, являются:</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2021 году до 12,95% в 2025 году);</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2021 году до 2,7 % в 2023 году);</w:t>
      </w:r>
      <w:r w:rsidRPr="00C906E5">
        <w:rPr>
          <w:rFonts w:ascii="Arial" w:eastAsia="Times New Roman" w:hAnsi="Arial" w:cs="Arial"/>
          <w:color w:val="000000"/>
          <w:sz w:val="24"/>
          <w:szCs w:val="24"/>
          <w:lang w:eastAsia="ar-SA"/>
        </w:rPr>
        <w:t xml:space="preserve"> </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Сохранение количество специалистов, обучающихся на курсах повышения квалификации и семинарах 1 человек к 2022 году.</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C906E5">
        <w:rPr>
          <w:rFonts w:ascii="Arial" w:eastAsia="Times New Roman" w:hAnsi="Arial" w:cs="Arial"/>
          <w:color w:val="000000"/>
          <w:sz w:val="24"/>
          <w:szCs w:val="24"/>
          <w:lang w:eastAsia="ar-SA"/>
        </w:rPr>
        <w:t>;</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2021 году, из них учащихся 40%;</w:t>
      </w:r>
    </w:p>
    <w:p w:rsidR="00C906E5" w:rsidRPr="00C906E5" w:rsidRDefault="00C906E5" w:rsidP="00C906E5">
      <w:pPr>
        <w:tabs>
          <w:tab w:val="left" w:pos="0"/>
        </w:tabs>
        <w:suppressAutoHyphens/>
        <w:snapToGrid w:val="0"/>
        <w:spacing w:after="0" w:line="240" w:lineRule="auto"/>
        <w:ind w:firstLine="567"/>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lastRenderedPageBreak/>
        <w:t>Единовременная пропускная способность спортивных сооружений не менее 983 человек к 2025 году.</w:t>
      </w:r>
    </w:p>
    <w:p w:rsidR="00C906E5" w:rsidRPr="00C906E5" w:rsidRDefault="00C906E5" w:rsidP="00C906E5">
      <w:pPr>
        <w:widowControl w:val="0"/>
        <w:suppressAutoHyphens/>
        <w:spacing w:after="0" w:line="100" w:lineRule="atLeast"/>
        <w:ind w:firstLine="567"/>
        <w:jc w:val="both"/>
        <w:rPr>
          <w:rFonts w:ascii="Arial" w:eastAsia="Times New Roman" w:hAnsi="Arial" w:cs="Arial"/>
          <w:color w:val="000000"/>
          <w:sz w:val="24"/>
          <w:szCs w:val="24"/>
          <w:lang w:eastAsia="ar-SA"/>
        </w:rPr>
      </w:pPr>
    </w:p>
    <w:p w:rsidR="00C906E5" w:rsidRPr="00C906E5" w:rsidRDefault="00C906E5" w:rsidP="00C906E5">
      <w:pPr>
        <w:widowControl w:val="0"/>
        <w:suppressAutoHyphens/>
        <w:spacing w:after="0" w:line="100" w:lineRule="atLeast"/>
        <w:ind w:firstLine="540"/>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2.3. Мероприятия подпрограммы</w:t>
      </w:r>
    </w:p>
    <w:p w:rsidR="00C906E5" w:rsidRPr="00C906E5" w:rsidRDefault="00C906E5" w:rsidP="00C906E5">
      <w:pPr>
        <w:widowControl w:val="0"/>
        <w:suppressAutoHyphens/>
        <w:spacing w:after="0" w:line="100" w:lineRule="atLeast"/>
        <w:ind w:firstLine="540"/>
        <w:jc w:val="both"/>
        <w:rPr>
          <w:rFonts w:ascii="Arial" w:eastAsia="Times New Roman" w:hAnsi="Arial" w:cs="Arial"/>
          <w:color w:val="000000"/>
          <w:sz w:val="24"/>
          <w:szCs w:val="24"/>
          <w:lang w:eastAsia="ar-SA"/>
        </w:rPr>
      </w:pPr>
    </w:p>
    <w:p w:rsidR="00C906E5" w:rsidRPr="00C906E5" w:rsidRDefault="00C906E5" w:rsidP="00C906E5">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C906E5" w:rsidRPr="00C906E5" w:rsidRDefault="00C906E5" w:rsidP="00C906E5">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C906E5" w:rsidRPr="00C906E5" w:rsidRDefault="00C906E5" w:rsidP="00C906E5">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Перечень мероприятий подпрограммы приведен в приложении № 2 к подпрограмме «Развития физической культуры и спорта».</w:t>
      </w:r>
    </w:p>
    <w:p w:rsidR="00C906E5" w:rsidRPr="00C906E5" w:rsidRDefault="00C906E5" w:rsidP="00C906E5">
      <w:pPr>
        <w:widowControl w:val="0"/>
        <w:suppressAutoHyphens/>
        <w:spacing w:after="0" w:line="100" w:lineRule="atLeast"/>
        <w:ind w:firstLine="540"/>
        <w:jc w:val="center"/>
        <w:rPr>
          <w:rFonts w:ascii="Arial" w:eastAsia="Times New Roman" w:hAnsi="Arial" w:cs="Arial"/>
          <w:color w:val="000000"/>
          <w:sz w:val="24"/>
          <w:szCs w:val="24"/>
          <w:lang w:eastAsia="ar-SA"/>
        </w:rPr>
      </w:pPr>
    </w:p>
    <w:p w:rsidR="00C906E5" w:rsidRPr="00C906E5" w:rsidRDefault="00C906E5" w:rsidP="00C906E5">
      <w:pPr>
        <w:widowControl w:val="0"/>
        <w:suppressAutoHyphens/>
        <w:spacing w:after="0" w:line="100" w:lineRule="atLeast"/>
        <w:ind w:firstLine="540"/>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2.4. Механизм реализации подпрограммы</w:t>
      </w:r>
    </w:p>
    <w:p w:rsidR="00C906E5" w:rsidRPr="00C906E5" w:rsidRDefault="00C906E5" w:rsidP="00C906E5">
      <w:pPr>
        <w:widowControl w:val="0"/>
        <w:suppressAutoHyphens/>
        <w:spacing w:after="0" w:line="100" w:lineRule="atLeast"/>
        <w:ind w:firstLine="540"/>
        <w:jc w:val="center"/>
        <w:rPr>
          <w:rFonts w:ascii="Arial" w:eastAsia="Times New Roman" w:hAnsi="Arial" w:cs="Arial"/>
          <w:color w:val="000000"/>
          <w:sz w:val="24"/>
          <w:szCs w:val="24"/>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2.4.1. Реализацию подпрограммы осуществляют:</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Администрация Большеулуйского района Красноярского края;</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C906E5">
          <w:rPr>
            <w:rFonts w:ascii="Arial" w:eastAsia="Times New Roman" w:hAnsi="Arial" w:cs="Arial"/>
            <w:color w:val="000000"/>
            <w:sz w:val="24"/>
            <w:szCs w:val="24"/>
            <w:lang w:eastAsia="ar-SA"/>
          </w:rPr>
          <w:t>мероприятиями</w:t>
        </w:r>
      </w:hyperlink>
      <w:r w:rsidRPr="00C906E5">
        <w:rPr>
          <w:rFonts w:ascii="Arial" w:eastAsia="Times New Roman" w:hAnsi="Arial" w:cs="Arial"/>
          <w:color w:val="000000"/>
          <w:sz w:val="24"/>
          <w:szCs w:val="24"/>
          <w:lang w:eastAsia="ar-SA"/>
        </w:rPr>
        <w:t xml:space="preserve"> подпрограммы согласно приложению № 2 к подпрограмме (далее - мероприятия подпрограммы).</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C906E5">
        <w:rPr>
          <w:rFonts w:ascii="Arial" w:eastAsia="Times New Roman" w:hAnsi="Arial" w:cs="Arial"/>
          <w:color w:val="000000"/>
          <w:sz w:val="24"/>
          <w:szCs w:val="24"/>
          <w:lang w:eastAsia="ru-RU"/>
        </w:rPr>
        <w:t xml:space="preserve">по </w:t>
      </w:r>
      <w:r w:rsidRPr="00C906E5">
        <w:rPr>
          <w:rFonts w:ascii="Arial" w:eastAsia="Times New Roman" w:hAnsi="Arial" w:cs="Arial"/>
          <w:color w:val="000000"/>
          <w:sz w:val="24"/>
          <w:szCs w:val="24"/>
          <w:lang w:eastAsia="ar-SA"/>
        </w:rPr>
        <w:t>проведению мероприятий, включенных в календарный план.</w:t>
      </w:r>
    </w:p>
    <w:p w:rsidR="00C906E5" w:rsidRPr="00C906E5" w:rsidRDefault="00C906E5" w:rsidP="00C906E5">
      <w:pPr>
        <w:widowControl w:val="0"/>
        <w:suppressAutoHyphens/>
        <w:autoSpaceDE w:val="0"/>
        <w:autoSpaceDN w:val="0"/>
        <w:adjustRightInd w:val="0"/>
        <w:spacing w:after="0" w:line="240" w:lineRule="auto"/>
        <w:jc w:val="center"/>
        <w:outlineLvl w:val="2"/>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2.5. Управление подпрограммой</w:t>
      </w:r>
    </w:p>
    <w:p w:rsidR="00C906E5" w:rsidRPr="00C906E5" w:rsidRDefault="00C906E5" w:rsidP="00C906E5">
      <w:pPr>
        <w:widowControl w:val="0"/>
        <w:suppressAutoHyphens/>
        <w:autoSpaceDE w:val="0"/>
        <w:autoSpaceDN w:val="0"/>
        <w:adjustRightInd w:val="0"/>
        <w:spacing w:after="0" w:line="240" w:lineRule="auto"/>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и контроль за исполнением подпрограммы.</w:t>
      </w:r>
    </w:p>
    <w:p w:rsidR="00C906E5" w:rsidRPr="00C906E5" w:rsidRDefault="00C906E5" w:rsidP="00C906E5">
      <w:pPr>
        <w:widowControl w:val="0"/>
        <w:suppressAutoHyphens/>
        <w:autoSpaceDE w:val="0"/>
        <w:autoSpaceDN w:val="0"/>
        <w:adjustRightInd w:val="0"/>
        <w:spacing w:after="0" w:line="240" w:lineRule="auto"/>
        <w:jc w:val="center"/>
        <w:rPr>
          <w:rFonts w:ascii="Arial" w:eastAsia="Times New Roman" w:hAnsi="Arial" w:cs="Arial"/>
          <w:color w:val="000000"/>
          <w:sz w:val="24"/>
          <w:szCs w:val="24"/>
          <w:lang w:eastAsia="ar-SA"/>
        </w:rPr>
      </w:pPr>
    </w:p>
    <w:p w:rsidR="00C906E5" w:rsidRPr="00C906E5" w:rsidRDefault="00C906E5" w:rsidP="00C906E5">
      <w:pPr>
        <w:suppressAutoHyphens/>
        <w:spacing w:after="0" w:line="240" w:lineRule="auto"/>
        <w:ind w:firstLine="709"/>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Управление реализацией подпрограммы осуществляет Администрация Большеулуйского района Красноярского края</w:t>
      </w:r>
    </w:p>
    <w:p w:rsidR="00C906E5" w:rsidRPr="00C906E5" w:rsidRDefault="00C906E5" w:rsidP="00C906E5">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color w:val="000000"/>
          <w:sz w:val="24"/>
          <w:szCs w:val="24"/>
          <w:shd w:val="clear" w:color="auto" w:fill="FFFFFF"/>
          <w:lang w:eastAsia="ar-SA"/>
        </w:rPr>
      </w:pPr>
      <w:r w:rsidRPr="00C906E5">
        <w:rPr>
          <w:rFonts w:ascii="Arial" w:eastAsia="Times New Roman" w:hAnsi="Arial" w:cs="Arial"/>
          <w:color w:val="000000"/>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с  </w:t>
      </w:r>
      <w:r w:rsidRPr="00C906E5">
        <w:rPr>
          <w:rFonts w:ascii="Arial" w:eastAsia="Times New Roman" w:hAnsi="Arial" w:cs="Arial"/>
          <w:color w:val="000000"/>
          <w:sz w:val="24"/>
          <w:szCs w:val="24"/>
          <w:shd w:val="clear" w:color="auto" w:fill="FFFFFF"/>
          <w:lang w:eastAsia="ar-SA"/>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C906E5" w:rsidRPr="00C906E5" w:rsidRDefault="00C906E5" w:rsidP="00C906E5">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по итогам полугодия – в срок</w:t>
      </w:r>
      <w:r w:rsidRPr="00C906E5">
        <w:rPr>
          <w:rFonts w:ascii="Arial" w:eastAsia="Times New Roman" w:hAnsi="Arial" w:cs="Arial"/>
          <w:color w:val="000000"/>
          <w:spacing w:val="-4"/>
          <w:sz w:val="24"/>
          <w:szCs w:val="24"/>
          <w:lang w:eastAsia="ar-SA"/>
        </w:rPr>
        <w:t xml:space="preserve"> не позднее 10-го августа отчетного года </w:t>
      </w:r>
    </w:p>
    <w:p w:rsidR="00C906E5" w:rsidRPr="00C906E5" w:rsidRDefault="00C906E5" w:rsidP="00C906E5">
      <w:pPr>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 по итогам года – в срок до 1 марта года, следующего за отчетным.</w:t>
      </w:r>
    </w:p>
    <w:p w:rsidR="00C906E5" w:rsidRPr="00C906E5" w:rsidRDefault="00C906E5" w:rsidP="00C906E5">
      <w:pPr>
        <w:spacing w:after="0" w:line="240" w:lineRule="auto"/>
        <w:ind w:firstLine="709"/>
        <w:contextualSpacing/>
        <w:jc w:val="both"/>
        <w:rPr>
          <w:rFonts w:ascii="Arial" w:eastAsia="Calibri" w:hAnsi="Arial" w:cs="Arial"/>
          <w:color w:val="000000"/>
          <w:sz w:val="24"/>
          <w:szCs w:val="24"/>
        </w:rPr>
      </w:pPr>
      <w:r w:rsidRPr="00C906E5">
        <w:rPr>
          <w:rFonts w:ascii="Arial" w:eastAsia="Calibri" w:hAnsi="Arial" w:cs="Arial"/>
          <w:color w:val="000000"/>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C906E5" w:rsidRPr="00C906E5" w:rsidRDefault="00C906E5" w:rsidP="00C906E5">
      <w:pPr>
        <w:spacing w:after="0" w:line="240" w:lineRule="auto"/>
        <w:ind w:firstLine="709"/>
        <w:contextualSpacing/>
        <w:jc w:val="both"/>
        <w:rPr>
          <w:rFonts w:ascii="Arial" w:eastAsia="Calibri" w:hAnsi="Arial" w:cs="Arial"/>
          <w:color w:val="000000"/>
          <w:sz w:val="24"/>
          <w:szCs w:val="24"/>
        </w:rPr>
      </w:pPr>
      <w:r w:rsidRPr="00C906E5">
        <w:rPr>
          <w:rFonts w:ascii="Arial" w:eastAsia="Calibri" w:hAnsi="Arial" w:cs="Arial"/>
          <w:color w:val="000000"/>
          <w:sz w:val="24"/>
          <w:szCs w:val="24"/>
        </w:rPr>
        <w:t xml:space="preserve">Контроль за целевым использованием бюджетных средств осуществляет </w:t>
      </w:r>
      <w:r w:rsidRPr="00C906E5">
        <w:rPr>
          <w:rFonts w:ascii="Arial" w:eastAsia="Times New Roman" w:hAnsi="Arial" w:cs="Arial"/>
          <w:color w:val="000000"/>
          <w:sz w:val="24"/>
          <w:szCs w:val="24"/>
          <w:lang w:eastAsia="ar-SA"/>
        </w:rPr>
        <w:t>Финансово–экономическое управление Администрации Большеулуйского района</w:t>
      </w:r>
      <w:r w:rsidRPr="00C906E5">
        <w:rPr>
          <w:rFonts w:ascii="Arial" w:eastAsia="Calibri" w:hAnsi="Arial" w:cs="Arial"/>
          <w:color w:val="000000"/>
          <w:sz w:val="24"/>
          <w:szCs w:val="24"/>
        </w:rPr>
        <w:t>.</w:t>
      </w:r>
    </w:p>
    <w:p w:rsidR="00C906E5" w:rsidRPr="00C906E5" w:rsidRDefault="00C906E5" w:rsidP="00C906E5">
      <w:pPr>
        <w:suppressAutoHyphens/>
        <w:spacing w:after="0" w:line="240" w:lineRule="auto"/>
        <w:ind w:firstLine="709"/>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Ответственный исполнитель – Администрация Большеулуйского района.</w:t>
      </w:r>
    </w:p>
    <w:p w:rsidR="00C906E5" w:rsidRPr="00C906E5" w:rsidRDefault="00C906E5" w:rsidP="00C906E5">
      <w:pPr>
        <w:suppressAutoHyphens/>
        <w:spacing w:after="0" w:line="240" w:lineRule="auto"/>
        <w:ind w:firstLine="709"/>
        <w:contextualSpacing/>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Соисполнитель – Муниципальное бюджетное учреждение «Большеулуйский физкультурно-спортивный клуб по месту жительства «Олимп»» .</w:t>
      </w:r>
    </w:p>
    <w:p w:rsidR="00C906E5" w:rsidRPr="00C906E5" w:rsidRDefault="00C906E5" w:rsidP="00C906E5">
      <w:pPr>
        <w:widowControl w:val="0"/>
        <w:suppressAutoHyphens/>
        <w:autoSpaceDE w:val="0"/>
        <w:autoSpaceDN w:val="0"/>
        <w:adjustRightInd w:val="0"/>
        <w:spacing w:after="0" w:line="240" w:lineRule="auto"/>
        <w:jc w:val="center"/>
        <w:outlineLvl w:val="2"/>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2.6. Оценка социально-экономической</w:t>
      </w:r>
    </w:p>
    <w:p w:rsidR="00C906E5" w:rsidRPr="00C906E5" w:rsidRDefault="00C906E5" w:rsidP="00C906E5">
      <w:pPr>
        <w:widowControl w:val="0"/>
        <w:suppressAutoHyphens/>
        <w:autoSpaceDE w:val="0"/>
        <w:autoSpaceDN w:val="0"/>
        <w:adjustRightInd w:val="0"/>
        <w:spacing w:after="0" w:line="240" w:lineRule="auto"/>
        <w:jc w:val="center"/>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эффективности подпрограммы</w:t>
      </w:r>
    </w:p>
    <w:p w:rsidR="00C906E5" w:rsidRPr="00C906E5" w:rsidRDefault="00C906E5" w:rsidP="00C906E5">
      <w:pPr>
        <w:widowControl w:val="0"/>
        <w:suppressAutoHyphens/>
        <w:autoSpaceDE w:val="0"/>
        <w:autoSpaceDN w:val="0"/>
        <w:adjustRightInd w:val="0"/>
        <w:spacing w:after="0" w:line="240" w:lineRule="auto"/>
        <w:jc w:val="center"/>
        <w:rPr>
          <w:rFonts w:ascii="Arial" w:eastAsia="Times New Roman" w:hAnsi="Arial" w:cs="Arial"/>
          <w:color w:val="000000"/>
          <w:sz w:val="24"/>
          <w:szCs w:val="24"/>
          <w:lang w:eastAsia="ar-SA"/>
        </w:rPr>
      </w:pP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Реализация мероприятий подпрограммы за период 2021 - 2025 годов позволит обеспечить достижение следующих результатов:</w:t>
      </w:r>
    </w:p>
    <w:p w:rsidR="00C906E5" w:rsidRPr="00C906E5" w:rsidRDefault="00C906E5" w:rsidP="00C906E5">
      <w:pPr>
        <w:suppressAutoHyphens/>
        <w:snapToGrid w:val="0"/>
        <w:spacing w:after="0" w:line="240" w:lineRule="auto"/>
        <w:ind w:firstLine="600"/>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2021 году до 12,95% в 2025 году);</w:t>
      </w:r>
    </w:p>
    <w:p w:rsidR="00C906E5" w:rsidRPr="00C906E5" w:rsidRDefault="00C906E5" w:rsidP="00C906E5">
      <w:pPr>
        <w:suppressAutoHyphens/>
        <w:snapToGrid w:val="0"/>
        <w:spacing w:after="0" w:line="240" w:lineRule="auto"/>
        <w:ind w:firstLine="600"/>
        <w:jc w:val="both"/>
        <w:rPr>
          <w:rFonts w:ascii="Arial" w:eastAsia="Times New Roman" w:hAnsi="Arial" w:cs="Arial"/>
          <w:color w:val="000000"/>
          <w:sz w:val="24"/>
          <w:szCs w:val="24"/>
          <w:lang w:eastAsia="ru-RU"/>
        </w:rPr>
      </w:pPr>
      <w:r w:rsidRPr="00C906E5">
        <w:rPr>
          <w:rFonts w:ascii="Arial" w:eastAsia="Times New Roman" w:hAnsi="Arial" w:cs="Arial"/>
          <w:color w:val="000000"/>
          <w:sz w:val="24"/>
          <w:szCs w:val="24"/>
          <w:lang w:eastAsia="ru-RU"/>
        </w:rPr>
        <w:lastRenderedPageBreak/>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2021 году до 2,7 % в 2023 году);</w:t>
      </w:r>
    </w:p>
    <w:p w:rsidR="00C906E5" w:rsidRPr="00C906E5" w:rsidRDefault="00C906E5" w:rsidP="00C906E5">
      <w:pPr>
        <w:suppressAutoHyphens/>
        <w:snapToGrid w:val="0"/>
        <w:spacing w:after="0" w:line="240" w:lineRule="auto"/>
        <w:ind w:firstLine="60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C906E5">
        <w:rPr>
          <w:rFonts w:ascii="Arial" w:eastAsia="Times New Roman" w:hAnsi="Arial" w:cs="Arial"/>
          <w:color w:val="000000"/>
          <w:sz w:val="24"/>
          <w:szCs w:val="24"/>
          <w:lang w:eastAsia="ar-SA"/>
        </w:rPr>
        <w:t>;</w:t>
      </w:r>
    </w:p>
    <w:p w:rsidR="00C906E5" w:rsidRPr="00C906E5" w:rsidRDefault="00C906E5" w:rsidP="00C906E5">
      <w:pPr>
        <w:suppressAutoHyphens/>
        <w:snapToGrid w:val="0"/>
        <w:spacing w:after="0" w:line="240" w:lineRule="auto"/>
        <w:ind w:firstLine="60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2021 году, из них учащихся 40%;</w:t>
      </w:r>
    </w:p>
    <w:p w:rsidR="00C906E5" w:rsidRPr="00C906E5" w:rsidRDefault="00C906E5" w:rsidP="00C906E5">
      <w:pPr>
        <w:suppressAutoHyphens/>
        <w:snapToGrid w:val="0"/>
        <w:spacing w:after="0" w:line="240" w:lineRule="auto"/>
        <w:ind w:firstLine="600"/>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Единовременная пропускная способность спортивных сооружений не менее 983 человек к 2025 году.</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срывом мероприятий и не достижением целевых показателей;</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неэффективным использованием ресурсов.</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Способами ограничения административного риска являются:</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своевременная корректировка мероприятий программы.</w:t>
      </w:r>
    </w:p>
    <w:p w:rsidR="00C906E5" w:rsidRPr="00C906E5" w:rsidRDefault="00C906E5" w:rsidP="00C906E5">
      <w:pPr>
        <w:suppressAutoHyphens/>
        <w:spacing w:after="0" w:line="240" w:lineRule="auto"/>
        <w:ind w:firstLine="709"/>
        <w:jc w:val="both"/>
        <w:rPr>
          <w:rFonts w:ascii="Arial" w:eastAsia="Times New Roman" w:hAnsi="Arial" w:cs="Arial"/>
          <w:color w:val="000000"/>
          <w:sz w:val="24"/>
          <w:szCs w:val="24"/>
          <w:lang w:eastAsia="ar-SA"/>
        </w:rPr>
      </w:pPr>
      <w:r w:rsidRPr="00C906E5">
        <w:rPr>
          <w:rFonts w:ascii="Arial" w:eastAsia="Times New Roman" w:hAnsi="Arial" w:cs="Arial"/>
          <w:color w:val="000000"/>
          <w:sz w:val="24"/>
          <w:szCs w:val="24"/>
          <w:lang w:eastAsia="ar-SA"/>
        </w:rPr>
        <w:t>Перечень целевых индикаторов подпрограммы предоставлен в приложении № 1 к подпрограмме.</w:t>
      </w:r>
    </w:p>
    <w:p w:rsidR="00C906E5" w:rsidRPr="00C906E5" w:rsidRDefault="00C906E5" w:rsidP="00C906E5">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Arial" w:eastAsia="Times New Roman" w:hAnsi="Arial" w:cs="Arial"/>
          <w:b/>
          <w:sz w:val="24"/>
          <w:szCs w:val="24"/>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pPr>
    </w:p>
    <w:p w:rsidR="00C906E5" w:rsidRPr="00C906E5" w:rsidRDefault="00C906E5" w:rsidP="00C906E5">
      <w:pPr>
        <w:suppressAutoHyphens/>
        <w:spacing w:after="0" w:line="240" w:lineRule="auto"/>
        <w:jc w:val="center"/>
        <w:rPr>
          <w:rFonts w:ascii="Times New Roman" w:eastAsia="Times New Roman" w:hAnsi="Times New Roman" w:cs="Times New Roman"/>
          <w:b/>
          <w:sz w:val="28"/>
          <w:szCs w:val="28"/>
          <w:lang w:eastAsia="ar-SA"/>
        </w:rPr>
        <w:sectPr w:rsidR="00C906E5" w:rsidRPr="00C906E5" w:rsidSect="00A34F8F">
          <w:headerReference w:type="default" r:id="rId12"/>
          <w:footnotePr>
            <w:pos w:val="beneathText"/>
          </w:footnotePr>
          <w:pgSz w:w="11905" w:h="16837"/>
          <w:pgMar w:top="1134" w:right="851" w:bottom="1134" w:left="1134" w:header="720" w:footer="720" w:gutter="0"/>
          <w:pgNumType w:start="1"/>
          <w:cols w:space="720"/>
          <w:titlePg/>
          <w:docGrid w:linePitch="360"/>
        </w:sectPr>
      </w:pPr>
    </w:p>
    <w:p w:rsidR="00C906E5" w:rsidRPr="00C906E5" w:rsidRDefault="00C906E5" w:rsidP="00C906E5">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lastRenderedPageBreak/>
        <w:t>Приложение N 1</w:t>
      </w:r>
    </w:p>
    <w:p w:rsidR="00C906E5" w:rsidRPr="00C906E5" w:rsidRDefault="00C906E5" w:rsidP="00C906E5">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C906E5" w:rsidRPr="00C906E5" w:rsidRDefault="00C906E5" w:rsidP="00C906E5">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1499"/>
      <w:bookmarkEnd w:id="4"/>
      <w:r w:rsidRPr="00C906E5">
        <w:rPr>
          <w:rFonts w:ascii="Times New Roman" w:eastAsia="Times New Roman" w:hAnsi="Times New Roman" w:cs="Times New Roman"/>
          <w:sz w:val="24"/>
          <w:szCs w:val="24"/>
          <w:lang w:eastAsia="ru-RU"/>
        </w:rPr>
        <w:t>ПЕРЕЧЕНЬ</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24"/>
          <w:szCs w:val="24"/>
          <w:lang w:eastAsia="ru-RU"/>
        </w:rPr>
        <w:t xml:space="preserve">«РАЗВИТЕ МАССОВОЙ ФИЗИЧЕСКОЙ </w:t>
      </w:r>
      <w:r w:rsidRPr="00C906E5">
        <w:rPr>
          <w:rFonts w:ascii="Times New Roman" w:eastAsia="Times New Roman" w:hAnsi="Times New Roman" w:cs="Times New Roman"/>
          <w:sz w:val="24"/>
          <w:szCs w:val="24"/>
          <w:vertAlign w:val="superscript"/>
          <w:lang w:eastAsia="ru-RU"/>
        </w:rPr>
        <w:endnoteReference w:id="1"/>
      </w:r>
      <w:r w:rsidRPr="00C906E5">
        <w:rPr>
          <w:rFonts w:ascii="Times New Roman" w:eastAsia="Times New Roman" w:hAnsi="Times New Roman" w:cs="Times New Roman"/>
          <w:sz w:val="24"/>
          <w:szCs w:val="24"/>
          <w:lang w:eastAsia="ru-RU"/>
        </w:rPr>
        <w:t>КУЛЬТУРЫ И СПОРТА»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C906E5" w:rsidRPr="00C906E5" w:rsidTr="005A61B4">
        <w:tc>
          <w:tcPr>
            <w:tcW w:w="630" w:type="dxa"/>
            <w:vMerge w:val="restart"/>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N п/п</w:t>
            </w:r>
          </w:p>
        </w:tc>
        <w:tc>
          <w:tcPr>
            <w:tcW w:w="4286" w:type="dxa"/>
            <w:vMerge w:val="restart"/>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Цель, показатели результативности</w:t>
            </w:r>
          </w:p>
        </w:tc>
        <w:tc>
          <w:tcPr>
            <w:tcW w:w="1322" w:type="dxa"/>
            <w:vMerge w:val="restart"/>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 xml:space="preserve">Источник </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информации</w:t>
            </w:r>
          </w:p>
        </w:tc>
        <w:tc>
          <w:tcPr>
            <w:tcW w:w="6758" w:type="dxa"/>
            <w:gridSpan w:val="5"/>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Годы реализации подпрограммы</w:t>
            </w:r>
          </w:p>
        </w:tc>
      </w:tr>
      <w:tr w:rsidR="00C906E5" w:rsidRPr="00C906E5" w:rsidTr="005A61B4">
        <w:tc>
          <w:tcPr>
            <w:tcW w:w="630" w:type="dxa"/>
            <w:vMerge/>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p>
        </w:tc>
        <w:tc>
          <w:tcPr>
            <w:tcW w:w="4286" w:type="dxa"/>
            <w:vMerge/>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p>
        </w:tc>
        <w:tc>
          <w:tcPr>
            <w:tcW w:w="1322" w:type="dxa"/>
            <w:vMerge/>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p>
        </w:tc>
        <w:tc>
          <w:tcPr>
            <w:tcW w:w="1701" w:type="dxa"/>
            <w:vMerge/>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Отчетный</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 xml:space="preserve"> финансовый  год</w:t>
            </w:r>
            <w:hyperlink w:anchor="P1612" w:history="1">
              <w:r w:rsidRPr="00C906E5">
                <w:rPr>
                  <w:rFonts w:ascii="Times New Roman" w:eastAsia="Times New Roman" w:hAnsi="Times New Roman" w:cs="Times New Roman"/>
                  <w:color w:val="0000FF"/>
                  <w:sz w:val="20"/>
                  <w:lang w:eastAsia="ru-RU"/>
                </w:rPr>
                <w:t>&lt;1&gt;</w:t>
              </w:r>
            </w:hyperlink>
          </w:p>
        </w:tc>
        <w:tc>
          <w:tcPr>
            <w:tcW w:w="1276" w:type="dxa"/>
            <w:tcBorders>
              <w:righ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Текущий финансовый 2022 год</w:t>
            </w:r>
          </w:p>
        </w:tc>
        <w:tc>
          <w:tcPr>
            <w:tcW w:w="1276" w:type="dxa"/>
            <w:tcBorders>
              <w:lef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Очередной финансовый 2023 год</w:t>
            </w: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1-й год планового периода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2024 год</w:t>
            </w:r>
          </w:p>
        </w:tc>
        <w:tc>
          <w:tcPr>
            <w:tcW w:w="1372"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2-й год планового периода</w:t>
            </w:r>
          </w:p>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sz w:val="20"/>
                <w:lang w:eastAsia="ru-RU"/>
              </w:rPr>
            </w:pPr>
            <w:r w:rsidRPr="00C906E5">
              <w:rPr>
                <w:rFonts w:ascii="Times New Roman" w:eastAsia="Times New Roman" w:hAnsi="Times New Roman" w:cs="Times New Roman"/>
                <w:sz w:val="20"/>
                <w:lang w:eastAsia="ru-RU"/>
              </w:rPr>
              <w:t>2025 год</w:t>
            </w:r>
          </w:p>
        </w:tc>
      </w:tr>
      <w:tr w:rsidR="00C906E5" w:rsidRPr="00C906E5" w:rsidTr="005A61B4">
        <w:trPr>
          <w:trHeight w:val="136"/>
        </w:trPr>
        <w:tc>
          <w:tcPr>
            <w:tcW w:w="630"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4286"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2</w:t>
            </w:r>
          </w:p>
        </w:tc>
        <w:tc>
          <w:tcPr>
            <w:tcW w:w="1322"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3</w:t>
            </w:r>
          </w:p>
        </w:tc>
        <w:tc>
          <w:tcPr>
            <w:tcW w:w="1701"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4</w:t>
            </w: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7</w:t>
            </w: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8</w:t>
            </w:r>
          </w:p>
        </w:tc>
        <w:tc>
          <w:tcPr>
            <w:tcW w:w="1372"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9</w:t>
            </w:r>
          </w:p>
        </w:tc>
      </w:tr>
      <w:tr w:rsidR="00C906E5" w:rsidRPr="00C906E5" w:rsidTr="005A61B4">
        <w:trPr>
          <w:trHeight w:val="397"/>
        </w:trPr>
        <w:tc>
          <w:tcPr>
            <w:tcW w:w="630"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Цель подпрограммы</w:t>
            </w:r>
          </w:p>
        </w:tc>
        <w:tc>
          <w:tcPr>
            <w:tcW w:w="9781" w:type="dxa"/>
            <w:gridSpan w:val="7"/>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C906E5" w:rsidRPr="00C906E5" w:rsidTr="005A61B4">
        <w:trPr>
          <w:trHeight w:val="811"/>
        </w:trPr>
        <w:tc>
          <w:tcPr>
            <w:tcW w:w="630"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Задача подпрограммы</w:t>
            </w:r>
          </w:p>
        </w:tc>
        <w:tc>
          <w:tcPr>
            <w:tcW w:w="9781" w:type="dxa"/>
            <w:gridSpan w:val="7"/>
            <w:shd w:val="clear" w:color="auto" w:fill="auto"/>
          </w:tcPr>
          <w:p w:rsidR="00C906E5" w:rsidRPr="00C906E5" w:rsidRDefault="00C906E5" w:rsidP="00C906E5">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C906E5" w:rsidRPr="00C906E5" w:rsidTr="005A61B4">
        <w:trPr>
          <w:trHeight w:val="262"/>
        </w:trPr>
        <w:tc>
          <w:tcPr>
            <w:tcW w:w="630"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Показатели результативности:</w:t>
            </w:r>
          </w:p>
        </w:tc>
        <w:tc>
          <w:tcPr>
            <w:tcW w:w="1322"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372"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r>
      <w:tr w:rsidR="00C906E5" w:rsidRPr="00C906E5" w:rsidTr="005A61B4">
        <w:trPr>
          <w:trHeight w:val="693"/>
        </w:trPr>
        <w:tc>
          <w:tcPr>
            <w:tcW w:w="630"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человек </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Статистическая отчетность</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983</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983</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983</w:t>
            </w:r>
          </w:p>
        </w:tc>
      </w:tr>
      <w:tr w:rsidR="00C906E5" w:rsidRPr="00C906E5" w:rsidTr="005A61B4">
        <w:trPr>
          <w:trHeight w:val="1270"/>
        </w:trPr>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r w:rsidRPr="00C906E5">
              <w:rPr>
                <w:rFonts w:ascii="Times New Roman" w:eastAsia="Times New Roman" w:hAnsi="Times New Roman" w:cs="Times New Roman"/>
                <w:bCs/>
                <w:lang w:eastAsia="ru-RU"/>
              </w:rPr>
              <w:t>2</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Статистическая отчетность</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9,35</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9,95</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11,85</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12,95</w:t>
            </w:r>
          </w:p>
        </w:tc>
      </w:tr>
      <w:tr w:rsidR="00C906E5" w:rsidRPr="00C906E5" w:rsidTr="005A61B4">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r w:rsidRPr="00C906E5">
              <w:rPr>
                <w:rFonts w:ascii="Times New Roman" w:eastAsia="Times New Roman" w:hAnsi="Times New Roman" w:cs="Times New Roman"/>
                <w:bCs/>
                <w:lang w:eastAsia="ru-RU"/>
              </w:rPr>
              <w:t>3</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color w:val="000000"/>
                <w:lang w:eastAsia="ru-RU"/>
              </w:rPr>
            </w:pPr>
            <w:r w:rsidRPr="00C906E5">
              <w:rPr>
                <w:rFonts w:ascii="Times New Roman" w:eastAsia="Times New Roman" w:hAnsi="Times New Roman" w:cs="Times New Roman"/>
                <w:color w:val="000000"/>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Статистическая отчетность</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2,7</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2,7</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2,7</w:t>
            </w:r>
          </w:p>
        </w:tc>
      </w:tr>
      <w:tr w:rsidR="00C906E5" w:rsidRPr="00C906E5" w:rsidTr="005A61B4">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r w:rsidRPr="00C906E5">
              <w:rPr>
                <w:rFonts w:ascii="Times New Roman" w:eastAsia="Times New Roman" w:hAnsi="Times New Roman" w:cs="Times New Roman"/>
                <w:bCs/>
                <w:lang w:eastAsia="ru-RU"/>
              </w:rPr>
              <w:t>4</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Количество специалистов, обучающихся </w:t>
            </w:r>
            <w:r w:rsidRPr="00C906E5">
              <w:rPr>
                <w:rFonts w:ascii="Times New Roman" w:eastAsia="Times New Roman" w:hAnsi="Times New Roman" w:cs="Times New Roman"/>
                <w:lang w:eastAsia="ru-RU"/>
              </w:rPr>
              <w:lastRenderedPageBreak/>
              <w:t>на курсах повышения квалификации и семинарах</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lastRenderedPageBreak/>
              <w:t>чел.</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Статистическая </w:t>
            </w:r>
            <w:r w:rsidRPr="00C906E5">
              <w:rPr>
                <w:rFonts w:ascii="Times New Roman" w:eastAsia="Times New Roman" w:hAnsi="Times New Roman" w:cs="Times New Roman"/>
                <w:lang w:eastAsia="ru-RU"/>
              </w:rPr>
              <w:lastRenderedPageBreak/>
              <w:t>отчетность</w:t>
            </w: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1417"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c>
          <w:tcPr>
            <w:tcW w:w="1372" w:type="dxa"/>
            <w:shd w:val="clear" w:color="auto" w:fill="auto"/>
          </w:tcPr>
          <w:p w:rsidR="00C906E5" w:rsidRPr="00C906E5" w:rsidRDefault="00C906E5" w:rsidP="00C906E5">
            <w:pPr>
              <w:autoSpaceDE w:val="0"/>
              <w:autoSpaceDN w:val="0"/>
              <w:adjustRightInd w:val="0"/>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1</w:t>
            </w:r>
          </w:p>
        </w:tc>
      </w:tr>
      <w:tr w:rsidR="00C906E5" w:rsidRPr="00C906E5" w:rsidTr="005A61B4">
        <w:trPr>
          <w:trHeight w:val="2737"/>
        </w:trPr>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r w:rsidRPr="00C906E5">
              <w:rPr>
                <w:rFonts w:ascii="Times New Roman" w:eastAsia="Times New Roman" w:hAnsi="Times New Roman" w:cs="Times New Roman"/>
                <w:bCs/>
                <w:lang w:eastAsia="ru-RU"/>
              </w:rPr>
              <w:lastRenderedPageBreak/>
              <w:t>5.</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тыс. </w:t>
            </w:r>
          </w:p>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человек</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Расчетный</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3,0</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3,0</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3,0</w:t>
            </w:r>
          </w:p>
        </w:tc>
      </w:tr>
      <w:tr w:rsidR="00C906E5" w:rsidRPr="00C906E5" w:rsidTr="005A61B4">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r w:rsidRPr="00C906E5">
              <w:rPr>
                <w:rFonts w:ascii="Times New Roman" w:eastAsia="Times New Roman" w:hAnsi="Times New Roman" w:cs="Times New Roman"/>
                <w:bCs/>
                <w:lang w:eastAsia="ru-RU"/>
              </w:rPr>
              <w:t>6</w:t>
            </w: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w:t>
            </w:r>
          </w:p>
        </w:tc>
        <w:tc>
          <w:tcPr>
            <w:tcW w:w="1701"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Статистическая отчетность</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25</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25</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25</w:t>
            </w:r>
          </w:p>
        </w:tc>
      </w:tr>
      <w:tr w:rsidR="00C906E5" w:rsidRPr="00C906E5" w:rsidTr="005A61B4">
        <w:trPr>
          <w:trHeight w:val="295"/>
        </w:trPr>
        <w:tc>
          <w:tcPr>
            <w:tcW w:w="630"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bCs/>
                <w:lang w:eastAsia="ru-RU"/>
              </w:rPr>
            </w:pPr>
          </w:p>
        </w:tc>
        <w:tc>
          <w:tcPr>
            <w:tcW w:w="4286" w:type="dxa"/>
            <w:shd w:val="clear" w:color="auto" w:fill="auto"/>
          </w:tcPr>
          <w:p w:rsidR="00C906E5" w:rsidRPr="00C906E5" w:rsidRDefault="00C906E5" w:rsidP="00C906E5">
            <w:pPr>
              <w:spacing w:after="0" w:line="240" w:lineRule="auto"/>
              <w:rPr>
                <w:rFonts w:ascii="Times New Roman" w:eastAsia="Times New Roman" w:hAnsi="Times New Roman" w:cs="Times New Roman"/>
                <w:lang w:eastAsia="ru-RU"/>
              </w:rPr>
            </w:pPr>
            <w:r w:rsidRPr="00C906E5">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322" w:type="dxa"/>
            <w:shd w:val="clear" w:color="auto" w:fill="auto"/>
          </w:tcPr>
          <w:p w:rsidR="00C906E5" w:rsidRPr="00C906E5" w:rsidRDefault="00C906E5" w:rsidP="00C906E5">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C906E5" w:rsidRPr="00C906E5" w:rsidRDefault="00C906E5" w:rsidP="00C906E5">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p>
        </w:tc>
        <w:tc>
          <w:tcPr>
            <w:tcW w:w="1276" w:type="dxa"/>
            <w:tcBorders>
              <w:righ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40</w:t>
            </w:r>
          </w:p>
        </w:tc>
        <w:tc>
          <w:tcPr>
            <w:tcW w:w="1417"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40</w:t>
            </w:r>
          </w:p>
        </w:tc>
        <w:tc>
          <w:tcPr>
            <w:tcW w:w="1372" w:type="dxa"/>
            <w:shd w:val="clear" w:color="auto" w:fill="auto"/>
          </w:tcPr>
          <w:p w:rsidR="00C906E5" w:rsidRPr="00C906E5" w:rsidRDefault="00C906E5" w:rsidP="00C906E5">
            <w:pPr>
              <w:spacing w:after="0" w:line="240" w:lineRule="auto"/>
              <w:jc w:val="center"/>
              <w:rPr>
                <w:rFonts w:ascii="Times New Roman" w:eastAsia="Calibri" w:hAnsi="Times New Roman" w:cs="Times New Roman"/>
                <w:lang w:eastAsia="ru-RU"/>
              </w:rPr>
            </w:pPr>
            <w:r w:rsidRPr="00C906E5">
              <w:rPr>
                <w:rFonts w:ascii="Times New Roman" w:eastAsia="Calibri" w:hAnsi="Times New Roman" w:cs="Times New Roman"/>
                <w:lang w:eastAsia="ru-RU"/>
              </w:rPr>
              <w:t>40</w:t>
            </w:r>
          </w:p>
        </w:tc>
      </w:tr>
    </w:tbl>
    <w:p w:rsidR="00C906E5" w:rsidRPr="00C906E5" w:rsidRDefault="00C906E5" w:rsidP="00C906E5">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w:t>
      </w:r>
    </w:p>
    <w:p w:rsidR="00C906E5" w:rsidRPr="00C906E5" w:rsidRDefault="00C906E5" w:rsidP="00C906E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5" w:name="P1612"/>
      <w:bookmarkEnd w:id="5"/>
      <w:r w:rsidRPr="00C906E5">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C906E5" w:rsidRPr="00C906E5" w:rsidRDefault="00C906E5" w:rsidP="00C906E5">
      <w:pPr>
        <w:autoSpaceDE w:val="0"/>
        <w:autoSpaceDN w:val="0"/>
        <w:adjustRightInd w:val="0"/>
        <w:spacing w:after="0" w:line="240" w:lineRule="auto"/>
        <w:ind w:firstLine="540"/>
        <w:jc w:val="both"/>
        <w:rPr>
          <w:rFonts w:ascii="Times New Roman" w:eastAsia="Times New Roman" w:hAnsi="Times New Roman" w:cs="Times New Roman"/>
          <w:sz w:val="20"/>
          <w:lang w:eastAsia="ru-RU"/>
        </w:rPr>
      </w:pPr>
    </w:p>
    <w:p w:rsidR="00C906E5" w:rsidRPr="00C906E5" w:rsidRDefault="00C906E5" w:rsidP="00C906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06E5">
        <w:rPr>
          <w:rFonts w:ascii="Times New Roman" w:eastAsia="Times New Roman" w:hAnsi="Times New Roman" w:cs="Times New Roman"/>
          <w:sz w:val="24"/>
          <w:szCs w:val="24"/>
          <w:lang w:eastAsia="ru-RU"/>
        </w:rPr>
        <w:t>Главный специалист по спорту</w:t>
      </w:r>
    </w:p>
    <w:p w:rsidR="00C906E5" w:rsidRPr="00C906E5" w:rsidRDefault="00C906E5" w:rsidP="00C906E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24"/>
          <w:szCs w:val="24"/>
          <w:u w:val="single"/>
          <w:lang w:eastAsia="ru-RU"/>
        </w:rPr>
        <w:t>Администрации Большеулуйского района                                  Воскресенский В.Н.</w:t>
      </w:r>
      <w:r w:rsidRPr="00C906E5">
        <w:rPr>
          <w:rFonts w:ascii="Times New Roman" w:eastAsia="Times New Roman" w:hAnsi="Times New Roman" w:cs="Times New Roman"/>
          <w:sz w:val="16"/>
          <w:szCs w:val="16"/>
          <w:lang w:eastAsia="ru-RU"/>
        </w:rPr>
        <w:t xml:space="preserve">                                                                                                                                                       </w:t>
      </w:r>
    </w:p>
    <w:p w:rsidR="00C906E5" w:rsidRPr="00C906E5" w:rsidRDefault="00C906E5" w:rsidP="00C906E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906E5">
        <w:rPr>
          <w:rFonts w:ascii="Times New Roman" w:eastAsia="Times New Roman" w:hAnsi="Times New Roman" w:cs="Times New Roman"/>
          <w:sz w:val="16"/>
          <w:szCs w:val="16"/>
          <w:lang w:eastAsia="ru-RU"/>
        </w:rPr>
        <w:t xml:space="preserve">                                                                                                                   (подпись)                                     (ФИО)</w:t>
      </w:r>
    </w:p>
    <w:p w:rsidR="00C906E5" w:rsidRPr="00C906E5" w:rsidRDefault="00C906E5" w:rsidP="00C906E5"/>
    <w:p w:rsidR="001A1BBC" w:rsidRDefault="001A1BBC">
      <w:bookmarkStart w:id="6" w:name="_GoBack"/>
      <w:bookmarkEnd w:id="6"/>
    </w:p>
    <w:sectPr w:rsidR="001A1BBC" w:rsidSect="00A34F8F">
      <w:headerReference w:type="default" r:id="rId13"/>
      <w:pgSz w:w="16838" w:h="11906" w:orient="landscape"/>
      <w:pgMar w:top="702" w:right="851"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76" w:rsidRDefault="00FB7A76" w:rsidP="00C906E5">
      <w:pPr>
        <w:spacing w:after="0" w:line="240" w:lineRule="auto"/>
      </w:pPr>
      <w:r>
        <w:separator/>
      </w:r>
    </w:p>
  </w:endnote>
  <w:endnote w:type="continuationSeparator" w:id="0">
    <w:p w:rsidR="00FB7A76" w:rsidRDefault="00FB7A76" w:rsidP="00C906E5">
      <w:pPr>
        <w:spacing w:after="0" w:line="240" w:lineRule="auto"/>
      </w:pPr>
      <w:r>
        <w:continuationSeparator/>
      </w:r>
    </w:p>
  </w:endnote>
  <w:endnote w:id="1">
    <w:p w:rsidR="00C906E5" w:rsidRDefault="00C906E5" w:rsidP="00C906E5">
      <w:pPr>
        <w:pStyle w:val="aff1"/>
      </w:pPr>
    </w:p>
    <w:p w:rsidR="00C906E5" w:rsidRDefault="00C906E5" w:rsidP="00C906E5">
      <w:pPr>
        <w:pStyle w:val="aff1"/>
      </w:pPr>
    </w:p>
    <w:p w:rsidR="00C906E5" w:rsidRDefault="00C906E5" w:rsidP="00C906E5">
      <w:pPr>
        <w:pStyle w:val="aff1"/>
      </w:pPr>
    </w:p>
    <w:p w:rsidR="00C906E5" w:rsidRDefault="00C906E5" w:rsidP="00C906E5">
      <w:pPr>
        <w:pStyle w:val="aff1"/>
      </w:pPr>
    </w:p>
    <w:p w:rsidR="00C906E5" w:rsidRDefault="00C906E5" w:rsidP="00C906E5">
      <w:pPr>
        <w:pStyle w:val="aff1"/>
      </w:pPr>
    </w:p>
    <w:p w:rsidR="00C906E5" w:rsidRDefault="00C906E5" w:rsidP="00C906E5">
      <w:pPr>
        <w:pStyle w:val="aff1"/>
      </w:pPr>
    </w:p>
    <w:p w:rsidR="00C906E5" w:rsidRPr="00955CD0" w:rsidRDefault="00C906E5" w:rsidP="00C906E5">
      <w:pPr>
        <w:autoSpaceDE w:val="0"/>
        <w:autoSpaceDN w:val="0"/>
        <w:adjustRightInd w:val="0"/>
        <w:ind w:left="8931"/>
        <w:outlineLvl w:val="2"/>
        <w:rPr>
          <w:lang w:eastAsia="ru-RU"/>
        </w:rPr>
      </w:pPr>
      <w:r w:rsidRPr="00955CD0">
        <w:rPr>
          <w:lang w:eastAsia="ru-RU"/>
        </w:rPr>
        <w:t>Приложение N 2</w:t>
      </w:r>
    </w:p>
    <w:p w:rsidR="00C906E5" w:rsidRPr="00955CD0" w:rsidRDefault="00C906E5" w:rsidP="00C906E5">
      <w:pPr>
        <w:autoSpaceDE w:val="0"/>
        <w:autoSpaceDN w:val="0"/>
        <w:adjustRightInd w:val="0"/>
        <w:ind w:left="8931"/>
        <w:rPr>
          <w:lang w:eastAsia="ru-RU"/>
        </w:rPr>
      </w:pPr>
      <w:r w:rsidRPr="00955CD0">
        <w:rPr>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C906E5" w:rsidRPr="00955CD0" w:rsidRDefault="00C906E5" w:rsidP="00C906E5">
      <w:pPr>
        <w:rPr>
          <w:rFonts w:ascii="Calibri" w:hAnsi="Calibri"/>
          <w:lang w:eastAsia="ru-RU"/>
        </w:rPr>
      </w:pPr>
    </w:p>
    <w:p w:rsidR="00C906E5" w:rsidRPr="00955CD0" w:rsidRDefault="00C906E5" w:rsidP="00C906E5">
      <w:pPr>
        <w:autoSpaceDE w:val="0"/>
        <w:autoSpaceDN w:val="0"/>
        <w:adjustRightInd w:val="0"/>
        <w:jc w:val="center"/>
        <w:rPr>
          <w:lang w:eastAsia="ru-RU"/>
        </w:rPr>
      </w:pPr>
      <w:r w:rsidRPr="00955CD0">
        <w:rPr>
          <w:lang w:eastAsia="ru-RU"/>
        </w:rPr>
        <w:t>ПЕРЕЧЕНЬ</w:t>
      </w:r>
    </w:p>
    <w:p w:rsidR="00C906E5" w:rsidRPr="00955CD0" w:rsidRDefault="00C906E5" w:rsidP="00C906E5">
      <w:pPr>
        <w:autoSpaceDE w:val="0"/>
        <w:autoSpaceDN w:val="0"/>
        <w:adjustRightInd w:val="0"/>
        <w:jc w:val="center"/>
        <w:rPr>
          <w:lang w:eastAsia="ru-RU"/>
        </w:rPr>
      </w:pPr>
      <w:r w:rsidRPr="00955CD0">
        <w:rPr>
          <w:lang w:eastAsia="ru-RU"/>
        </w:rPr>
        <w:t>МЕРОПРИЯТИЙ ПОДПРОГРАММЫ</w:t>
      </w:r>
    </w:p>
    <w:p w:rsidR="00C906E5" w:rsidRPr="00955CD0" w:rsidRDefault="00C906E5" w:rsidP="00C906E5">
      <w:pPr>
        <w:autoSpaceDE w:val="0"/>
        <w:autoSpaceDN w:val="0"/>
        <w:adjustRightInd w:val="0"/>
        <w:jc w:val="center"/>
        <w:rPr>
          <w:lang w:eastAsia="ru-RU"/>
        </w:rPr>
      </w:pPr>
      <w:r w:rsidRPr="00955CD0">
        <w:rPr>
          <w:lang w:eastAsia="ru-RU"/>
        </w:rPr>
        <w:t>«РАЗВИТИЕ МАССОВОЙ ФИЗИЧЕСКОЙ КУЛЬТУРЫ И СПОРТА»</w:t>
      </w:r>
    </w:p>
    <w:p w:rsidR="00C906E5" w:rsidRPr="00955CD0" w:rsidRDefault="00C906E5" w:rsidP="00C906E5">
      <w:pPr>
        <w:autoSpaceDE w:val="0"/>
        <w:autoSpaceDN w:val="0"/>
        <w:adjustRightInd w:val="0"/>
        <w:rPr>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C906E5" w:rsidRPr="00955CD0" w:rsidTr="00A34F8F">
        <w:tc>
          <w:tcPr>
            <w:tcW w:w="488" w:type="dxa"/>
            <w:vMerge w:val="restart"/>
          </w:tcPr>
          <w:p w:rsidR="00C906E5" w:rsidRPr="00955CD0" w:rsidRDefault="00C906E5" w:rsidP="00955CD0">
            <w:pPr>
              <w:rPr>
                <w:sz w:val="20"/>
                <w:szCs w:val="20"/>
                <w:lang w:eastAsia="ru-RU"/>
              </w:rPr>
            </w:pPr>
            <w:r w:rsidRPr="00955CD0">
              <w:rPr>
                <w:sz w:val="20"/>
                <w:szCs w:val="20"/>
                <w:lang w:eastAsia="ru-RU"/>
              </w:rPr>
              <w:t>N п/п</w:t>
            </w:r>
          </w:p>
        </w:tc>
        <w:tc>
          <w:tcPr>
            <w:tcW w:w="1942" w:type="dxa"/>
            <w:vMerge w:val="restart"/>
          </w:tcPr>
          <w:p w:rsidR="00C906E5" w:rsidRPr="00955CD0" w:rsidRDefault="00C906E5" w:rsidP="00955CD0">
            <w:pPr>
              <w:rPr>
                <w:sz w:val="20"/>
                <w:szCs w:val="20"/>
                <w:lang w:eastAsia="ru-RU"/>
              </w:rPr>
            </w:pPr>
            <w:r w:rsidRPr="00955CD0">
              <w:rPr>
                <w:sz w:val="20"/>
                <w:szCs w:val="20"/>
                <w:lang w:eastAsia="ru-RU"/>
              </w:rPr>
              <w:t>Цели, задачи, мероприятия подпрограммы</w:t>
            </w:r>
          </w:p>
        </w:tc>
        <w:tc>
          <w:tcPr>
            <w:tcW w:w="893" w:type="dxa"/>
            <w:vMerge w:val="restart"/>
          </w:tcPr>
          <w:p w:rsidR="00C906E5" w:rsidRPr="00955CD0" w:rsidRDefault="00C906E5" w:rsidP="00955CD0">
            <w:pPr>
              <w:rPr>
                <w:sz w:val="20"/>
                <w:szCs w:val="20"/>
                <w:lang w:eastAsia="ru-RU"/>
              </w:rPr>
            </w:pPr>
            <w:r w:rsidRPr="00955CD0">
              <w:rPr>
                <w:sz w:val="20"/>
                <w:szCs w:val="20"/>
                <w:lang w:eastAsia="ru-RU"/>
              </w:rPr>
              <w:t>ГРБС</w:t>
            </w:r>
          </w:p>
        </w:tc>
        <w:tc>
          <w:tcPr>
            <w:tcW w:w="3041" w:type="dxa"/>
            <w:gridSpan w:val="4"/>
          </w:tcPr>
          <w:p w:rsidR="00C906E5" w:rsidRPr="00955CD0" w:rsidRDefault="00C906E5" w:rsidP="00955CD0">
            <w:pPr>
              <w:rPr>
                <w:sz w:val="20"/>
                <w:szCs w:val="20"/>
                <w:lang w:eastAsia="ru-RU"/>
              </w:rPr>
            </w:pPr>
            <w:r w:rsidRPr="00955CD0">
              <w:rPr>
                <w:sz w:val="20"/>
                <w:szCs w:val="20"/>
                <w:lang w:eastAsia="ru-RU"/>
              </w:rPr>
              <w:t>Код бюджетной классификации</w:t>
            </w:r>
          </w:p>
        </w:tc>
        <w:tc>
          <w:tcPr>
            <w:tcW w:w="6456" w:type="dxa"/>
            <w:gridSpan w:val="6"/>
          </w:tcPr>
          <w:p w:rsidR="00C906E5" w:rsidRPr="00955CD0" w:rsidRDefault="00C906E5" w:rsidP="00955CD0">
            <w:pPr>
              <w:rPr>
                <w:sz w:val="20"/>
                <w:szCs w:val="20"/>
                <w:lang w:eastAsia="ru-RU"/>
              </w:rPr>
            </w:pPr>
            <w:r w:rsidRPr="00955CD0">
              <w:rPr>
                <w:sz w:val="20"/>
                <w:szCs w:val="20"/>
                <w:lang w:eastAsia="ru-RU"/>
              </w:rPr>
              <w:t>Расходы по годам реализации программы (тыс. руб.)</w:t>
            </w:r>
          </w:p>
        </w:tc>
        <w:tc>
          <w:tcPr>
            <w:tcW w:w="1984" w:type="dxa"/>
            <w:vMerge w:val="restart"/>
          </w:tcPr>
          <w:p w:rsidR="00C906E5" w:rsidRPr="00955CD0" w:rsidRDefault="00C906E5" w:rsidP="00955CD0">
            <w:pPr>
              <w:rPr>
                <w:sz w:val="20"/>
                <w:szCs w:val="20"/>
                <w:lang w:eastAsia="ru-RU"/>
              </w:rPr>
            </w:pPr>
            <w:r w:rsidRPr="00955CD0">
              <w:rPr>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906E5" w:rsidRPr="00955CD0" w:rsidTr="00A34F8F">
        <w:tc>
          <w:tcPr>
            <w:tcW w:w="488" w:type="dxa"/>
            <w:vMerge/>
          </w:tcPr>
          <w:p w:rsidR="00C906E5" w:rsidRPr="00955CD0" w:rsidRDefault="00C906E5" w:rsidP="00955CD0">
            <w:pPr>
              <w:rPr>
                <w:sz w:val="20"/>
                <w:szCs w:val="20"/>
                <w:lang w:eastAsia="ru-RU"/>
              </w:rPr>
            </w:pPr>
          </w:p>
        </w:tc>
        <w:tc>
          <w:tcPr>
            <w:tcW w:w="1942" w:type="dxa"/>
            <w:vMerge/>
          </w:tcPr>
          <w:p w:rsidR="00C906E5" w:rsidRPr="00955CD0" w:rsidRDefault="00C906E5" w:rsidP="00955CD0">
            <w:pPr>
              <w:rPr>
                <w:sz w:val="20"/>
                <w:szCs w:val="20"/>
                <w:lang w:eastAsia="ru-RU"/>
              </w:rPr>
            </w:pPr>
          </w:p>
        </w:tc>
        <w:tc>
          <w:tcPr>
            <w:tcW w:w="893" w:type="dxa"/>
            <w:vMerge/>
          </w:tcPr>
          <w:p w:rsidR="00C906E5" w:rsidRPr="00955CD0" w:rsidRDefault="00C906E5" w:rsidP="00955CD0">
            <w:pPr>
              <w:rPr>
                <w:sz w:val="20"/>
                <w:szCs w:val="20"/>
                <w:lang w:eastAsia="ru-RU"/>
              </w:rPr>
            </w:pPr>
          </w:p>
        </w:tc>
        <w:tc>
          <w:tcPr>
            <w:tcW w:w="708" w:type="dxa"/>
          </w:tcPr>
          <w:p w:rsidR="00C906E5" w:rsidRPr="00955CD0" w:rsidRDefault="00C906E5" w:rsidP="00955CD0">
            <w:pPr>
              <w:jc w:val="center"/>
              <w:rPr>
                <w:sz w:val="20"/>
                <w:szCs w:val="20"/>
                <w:lang w:eastAsia="ru-RU"/>
              </w:rPr>
            </w:pPr>
            <w:r w:rsidRPr="00955CD0">
              <w:rPr>
                <w:sz w:val="20"/>
                <w:szCs w:val="20"/>
                <w:lang w:eastAsia="ru-RU"/>
              </w:rPr>
              <w:t>ГРБС</w:t>
            </w:r>
          </w:p>
        </w:tc>
        <w:tc>
          <w:tcPr>
            <w:tcW w:w="709" w:type="dxa"/>
          </w:tcPr>
          <w:p w:rsidR="00C906E5" w:rsidRPr="00955CD0" w:rsidRDefault="00C906E5" w:rsidP="00955CD0">
            <w:pPr>
              <w:jc w:val="center"/>
              <w:rPr>
                <w:sz w:val="20"/>
                <w:szCs w:val="20"/>
                <w:lang w:eastAsia="ru-RU"/>
              </w:rPr>
            </w:pPr>
            <w:r w:rsidRPr="00955CD0">
              <w:rPr>
                <w:sz w:val="20"/>
                <w:szCs w:val="20"/>
                <w:lang w:eastAsia="ru-RU"/>
              </w:rPr>
              <w:t>РзПр</w:t>
            </w:r>
          </w:p>
        </w:tc>
        <w:tc>
          <w:tcPr>
            <w:tcW w:w="1134" w:type="dxa"/>
          </w:tcPr>
          <w:p w:rsidR="00C906E5" w:rsidRPr="00955CD0" w:rsidRDefault="00C906E5" w:rsidP="00955CD0">
            <w:pPr>
              <w:jc w:val="center"/>
              <w:rPr>
                <w:sz w:val="20"/>
                <w:szCs w:val="20"/>
                <w:lang w:eastAsia="ru-RU"/>
              </w:rPr>
            </w:pPr>
            <w:r w:rsidRPr="00955CD0">
              <w:rPr>
                <w:sz w:val="20"/>
                <w:szCs w:val="20"/>
                <w:lang w:eastAsia="ru-RU"/>
              </w:rPr>
              <w:t>ЦСР</w:t>
            </w:r>
          </w:p>
        </w:tc>
        <w:tc>
          <w:tcPr>
            <w:tcW w:w="490" w:type="dxa"/>
          </w:tcPr>
          <w:p w:rsidR="00C906E5" w:rsidRPr="00955CD0" w:rsidRDefault="00C906E5" w:rsidP="00955CD0">
            <w:pPr>
              <w:rPr>
                <w:sz w:val="20"/>
                <w:szCs w:val="20"/>
                <w:lang w:eastAsia="ru-RU"/>
              </w:rPr>
            </w:pPr>
            <w:r w:rsidRPr="00955CD0">
              <w:rPr>
                <w:sz w:val="20"/>
                <w:szCs w:val="20"/>
                <w:lang w:eastAsia="ru-RU"/>
              </w:rPr>
              <w:t>ВР</w:t>
            </w:r>
          </w:p>
        </w:tc>
        <w:tc>
          <w:tcPr>
            <w:tcW w:w="1069" w:type="dxa"/>
          </w:tcPr>
          <w:p w:rsidR="00C906E5" w:rsidRPr="00955CD0" w:rsidRDefault="00C906E5" w:rsidP="00955CD0">
            <w:pPr>
              <w:rPr>
                <w:sz w:val="20"/>
                <w:szCs w:val="20"/>
                <w:lang w:eastAsia="ru-RU"/>
              </w:rPr>
            </w:pPr>
            <w:r w:rsidRPr="00955CD0">
              <w:rPr>
                <w:sz w:val="20"/>
                <w:szCs w:val="20"/>
                <w:lang w:eastAsia="ru-RU"/>
              </w:rPr>
              <w:t>Отчетный финансовый год</w:t>
            </w:r>
          </w:p>
        </w:tc>
        <w:tc>
          <w:tcPr>
            <w:tcW w:w="1134" w:type="dxa"/>
          </w:tcPr>
          <w:p w:rsidR="00C906E5" w:rsidRPr="00955CD0" w:rsidRDefault="00C906E5" w:rsidP="00955CD0">
            <w:pPr>
              <w:rPr>
                <w:sz w:val="20"/>
                <w:szCs w:val="20"/>
                <w:lang w:eastAsia="ru-RU"/>
              </w:rPr>
            </w:pPr>
            <w:r w:rsidRPr="00955CD0">
              <w:rPr>
                <w:sz w:val="20"/>
                <w:szCs w:val="20"/>
                <w:lang w:eastAsia="ru-RU"/>
              </w:rPr>
              <w:t>Текущий финансовый</w:t>
            </w:r>
          </w:p>
          <w:p w:rsidR="00C906E5" w:rsidRPr="00955CD0" w:rsidRDefault="00C906E5" w:rsidP="00955CD0">
            <w:pPr>
              <w:rPr>
                <w:sz w:val="20"/>
                <w:szCs w:val="20"/>
                <w:lang w:eastAsia="ru-RU"/>
              </w:rPr>
            </w:pPr>
            <w:r w:rsidRPr="00955CD0">
              <w:rPr>
                <w:sz w:val="20"/>
                <w:szCs w:val="20"/>
                <w:lang w:eastAsia="ru-RU"/>
              </w:rPr>
              <w:t>2022 год</w:t>
            </w:r>
          </w:p>
        </w:tc>
        <w:tc>
          <w:tcPr>
            <w:tcW w:w="1134" w:type="dxa"/>
          </w:tcPr>
          <w:p w:rsidR="00C906E5" w:rsidRPr="00955CD0" w:rsidRDefault="00C906E5" w:rsidP="00955CD0">
            <w:pPr>
              <w:rPr>
                <w:sz w:val="20"/>
                <w:szCs w:val="20"/>
                <w:lang w:eastAsia="ru-RU"/>
              </w:rPr>
            </w:pPr>
            <w:r w:rsidRPr="00955CD0">
              <w:rPr>
                <w:sz w:val="20"/>
                <w:szCs w:val="20"/>
                <w:lang w:eastAsia="ru-RU"/>
              </w:rPr>
              <w:t xml:space="preserve">Очередной финансовый </w:t>
            </w:r>
          </w:p>
          <w:p w:rsidR="00C906E5" w:rsidRPr="00955CD0" w:rsidRDefault="00C906E5" w:rsidP="00955CD0">
            <w:pPr>
              <w:rPr>
                <w:sz w:val="20"/>
                <w:szCs w:val="20"/>
                <w:lang w:eastAsia="ru-RU"/>
              </w:rPr>
            </w:pPr>
            <w:r w:rsidRPr="00955CD0">
              <w:rPr>
                <w:sz w:val="20"/>
                <w:szCs w:val="20"/>
                <w:lang w:eastAsia="ru-RU"/>
              </w:rPr>
              <w:t>2023 год</w:t>
            </w:r>
          </w:p>
          <w:p w:rsidR="00C906E5" w:rsidRPr="00955CD0" w:rsidRDefault="00C906E5" w:rsidP="00955CD0">
            <w:pPr>
              <w:rPr>
                <w:sz w:val="20"/>
                <w:szCs w:val="20"/>
                <w:lang w:eastAsia="ru-RU"/>
              </w:rPr>
            </w:pPr>
          </w:p>
        </w:tc>
        <w:tc>
          <w:tcPr>
            <w:tcW w:w="993" w:type="dxa"/>
          </w:tcPr>
          <w:p w:rsidR="00C906E5" w:rsidRPr="00955CD0" w:rsidRDefault="00C906E5" w:rsidP="00955CD0">
            <w:pPr>
              <w:rPr>
                <w:sz w:val="20"/>
                <w:szCs w:val="20"/>
                <w:lang w:eastAsia="ru-RU"/>
              </w:rPr>
            </w:pPr>
            <w:r w:rsidRPr="00955CD0">
              <w:rPr>
                <w:sz w:val="20"/>
                <w:szCs w:val="20"/>
                <w:lang w:eastAsia="ru-RU"/>
              </w:rPr>
              <w:t xml:space="preserve">1-й год планового периода </w:t>
            </w:r>
          </w:p>
          <w:p w:rsidR="00C906E5" w:rsidRPr="00955CD0" w:rsidRDefault="00C906E5" w:rsidP="00955CD0">
            <w:pPr>
              <w:rPr>
                <w:sz w:val="20"/>
                <w:szCs w:val="20"/>
                <w:lang w:eastAsia="ru-RU"/>
              </w:rPr>
            </w:pPr>
            <w:r w:rsidRPr="00955CD0">
              <w:rPr>
                <w:sz w:val="20"/>
                <w:szCs w:val="20"/>
                <w:lang w:eastAsia="ru-RU"/>
              </w:rPr>
              <w:t>2024 год</w:t>
            </w:r>
          </w:p>
        </w:tc>
        <w:tc>
          <w:tcPr>
            <w:tcW w:w="992" w:type="dxa"/>
          </w:tcPr>
          <w:p w:rsidR="00C906E5" w:rsidRPr="00955CD0" w:rsidRDefault="00C906E5" w:rsidP="00955CD0">
            <w:pPr>
              <w:rPr>
                <w:sz w:val="20"/>
                <w:szCs w:val="20"/>
                <w:lang w:eastAsia="ru-RU"/>
              </w:rPr>
            </w:pPr>
            <w:r w:rsidRPr="00955CD0">
              <w:rPr>
                <w:sz w:val="20"/>
                <w:szCs w:val="20"/>
                <w:lang w:eastAsia="ru-RU"/>
              </w:rPr>
              <w:t>2-й год планового периода</w:t>
            </w:r>
          </w:p>
          <w:p w:rsidR="00C906E5" w:rsidRPr="00955CD0" w:rsidRDefault="00C906E5" w:rsidP="00955CD0">
            <w:pPr>
              <w:rPr>
                <w:sz w:val="20"/>
                <w:szCs w:val="20"/>
                <w:lang w:eastAsia="ru-RU"/>
              </w:rPr>
            </w:pPr>
            <w:r w:rsidRPr="00955CD0">
              <w:rPr>
                <w:sz w:val="20"/>
                <w:szCs w:val="20"/>
                <w:lang w:eastAsia="ru-RU"/>
              </w:rPr>
              <w:t>2025 год</w:t>
            </w:r>
          </w:p>
        </w:tc>
        <w:tc>
          <w:tcPr>
            <w:tcW w:w="1134" w:type="dxa"/>
          </w:tcPr>
          <w:p w:rsidR="00C906E5" w:rsidRPr="00955CD0" w:rsidRDefault="00C906E5" w:rsidP="00955CD0">
            <w:pPr>
              <w:rPr>
                <w:sz w:val="20"/>
                <w:szCs w:val="20"/>
                <w:lang w:eastAsia="ru-RU"/>
              </w:rPr>
            </w:pPr>
            <w:r w:rsidRPr="00955CD0">
              <w:rPr>
                <w:sz w:val="20"/>
                <w:szCs w:val="20"/>
                <w:lang w:eastAsia="ru-RU"/>
              </w:rPr>
              <w:t>итого на очередной финансовый год и плановый период</w:t>
            </w:r>
          </w:p>
          <w:p w:rsidR="00C906E5" w:rsidRPr="00955CD0" w:rsidRDefault="00C906E5" w:rsidP="00955CD0">
            <w:pPr>
              <w:rPr>
                <w:sz w:val="20"/>
                <w:szCs w:val="20"/>
                <w:lang w:eastAsia="ru-RU"/>
              </w:rPr>
            </w:pPr>
            <w:r w:rsidRPr="00955CD0">
              <w:rPr>
                <w:sz w:val="20"/>
                <w:szCs w:val="20"/>
                <w:lang w:eastAsia="ru-RU"/>
              </w:rPr>
              <w:t>2022-2025г.</w:t>
            </w:r>
          </w:p>
        </w:tc>
        <w:tc>
          <w:tcPr>
            <w:tcW w:w="1984" w:type="dxa"/>
            <w:vMerge/>
          </w:tcPr>
          <w:p w:rsidR="00C906E5" w:rsidRPr="00955CD0" w:rsidRDefault="00C906E5" w:rsidP="00955CD0">
            <w:pPr>
              <w:rPr>
                <w:sz w:val="20"/>
                <w:szCs w:val="20"/>
                <w:lang w:eastAsia="ru-RU"/>
              </w:rPr>
            </w:pPr>
          </w:p>
        </w:tc>
      </w:tr>
      <w:tr w:rsidR="00C906E5" w:rsidRPr="00955CD0" w:rsidTr="00A34F8F">
        <w:trPr>
          <w:trHeight w:val="157"/>
        </w:trPr>
        <w:tc>
          <w:tcPr>
            <w:tcW w:w="488" w:type="dxa"/>
          </w:tcPr>
          <w:p w:rsidR="00C906E5" w:rsidRPr="00955CD0" w:rsidRDefault="00C906E5" w:rsidP="00955CD0">
            <w:pPr>
              <w:jc w:val="center"/>
              <w:rPr>
                <w:sz w:val="20"/>
                <w:szCs w:val="20"/>
                <w:lang w:eastAsia="ru-RU"/>
              </w:rPr>
            </w:pPr>
            <w:r w:rsidRPr="00955CD0">
              <w:rPr>
                <w:sz w:val="20"/>
                <w:szCs w:val="20"/>
                <w:lang w:eastAsia="ru-RU"/>
              </w:rPr>
              <w:t>1</w:t>
            </w:r>
          </w:p>
        </w:tc>
        <w:tc>
          <w:tcPr>
            <w:tcW w:w="1942" w:type="dxa"/>
          </w:tcPr>
          <w:p w:rsidR="00C906E5" w:rsidRPr="00955CD0" w:rsidRDefault="00C906E5" w:rsidP="00955CD0">
            <w:pPr>
              <w:jc w:val="center"/>
              <w:rPr>
                <w:sz w:val="20"/>
                <w:szCs w:val="20"/>
                <w:lang w:eastAsia="ru-RU"/>
              </w:rPr>
            </w:pPr>
            <w:r w:rsidRPr="00955CD0">
              <w:rPr>
                <w:sz w:val="20"/>
                <w:szCs w:val="20"/>
                <w:lang w:eastAsia="ru-RU"/>
              </w:rPr>
              <w:t>2</w:t>
            </w:r>
          </w:p>
        </w:tc>
        <w:tc>
          <w:tcPr>
            <w:tcW w:w="893" w:type="dxa"/>
          </w:tcPr>
          <w:p w:rsidR="00C906E5" w:rsidRPr="00955CD0" w:rsidRDefault="00C906E5" w:rsidP="00955CD0">
            <w:pPr>
              <w:jc w:val="center"/>
              <w:rPr>
                <w:sz w:val="20"/>
                <w:szCs w:val="20"/>
                <w:lang w:eastAsia="ru-RU"/>
              </w:rPr>
            </w:pPr>
            <w:r w:rsidRPr="00955CD0">
              <w:rPr>
                <w:sz w:val="20"/>
                <w:szCs w:val="20"/>
                <w:lang w:eastAsia="ru-RU"/>
              </w:rPr>
              <w:t>3</w:t>
            </w:r>
          </w:p>
        </w:tc>
        <w:tc>
          <w:tcPr>
            <w:tcW w:w="708" w:type="dxa"/>
          </w:tcPr>
          <w:p w:rsidR="00C906E5" w:rsidRPr="00955CD0" w:rsidRDefault="00C906E5" w:rsidP="00955CD0">
            <w:pPr>
              <w:jc w:val="center"/>
              <w:rPr>
                <w:sz w:val="20"/>
                <w:szCs w:val="20"/>
                <w:lang w:eastAsia="ru-RU"/>
              </w:rPr>
            </w:pPr>
            <w:r w:rsidRPr="00955CD0">
              <w:rPr>
                <w:sz w:val="20"/>
                <w:szCs w:val="20"/>
                <w:lang w:eastAsia="ru-RU"/>
              </w:rPr>
              <w:t>4</w:t>
            </w:r>
          </w:p>
        </w:tc>
        <w:tc>
          <w:tcPr>
            <w:tcW w:w="709" w:type="dxa"/>
          </w:tcPr>
          <w:p w:rsidR="00C906E5" w:rsidRPr="00955CD0" w:rsidRDefault="00C906E5" w:rsidP="00955CD0">
            <w:pPr>
              <w:jc w:val="center"/>
              <w:rPr>
                <w:sz w:val="20"/>
                <w:szCs w:val="20"/>
                <w:lang w:eastAsia="ru-RU"/>
              </w:rPr>
            </w:pPr>
            <w:r w:rsidRPr="00955CD0">
              <w:rPr>
                <w:sz w:val="20"/>
                <w:szCs w:val="20"/>
                <w:lang w:eastAsia="ru-RU"/>
              </w:rPr>
              <w:t>5</w:t>
            </w:r>
          </w:p>
        </w:tc>
        <w:tc>
          <w:tcPr>
            <w:tcW w:w="1134" w:type="dxa"/>
          </w:tcPr>
          <w:p w:rsidR="00C906E5" w:rsidRPr="00955CD0" w:rsidRDefault="00C906E5" w:rsidP="00955CD0">
            <w:pPr>
              <w:jc w:val="center"/>
              <w:rPr>
                <w:sz w:val="20"/>
                <w:szCs w:val="20"/>
                <w:lang w:eastAsia="ru-RU"/>
              </w:rPr>
            </w:pPr>
            <w:r w:rsidRPr="00955CD0">
              <w:rPr>
                <w:sz w:val="20"/>
                <w:szCs w:val="20"/>
                <w:lang w:eastAsia="ru-RU"/>
              </w:rPr>
              <w:t>6</w:t>
            </w:r>
          </w:p>
        </w:tc>
        <w:tc>
          <w:tcPr>
            <w:tcW w:w="490" w:type="dxa"/>
          </w:tcPr>
          <w:p w:rsidR="00C906E5" w:rsidRPr="00955CD0" w:rsidRDefault="00C906E5" w:rsidP="00955CD0">
            <w:pPr>
              <w:jc w:val="center"/>
              <w:rPr>
                <w:sz w:val="20"/>
                <w:szCs w:val="20"/>
                <w:lang w:eastAsia="ru-RU"/>
              </w:rPr>
            </w:pPr>
            <w:r w:rsidRPr="00955CD0">
              <w:rPr>
                <w:sz w:val="20"/>
                <w:szCs w:val="20"/>
                <w:lang w:eastAsia="ru-RU"/>
              </w:rPr>
              <w:t>7</w:t>
            </w:r>
          </w:p>
        </w:tc>
        <w:tc>
          <w:tcPr>
            <w:tcW w:w="1069" w:type="dxa"/>
          </w:tcPr>
          <w:p w:rsidR="00C906E5" w:rsidRPr="00955CD0" w:rsidRDefault="00C906E5" w:rsidP="00955CD0">
            <w:pPr>
              <w:jc w:val="center"/>
              <w:rPr>
                <w:sz w:val="20"/>
                <w:szCs w:val="20"/>
                <w:lang w:eastAsia="ru-RU"/>
              </w:rPr>
            </w:pPr>
            <w:r w:rsidRPr="00955CD0">
              <w:rPr>
                <w:sz w:val="20"/>
                <w:szCs w:val="20"/>
                <w:lang w:eastAsia="ru-RU"/>
              </w:rPr>
              <w:t>8</w:t>
            </w:r>
          </w:p>
        </w:tc>
        <w:tc>
          <w:tcPr>
            <w:tcW w:w="1134" w:type="dxa"/>
          </w:tcPr>
          <w:p w:rsidR="00C906E5" w:rsidRPr="00955CD0" w:rsidRDefault="00C906E5" w:rsidP="00955CD0">
            <w:pPr>
              <w:jc w:val="center"/>
              <w:rPr>
                <w:sz w:val="20"/>
                <w:szCs w:val="20"/>
                <w:lang w:eastAsia="ru-RU"/>
              </w:rPr>
            </w:pPr>
            <w:r w:rsidRPr="00955CD0">
              <w:rPr>
                <w:sz w:val="20"/>
                <w:szCs w:val="20"/>
                <w:lang w:eastAsia="ru-RU"/>
              </w:rPr>
              <w:t>9</w:t>
            </w:r>
          </w:p>
        </w:tc>
        <w:tc>
          <w:tcPr>
            <w:tcW w:w="1134" w:type="dxa"/>
          </w:tcPr>
          <w:p w:rsidR="00C906E5" w:rsidRPr="00955CD0" w:rsidRDefault="00C906E5" w:rsidP="00955CD0">
            <w:pPr>
              <w:jc w:val="center"/>
              <w:rPr>
                <w:sz w:val="20"/>
                <w:szCs w:val="20"/>
                <w:lang w:eastAsia="ru-RU"/>
              </w:rPr>
            </w:pPr>
            <w:r w:rsidRPr="00955CD0">
              <w:rPr>
                <w:sz w:val="20"/>
                <w:szCs w:val="20"/>
                <w:lang w:eastAsia="ru-RU"/>
              </w:rPr>
              <w:t>10</w:t>
            </w:r>
          </w:p>
        </w:tc>
        <w:tc>
          <w:tcPr>
            <w:tcW w:w="993" w:type="dxa"/>
          </w:tcPr>
          <w:p w:rsidR="00C906E5" w:rsidRPr="00955CD0" w:rsidRDefault="00C906E5" w:rsidP="00955CD0">
            <w:pPr>
              <w:jc w:val="center"/>
              <w:rPr>
                <w:sz w:val="20"/>
                <w:szCs w:val="20"/>
                <w:lang w:eastAsia="ru-RU"/>
              </w:rPr>
            </w:pPr>
            <w:r w:rsidRPr="00955CD0">
              <w:rPr>
                <w:sz w:val="20"/>
                <w:szCs w:val="20"/>
                <w:lang w:eastAsia="ru-RU"/>
              </w:rPr>
              <w:t>11</w:t>
            </w:r>
          </w:p>
        </w:tc>
        <w:tc>
          <w:tcPr>
            <w:tcW w:w="992" w:type="dxa"/>
          </w:tcPr>
          <w:p w:rsidR="00C906E5" w:rsidRPr="00955CD0" w:rsidRDefault="00C906E5" w:rsidP="00955CD0">
            <w:pPr>
              <w:jc w:val="center"/>
              <w:rPr>
                <w:sz w:val="20"/>
                <w:szCs w:val="20"/>
                <w:lang w:eastAsia="ru-RU"/>
              </w:rPr>
            </w:pPr>
            <w:r w:rsidRPr="00955CD0">
              <w:rPr>
                <w:sz w:val="20"/>
                <w:szCs w:val="20"/>
                <w:lang w:eastAsia="ru-RU"/>
              </w:rPr>
              <w:t>12</w:t>
            </w:r>
          </w:p>
        </w:tc>
        <w:tc>
          <w:tcPr>
            <w:tcW w:w="1134" w:type="dxa"/>
          </w:tcPr>
          <w:p w:rsidR="00C906E5" w:rsidRPr="00955CD0" w:rsidRDefault="00C906E5" w:rsidP="00955CD0">
            <w:pPr>
              <w:jc w:val="center"/>
              <w:rPr>
                <w:sz w:val="20"/>
                <w:szCs w:val="20"/>
                <w:lang w:eastAsia="ru-RU"/>
              </w:rPr>
            </w:pPr>
            <w:r w:rsidRPr="00955CD0">
              <w:rPr>
                <w:sz w:val="20"/>
                <w:szCs w:val="20"/>
                <w:lang w:eastAsia="ru-RU"/>
              </w:rPr>
              <w:t>13</w:t>
            </w:r>
          </w:p>
        </w:tc>
        <w:tc>
          <w:tcPr>
            <w:tcW w:w="1984" w:type="dxa"/>
          </w:tcPr>
          <w:p w:rsidR="00C906E5" w:rsidRPr="00955CD0" w:rsidRDefault="00C906E5" w:rsidP="00955CD0">
            <w:pPr>
              <w:jc w:val="center"/>
              <w:rPr>
                <w:sz w:val="20"/>
                <w:szCs w:val="20"/>
                <w:lang w:eastAsia="ru-RU"/>
              </w:rPr>
            </w:pPr>
            <w:r w:rsidRPr="00955CD0">
              <w:rPr>
                <w:sz w:val="20"/>
                <w:szCs w:val="20"/>
                <w:lang w:eastAsia="ru-RU"/>
              </w:rPr>
              <w:t>14</w:t>
            </w:r>
          </w:p>
        </w:tc>
      </w:tr>
      <w:tr w:rsidR="00C906E5" w:rsidRPr="00955CD0" w:rsidTr="00A34F8F">
        <w:trPr>
          <w:trHeight w:val="276"/>
        </w:trPr>
        <w:tc>
          <w:tcPr>
            <w:tcW w:w="488" w:type="dxa"/>
          </w:tcPr>
          <w:p w:rsidR="00C906E5" w:rsidRPr="00955CD0" w:rsidRDefault="00C906E5" w:rsidP="00955CD0">
            <w:pPr>
              <w:rPr>
                <w:sz w:val="20"/>
                <w:szCs w:val="20"/>
                <w:lang w:eastAsia="ru-RU"/>
              </w:rPr>
            </w:pPr>
          </w:p>
        </w:tc>
        <w:tc>
          <w:tcPr>
            <w:tcW w:w="1942" w:type="dxa"/>
          </w:tcPr>
          <w:p w:rsidR="00C906E5" w:rsidRPr="00955CD0" w:rsidRDefault="00C906E5" w:rsidP="00955CD0">
            <w:pPr>
              <w:rPr>
                <w:sz w:val="20"/>
                <w:szCs w:val="20"/>
                <w:lang w:eastAsia="ru-RU"/>
              </w:rPr>
            </w:pPr>
            <w:r w:rsidRPr="00955CD0">
              <w:rPr>
                <w:sz w:val="20"/>
                <w:szCs w:val="20"/>
                <w:lang w:eastAsia="ru-RU"/>
              </w:rPr>
              <w:t>Цель подпрограммы</w:t>
            </w:r>
          </w:p>
        </w:tc>
        <w:tc>
          <w:tcPr>
            <w:tcW w:w="893" w:type="dxa"/>
          </w:tcPr>
          <w:p w:rsidR="00C906E5" w:rsidRPr="00955CD0" w:rsidRDefault="00C906E5" w:rsidP="00955CD0">
            <w:pPr>
              <w:rPr>
                <w:sz w:val="20"/>
                <w:szCs w:val="20"/>
                <w:lang w:eastAsia="ru-RU"/>
              </w:rPr>
            </w:pPr>
          </w:p>
        </w:tc>
        <w:tc>
          <w:tcPr>
            <w:tcW w:w="11481" w:type="dxa"/>
            <w:gridSpan w:val="11"/>
          </w:tcPr>
          <w:p w:rsidR="00C906E5" w:rsidRPr="00955CD0" w:rsidRDefault="00C906E5" w:rsidP="00955CD0">
            <w:pPr>
              <w:rPr>
                <w:lang w:eastAsia="ru-RU"/>
              </w:rPr>
            </w:pPr>
            <w:r w:rsidRPr="00955CD0">
              <w:rPr>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C906E5" w:rsidRPr="00955CD0" w:rsidTr="00A34F8F">
        <w:trPr>
          <w:trHeight w:val="496"/>
        </w:trPr>
        <w:tc>
          <w:tcPr>
            <w:tcW w:w="488" w:type="dxa"/>
          </w:tcPr>
          <w:p w:rsidR="00C906E5" w:rsidRPr="00955CD0" w:rsidRDefault="00C906E5" w:rsidP="00955CD0">
            <w:pPr>
              <w:rPr>
                <w:sz w:val="20"/>
                <w:szCs w:val="20"/>
                <w:lang w:eastAsia="ru-RU"/>
              </w:rPr>
            </w:pPr>
          </w:p>
        </w:tc>
        <w:tc>
          <w:tcPr>
            <w:tcW w:w="1942" w:type="dxa"/>
          </w:tcPr>
          <w:p w:rsidR="00C906E5" w:rsidRPr="00955CD0" w:rsidRDefault="00C906E5" w:rsidP="00955CD0">
            <w:pPr>
              <w:rPr>
                <w:sz w:val="20"/>
                <w:szCs w:val="20"/>
                <w:lang w:eastAsia="ru-RU"/>
              </w:rPr>
            </w:pPr>
            <w:r w:rsidRPr="00955CD0">
              <w:rPr>
                <w:sz w:val="20"/>
                <w:szCs w:val="20"/>
                <w:lang w:eastAsia="ru-RU"/>
              </w:rPr>
              <w:t>Задача</w:t>
            </w:r>
          </w:p>
        </w:tc>
        <w:tc>
          <w:tcPr>
            <w:tcW w:w="893" w:type="dxa"/>
          </w:tcPr>
          <w:p w:rsidR="00C906E5" w:rsidRPr="00955CD0" w:rsidRDefault="00C906E5" w:rsidP="00955CD0">
            <w:pPr>
              <w:rPr>
                <w:sz w:val="20"/>
                <w:szCs w:val="20"/>
                <w:lang w:eastAsia="ru-RU"/>
              </w:rPr>
            </w:pPr>
          </w:p>
        </w:tc>
        <w:tc>
          <w:tcPr>
            <w:tcW w:w="11481" w:type="dxa"/>
            <w:gridSpan w:val="11"/>
          </w:tcPr>
          <w:p w:rsidR="00C906E5" w:rsidRPr="00955CD0" w:rsidRDefault="00C906E5" w:rsidP="00955CD0">
            <w:pPr>
              <w:rPr>
                <w:lang w:eastAsia="ru-RU"/>
              </w:rPr>
            </w:pPr>
            <w:r w:rsidRPr="00955CD0">
              <w:rPr>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C906E5" w:rsidRPr="00955CD0" w:rsidTr="00A34F8F">
        <w:trPr>
          <w:trHeight w:val="200"/>
        </w:trPr>
        <w:tc>
          <w:tcPr>
            <w:tcW w:w="488" w:type="dxa"/>
          </w:tcPr>
          <w:p w:rsidR="00C906E5" w:rsidRPr="00955CD0" w:rsidRDefault="00C906E5" w:rsidP="00955CD0">
            <w:pPr>
              <w:rPr>
                <w:sz w:val="20"/>
                <w:szCs w:val="20"/>
                <w:lang w:eastAsia="ru-RU"/>
              </w:rPr>
            </w:pPr>
          </w:p>
        </w:tc>
        <w:tc>
          <w:tcPr>
            <w:tcW w:w="1942" w:type="dxa"/>
          </w:tcPr>
          <w:p w:rsidR="00C906E5" w:rsidRPr="00955CD0" w:rsidRDefault="00C906E5" w:rsidP="00955CD0">
            <w:pPr>
              <w:rPr>
                <w:sz w:val="20"/>
                <w:szCs w:val="20"/>
                <w:lang w:eastAsia="ru-RU"/>
              </w:rPr>
            </w:pPr>
            <w:r w:rsidRPr="00955CD0">
              <w:rPr>
                <w:sz w:val="20"/>
                <w:szCs w:val="20"/>
                <w:lang w:eastAsia="ru-RU"/>
              </w:rPr>
              <w:t xml:space="preserve">Мероприятие </w:t>
            </w:r>
          </w:p>
        </w:tc>
        <w:tc>
          <w:tcPr>
            <w:tcW w:w="893" w:type="dxa"/>
          </w:tcPr>
          <w:p w:rsidR="00C906E5" w:rsidRPr="00955CD0" w:rsidRDefault="00C906E5" w:rsidP="00955CD0">
            <w:pPr>
              <w:rPr>
                <w:sz w:val="16"/>
                <w:szCs w:val="16"/>
                <w:lang w:eastAsia="ru-RU"/>
              </w:rPr>
            </w:pPr>
          </w:p>
        </w:tc>
        <w:tc>
          <w:tcPr>
            <w:tcW w:w="708" w:type="dxa"/>
          </w:tcPr>
          <w:p w:rsidR="00C906E5" w:rsidRPr="00955CD0" w:rsidRDefault="00C906E5" w:rsidP="00955CD0">
            <w:pPr>
              <w:jc w:val="center"/>
              <w:rPr>
                <w:sz w:val="20"/>
                <w:szCs w:val="20"/>
                <w:lang w:eastAsia="ru-RU"/>
              </w:rPr>
            </w:pPr>
          </w:p>
        </w:tc>
        <w:tc>
          <w:tcPr>
            <w:tcW w:w="70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490" w:type="dxa"/>
          </w:tcPr>
          <w:p w:rsidR="00C906E5" w:rsidRPr="00955CD0" w:rsidRDefault="00C906E5" w:rsidP="00955CD0">
            <w:pPr>
              <w:jc w:val="center"/>
              <w:rPr>
                <w:sz w:val="20"/>
                <w:szCs w:val="20"/>
                <w:lang w:eastAsia="ru-RU"/>
              </w:rPr>
            </w:pP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993" w:type="dxa"/>
          </w:tcPr>
          <w:p w:rsidR="00C906E5" w:rsidRPr="00955CD0" w:rsidRDefault="00C906E5" w:rsidP="00955CD0">
            <w:pPr>
              <w:jc w:val="center"/>
              <w:rPr>
                <w:sz w:val="20"/>
                <w:szCs w:val="20"/>
                <w:lang w:eastAsia="ru-RU"/>
              </w:rPr>
            </w:pPr>
          </w:p>
        </w:tc>
        <w:tc>
          <w:tcPr>
            <w:tcW w:w="992"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1984" w:type="dxa"/>
          </w:tcPr>
          <w:p w:rsidR="00C906E5" w:rsidRPr="00955CD0" w:rsidRDefault="00C906E5" w:rsidP="00955CD0">
            <w:pPr>
              <w:jc w:val="center"/>
              <w:rPr>
                <w:sz w:val="20"/>
                <w:szCs w:val="20"/>
                <w:lang w:eastAsia="ru-RU"/>
              </w:rPr>
            </w:pPr>
          </w:p>
        </w:tc>
      </w:tr>
      <w:tr w:rsidR="00C906E5" w:rsidRPr="00955CD0" w:rsidTr="00A34F8F">
        <w:trPr>
          <w:trHeight w:val="200"/>
        </w:trPr>
        <w:tc>
          <w:tcPr>
            <w:tcW w:w="488" w:type="dxa"/>
          </w:tcPr>
          <w:p w:rsidR="00C906E5" w:rsidRPr="00955CD0" w:rsidRDefault="00C906E5" w:rsidP="00955CD0">
            <w:pPr>
              <w:rPr>
                <w:sz w:val="20"/>
                <w:szCs w:val="20"/>
                <w:lang w:eastAsia="ru-RU"/>
              </w:rPr>
            </w:pPr>
          </w:p>
        </w:tc>
        <w:tc>
          <w:tcPr>
            <w:tcW w:w="1942" w:type="dxa"/>
          </w:tcPr>
          <w:p w:rsidR="00C906E5" w:rsidRPr="00955CD0" w:rsidRDefault="00C906E5" w:rsidP="00955CD0">
            <w:pPr>
              <w:rPr>
                <w:sz w:val="20"/>
                <w:szCs w:val="20"/>
                <w:lang w:eastAsia="ru-RU"/>
              </w:rPr>
            </w:pPr>
          </w:p>
        </w:tc>
        <w:tc>
          <w:tcPr>
            <w:tcW w:w="893" w:type="dxa"/>
          </w:tcPr>
          <w:p w:rsidR="00C906E5" w:rsidRPr="00955CD0" w:rsidRDefault="00C906E5" w:rsidP="00955CD0">
            <w:pPr>
              <w:rPr>
                <w:sz w:val="16"/>
                <w:szCs w:val="16"/>
                <w:lang w:eastAsia="ru-RU"/>
              </w:rPr>
            </w:pPr>
          </w:p>
        </w:tc>
        <w:tc>
          <w:tcPr>
            <w:tcW w:w="708" w:type="dxa"/>
          </w:tcPr>
          <w:p w:rsidR="00C906E5" w:rsidRPr="00955CD0" w:rsidRDefault="00C906E5" w:rsidP="00955CD0">
            <w:pPr>
              <w:jc w:val="center"/>
              <w:rPr>
                <w:sz w:val="20"/>
                <w:szCs w:val="20"/>
                <w:lang w:eastAsia="ru-RU"/>
              </w:rPr>
            </w:pPr>
          </w:p>
        </w:tc>
        <w:tc>
          <w:tcPr>
            <w:tcW w:w="70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490" w:type="dxa"/>
          </w:tcPr>
          <w:p w:rsidR="00C906E5" w:rsidRPr="00955CD0" w:rsidRDefault="00C906E5" w:rsidP="00955CD0">
            <w:pPr>
              <w:jc w:val="center"/>
              <w:rPr>
                <w:sz w:val="20"/>
                <w:szCs w:val="20"/>
                <w:lang w:eastAsia="ru-RU"/>
              </w:rPr>
            </w:pP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993" w:type="dxa"/>
          </w:tcPr>
          <w:p w:rsidR="00C906E5" w:rsidRPr="00955CD0" w:rsidRDefault="00C906E5" w:rsidP="00955CD0">
            <w:pPr>
              <w:jc w:val="center"/>
              <w:rPr>
                <w:sz w:val="20"/>
                <w:szCs w:val="20"/>
                <w:lang w:eastAsia="ru-RU"/>
              </w:rPr>
            </w:pPr>
          </w:p>
        </w:tc>
        <w:tc>
          <w:tcPr>
            <w:tcW w:w="992"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1984" w:type="dxa"/>
          </w:tcPr>
          <w:p w:rsidR="00C906E5" w:rsidRPr="00955CD0" w:rsidRDefault="00C906E5" w:rsidP="00955CD0">
            <w:pPr>
              <w:jc w:val="center"/>
              <w:rPr>
                <w:sz w:val="20"/>
                <w:szCs w:val="20"/>
                <w:lang w:eastAsia="ru-RU"/>
              </w:rPr>
            </w:pPr>
          </w:p>
        </w:tc>
      </w:tr>
      <w:tr w:rsidR="00C906E5" w:rsidRPr="00955CD0" w:rsidTr="00A34F8F">
        <w:trPr>
          <w:trHeight w:val="3910"/>
        </w:trPr>
        <w:tc>
          <w:tcPr>
            <w:tcW w:w="488" w:type="dxa"/>
          </w:tcPr>
          <w:p w:rsidR="00C906E5" w:rsidRPr="00955CD0" w:rsidRDefault="00C906E5" w:rsidP="00955CD0">
            <w:pPr>
              <w:jc w:val="center"/>
              <w:rPr>
                <w:sz w:val="20"/>
                <w:szCs w:val="20"/>
                <w:lang w:eastAsia="ru-RU"/>
              </w:rPr>
            </w:pPr>
            <w:r w:rsidRPr="00955CD0">
              <w:rPr>
                <w:sz w:val="20"/>
                <w:szCs w:val="20"/>
                <w:lang w:eastAsia="ru-RU"/>
              </w:rPr>
              <w:t>1.</w:t>
            </w:r>
          </w:p>
          <w:p w:rsidR="00C906E5" w:rsidRPr="00955CD0" w:rsidRDefault="00C906E5" w:rsidP="00955CD0">
            <w:pPr>
              <w:jc w:val="center"/>
              <w:rPr>
                <w:sz w:val="20"/>
                <w:szCs w:val="20"/>
                <w:lang w:eastAsia="ru-RU"/>
              </w:rPr>
            </w:pPr>
          </w:p>
        </w:tc>
        <w:tc>
          <w:tcPr>
            <w:tcW w:w="1942" w:type="dxa"/>
          </w:tcPr>
          <w:p w:rsidR="00C906E5" w:rsidRPr="00955CD0" w:rsidRDefault="00C906E5" w:rsidP="00955CD0">
            <w:pPr>
              <w:rPr>
                <w:sz w:val="20"/>
                <w:szCs w:val="20"/>
                <w:lang w:eastAsia="ru-RU"/>
              </w:rPr>
            </w:pPr>
            <w:r w:rsidRPr="00955CD0">
              <w:rPr>
                <w:sz w:val="20"/>
                <w:szCs w:val="20"/>
                <w:lang w:eastAsia="ru-RU"/>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p w:rsidR="00C906E5" w:rsidRPr="00955CD0" w:rsidRDefault="00C906E5" w:rsidP="00955CD0">
            <w:pPr>
              <w:rPr>
                <w:sz w:val="20"/>
                <w:szCs w:val="20"/>
                <w:lang w:eastAsia="ru-RU"/>
              </w:rPr>
            </w:pP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p w:rsidR="00C906E5" w:rsidRPr="00955CD0" w:rsidRDefault="00C906E5" w:rsidP="00955CD0">
            <w:pPr>
              <w:rPr>
                <w:sz w:val="16"/>
                <w:szCs w:val="16"/>
                <w:lang w:eastAsia="ru-RU"/>
              </w:rPr>
            </w:pP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eastAsia="ru-RU"/>
              </w:rPr>
            </w:pPr>
            <w:r w:rsidRPr="00955CD0">
              <w:rPr>
                <w:sz w:val="20"/>
                <w:szCs w:val="20"/>
                <w:lang w:eastAsia="ru-RU"/>
              </w:rPr>
              <w:t>0910085010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0910085010</w:t>
            </w:r>
          </w:p>
          <w:p w:rsidR="00C906E5" w:rsidRPr="00955CD0" w:rsidRDefault="00C906E5" w:rsidP="00955CD0">
            <w:pPr>
              <w:jc w:val="center"/>
              <w:rPr>
                <w:sz w:val="20"/>
                <w:szCs w:val="20"/>
                <w:lang w:eastAsia="ru-RU"/>
              </w:rPr>
            </w:pPr>
          </w:p>
        </w:tc>
        <w:tc>
          <w:tcPr>
            <w:tcW w:w="490" w:type="dxa"/>
          </w:tcPr>
          <w:p w:rsidR="00C906E5" w:rsidRPr="00955CD0" w:rsidRDefault="00C906E5" w:rsidP="00955CD0">
            <w:pPr>
              <w:jc w:val="center"/>
              <w:rPr>
                <w:sz w:val="20"/>
                <w:szCs w:val="20"/>
                <w:lang w:eastAsia="ru-RU"/>
              </w:rPr>
            </w:pPr>
            <w:r w:rsidRPr="00955CD0">
              <w:rPr>
                <w:sz w:val="20"/>
                <w:szCs w:val="20"/>
                <w:lang w:eastAsia="ru-RU"/>
              </w:rPr>
              <w:t>120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240</w:t>
            </w: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250,0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50,0</w:t>
            </w:r>
          </w:p>
        </w:tc>
        <w:tc>
          <w:tcPr>
            <w:tcW w:w="1134" w:type="dxa"/>
          </w:tcPr>
          <w:p w:rsidR="00C906E5" w:rsidRPr="00955CD0" w:rsidRDefault="00C906E5" w:rsidP="00955CD0">
            <w:pPr>
              <w:jc w:val="center"/>
              <w:rPr>
                <w:sz w:val="20"/>
                <w:szCs w:val="20"/>
                <w:lang w:eastAsia="ru-RU"/>
              </w:rPr>
            </w:pPr>
            <w:r w:rsidRPr="00955CD0">
              <w:rPr>
                <w:sz w:val="20"/>
                <w:szCs w:val="20"/>
                <w:lang w:eastAsia="ru-RU"/>
              </w:rPr>
              <w:t>250,0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50,0</w:t>
            </w:r>
          </w:p>
        </w:tc>
        <w:tc>
          <w:tcPr>
            <w:tcW w:w="993" w:type="dxa"/>
          </w:tcPr>
          <w:p w:rsidR="00C906E5" w:rsidRPr="00955CD0" w:rsidRDefault="00C906E5" w:rsidP="00955CD0">
            <w:pPr>
              <w:jc w:val="center"/>
              <w:rPr>
                <w:sz w:val="20"/>
                <w:szCs w:val="20"/>
                <w:lang w:eastAsia="ru-RU"/>
              </w:rPr>
            </w:pPr>
            <w:r w:rsidRPr="00955CD0">
              <w:rPr>
                <w:sz w:val="20"/>
                <w:szCs w:val="20"/>
                <w:lang w:eastAsia="ru-RU"/>
              </w:rPr>
              <w:t>250,0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50,0</w:t>
            </w:r>
          </w:p>
        </w:tc>
        <w:tc>
          <w:tcPr>
            <w:tcW w:w="992" w:type="dxa"/>
          </w:tcPr>
          <w:p w:rsidR="00C906E5" w:rsidRPr="00955CD0" w:rsidRDefault="00C906E5" w:rsidP="00955CD0">
            <w:pPr>
              <w:jc w:val="center"/>
              <w:rPr>
                <w:sz w:val="20"/>
                <w:szCs w:val="20"/>
                <w:lang w:eastAsia="ru-RU"/>
              </w:rPr>
            </w:pPr>
            <w:r w:rsidRPr="00955CD0">
              <w:rPr>
                <w:sz w:val="20"/>
                <w:szCs w:val="20"/>
                <w:lang w:eastAsia="ru-RU"/>
              </w:rPr>
              <w:t>250,0</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50,0</w:t>
            </w:r>
          </w:p>
        </w:tc>
        <w:tc>
          <w:tcPr>
            <w:tcW w:w="1134" w:type="dxa"/>
          </w:tcPr>
          <w:p w:rsidR="00C906E5" w:rsidRPr="00955CD0" w:rsidRDefault="00C906E5" w:rsidP="00955CD0">
            <w:pPr>
              <w:jc w:val="center"/>
              <w:rPr>
                <w:sz w:val="20"/>
                <w:szCs w:val="20"/>
                <w:lang w:eastAsia="ru-RU"/>
              </w:rPr>
            </w:pPr>
            <w:r w:rsidRPr="00955CD0">
              <w:rPr>
                <w:sz w:val="20"/>
                <w:szCs w:val="20"/>
                <w:lang w:eastAsia="ru-RU"/>
              </w:rPr>
              <w:t xml:space="preserve">1 000,0 </w:t>
            </w: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p>
          <w:p w:rsidR="00C906E5" w:rsidRPr="00955CD0" w:rsidRDefault="00C906E5" w:rsidP="00955CD0">
            <w:pPr>
              <w:jc w:val="center"/>
              <w:rPr>
                <w:sz w:val="20"/>
                <w:szCs w:val="20"/>
                <w:lang w:eastAsia="ru-RU"/>
              </w:rPr>
            </w:pPr>
            <w:r w:rsidRPr="00955CD0">
              <w:rPr>
                <w:sz w:val="20"/>
                <w:szCs w:val="20"/>
                <w:lang w:eastAsia="ru-RU"/>
              </w:rPr>
              <w:t>200,0</w:t>
            </w:r>
          </w:p>
        </w:tc>
        <w:tc>
          <w:tcPr>
            <w:tcW w:w="1984" w:type="dxa"/>
          </w:tcPr>
          <w:p w:rsidR="00C906E5" w:rsidRPr="00955CD0" w:rsidRDefault="00C906E5" w:rsidP="00955CD0">
            <w:pPr>
              <w:rPr>
                <w:sz w:val="20"/>
                <w:szCs w:val="20"/>
                <w:lang w:eastAsia="ru-RU"/>
              </w:rPr>
            </w:pPr>
            <w:r w:rsidRPr="00955CD0">
              <w:rPr>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C906E5" w:rsidRPr="00955CD0" w:rsidTr="00A34F8F">
        <w:tc>
          <w:tcPr>
            <w:tcW w:w="488" w:type="dxa"/>
          </w:tcPr>
          <w:p w:rsidR="00C906E5" w:rsidRPr="00955CD0" w:rsidRDefault="00C906E5" w:rsidP="00955CD0">
            <w:pPr>
              <w:jc w:val="center"/>
              <w:rPr>
                <w:sz w:val="20"/>
                <w:szCs w:val="20"/>
                <w:lang w:eastAsia="ru-RU"/>
              </w:rPr>
            </w:pPr>
            <w:r w:rsidRPr="00955CD0">
              <w:rPr>
                <w:sz w:val="20"/>
                <w:szCs w:val="20"/>
                <w:lang w:eastAsia="ru-RU"/>
              </w:rPr>
              <w:t>2.</w:t>
            </w:r>
          </w:p>
        </w:tc>
        <w:tc>
          <w:tcPr>
            <w:tcW w:w="1942" w:type="dxa"/>
          </w:tcPr>
          <w:p w:rsidR="00C906E5" w:rsidRPr="00955CD0" w:rsidRDefault="00C906E5" w:rsidP="00955CD0">
            <w:pPr>
              <w:rPr>
                <w:sz w:val="20"/>
                <w:szCs w:val="20"/>
                <w:lang w:eastAsia="ru-RU"/>
              </w:rPr>
            </w:pPr>
            <w:r w:rsidRPr="00955CD0">
              <w:rPr>
                <w:sz w:val="20"/>
                <w:szCs w:val="20"/>
                <w:lang w:eastAsia="ru-RU"/>
              </w:rPr>
              <w:t>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eastAsia="ru-RU"/>
              </w:rPr>
            </w:pPr>
            <w:r w:rsidRPr="00955CD0">
              <w:rPr>
                <w:sz w:val="20"/>
                <w:szCs w:val="20"/>
                <w:lang w:eastAsia="ru-RU"/>
              </w:rPr>
              <w:t>0910000980</w:t>
            </w:r>
          </w:p>
        </w:tc>
        <w:tc>
          <w:tcPr>
            <w:tcW w:w="490" w:type="dxa"/>
          </w:tcPr>
          <w:p w:rsidR="00C906E5" w:rsidRPr="00955CD0" w:rsidRDefault="00C906E5" w:rsidP="00955CD0">
            <w:pPr>
              <w:jc w:val="center"/>
              <w:rPr>
                <w:sz w:val="20"/>
                <w:szCs w:val="20"/>
                <w:lang w:eastAsia="ru-RU"/>
              </w:rPr>
            </w:pPr>
            <w:r w:rsidRPr="00955CD0">
              <w:rPr>
                <w:sz w:val="20"/>
                <w:szCs w:val="20"/>
                <w:lang w:eastAsia="ru-RU"/>
              </w:rPr>
              <w:t>610</w:t>
            </w: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p w:rsidR="00C906E5" w:rsidRPr="00955CD0" w:rsidRDefault="00C906E5" w:rsidP="00955CD0">
            <w:pPr>
              <w:rPr>
                <w:sz w:val="20"/>
                <w:szCs w:val="20"/>
                <w:lang w:eastAsia="ru-RU"/>
              </w:rPr>
            </w:pP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4 631,0</w:t>
            </w:r>
          </w:p>
        </w:tc>
        <w:tc>
          <w:tcPr>
            <w:tcW w:w="1134" w:type="dxa"/>
          </w:tcPr>
          <w:p w:rsidR="00C906E5" w:rsidRPr="00955CD0" w:rsidRDefault="00C906E5" w:rsidP="00955CD0">
            <w:pPr>
              <w:jc w:val="center"/>
              <w:rPr>
                <w:sz w:val="20"/>
                <w:szCs w:val="20"/>
                <w:lang w:eastAsia="ru-RU"/>
              </w:rPr>
            </w:pPr>
            <w:r w:rsidRPr="00955CD0">
              <w:rPr>
                <w:sz w:val="20"/>
                <w:szCs w:val="20"/>
                <w:lang w:eastAsia="ru-RU"/>
              </w:rPr>
              <w:t>5 970,0</w:t>
            </w:r>
          </w:p>
        </w:tc>
        <w:tc>
          <w:tcPr>
            <w:tcW w:w="993" w:type="dxa"/>
          </w:tcPr>
          <w:p w:rsidR="00C906E5" w:rsidRPr="00955CD0" w:rsidRDefault="00C906E5" w:rsidP="00955CD0">
            <w:pPr>
              <w:jc w:val="center"/>
              <w:rPr>
                <w:sz w:val="20"/>
                <w:szCs w:val="20"/>
                <w:lang w:eastAsia="ru-RU"/>
              </w:rPr>
            </w:pPr>
            <w:r w:rsidRPr="00955CD0">
              <w:rPr>
                <w:sz w:val="20"/>
                <w:szCs w:val="20"/>
                <w:lang w:eastAsia="ru-RU"/>
              </w:rPr>
              <w:t>5 970,0</w:t>
            </w:r>
          </w:p>
        </w:tc>
        <w:tc>
          <w:tcPr>
            <w:tcW w:w="992" w:type="dxa"/>
          </w:tcPr>
          <w:p w:rsidR="00C906E5" w:rsidRPr="00955CD0" w:rsidRDefault="00C906E5" w:rsidP="00955CD0">
            <w:pPr>
              <w:jc w:val="center"/>
              <w:rPr>
                <w:sz w:val="20"/>
                <w:szCs w:val="20"/>
                <w:lang w:eastAsia="ru-RU"/>
              </w:rPr>
            </w:pPr>
            <w:r w:rsidRPr="00955CD0">
              <w:rPr>
                <w:sz w:val="20"/>
                <w:szCs w:val="20"/>
                <w:lang w:eastAsia="ru-RU"/>
              </w:rPr>
              <w:t>5 970,0</w:t>
            </w:r>
          </w:p>
        </w:tc>
        <w:tc>
          <w:tcPr>
            <w:tcW w:w="1134" w:type="dxa"/>
          </w:tcPr>
          <w:p w:rsidR="00C906E5" w:rsidRPr="00955CD0" w:rsidRDefault="00C906E5" w:rsidP="00955CD0">
            <w:pPr>
              <w:jc w:val="center"/>
              <w:rPr>
                <w:sz w:val="20"/>
                <w:szCs w:val="20"/>
                <w:lang w:eastAsia="ru-RU"/>
              </w:rPr>
            </w:pPr>
            <w:r w:rsidRPr="00955CD0">
              <w:rPr>
                <w:sz w:val="20"/>
                <w:szCs w:val="20"/>
                <w:lang w:eastAsia="ru-RU"/>
              </w:rPr>
              <w:t>22 541,0</w:t>
            </w:r>
          </w:p>
        </w:tc>
        <w:tc>
          <w:tcPr>
            <w:tcW w:w="1984" w:type="dxa"/>
          </w:tcPr>
          <w:p w:rsidR="00C906E5" w:rsidRPr="00955CD0" w:rsidRDefault="00C906E5" w:rsidP="00955CD0">
            <w:pPr>
              <w:rPr>
                <w:sz w:val="20"/>
                <w:szCs w:val="20"/>
                <w:lang w:eastAsia="ru-RU"/>
              </w:rPr>
            </w:pPr>
            <w:r w:rsidRPr="00955CD0">
              <w:rPr>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C906E5" w:rsidRPr="00955CD0" w:rsidTr="00A34F8F">
        <w:trPr>
          <w:trHeight w:val="4642"/>
        </w:trPr>
        <w:tc>
          <w:tcPr>
            <w:tcW w:w="488" w:type="dxa"/>
          </w:tcPr>
          <w:p w:rsidR="00C906E5" w:rsidRPr="00955CD0" w:rsidRDefault="00C906E5" w:rsidP="00955CD0">
            <w:pPr>
              <w:jc w:val="center"/>
              <w:rPr>
                <w:sz w:val="20"/>
                <w:szCs w:val="20"/>
                <w:lang w:eastAsia="ru-RU"/>
              </w:rPr>
            </w:pPr>
            <w:r w:rsidRPr="00955CD0">
              <w:rPr>
                <w:sz w:val="20"/>
                <w:szCs w:val="20"/>
                <w:lang w:eastAsia="ru-RU"/>
              </w:rPr>
              <w:t>3.</w:t>
            </w:r>
          </w:p>
        </w:tc>
        <w:tc>
          <w:tcPr>
            <w:tcW w:w="1942" w:type="dxa"/>
          </w:tcPr>
          <w:p w:rsidR="00C906E5" w:rsidRPr="00955CD0" w:rsidRDefault="00C906E5" w:rsidP="00955CD0">
            <w:pPr>
              <w:rPr>
                <w:sz w:val="20"/>
                <w:szCs w:val="20"/>
                <w:lang w:eastAsia="ru-RU"/>
              </w:rPr>
            </w:pPr>
            <w:r w:rsidRPr="00955CD0">
              <w:rPr>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eastAsia="ru-RU"/>
              </w:rPr>
            </w:pPr>
            <w:r w:rsidRPr="00955CD0">
              <w:rPr>
                <w:sz w:val="20"/>
                <w:szCs w:val="20"/>
                <w:lang w:eastAsia="ru-RU"/>
              </w:rPr>
              <w:t>0910010490</w:t>
            </w:r>
          </w:p>
        </w:tc>
        <w:tc>
          <w:tcPr>
            <w:tcW w:w="490" w:type="dxa"/>
          </w:tcPr>
          <w:p w:rsidR="00C906E5" w:rsidRPr="00955CD0" w:rsidRDefault="00C906E5" w:rsidP="00955CD0">
            <w:pPr>
              <w:jc w:val="center"/>
              <w:rPr>
                <w:sz w:val="20"/>
                <w:szCs w:val="20"/>
                <w:lang w:eastAsia="ru-RU"/>
              </w:rPr>
            </w:pPr>
            <w:r w:rsidRPr="00955CD0">
              <w:rPr>
                <w:sz w:val="20"/>
                <w:szCs w:val="20"/>
                <w:lang w:eastAsia="ru-RU"/>
              </w:rPr>
              <w:t>610</w:t>
            </w: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789,1</w:t>
            </w:r>
          </w:p>
        </w:tc>
        <w:tc>
          <w:tcPr>
            <w:tcW w:w="1134" w:type="dxa"/>
          </w:tcPr>
          <w:p w:rsidR="00C906E5" w:rsidRPr="00955CD0" w:rsidRDefault="00C906E5" w:rsidP="00955CD0">
            <w:pPr>
              <w:jc w:val="center"/>
              <w:rPr>
                <w:sz w:val="20"/>
                <w:szCs w:val="20"/>
                <w:lang w:eastAsia="ru-RU"/>
              </w:rPr>
            </w:pPr>
            <w:r w:rsidRPr="00955CD0">
              <w:rPr>
                <w:sz w:val="20"/>
                <w:szCs w:val="20"/>
                <w:lang w:eastAsia="ru-RU"/>
              </w:rPr>
              <w:t>996,0</w:t>
            </w:r>
          </w:p>
        </w:tc>
        <w:tc>
          <w:tcPr>
            <w:tcW w:w="993" w:type="dxa"/>
          </w:tcPr>
          <w:p w:rsidR="00C906E5" w:rsidRPr="00955CD0" w:rsidRDefault="00C906E5" w:rsidP="00955CD0">
            <w:pPr>
              <w:jc w:val="center"/>
              <w:rPr>
                <w:sz w:val="20"/>
                <w:szCs w:val="20"/>
                <w:lang w:eastAsia="ru-RU"/>
              </w:rPr>
            </w:pPr>
            <w:r w:rsidRPr="00955CD0">
              <w:rPr>
                <w:sz w:val="20"/>
                <w:szCs w:val="20"/>
                <w:lang w:eastAsia="ru-RU"/>
              </w:rPr>
              <w:t>996,0</w:t>
            </w:r>
          </w:p>
        </w:tc>
        <w:tc>
          <w:tcPr>
            <w:tcW w:w="992" w:type="dxa"/>
          </w:tcPr>
          <w:p w:rsidR="00C906E5" w:rsidRPr="00955CD0" w:rsidRDefault="00C906E5" w:rsidP="00955CD0">
            <w:pPr>
              <w:jc w:val="center"/>
              <w:rPr>
                <w:sz w:val="20"/>
                <w:szCs w:val="20"/>
                <w:lang w:eastAsia="ru-RU"/>
              </w:rPr>
            </w:pPr>
            <w:r w:rsidRPr="00955CD0">
              <w:rPr>
                <w:sz w:val="20"/>
                <w:szCs w:val="20"/>
                <w:lang w:eastAsia="ru-RU"/>
              </w:rPr>
              <w:t>996,0</w:t>
            </w:r>
          </w:p>
        </w:tc>
        <w:tc>
          <w:tcPr>
            <w:tcW w:w="1134" w:type="dxa"/>
          </w:tcPr>
          <w:p w:rsidR="00C906E5" w:rsidRPr="00955CD0" w:rsidRDefault="00C906E5" w:rsidP="00955CD0">
            <w:pPr>
              <w:jc w:val="center"/>
              <w:rPr>
                <w:sz w:val="20"/>
                <w:szCs w:val="20"/>
                <w:lang w:eastAsia="ru-RU"/>
              </w:rPr>
            </w:pPr>
            <w:r w:rsidRPr="00955CD0">
              <w:rPr>
                <w:sz w:val="20"/>
                <w:szCs w:val="20"/>
                <w:lang w:eastAsia="ru-RU"/>
              </w:rPr>
              <w:t>3 777,1</w:t>
            </w:r>
          </w:p>
        </w:tc>
        <w:tc>
          <w:tcPr>
            <w:tcW w:w="1984" w:type="dxa"/>
          </w:tcPr>
          <w:p w:rsidR="00C906E5" w:rsidRPr="00955CD0" w:rsidRDefault="00C906E5" w:rsidP="00955CD0">
            <w:pPr>
              <w:rPr>
                <w:sz w:val="20"/>
                <w:szCs w:val="20"/>
                <w:lang w:eastAsia="ru-RU"/>
              </w:rPr>
            </w:pPr>
            <w:r w:rsidRPr="00955CD0">
              <w:rPr>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C906E5" w:rsidRPr="00955CD0" w:rsidTr="00A34F8F">
        <w:trPr>
          <w:trHeight w:val="4594"/>
        </w:trPr>
        <w:tc>
          <w:tcPr>
            <w:tcW w:w="488" w:type="dxa"/>
          </w:tcPr>
          <w:p w:rsidR="00C906E5" w:rsidRPr="00955CD0" w:rsidRDefault="00C906E5" w:rsidP="00955CD0">
            <w:pPr>
              <w:rPr>
                <w:sz w:val="20"/>
                <w:szCs w:val="20"/>
                <w:lang w:eastAsia="ru-RU"/>
              </w:rPr>
            </w:pPr>
            <w:r w:rsidRPr="00955CD0">
              <w:rPr>
                <w:sz w:val="20"/>
                <w:szCs w:val="20"/>
                <w:lang w:eastAsia="ru-RU"/>
              </w:rPr>
              <w:t>4.</w:t>
            </w:r>
          </w:p>
        </w:tc>
        <w:tc>
          <w:tcPr>
            <w:tcW w:w="1942" w:type="dxa"/>
          </w:tcPr>
          <w:p w:rsidR="00C906E5" w:rsidRPr="00955CD0" w:rsidRDefault="00C906E5" w:rsidP="00955CD0">
            <w:pPr>
              <w:rPr>
                <w:sz w:val="20"/>
                <w:szCs w:val="20"/>
                <w:lang w:eastAsia="ru-RU"/>
              </w:rPr>
            </w:pPr>
            <w:r w:rsidRPr="00955CD0">
              <w:rPr>
                <w:sz w:val="20"/>
                <w:szCs w:val="20"/>
                <w:lang w:eastAsia="ru-RU"/>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val="en-US" w:eastAsia="ru-RU"/>
              </w:rPr>
            </w:pPr>
            <w:r w:rsidRPr="00955CD0">
              <w:rPr>
                <w:sz w:val="20"/>
                <w:szCs w:val="20"/>
                <w:lang w:eastAsia="ru-RU"/>
              </w:rPr>
              <w:t>09100</w:t>
            </w:r>
            <w:r w:rsidRPr="00955CD0">
              <w:rPr>
                <w:sz w:val="18"/>
                <w:szCs w:val="18"/>
                <w:lang w:val="en-US" w:eastAsia="ru-RU"/>
              </w:rPr>
              <w:t>S</w:t>
            </w:r>
            <w:r w:rsidRPr="00955CD0">
              <w:rPr>
                <w:sz w:val="20"/>
                <w:szCs w:val="20"/>
                <w:lang w:val="en-US" w:eastAsia="ru-RU"/>
              </w:rPr>
              <w:t>4200</w:t>
            </w:r>
          </w:p>
        </w:tc>
        <w:tc>
          <w:tcPr>
            <w:tcW w:w="490" w:type="dxa"/>
          </w:tcPr>
          <w:p w:rsidR="00C906E5" w:rsidRPr="00955CD0" w:rsidRDefault="00C906E5" w:rsidP="00955CD0">
            <w:pPr>
              <w:jc w:val="center"/>
              <w:rPr>
                <w:sz w:val="20"/>
                <w:szCs w:val="20"/>
                <w:lang w:val="en-US" w:eastAsia="ru-RU"/>
              </w:rPr>
            </w:pPr>
            <w:r w:rsidRPr="00955CD0">
              <w:rPr>
                <w:sz w:val="20"/>
                <w:szCs w:val="20"/>
                <w:lang w:val="en-US" w:eastAsia="ru-RU"/>
              </w:rPr>
              <w:t>610</w:t>
            </w: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210,0</w:t>
            </w:r>
          </w:p>
        </w:tc>
        <w:tc>
          <w:tcPr>
            <w:tcW w:w="1134" w:type="dxa"/>
          </w:tcPr>
          <w:p w:rsidR="00C906E5" w:rsidRPr="00955CD0" w:rsidRDefault="00C906E5" w:rsidP="00955CD0">
            <w:pPr>
              <w:jc w:val="center"/>
              <w:rPr>
                <w:sz w:val="20"/>
                <w:szCs w:val="20"/>
                <w:lang w:eastAsia="ru-RU"/>
              </w:rPr>
            </w:pPr>
            <w:r w:rsidRPr="00955CD0">
              <w:rPr>
                <w:sz w:val="20"/>
                <w:szCs w:val="20"/>
                <w:lang w:eastAsia="ru-RU"/>
              </w:rPr>
              <w:t>0,0</w:t>
            </w:r>
          </w:p>
        </w:tc>
        <w:tc>
          <w:tcPr>
            <w:tcW w:w="993" w:type="dxa"/>
          </w:tcPr>
          <w:p w:rsidR="00C906E5" w:rsidRPr="00955CD0" w:rsidRDefault="00C906E5" w:rsidP="00955CD0">
            <w:pPr>
              <w:jc w:val="center"/>
              <w:rPr>
                <w:sz w:val="20"/>
                <w:szCs w:val="20"/>
                <w:lang w:eastAsia="ru-RU"/>
              </w:rPr>
            </w:pPr>
            <w:r w:rsidRPr="00955CD0">
              <w:rPr>
                <w:sz w:val="20"/>
                <w:szCs w:val="20"/>
                <w:lang w:eastAsia="ru-RU"/>
              </w:rPr>
              <w:t>0,0</w:t>
            </w:r>
          </w:p>
        </w:tc>
        <w:tc>
          <w:tcPr>
            <w:tcW w:w="992" w:type="dxa"/>
          </w:tcPr>
          <w:p w:rsidR="00C906E5" w:rsidRPr="00955CD0" w:rsidRDefault="00C906E5" w:rsidP="00955CD0">
            <w:pPr>
              <w:jc w:val="center"/>
              <w:rPr>
                <w:sz w:val="20"/>
                <w:szCs w:val="20"/>
                <w:lang w:eastAsia="ru-RU"/>
              </w:rPr>
            </w:pPr>
            <w:r w:rsidRPr="00955CD0">
              <w:rPr>
                <w:sz w:val="20"/>
                <w:szCs w:val="20"/>
                <w:lang w:eastAsia="ru-RU"/>
              </w:rPr>
              <w:t>0,0</w:t>
            </w:r>
          </w:p>
        </w:tc>
        <w:tc>
          <w:tcPr>
            <w:tcW w:w="1134" w:type="dxa"/>
          </w:tcPr>
          <w:p w:rsidR="00C906E5" w:rsidRPr="00955CD0" w:rsidRDefault="00C906E5" w:rsidP="00955CD0">
            <w:pPr>
              <w:jc w:val="center"/>
              <w:rPr>
                <w:sz w:val="20"/>
                <w:szCs w:val="20"/>
                <w:lang w:eastAsia="ru-RU"/>
              </w:rPr>
            </w:pPr>
            <w:r w:rsidRPr="00955CD0">
              <w:rPr>
                <w:sz w:val="20"/>
                <w:szCs w:val="20"/>
                <w:lang w:eastAsia="ru-RU"/>
              </w:rPr>
              <w:t xml:space="preserve">210,0                                                                                                                                                                                                                                      </w:t>
            </w:r>
          </w:p>
        </w:tc>
        <w:tc>
          <w:tcPr>
            <w:tcW w:w="1984" w:type="dxa"/>
          </w:tcPr>
          <w:p w:rsidR="00C906E5" w:rsidRPr="00955CD0" w:rsidRDefault="00C906E5" w:rsidP="00955CD0">
            <w:pPr>
              <w:rPr>
                <w:spacing w:val="-14"/>
                <w:sz w:val="20"/>
                <w:szCs w:val="20"/>
                <w:lang w:eastAsia="ru-RU"/>
              </w:rPr>
            </w:pPr>
          </w:p>
        </w:tc>
      </w:tr>
      <w:tr w:rsidR="00C906E5" w:rsidRPr="00955CD0" w:rsidTr="00A34F8F">
        <w:trPr>
          <w:trHeight w:val="4594"/>
        </w:trPr>
        <w:tc>
          <w:tcPr>
            <w:tcW w:w="488" w:type="dxa"/>
          </w:tcPr>
          <w:p w:rsidR="00C906E5" w:rsidRPr="00955CD0" w:rsidRDefault="00C906E5" w:rsidP="00955CD0">
            <w:pPr>
              <w:rPr>
                <w:sz w:val="20"/>
                <w:szCs w:val="20"/>
                <w:lang w:eastAsia="ru-RU"/>
              </w:rPr>
            </w:pPr>
            <w:r w:rsidRPr="00955CD0">
              <w:rPr>
                <w:sz w:val="20"/>
                <w:szCs w:val="20"/>
                <w:lang w:eastAsia="ru-RU"/>
              </w:rPr>
              <w:t>5.</w:t>
            </w:r>
          </w:p>
        </w:tc>
        <w:tc>
          <w:tcPr>
            <w:tcW w:w="1942" w:type="dxa"/>
          </w:tcPr>
          <w:p w:rsidR="00C906E5" w:rsidRPr="00955CD0" w:rsidRDefault="00C906E5" w:rsidP="00955CD0">
            <w:pPr>
              <w:rPr>
                <w:sz w:val="20"/>
                <w:szCs w:val="20"/>
                <w:lang w:eastAsia="ru-RU"/>
              </w:rPr>
            </w:pPr>
            <w:r w:rsidRPr="00955CD0">
              <w:rPr>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eastAsia="ru-RU"/>
              </w:rPr>
            </w:pPr>
            <w:r w:rsidRPr="00955CD0">
              <w:rPr>
                <w:sz w:val="20"/>
                <w:szCs w:val="20"/>
                <w:lang w:eastAsia="ru-RU"/>
              </w:rPr>
              <w:t>0910027240</w:t>
            </w:r>
          </w:p>
        </w:tc>
        <w:tc>
          <w:tcPr>
            <w:tcW w:w="490" w:type="dxa"/>
          </w:tcPr>
          <w:p w:rsidR="00C906E5" w:rsidRPr="00955CD0" w:rsidRDefault="00C906E5" w:rsidP="00955CD0">
            <w:pPr>
              <w:jc w:val="center"/>
              <w:rPr>
                <w:sz w:val="20"/>
                <w:szCs w:val="20"/>
                <w:lang w:eastAsia="ru-RU"/>
              </w:rPr>
            </w:pPr>
            <w:r w:rsidRPr="00955CD0">
              <w:rPr>
                <w:sz w:val="20"/>
                <w:szCs w:val="20"/>
                <w:lang w:eastAsia="ru-RU"/>
              </w:rPr>
              <w:t>610</w:t>
            </w: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596,1</w:t>
            </w:r>
          </w:p>
        </w:tc>
        <w:tc>
          <w:tcPr>
            <w:tcW w:w="1134" w:type="dxa"/>
          </w:tcPr>
          <w:p w:rsidR="00C906E5" w:rsidRPr="00955CD0" w:rsidRDefault="00C906E5" w:rsidP="00955CD0">
            <w:pPr>
              <w:jc w:val="center"/>
              <w:rPr>
                <w:sz w:val="20"/>
                <w:szCs w:val="20"/>
                <w:lang w:eastAsia="ru-RU"/>
              </w:rPr>
            </w:pPr>
            <w:r w:rsidRPr="00955CD0">
              <w:rPr>
                <w:sz w:val="20"/>
                <w:szCs w:val="20"/>
                <w:lang w:eastAsia="ru-RU"/>
              </w:rPr>
              <w:t>0,0</w:t>
            </w:r>
          </w:p>
        </w:tc>
        <w:tc>
          <w:tcPr>
            <w:tcW w:w="993" w:type="dxa"/>
          </w:tcPr>
          <w:p w:rsidR="00C906E5" w:rsidRPr="00955CD0" w:rsidRDefault="00C906E5" w:rsidP="00955CD0">
            <w:pPr>
              <w:jc w:val="center"/>
              <w:rPr>
                <w:sz w:val="20"/>
                <w:szCs w:val="20"/>
                <w:lang w:eastAsia="ru-RU"/>
              </w:rPr>
            </w:pPr>
            <w:r w:rsidRPr="00955CD0">
              <w:rPr>
                <w:sz w:val="20"/>
                <w:szCs w:val="20"/>
                <w:lang w:eastAsia="ru-RU"/>
              </w:rPr>
              <w:t>0,0</w:t>
            </w:r>
          </w:p>
        </w:tc>
        <w:tc>
          <w:tcPr>
            <w:tcW w:w="992" w:type="dxa"/>
          </w:tcPr>
          <w:p w:rsidR="00C906E5" w:rsidRPr="00955CD0" w:rsidRDefault="00C906E5" w:rsidP="00955CD0">
            <w:pPr>
              <w:jc w:val="center"/>
              <w:rPr>
                <w:sz w:val="20"/>
                <w:szCs w:val="20"/>
                <w:lang w:eastAsia="ru-RU"/>
              </w:rPr>
            </w:pPr>
            <w:r w:rsidRPr="00955CD0">
              <w:rPr>
                <w:sz w:val="20"/>
                <w:szCs w:val="20"/>
                <w:lang w:eastAsia="ru-RU"/>
              </w:rPr>
              <w:t>0,0</w:t>
            </w:r>
          </w:p>
        </w:tc>
        <w:tc>
          <w:tcPr>
            <w:tcW w:w="1134" w:type="dxa"/>
          </w:tcPr>
          <w:p w:rsidR="00C906E5" w:rsidRPr="00955CD0" w:rsidRDefault="00C906E5" w:rsidP="00955CD0">
            <w:pPr>
              <w:jc w:val="center"/>
              <w:rPr>
                <w:sz w:val="20"/>
                <w:szCs w:val="20"/>
                <w:lang w:eastAsia="ru-RU"/>
              </w:rPr>
            </w:pPr>
            <w:r w:rsidRPr="00955CD0">
              <w:rPr>
                <w:sz w:val="20"/>
                <w:szCs w:val="20"/>
                <w:lang w:eastAsia="ru-RU"/>
              </w:rPr>
              <w:t>596,1</w:t>
            </w:r>
          </w:p>
        </w:tc>
        <w:tc>
          <w:tcPr>
            <w:tcW w:w="1984" w:type="dxa"/>
          </w:tcPr>
          <w:p w:rsidR="00C906E5" w:rsidRPr="00955CD0" w:rsidRDefault="00C906E5" w:rsidP="00955CD0">
            <w:pPr>
              <w:rPr>
                <w:spacing w:val="-14"/>
                <w:sz w:val="20"/>
                <w:szCs w:val="20"/>
                <w:lang w:eastAsia="ru-RU"/>
              </w:rPr>
            </w:pPr>
            <w:r w:rsidRPr="00955CD0">
              <w:rPr>
                <w:sz w:val="20"/>
                <w:szCs w:val="20"/>
                <w:lang w:eastAsia="ru-RU"/>
              </w:rPr>
              <w:t>Будет осуществляется частичная компенсация расходов на повышение оплаты труда отдельным категориям работников бюджетной сферы.</w:t>
            </w:r>
          </w:p>
        </w:tc>
      </w:tr>
      <w:tr w:rsidR="00C906E5" w:rsidRPr="00955CD0" w:rsidTr="00A34F8F">
        <w:trPr>
          <w:trHeight w:val="4594"/>
        </w:trPr>
        <w:tc>
          <w:tcPr>
            <w:tcW w:w="488" w:type="dxa"/>
          </w:tcPr>
          <w:p w:rsidR="00C906E5" w:rsidRPr="00955CD0" w:rsidRDefault="00C906E5" w:rsidP="00955CD0">
            <w:pPr>
              <w:rPr>
                <w:sz w:val="20"/>
                <w:szCs w:val="20"/>
                <w:lang w:eastAsia="ru-RU"/>
              </w:rPr>
            </w:pPr>
            <w:r w:rsidRPr="00955CD0">
              <w:rPr>
                <w:sz w:val="20"/>
                <w:szCs w:val="20"/>
                <w:lang w:eastAsia="ru-RU"/>
              </w:rPr>
              <w:t>6.</w:t>
            </w:r>
          </w:p>
        </w:tc>
        <w:tc>
          <w:tcPr>
            <w:tcW w:w="1942" w:type="dxa"/>
          </w:tcPr>
          <w:p w:rsidR="00C906E5" w:rsidRPr="00955CD0" w:rsidRDefault="00C906E5" w:rsidP="00955CD0">
            <w:pPr>
              <w:rPr>
                <w:sz w:val="20"/>
                <w:szCs w:val="20"/>
                <w:lang w:eastAsia="ru-RU"/>
              </w:rPr>
            </w:pPr>
            <w:r w:rsidRPr="00955CD0">
              <w:rPr>
                <w:sz w:val="20"/>
                <w:szCs w:val="20"/>
                <w:lang w:eastAsia="ru-RU"/>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C906E5" w:rsidRPr="00955CD0" w:rsidRDefault="00C906E5" w:rsidP="00955CD0">
            <w:pPr>
              <w:rPr>
                <w:sz w:val="16"/>
                <w:szCs w:val="16"/>
                <w:lang w:eastAsia="ru-RU"/>
              </w:rPr>
            </w:pPr>
            <w:r w:rsidRPr="00955CD0">
              <w:rPr>
                <w:sz w:val="16"/>
                <w:szCs w:val="16"/>
                <w:lang w:eastAsia="ru-RU"/>
              </w:rPr>
              <w:t>Администрация Большеулуйского района</w:t>
            </w:r>
          </w:p>
        </w:tc>
        <w:tc>
          <w:tcPr>
            <w:tcW w:w="708" w:type="dxa"/>
          </w:tcPr>
          <w:p w:rsidR="00C906E5" w:rsidRPr="00955CD0" w:rsidRDefault="00C906E5" w:rsidP="00955CD0">
            <w:pPr>
              <w:jc w:val="center"/>
              <w:rPr>
                <w:sz w:val="20"/>
                <w:szCs w:val="20"/>
                <w:lang w:eastAsia="ru-RU"/>
              </w:rPr>
            </w:pPr>
            <w:r w:rsidRPr="00955CD0">
              <w:rPr>
                <w:sz w:val="20"/>
                <w:szCs w:val="20"/>
                <w:lang w:eastAsia="ru-RU"/>
              </w:rPr>
              <w:t>111</w:t>
            </w:r>
          </w:p>
        </w:tc>
        <w:tc>
          <w:tcPr>
            <w:tcW w:w="709" w:type="dxa"/>
          </w:tcPr>
          <w:p w:rsidR="00C906E5" w:rsidRPr="00955CD0" w:rsidRDefault="00C906E5" w:rsidP="00955CD0">
            <w:pPr>
              <w:jc w:val="center"/>
              <w:rPr>
                <w:sz w:val="20"/>
                <w:szCs w:val="20"/>
                <w:lang w:eastAsia="ru-RU"/>
              </w:rPr>
            </w:pPr>
            <w:r w:rsidRPr="00955CD0">
              <w:rPr>
                <w:sz w:val="20"/>
                <w:szCs w:val="20"/>
                <w:lang w:eastAsia="ru-RU"/>
              </w:rPr>
              <w:t>1102</w:t>
            </w:r>
          </w:p>
        </w:tc>
        <w:tc>
          <w:tcPr>
            <w:tcW w:w="1134" w:type="dxa"/>
          </w:tcPr>
          <w:p w:rsidR="00C906E5" w:rsidRPr="00955CD0" w:rsidRDefault="00C906E5" w:rsidP="00955CD0">
            <w:pPr>
              <w:jc w:val="center"/>
              <w:rPr>
                <w:sz w:val="20"/>
                <w:szCs w:val="20"/>
                <w:lang w:eastAsia="ru-RU"/>
              </w:rPr>
            </w:pPr>
            <w:r w:rsidRPr="00955CD0">
              <w:rPr>
                <w:sz w:val="20"/>
                <w:szCs w:val="20"/>
                <w:lang w:eastAsia="ru-RU"/>
              </w:rPr>
              <w:t>0910074180</w:t>
            </w:r>
          </w:p>
        </w:tc>
        <w:tc>
          <w:tcPr>
            <w:tcW w:w="490" w:type="dxa"/>
          </w:tcPr>
          <w:p w:rsidR="00C906E5" w:rsidRPr="00955CD0" w:rsidRDefault="00C906E5" w:rsidP="00955CD0">
            <w:pPr>
              <w:jc w:val="center"/>
              <w:rPr>
                <w:sz w:val="20"/>
                <w:szCs w:val="20"/>
                <w:lang w:eastAsia="ru-RU"/>
              </w:rPr>
            </w:pPr>
            <w:r w:rsidRPr="00955CD0">
              <w:rPr>
                <w:sz w:val="20"/>
                <w:szCs w:val="20"/>
                <w:lang w:eastAsia="ru-RU"/>
              </w:rPr>
              <w:t>610</w:t>
            </w: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378,8</w:t>
            </w:r>
          </w:p>
        </w:tc>
        <w:tc>
          <w:tcPr>
            <w:tcW w:w="1134" w:type="dxa"/>
          </w:tcPr>
          <w:p w:rsidR="00C906E5" w:rsidRPr="00955CD0" w:rsidRDefault="00C906E5" w:rsidP="00955CD0">
            <w:pPr>
              <w:jc w:val="center"/>
              <w:rPr>
                <w:sz w:val="20"/>
                <w:szCs w:val="20"/>
                <w:lang w:eastAsia="ru-RU"/>
              </w:rPr>
            </w:pPr>
            <w:r w:rsidRPr="00955CD0">
              <w:rPr>
                <w:sz w:val="20"/>
                <w:szCs w:val="20"/>
                <w:lang w:eastAsia="ru-RU"/>
              </w:rPr>
              <w:t>0,0</w:t>
            </w:r>
          </w:p>
        </w:tc>
        <w:tc>
          <w:tcPr>
            <w:tcW w:w="993" w:type="dxa"/>
          </w:tcPr>
          <w:p w:rsidR="00C906E5" w:rsidRPr="00955CD0" w:rsidRDefault="00C906E5" w:rsidP="00955CD0">
            <w:pPr>
              <w:jc w:val="center"/>
              <w:rPr>
                <w:sz w:val="20"/>
                <w:szCs w:val="20"/>
                <w:lang w:eastAsia="ru-RU"/>
              </w:rPr>
            </w:pPr>
            <w:r w:rsidRPr="00955CD0">
              <w:rPr>
                <w:sz w:val="20"/>
                <w:szCs w:val="20"/>
                <w:lang w:eastAsia="ru-RU"/>
              </w:rPr>
              <w:t>0,0</w:t>
            </w:r>
          </w:p>
        </w:tc>
        <w:tc>
          <w:tcPr>
            <w:tcW w:w="992" w:type="dxa"/>
          </w:tcPr>
          <w:p w:rsidR="00C906E5" w:rsidRPr="00955CD0" w:rsidRDefault="00C906E5" w:rsidP="00955CD0">
            <w:pPr>
              <w:jc w:val="center"/>
              <w:rPr>
                <w:sz w:val="20"/>
                <w:szCs w:val="20"/>
                <w:lang w:eastAsia="ru-RU"/>
              </w:rPr>
            </w:pPr>
            <w:r w:rsidRPr="00955CD0">
              <w:rPr>
                <w:sz w:val="20"/>
                <w:szCs w:val="20"/>
                <w:lang w:eastAsia="ru-RU"/>
              </w:rPr>
              <w:t>0,0</w:t>
            </w:r>
          </w:p>
        </w:tc>
        <w:tc>
          <w:tcPr>
            <w:tcW w:w="1134" w:type="dxa"/>
          </w:tcPr>
          <w:p w:rsidR="00C906E5" w:rsidRPr="00955CD0" w:rsidRDefault="00C906E5" w:rsidP="00955CD0">
            <w:pPr>
              <w:jc w:val="center"/>
              <w:rPr>
                <w:sz w:val="20"/>
                <w:szCs w:val="20"/>
                <w:lang w:eastAsia="ru-RU"/>
              </w:rPr>
            </w:pPr>
            <w:r w:rsidRPr="00955CD0">
              <w:rPr>
                <w:sz w:val="20"/>
                <w:szCs w:val="20"/>
                <w:lang w:eastAsia="ru-RU"/>
              </w:rPr>
              <w:t>378,8</w:t>
            </w:r>
          </w:p>
        </w:tc>
        <w:tc>
          <w:tcPr>
            <w:tcW w:w="1984" w:type="dxa"/>
          </w:tcPr>
          <w:p w:rsidR="00C906E5" w:rsidRPr="00955CD0" w:rsidRDefault="00C906E5" w:rsidP="00955CD0">
            <w:pPr>
              <w:rPr>
                <w:sz w:val="20"/>
                <w:szCs w:val="20"/>
                <w:lang w:eastAsia="ru-RU"/>
              </w:rPr>
            </w:pPr>
            <w:r w:rsidRPr="00955CD0">
              <w:rPr>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2,9 тыс. чел. </w:t>
            </w:r>
          </w:p>
        </w:tc>
      </w:tr>
      <w:tr w:rsidR="00C906E5" w:rsidRPr="00955CD0" w:rsidTr="00A34F8F">
        <w:trPr>
          <w:trHeight w:val="354"/>
        </w:trPr>
        <w:tc>
          <w:tcPr>
            <w:tcW w:w="488" w:type="dxa"/>
          </w:tcPr>
          <w:p w:rsidR="00C906E5" w:rsidRPr="00955CD0" w:rsidRDefault="00C906E5" w:rsidP="00955CD0">
            <w:pPr>
              <w:rPr>
                <w:sz w:val="20"/>
                <w:szCs w:val="20"/>
                <w:lang w:eastAsia="ru-RU"/>
              </w:rPr>
            </w:pPr>
          </w:p>
        </w:tc>
        <w:tc>
          <w:tcPr>
            <w:tcW w:w="1942" w:type="dxa"/>
          </w:tcPr>
          <w:p w:rsidR="00C906E5" w:rsidRPr="00955CD0" w:rsidRDefault="00C906E5" w:rsidP="00955CD0">
            <w:pPr>
              <w:rPr>
                <w:sz w:val="20"/>
                <w:szCs w:val="20"/>
                <w:lang w:eastAsia="ru-RU"/>
              </w:rPr>
            </w:pPr>
            <w:r w:rsidRPr="00955CD0">
              <w:rPr>
                <w:sz w:val="20"/>
                <w:szCs w:val="20"/>
                <w:lang w:eastAsia="ru-RU"/>
              </w:rPr>
              <w:t>Итого по подпрограмме</w:t>
            </w:r>
          </w:p>
        </w:tc>
        <w:tc>
          <w:tcPr>
            <w:tcW w:w="893" w:type="dxa"/>
          </w:tcPr>
          <w:p w:rsidR="00C906E5" w:rsidRPr="00955CD0" w:rsidRDefault="00C906E5" w:rsidP="00955CD0">
            <w:pPr>
              <w:rPr>
                <w:sz w:val="20"/>
                <w:szCs w:val="20"/>
                <w:lang w:eastAsia="ru-RU"/>
              </w:rPr>
            </w:pPr>
          </w:p>
        </w:tc>
        <w:tc>
          <w:tcPr>
            <w:tcW w:w="708" w:type="dxa"/>
          </w:tcPr>
          <w:p w:rsidR="00C906E5" w:rsidRPr="00955CD0" w:rsidRDefault="00C906E5" w:rsidP="00955CD0">
            <w:pPr>
              <w:jc w:val="center"/>
              <w:rPr>
                <w:sz w:val="20"/>
                <w:szCs w:val="20"/>
                <w:lang w:eastAsia="ru-RU"/>
              </w:rPr>
            </w:pPr>
          </w:p>
        </w:tc>
        <w:tc>
          <w:tcPr>
            <w:tcW w:w="70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p>
        </w:tc>
        <w:tc>
          <w:tcPr>
            <w:tcW w:w="490" w:type="dxa"/>
          </w:tcPr>
          <w:p w:rsidR="00C906E5" w:rsidRPr="00955CD0" w:rsidRDefault="00C906E5" w:rsidP="00955CD0">
            <w:pPr>
              <w:jc w:val="center"/>
              <w:rPr>
                <w:sz w:val="20"/>
                <w:szCs w:val="20"/>
                <w:lang w:eastAsia="ru-RU"/>
              </w:rPr>
            </w:pPr>
          </w:p>
        </w:tc>
        <w:tc>
          <w:tcPr>
            <w:tcW w:w="1069" w:type="dxa"/>
          </w:tcPr>
          <w:p w:rsidR="00C906E5" w:rsidRPr="00955CD0" w:rsidRDefault="00C906E5" w:rsidP="00955CD0">
            <w:pPr>
              <w:jc w:val="center"/>
              <w:rPr>
                <w:sz w:val="20"/>
                <w:szCs w:val="20"/>
                <w:lang w:eastAsia="ru-RU"/>
              </w:rPr>
            </w:pPr>
          </w:p>
        </w:tc>
        <w:tc>
          <w:tcPr>
            <w:tcW w:w="1134" w:type="dxa"/>
          </w:tcPr>
          <w:p w:rsidR="00C906E5" w:rsidRPr="00955CD0" w:rsidRDefault="00C906E5" w:rsidP="00955CD0">
            <w:pPr>
              <w:jc w:val="center"/>
              <w:rPr>
                <w:sz w:val="20"/>
                <w:szCs w:val="20"/>
                <w:lang w:eastAsia="ru-RU"/>
              </w:rPr>
            </w:pPr>
            <w:r w:rsidRPr="00955CD0">
              <w:rPr>
                <w:sz w:val="20"/>
                <w:szCs w:val="20"/>
                <w:lang w:eastAsia="ru-RU"/>
              </w:rPr>
              <w:t xml:space="preserve">6 905,0 </w:t>
            </w:r>
          </w:p>
        </w:tc>
        <w:tc>
          <w:tcPr>
            <w:tcW w:w="1134" w:type="dxa"/>
          </w:tcPr>
          <w:p w:rsidR="00C906E5" w:rsidRPr="00955CD0" w:rsidRDefault="00C906E5" w:rsidP="00955CD0">
            <w:pPr>
              <w:jc w:val="center"/>
              <w:rPr>
                <w:sz w:val="20"/>
                <w:szCs w:val="20"/>
                <w:lang w:eastAsia="ru-RU"/>
              </w:rPr>
            </w:pPr>
            <w:r w:rsidRPr="00955CD0">
              <w:rPr>
                <w:sz w:val="20"/>
                <w:szCs w:val="20"/>
                <w:lang w:eastAsia="ru-RU"/>
              </w:rPr>
              <w:t>7 266,0</w:t>
            </w:r>
          </w:p>
        </w:tc>
        <w:tc>
          <w:tcPr>
            <w:tcW w:w="993" w:type="dxa"/>
          </w:tcPr>
          <w:p w:rsidR="00C906E5" w:rsidRPr="00955CD0" w:rsidRDefault="00C906E5" w:rsidP="00955CD0">
            <w:pPr>
              <w:jc w:val="center"/>
              <w:rPr>
                <w:sz w:val="20"/>
                <w:szCs w:val="20"/>
                <w:lang w:eastAsia="ru-RU"/>
              </w:rPr>
            </w:pPr>
            <w:r w:rsidRPr="00955CD0">
              <w:rPr>
                <w:sz w:val="20"/>
                <w:szCs w:val="20"/>
                <w:lang w:eastAsia="ru-RU"/>
              </w:rPr>
              <w:t>7 266,0</w:t>
            </w:r>
          </w:p>
        </w:tc>
        <w:tc>
          <w:tcPr>
            <w:tcW w:w="992" w:type="dxa"/>
          </w:tcPr>
          <w:p w:rsidR="00C906E5" w:rsidRPr="00955CD0" w:rsidRDefault="00C906E5" w:rsidP="00955CD0">
            <w:pPr>
              <w:jc w:val="center"/>
              <w:rPr>
                <w:sz w:val="20"/>
                <w:szCs w:val="20"/>
                <w:lang w:eastAsia="ru-RU"/>
              </w:rPr>
            </w:pPr>
            <w:r w:rsidRPr="00955CD0">
              <w:rPr>
                <w:sz w:val="20"/>
                <w:szCs w:val="20"/>
                <w:lang w:eastAsia="ru-RU"/>
              </w:rPr>
              <w:t>7 266,0</w:t>
            </w:r>
          </w:p>
        </w:tc>
        <w:tc>
          <w:tcPr>
            <w:tcW w:w="1134" w:type="dxa"/>
          </w:tcPr>
          <w:p w:rsidR="00C906E5" w:rsidRPr="00955CD0" w:rsidRDefault="00C906E5" w:rsidP="00955CD0">
            <w:pPr>
              <w:rPr>
                <w:sz w:val="20"/>
                <w:szCs w:val="20"/>
                <w:lang w:eastAsia="ru-RU"/>
              </w:rPr>
            </w:pPr>
            <w:r w:rsidRPr="00955CD0">
              <w:rPr>
                <w:sz w:val="20"/>
                <w:szCs w:val="20"/>
                <w:lang w:eastAsia="ru-RU"/>
              </w:rPr>
              <w:t>28 703,0</w:t>
            </w:r>
          </w:p>
        </w:tc>
        <w:tc>
          <w:tcPr>
            <w:tcW w:w="1984" w:type="dxa"/>
          </w:tcPr>
          <w:p w:rsidR="00C906E5" w:rsidRPr="00955CD0" w:rsidRDefault="00C906E5" w:rsidP="00955CD0">
            <w:pPr>
              <w:rPr>
                <w:sz w:val="20"/>
                <w:szCs w:val="20"/>
                <w:lang w:eastAsia="ru-RU"/>
              </w:rPr>
            </w:pPr>
          </w:p>
        </w:tc>
      </w:tr>
    </w:tbl>
    <w:p w:rsidR="00C906E5" w:rsidRPr="00955CD0" w:rsidRDefault="00C906E5" w:rsidP="00C906E5">
      <w:pPr>
        <w:rPr>
          <w:sz w:val="4"/>
          <w:szCs w:val="4"/>
          <w:lang w:eastAsia="ru-RU"/>
        </w:rPr>
      </w:pPr>
    </w:p>
    <w:p w:rsidR="00C906E5" w:rsidRPr="00955CD0" w:rsidRDefault="00C906E5" w:rsidP="00C906E5">
      <w:pPr>
        <w:rPr>
          <w:lang w:eastAsia="ru-RU"/>
        </w:rPr>
      </w:pPr>
    </w:p>
    <w:p w:rsidR="00C906E5" w:rsidRPr="00955CD0" w:rsidRDefault="00C906E5" w:rsidP="00C906E5">
      <w:pPr>
        <w:rPr>
          <w:lang w:eastAsia="ru-RU"/>
        </w:rPr>
      </w:pPr>
      <w:r w:rsidRPr="00955CD0">
        <w:rPr>
          <w:lang w:eastAsia="ru-RU"/>
        </w:rPr>
        <w:t>Главный специалист по спорту</w:t>
      </w:r>
    </w:p>
    <w:p w:rsidR="00C906E5" w:rsidRPr="00955CD0" w:rsidRDefault="00C906E5" w:rsidP="00C906E5">
      <w:pPr>
        <w:rPr>
          <w:sz w:val="8"/>
          <w:szCs w:val="8"/>
          <w:u w:val="single"/>
          <w:lang w:eastAsia="ru-RU"/>
        </w:rPr>
      </w:pPr>
      <w:r w:rsidRPr="00955CD0">
        <w:rPr>
          <w:lang w:eastAsia="ru-RU"/>
        </w:rPr>
        <w:t xml:space="preserve">Администрации Большеулуйского района </w:t>
      </w:r>
      <w:r w:rsidRPr="00955CD0">
        <w:rPr>
          <w:u w:val="single"/>
          <w:lang w:eastAsia="ru-RU"/>
        </w:rPr>
        <w:t xml:space="preserve">                                                 </w:t>
      </w:r>
      <w:r w:rsidRPr="00955CD0">
        <w:rPr>
          <w:lang w:eastAsia="ru-RU"/>
        </w:rPr>
        <w:t xml:space="preserve">  </w:t>
      </w:r>
      <w:r w:rsidRPr="00955CD0">
        <w:rPr>
          <w:u w:val="single"/>
          <w:lang w:eastAsia="ru-RU"/>
        </w:rPr>
        <w:t>Воскресенский В.Н.</w:t>
      </w:r>
    </w:p>
    <w:p w:rsidR="00C906E5" w:rsidRPr="00955CD0" w:rsidRDefault="00C906E5" w:rsidP="00C906E5">
      <w:pPr>
        <w:rPr>
          <w:sz w:val="16"/>
          <w:szCs w:val="16"/>
          <w:lang w:eastAsia="ru-RU"/>
        </w:rPr>
      </w:pPr>
      <w:r w:rsidRPr="00955CD0">
        <w:rPr>
          <w:lang w:eastAsia="ru-RU"/>
        </w:rPr>
        <w:t xml:space="preserve">                                                                                            </w:t>
      </w:r>
      <w:r w:rsidRPr="00955CD0">
        <w:rPr>
          <w:sz w:val="16"/>
          <w:szCs w:val="16"/>
          <w:lang w:eastAsia="ru-RU"/>
        </w:rPr>
        <w:t xml:space="preserve">подпись                                             ФИО    </w:t>
      </w:r>
    </w:p>
    <w:p w:rsidR="00C906E5" w:rsidRPr="00955CD0" w:rsidRDefault="00C906E5" w:rsidP="00C906E5">
      <w:pPr>
        <w:rPr>
          <w:rFonts w:ascii="Calibri" w:hAnsi="Calibri"/>
          <w:lang w:eastAsia="ru-RU"/>
        </w:rPr>
      </w:pPr>
    </w:p>
    <w:p w:rsidR="00C906E5" w:rsidRPr="00271ECD" w:rsidRDefault="00C906E5" w:rsidP="00C906E5">
      <w:pPr>
        <w:pStyle w:val="af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3230">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E5" w:rsidRDefault="00C906E5" w:rsidP="00AE2C88">
    <w:pPr>
      <w:pStyle w:val="af2"/>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906E5" w:rsidRDefault="00C906E5" w:rsidP="00AE2C8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76" w:rsidRDefault="00FB7A76" w:rsidP="00C906E5">
      <w:pPr>
        <w:spacing w:after="0" w:line="240" w:lineRule="auto"/>
      </w:pPr>
      <w:r>
        <w:separator/>
      </w:r>
    </w:p>
  </w:footnote>
  <w:footnote w:type="continuationSeparator" w:id="0">
    <w:p w:rsidR="00FB7A76" w:rsidRDefault="00FB7A76" w:rsidP="00C90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E5" w:rsidRDefault="00C906E5">
    <w:pPr>
      <w:pStyle w:val="af0"/>
      <w:jc w:val="center"/>
    </w:pPr>
    <w:r>
      <w:fldChar w:fldCharType="begin"/>
    </w:r>
    <w:r>
      <w:instrText xml:space="preserve"> PAGE   \* MERGEFORMAT </w:instrText>
    </w:r>
    <w:r>
      <w:fldChar w:fldCharType="separate"/>
    </w:r>
    <w:r>
      <w:rPr>
        <w:noProof/>
      </w:rPr>
      <w:t>11</w:t>
    </w:r>
    <w:r>
      <w:fldChar w:fldCharType="end"/>
    </w:r>
  </w:p>
  <w:p w:rsidR="00C906E5" w:rsidRDefault="00C906E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E5" w:rsidRDefault="00C906E5" w:rsidP="00AE2C88">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C906E5" w:rsidRDefault="00C906E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E5" w:rsidRPr="009F2B7F" w:rsidRDefault="00C906E5">
    <w:pPr>
      <w:pStyle w:val="af0"/>
      <w:rPr>
        <w:sz w:val="2"/>
        <w:szCs w:val="2"/>
      </w:rPr>
    </w:pPr>
  </w:p>
  <w:p w:rsidR="00C906E5" w:rsidRPr="00DA2374" w:rsidRDefault="00C906E5" w:rsidP="00AE2C88">
    <w:pPr>
      <w:pStyle w:val="af0"/>
      <w:rPr>
        <w:sz w:val="2"/>
        <w:szCs w:val="2"/>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E5" w:rsidRDefault="00C906E5">
    <w:pPr>
      <w:pStyle w:val="af0"/>
      <w:jc w:val="center"/>
    </w:pPr>
    <w:r>
      <w:fldChar w:fldCharType="begin"/>
    </w:r>
    <w:r>
      <w:instrText xml:space="preserve"> PAGE   \* MERGEFORMAT </w:instrText>
    </w:r>
    <w:r>
      <w:fldChar w:fldCharType="separate"/>
    </w:r>
    <w:r>
      <w:rPr>
        <w:noProof/>
      </w:rPr>
      <w:t>8</w:t>
    </w:r>
    <w:r>
      <w:fldChar w:fldCharType="end"/>
    </w:r>
  </w:p>
  <w:p w:rsidR="00C906E5" w:rsidRDefault="00C906E5">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8F" w:rsidRPr="00723346" w:rsidRDefault="00FB7A76">
    <w:pPr>
      <w:pStyle w:val="af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89"/>
    <w:rsid w:val="001A1BBC"/>
    <w:rsid w:val="00827589"/>
    <w:rsid w:val="00C906E5"/>
    <w:rsid w:val="00FB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06E5"/>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C906E5"/>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C906E5"/>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C906E5"/>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C906E5"/>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C906E5"/>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C906E5"/>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C906E5"/>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C906E5"/>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6E5"/>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906E5"/>
    <w:rPr>
      <w:rFonts w:ascii="Arial" w:eastAsia="Times New Roman" w:hAnsi="Arial" w:cs="Times New Roman"/>
      <w:b/>
      <w:i/>
      <w:sz w:val="28"/>
      <w:szCs w:val="20"/>
      <w:lang w:eastAsia="ar-SA"/>
    </w:rPr>
  </w:style>
  <w:style w:type="character" w:customStyle="1" w:styleId="30">
    <w:name w:val="Заголовок 3 Знак"/>
    <w:basedOn w:val="a0"/>
    <w:link w:val="3"/>
    <w:rsid w:val="00C906E5"/>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C906E5"/>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C906E5"/>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C906E5"/>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C906E5"/>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C906E5"/>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C906E5"/>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C906E5"/>
  </w:style>
  <w:style w:type="character" w:customStyle="1" w:styleId="Absatz-Standardschriftart">
    <w:name w:val="Absatz-Standardschriftart"/>
    <w:rsid w:val="00C906E5"/>
  </w:style>
  <w:style w:type="character" w:customStyle="1" w:styleId="WW-Absatz-Standardschriftart">
    <w:name w:val="WW-Absatz-Standardschriftart"/>
    <w:rsid w:val="00C906E5"/>
  </w:style>
  <w:style w:type="character" w:customStyle="1" w:styleId="WW-Absatz-Standardschriftart1">
    <w:name w:val="WW-Absatz-Standardschriftart1"/>
    <w:rsid w:val="00C906E5"/>
  </w:style>
  <w:style w:type="character" w:customStyle="1" w:styleId="WW-Absatz-Standardschriftart11">
    <w:name w:val="WW-Absatz-Standardschriftart11"/>
    <w:rsid w:val="00C906E5"/>
  </w:style>
  <w:style w:type="character" w:customStyle="1" w:styleId="WW-Absatz-Standardschriftart111">
    <w:name w:val="WW-Absatz-Standardschriftart111"/>
    <w:rsid w:val="00C906E5"/>
  </w:style>
  <w:style w:type="character" w:customStyle="1" w:styleId="WW-Absatz-Standardschriftart1111">
    <w:name w:val="WW-Absatz-Standardschriftart1111"/>
    <w:rsid w:val="00C906E5"/>
  </w:style>
  <w:style w:type="character" w:customStyle="1" w:styleId="WW-Absatz-Standardschriftart11111">
    <w:name w:val="WW-Absatz-Standardschriftart11111"/>
    <w:rsid w:val="00C906E5"/>
  </w:style>
  <w:style w:type="character" w:customStyle="1" w:styleId="WW-Absatz-Standardschriftart111111">
    <w:name w:val="WW-Absatz-Standardschriftart111111"/>
    <w:rsid w:val="00C906E5"/>
  </w:style>
  <w:style w:type="character" w:customStyle="1" w:styleId="WW-Absatz-Standardschriftart1111111">
    <w:name w:val="WW-Absatz-Standardschriftart1111111"/>
    <w:rsid w:val="00C906E5"/>
  </w:style>
  <w:style w:type="character" w:customStyle="1" w:styleId="WW8Num1z1">
    <w:name w:val="WW8Num1z1"/>
    <w:rsid w:val="00C906E5"/>
    <w:rPr>
      <w:rFonts w:ascii="Wingdings" w:hAnsi="Wingdings"/>
    </w:rPr>
  </w:style>
  <w:style w:type="character" w:customStyle="1" w:styleId="WW8Num2z1">
    <w:name w:val="WW8Num2z1"/>
    <w:rsid w:val="00C906E5"/>
    <w:rPr>
      <w:rFonts w:ascii="Times New Roman" w:eastAsia="Times New Roman" w:hAnsi="Times New Roman" w:cs="Times New Roman"/>
    </w:rPr>
  </w:style>
  <w:style w:type="character" w:customStyle="1" w:styleId="WW8Num3z1">
    <w:name w:val="WW8Num3z1"/>
    <w:rsid w:val="00C906E5"/>
    <w:rPr>
      <w:rFonts w:ascii="Courier New" w:hAnsi="Courier New" w:cs="Courier New"/>
    </w:rPr>
  </w:style>
  <w:style w:type="character" w:customStyle="1" w:styleId="WW8Num3z2">
    <w:name w:val="WW8Num3z2"/>
    <w:rsid w:val="00C906E5"/>
    <w:rPr>
      <w:rFonts w:ascii="Wingdings" w:hAnsi="Wingdings"/>
    </w:rPr>
  </w:style>
  <w:style w:type="character" w:customStyle="1" w:styleId="WW8Num3z3">
    <w:name w:val="WW8Num3z3"/>
    <w:rsid w:val="00C906E5"/>
    <w:rPr>
      <w:rFonts w:ascii="Symbol" w:hAnsi="Symbol"/>
    </w:rPr>
  </w:style>
  <w:style w:type="character" w:customStyle="1" w:styleId="WW8Num4z0">
    <w:name w:val="WW8Num4z0"/>
    <w:rsid w:val="00C906E5"/>
    <w:rPr>
      <w:rFonts w:ascii="Wingdings" w:hAnsi="Wingdings"/>
    </w:rPr>
  </w:style>
  <w:style w:type="character" w:customStyle="1" w:styleId="WW8Num4z1">
    <w:name w:val="WW8Num4z1"/>
    <w:rsid w:val="00C906E5"/>
    <w:rPr>
      <w:rFonts w:ascii="Courier New" w:hAnsi="Courier New" w:cs="Courier New"/>
    </w:rPr>
  </w:style>
  <w:style w:type="character" w:customStyle="1" w:styleId="WW8Num4z3">
    <w:name w:val="WW8Num4z3"/>
    <w:rsid w:val="00C906E5"/>
    <w:rPr>
      <w:rFonts w:ascii="Symbol" w:hAnsi="Symbol"/>
    </w:rPr>
  </w:style>
  <w:style w:type="character" w:customStyle="1" w:styleId="WW8Num5z1">
    <w:name w:val="WW8Num5z1"/>
    <w:rsid w:val="00C906E5"/>
    <w:rPr>
      <w:rFonts w:ascii="Courier New" w:hAnsi="Courier New" w:cs="Courier New"/>
    </w:rPr>
  </w:style>
  <w:style w:type="character" w:customStyle="1" w:styleId="WW8Num5z2">
    <w:name w:val="WW8Num5z2"/>
    <w:rsid w:val="00C906E5"/>
    <w:rPr>
      <w:rFonts w:ascii="Wingdings" w:hAnsi="Wingdings"/>
    </w:rPr>
  </w:style>
  <w:style w:type="character" w:customStyle="1" w:styleId="WW8Num5z3">
    <w:name w:val="WW8Num5z3"/>
    <w:rsid w:val="00C906E5"/>
    <w:rPr>
      <w:rFonts w:ascii="Symbol" w:hAnsi="Symbol"/>
    </w:rPr>
  </w:style>
  <w:style w:type="character" w:customStyle="1" w:styleId="WW8Num7z2">
    <w:name w:val="WW8Num7z2"/>
    <w:rsid w:val="00C906E5"/>
    <w:rPr>
      <w:rFonts w:ascii="Wingdings" w:hAnsi="Wingdings"/>
    </w:rPr>
  </w:style>
  <w:style w:type="character" w:customStyle="1" w:styleId="WW8Num7z3">
    <w:name w:val="WW8Num7z3"/>
    <w:rsid w:val="00C906E5"/>
    <w:rPr>
      <w:rFonts w:ascii="Symbol" w:hAnsi="Symbol"/>
    </w:rPr>
  </w:style>
  <w:style w:type="character" w:customStyle="1" w:styleId="WW8Num7z4">
    <w:name w:val="WW8Num7z4"/>
    <w:rsid w:val="00C906E5"/>
    <w:rPr>
      <w:rFonts w:ascii="Courier New" w:hAnsi="Courier New" w:cs="Courier New"/>
    </w:rPr>
  </w:style>
  <w:style w:type="character" w:customStyle="1" w:styleId="WW8Num9z1">
    <w:name w:val="WW8Num9z1"/>
    <w:rsid w:val="00C906E5"/>
    <w:rPr>
      <w:rFonts w:ascii="Courier New" w:hAnsi="Courier New" w:cs="Courier New"/>
    </w:rPr>
  </w:style>
  <w:style w:type="character" w:customStyle="1" w:styleId="WW8Num9z2">
    <w:name w:val="WW8Num9z2"/>
    <w:rsid w:val="00C906E5"/>
    <w:rPr>
      <w:rFonts w:ascii="Wingdings" w:hAnsi="Wingdings"/>
    </w:rPr>
  </w:style>
  <w:style w:type="character" w:customStyle="1" w:styleId="WW8Num9z3">
    <w:name w:val="WW8Num9z3"/>
    <w:rsid w:val="00C906E5"/>
    <w:rPr>
      <w:rFonts w:ascii="Symbol" w:hAnsi="Symbol"/>
    </w:rPr>
  </w:style>
  <w:style w:type="character" w:customStyle="1" w:styleId="WW8Num10z2">
    <w:name w:val="WW8Num10z2"/>
    <w:rsid w:val="00C906E5"/>
    <w:rPr>
      <w:rFonts w:ascii="Wingdings" w:hAnsi="Wingdings"/>
    </w:rPr>
  </w:style>
  <w:style w:type="character" w:customStyle="1" w:styleId="WW8Num10z3">
    <w:name w:val="WW8Num10z3"/>
    <w:rsid w:val="00C906E5"/>
    <w:rPr>
      <w:rFonts w:ascii="Symbol" w:hAnsi="Symbol"/>
    </w:rPr>
  </w:style>
  <w:style w:type="character" w:customStyle="1" w:styleId="WW8Num10z4">
    <w:name w:val="WW8Num10z4"/>
    <w:rsid w:val="00C906E5"/>
    <w:rPr>
      <w:rFonts w:ascii="Courier New" w:hAnsi="Courier New" w:cs="Courier New"/>
    </w:rPr>
  </w:style>
  <w:style w:type="character" w:customStyle="1" w:styleId="WW8Num11z1">
    <w:name w:val="WW8Num11z1"/>
    <w:rsid w:val="00C906E5"/>
    <w:rPr>
      <w:rFonts w:ascii="Courier New" w:hAnsi="Courier New" w:cs="Courier New"/>
    </w:rPr>
  </w:style>
  <w:style w:type="character" w:customStyle="1" w:styleId="WW8Num11z2">
    <w:name w:val="WW8Num11z2"/>
    <w:rsid w:val="00C906E5"/>
    <w:rPr>
      <w:rFonts w:ascii="Wingdings" w:hAnsi="Wingdings"/>
    </w:rPr>
  </w:style>
  <w:style w:type="character" w:customStyle="1" w:styleId="WW8Num11z3">
    <w:name w:val="WW8Num11z3"/>
    <w:rsid w:val="00C906E5"/>
    <w:rPr>
      <w:rFonts w:ascii="Symbol" w:hAnsi="Symbol"/>
    </w:rPr>
  </w:style>
  <w:style w:type="character" w:customStyle="1" w:styleId="WW8Num14z2">
    <w:name w:val="WW8Num14z2"/>
    <w:rsid w:val="00C906E5"/>
    <w:rPr>
      <w:rFonts w:ascii="Wingdings" w:hAnsi="Wingdings"/>
    </w:rPr>
  </w:style>
  <w:style w:type="character" w:customStyle="1" w:styleId="WW8Num14z3">
    <w:name w:val="WW8Num14z3"/>
    <w:rsid w:val="00C906E5"/>
    <w:rPr>
      <w:rFonts w:ascii="Symbol" w:hAnsi="Symbol"/>
    </w:rPr>
  </w:style>
  <w:style w:type="character" w:customStyle="1" w:styleId="WW8Num14z4">
    <w:name w:val="WW8Num14z4"/>
    <w:rsid w:val="00C906E5"/>
    <w:rPr>
      <w:rFonts w:ascii="Courier New" w:hAnsi="Courier New" w:cs="Courier New"/>
    </w:rPr>
  </w:style>
  <w:style w:type="character" w:customStyle="1" w:styleId="WW8Num15z0">
    <w:name w:val="WW8Num15z0"/>
    <w:rsid w:val="00C906E5"/>
    <w:rPr>
      <w:rFonts w:ascii="Wingdings" w:hAnsi="Wingdings"/>
    </w:rPr>
  </w:style>
  <w:style w:type="character" w:customStyle="1" w:styleId="WW8Num15z1">
    <w:name w:val="WW8Num15z1"/>
    <w:rsid w:val="00C906E5"/>
    <w:rPr>
      <w:rFonts w:ascii="Courier New" w:hAnsi="Courier New"/>
    </w:rPr>
  </w:style>
  <w:style w:type="character" w:customStyle="1" w:styleId="WW8Num15z3">
    <w:name w:val="WW8Num15z3"/>
    <w:rsid w:val="00C906E5"/>
    <w:rPr>
      <w:rFonts w:ascii="Symbol" w:hAnsi="Symbol"/>
    </w:rPr>
  </w:style>
  <w:style w:type="character" w:customStyle="1" w:styleId="WW8Num16z0">
    <w:name w:val="WW8Num16z0"/>
    <w:rsid w:val="00C906E5"/>
    <w:rPr>
      <w:rFonts w:ascii="Times New Roman" w:eastAsia="Times New Roman" w:hAnsi="Times New Roman" w:cs="Times New Roman"/>
    </w:rPr>
  </w:style>
  <w:style w:type="character" w:customStyle="1" w:styleId="WW8Num16z1">
    <w:name w:val="WW8Num16z1"/>
    <w:rsid w:val="00C906E5"/>
    <w:rPr>
      <w:rFonts w:ascii="Courier New" w:hAnsi="Courier New"/>
    </w:rPr>
  </w:style>
  <w:style w:type="character" w:customStyle="1" w:styleId="WW8Num16z2">
    <w:name w:val="WW8Num16z2"/>
    <w:rsid w:val="00C906E5"/>
    <w:rPr>
      <w:rFonts w:ascii="Wingdings" w:hAnsi="Wingdings"/>
    </w:rPr>
  </w:style>
  <w:style w:type="character" w:customStyle="1" w:styleId="WW8Num16z3">
    <w:name w:val="WW8Num16z3"/>
    <w:rsid w:val="00C906E5"/>
    <w:rPr>
      <w:rFonts w:ascii="Symbol" w:hAnsi="Symbol"/>
    </w:rPr>
  </w:style>
  <w:style w:type="character" w:customStyle="1" w:styleId="WW8Num18z0">
    <w:name w:val="WW8Num18z0"/>
    <w:rsid w:val="00C906E5"/>
    <w:rPr>
      <w:rFonts w:ascii="Wingdings" w:hAnsi="Wingdings"/>
    </w:rPr>
  </w:style>
  <w:style w:type="character" w:customStyle="1" w:styleId="WW8Num18z1">
    <w:name w:val="WW8Num18z1"/>
    <w:rsid w:val="00C906E5"/>
    <w:rPr>
      <w:rFonts w:ascii="Courier New" w:hAnsi="Courier New"/>
    </w:rPr>
  </w:style>
  <w:style w:type="character" w:customStyle="1" w:styleId="WW8Num18z3">
    <w:name w:val="WW8Num18z3"/>
    <w:rsid w:val="00C906E5"/>
    <w:rPr>
      <w:rFonts w:ascii="Symbol" w:hAnsi="Symbol"/>
    </w:rPr>
  </w:style>
  <w:style w:type="character" w:customStyle="1" w:styleId="WW8Num19z0">
    <w:name w:val="WW8Num19z0"/>
    <w:rsid w:val="00C906E5"/>
    <w:rPr>
      <w:rFonts w:ascii="Wingdings" w:hAnsi="Wingdings"/>
    </w:rPr>
  </w:style>
  <w:style w:type="character" w:customStyle="1" w:styleId="WW8Num19z1">
    <w:name w:val="WW8Num19z1"/>
    <w:rsid w:val="00C906E5"/>
    <w:rPr>
      <w:rFonts w:ascii="Courier New" w:hAnsi="Courier New"/>
    </w:rPr>
  </w:style>
  <w:style w:type="character" w:customStyle="1" w:styleId="WW8Num19z3">
    <w:name w:val="WW8Num19z3"/>
    <w:rsid w:val="00C906E5"/>
    <w:rPr>
      <w:rFonts w:ascii="Symbol" w:hAnsi="Symbol"/>
    </w:rPr>
  </w:style>
  <w:style w:type="character" w:customStyle="1" w:styleId="WW8Num20z0">
    <w:name w:val="WW8Num20z0"/>
    <w:rsid w:val="00C906E5"/>
    <w:rPr>
      <w:rFonts w:ascii="Wingdings" w:hAnsi="Wingdings"/>
    </w:rPr>
  </w:style>
  <w:style w:type="character" w:customStyle="1" w:styleId="WW8Num20z1">
    <w:name w:val="WW8Num20z1"/>
    <w:rsid w:val="00C906E5"/>
    <w:rPr>
      <w:rFonts w:ascii="Courier New" w:hAnsi="Courier New"/>
    </w:rPr>
  </w:style>
  <w:style w:type="character" w:customStyle="1" w:styleId="WW8Num20z3">
    <w:name w:val="WW8Num20z3"/>
    <w:rsid w:val="00C906E5"/>
    <w:rPr>
      <w:rFonts w:ascii="Symbol" w:hAnsi="Symbol"/>
    </w:rPr>
  </w:style>
  <w:style w:type="character" w:customStyle="1" w:styleId="WW8Num22z0">
    <w:name w:val="WW8Num22z0"/>
    <w:rsid w:val="00C906E5"/>
    <w:rPr>
      <w:rFonts w:ascii="Wingdings" w:hAnsi="Wingdings"/>
    </w:rPr>
  </w:style>
  <w:style w:type="character" w:customStyle="1" w:styleId="WW8Num22z1">
    <w:name w:val="WW8Num22z1"/>
    <w:rsid w:val="00C906E5"/>
    <w:rPr>
      <w:rFonts w:ascii="Courier New" w:hAnsi="Courier New"/>
    </w:rPr>
  </w:style>
  <w:style w:type="character" w:customStyle="1" w:styleId="WW8Num22z3">
    <w:name w:val="WW8Num22z3"/>
    <w:rsid w:val="00C906E5"/>
    <w:rPr>
      <w:rFonts w:ascii="Symbol" w:hAnsi="Symbol"/>
    </w:rPr>
  </w:style>
  <w:style w:type="character" w:customStyle="1" w:styleId="WW8Num29z0">
    <w:name w:val="WW8Num29z0"/>
    <w:rsid w:val="00C906E5"/>
    <w:rPr>
      <w:rFonts w:ascii="Wingdings" w:hAnsi="Wingdings"/>
    </w:rPr>
  </w:style>
  <w:style w:type="character" w:customStyle="1" w:styleId="WW8Num29z1">
    <w:name w:val="WW8Num29z1"/>
    <w:rsid w:val="00C906E5"/>
    <w:rPr>
      <w:rFonts w:ascii="Courier New" w:hAnsi="Courier New" w:cs="Courier New"/>
    </w:rPr>
  </w:style>
  <w:style w:type="character" w:customStyle="1" w:styleId="WW8Num29z3">
    <w:name w:val="WW8Num29z3"/>
    <w:rsid w:val="00C906E5"/>
    <w:rPr>
      <w:rFonts w:ascii="Symbol" w:hAnsi="Symbol"/>
    </w:rPr>
  </w:style>
  <w:style w:type="character" w:customStyle="1" w:styleId="12">
    <w:name w:val="Основной шрифт абзаца1"/>
    <w:rsid w:val="00C906E5"/>
  </w:style>
  <w:style w:type="character" w:styleId="a3">
    <w:name w:val="page number"/>
    <w:basedOn w:val="12"/>
    <w:semiHidden/>
    <w:rsid w:val="00C906E5"/>
  </w:style>
  <w:style w:type="character" w:customStyle="1" w:styleId="a4">
    <w:name w:val="Знак Знак"/>
    <w:rsid w:val="00C906E5"/>
    <w:rPr>
      <w:b/>
      <w:sz w:val="28"/>
      <w:lang w:val="ru-RU" w:eastAsia="ar-SA" w:bidi="ar-SA"/>
    </w:rPr>
  </w:style>
  <w:style w:type="character" w:customStyle="1" w:styleId="a5">
    <w:name w:val="Основной текст ГД Знак Знак Знак Знак"/>
    <w:rsid w:val="00C906E5"/>
    <w:rPr>
      <w:sz w:val="24"/>
      <w:szCs w:val="24"/>
      <w:lang w:val="ru-RU" w:eastAsia="ar-SA" w:bidi="ar-SA"/>
    </w:rPr>
  </w:style>
  <w:style w:type="paragraph" w:customStyle="1" w:styleId="a6">
    <w:name w:val="Заголовок"/>
    <w:basedOn w:val="a"/>
    <w:next w:val="a7"/>
    <w:rsid w:val="00C906E5"/>
    <w:pPr>
      <w:keepNext/>
      <w:suppressAutoHyphens/>
      <w:spacing w:before="240" w:after="120" w:line="240" w:lineRule="auto"/>
      <w:jc w:val="both"/>
    </w:pPr>
    <w:rPr>
      <w:rFonts w:ascii="Arial" w:eastAsia="MS Mincho" w:hAnsi="Arial" w:cs="Tahoma"/>
      <w:sz w:val="28"/>
      <w:szCs w:val="28"/>
      <w:lang w:eastAsia="ar-SA"/>
    </w:rPr>
  </w:style>
  <w:style w:type="paragraph" w:styleId="a7">
    <w:name w:val="Body Text"/>
    <w:basedOn w:val="a"/>
    <w:link w:val="a8"/>
    <w:semiHidden/>
    <w:rsid w:val="00C906E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Основной текст Знак"/>
    <w:basedOn w:val="a0"/>
    <w:link w:val="a7"/>
    <w:semiHidden/>
    <w:rsid w:val="00C906E5"/>
    <w:rPr>
      <w:rFonts w:ascii="Times New Roman" w:eastAsia="Times New Roman" w:hAnsi="Times New Roman" w:cs="Times New Roman"/>
      <w:b/>
      <w:sz w:val="28"/>
      <w:szCs w:val="20"/>
      <w:lang w:eastAsia="ar-SA"/>
    </w:rPr>
  </w:style>
  <w:style w:type="paragraph" w:styleId="a9">
    <w:name w:val="List"/>
    <w:basedOn w:val="a7"/>
    <w:semiHidden/>
    <w:rsid w:val="00C906E5"/>
    <w:rPr>
      <w:rFonts w:ascii="Arial" w:hAnsi="Arial" w:cs="Tahoma"/>
    </w:rPr>
  </w:style>
  <w:style w:type="paragraph" w:customStyle="1" w:styleId="13">
    <w:name w:val="Название1"/>
    <w:basedOn w:val="a"/>
    <w:rsid w:val="00C906E5"/>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C906E5"/>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C906E5"/>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C906E5"/>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C906E5"/>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a">
    <w:name w:val="Body Text Indent"/>
    <w:basedOn w:val="a"/>
    <w:link w:val="ab"/>
    <w:semiHidden/>
    <w:rsid w:val="00C906E5"/>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b">
    <w:name w:val="Основной текст с отступом Знак"/>
    <w:basedOn w:val="a0"/>
    <w:link w:val="aa"/>
    <w:semiHidden/>
    <w:rsid w:val="00C906E5"/>
    <w:rPr>
      <w:rFonts w:ascii="Times New Roman" w:eastAsia="Times New Roman" w:hAnsi="Times New Roman" w:cs="Times New Roman"/>
      <w:sz w:val="24"/>
      <w:szCs w:val="20"/>
      <w:lang w:eastAsia="ar-SA"/>
    </w:rPr>
  </w:style>
  <w:style w:type="paragraph" w:styleId="ac">
    <w:name w:val="Title"/>
    <w:basedOn w:val="a"/>
    <w:next w:val="ad"/>
    <w:link w:val="ae"/>
    <w:qFormat/>
    <w:rsid w:val="00C906E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rsid w:val="00C906E5"/>
    <w:rPr>
      <w:rFonts w:ascii="Times New Roman" w:eastAsia="Times New Roman" w:hAnsi="Times New Roman" w:cs="Times New Roman"/>
      <w:sz w:val="28"/>
      <w:szCs w:val="20"/>
      <w:lang w:eastAsia="ar-SA"/>
    </w:rPr>
  </w:style>
  <w:style w:type="paragraph" w:styleId="ad">
    <w:name w:val="Subtitle"/>
    <w:basedOn w:val="a"/>
    <w:next w:val="a7"/>
    <w:link w:val="af"/>
    <w:qFormat/>
    <w:rsid w:val="00C906E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Подзаголовок Знак"/>
    <w:basedOn w:val="a0"/>
    <w:link w:val="ad"/>
    <w:rsid w:val="00C906E5"/>
    <w:rPr>
      <w:rFonts w:ascii="Times New Roman" w:eastAsia="Times New Roman" w:hAnsi="Times New Roman" w:cs="Times New Roman"/>
      <w:b/>
      <w:sz w:val="28"/>
      <w:szCs w:val="20"/>
      <w:lang w:eastAsia="ar-SA"/>
    </w:rPr>
  </w:style>
  <w:style w:type="paragraph" w:customStyle="1" w:styleId="15">
    <w:name w:val="Цитата1"/>
    <w:basedOn w:val="a"/>
    <w:rsid w:val="00C906E5"/>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rsid w:val="00C906E5"/>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rsid w:val="00C906E5"/>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C906E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C906E5"/>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0">
    <w:name w:val="header"/>
    <w:basedOn w:val="a"/>
    <w:link w:val="af1"/>
    <w:uiPriority w:val="99"/>
    <w:rsid w:val="00C906E5"/>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1">
    <w:name w:val="Верхний колонтитул Знак"/>
    <w:basedOn w:val="a0"/>
    <w:link w:val="af0"/>
    <w:uiPriority w:val="99"/>
    <w:rsid w:val="00C906E5"/>
    <w:rPr>
      <w:rFonts w:ascii="Times New Roman" w:eastAsia="Times New Roman" w:hAnsi="Times New Roman" w:cs="Times New Roman"/>
      <w:sz w:val="20"/>
      <w:szCs w:val="20"/>
      <w:lang w:val="x-none" w:eastAsia="ar-SA"/>
    </w:rPr>
  </w:style>
  <w:style w:type="paragraph" w:styleId="af2">
    <w:name w:val="footer"/>
    <w:basedOn w:val="a"/>
    <w:link w:val="af3"/>
    <w:semiHidden/>
    <w:rsid w:val="00C906E5"/>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3">
    <w:name w:val="Нижний колонтитул Знак"/>
    <w:basedOn w:val="a0"/>
    <w:link w:val="af2"/>
    <w:semiHidden/>
    <w:rsid w:val="00C906E5"/>
    <w:rPr>
      <w:rFonts w:ascii="Times New Roman" w:eastAsia="Times New Roman" w:hAnsi="Times New Roman" w:cs="Times New Roman"/>
      <w:sz w:val="20"/>
      <w:szCs w:val="20"/>
      <w:lang w:eastAsia="ar-SA"/>
    </w:rPr>
  </w:style>
  <w:style w:type="paragraph" w:styleId="af4">
    <w:name w:val="Normal (Web)"/>
    <w:basedOn w:val="a"/>
    <w:uiPriority w:val="99"/>
    <w:rsid w:val="00C906E5"/>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C906E5"/>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5">
    <w:name w:val="Balloon Text"/>
    <w:basedOn w:val="a"/>
    <w:link w:val="af6"/>
    <w:rsid w:val="00C906E5"/>
    <w:pPr>
      <w:suppressAutoHyphens/>
      <w:spacing w:after="0" w:line="240" w:lineRule="auto"/>
      <w:jc w:val="both"/>
    </w:pPr>
    <w:rPr>
      <w:rFonts w:ascii="Tahoma" w:eastAsia="Times New Roman" w:hAnsi="Tahoma" w:cs="Tahoma"/>
      <w:sz w:val="16"/>
      <w:szCs w:val="16"/>
      <w:lang w:eastAsia="ar-SA"/>
    </w:rPr>
  </w:style>
  <w:style w:type="character" w:customStyle="1" w:styleId="af6">
    <w:name w:val="Текст выноски Знак"/>
    <w:basedOn w:val="a0"/>
    <w:link w:val="af5"/>
    <w:rsid w:val="00C906E5"/>
    <w:rPr>
      <w:rFonts w:ascii="Tahoma" w:eastAsia="Times New Roman" w:hAnsi="Tahoma" w:cs="Tahoma"/>
      <w:sz w:val="16"/>
      <w:szCs w:val="16"/>
      <w:lang w:eastAsia="ar-SA"/>
    </w:rPr>
  </w:style>
  <w:style w:type="paragraph" w:customStyle="1" w:styleId="ConsPlusNormal">
    <w:name w:val="ConsPlusNormal"/>
    <w:rsid w:val="00C906E5"/>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a"/>
    <w:rsid w:val="00C906E5"/>
    <w:pPr>
      <w:spacing w:after="0"/>
      <w:ind w:left="0" w:firstLine="709"/>
    </w:pPr>
    <w:rPr>
      <w:szCs w:val="24"/>
    </w:rPr>
  </w:style>
  <w:style w:type="paragraph" w:customStyle="1" w:styleId="af8">
    <w:name w:val="Основной текст ГД Знак Знак"/>
    <w:basedOn w:val="aa"/>
    <w:rsid w:val="00C906E5"/>
    <w:pPr>
      <w:spacing w:after="0"/>
      <w:ind w:left="0" w:firstLine="709"/>
    </w:pPr>
    <w:rPr>
      <w:sz w:val="28"/>
      <w:szCs w:val="28"/>
    </w:rPr>
  </w:style>
  <w:style w:type="paragraph" w:customStyle="1" w:styleId="16">
    <w:name w:val="Текст1"/>
    <w:basedOn w:val="a"/>
    <w:rsid w:val="00C906E5"/>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C906E5"/>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C906E5"/>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9">
    <w:name w:val="Содержимое таблицы"/>
    <w:basedOn w:val="a"/>
    <w:rsid w:val="00C906E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C906E5"/>
    <w:pPr>
      <w:jc w:val="center"/>
    </w:pPr>
    <w:rPr>
      <w:b/>
      <w:bCs/>
    </w:rPr>
  </w:style>
  <w:style w:type="paragraph" w:customStyle="1" w:styleId="afb">
    <w:name w:val="Содержимое врезки"/>
    <w:basedOn w:val="a7"/>
    <w:rsid w:val="00C906E5"/>
  </w:style>
  <w:style w:type="character" w:customStyle="1" w:styleId="afc">
    <w:name w:val="Без интервала Знак"/>
    <w:link w:val="afd"/>
    <w:uiPriority w:val="1"/>
    <w:locked/>
    <w:rsid w:val="00C906E5"/>
    <w:rPr>
      <w:rFonts w:ascii="Calibri" w:eastAsia="Calibri" w:hAnsi="Calibri"/>
    </w:rPr>
  </w:style>
  <w:style w:type="paragraph" w:styleId="afd">
    <w:name w:val="No Spacing"/>
    <w:link w:val="afc"/>
    <w:uiPriority w:val="1"/>
    <w:qFormat/>
    <w:rsid w:val="00C906E5"/>
    <w:pPr>
      <w:spacing w:after="0" w:line="240" w:lineRule="auto"/>
    </w:pPr>
    <w:rPr>
      <w:rFonts w:ascii="Calibri" w:eastAsia="Calibri" w:hAnsi="Calibri"/>
    </w:rPr>
  </w:style>
  <w:style w:type="paragraph" w:styleId="32">
    <w:name w:val="Body Text Indent 3"/>
    <w:basedOn w:val="a"/>
    <w:link w:val="33"/>
    <w:uiPriority w:val="99"/>
    <w:semiHidden/>
    <w:unhideWhenUsed/>
    <w:rsid w:val="00C906E5"/>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C906E5"/>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C906E5"/>
    <w:pPr>
      <w:widowControl w:val="0"/>
      <w:suppressAutoHyphens/>
      <w:spacing w:after="0" w:line="100" w:lineRule="atLeast"/>
    </w:pPr>
    <w:rPr>
      <w:rFonts w:ascii="Calibri" w:eastAsia="SimSun" w:hAnsi="Calibri" w:cs="font3230"/>
      <w:b/>
      <w:bCs/>
      <w:kern w:val="1"/>
      <w:lang w:eastAsia="ar-SA"/>
    </w:rPr>
  </w:style>
  <w:style w:type="paragraph" w:customStyle="1" w:styleId="ConsPlusCell">
    <w:name w:val="ConsPlusCell"/>
    <w:uiPriority w:val="99"/>
    <w:rsid w:val="00C906E5"/>
    <w:pPr>
      <w:widowControl w:val="0"/>
      <w:suppressAutoHyphens/>
      <w:spacing w:after="0" w:line="100" w:lineRule="atLeast"/>
    </w:pPr>
    <w:rPr>
      <w:rFonts w:ascii="Calibri" w:eastAsia="SimSun" w:hAnsi="Calibri" w:cs="font3230"/>
      <w:kern w:val="1"/>
      <w:lang w:eastAsia="ar-SA"/>
    </w:rPr>
  </w:style>
  <w:style w:type="paragraph" w:styleId="afe">
    <w:name w:val="List Paragraph"/>
    <w:basedOn w:val="a"/>
    <w:uiPriority w:val="34"/>
    <w:qFormat/>
    <w:rsid w:val="00C906E5"/>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C906E5"/>
    <w:pPr>
      <w:ind w:left="720"/>
    </w:pPr>
    <w:rPr>
      <w:rFonts w:ascii="Calibri" w:eastAsia="Calibri" w:hAnsi="Calibri" w:cs="Times New Roman"/>
      <w:lang w:eastAsia="ru-RU"/>
    </w:rPr>
  </w:style>
  <w:style w:type="character" w:customStyle="1" w:styleId="A10">
    <w:name w:val="A1"/>
    <w:uiPriority w:val="99"/>
    <w:rsid w:val="00C906E5"/>
    <w:rPr>
      <w:color w:val="000000"/>
      <w:sz w:val="22"/>
      <w:szCs w:val="22"/>
    </w:rPr>
  </w:style>
  <w:style w:type="paragraph" w:customStyle="1" w:styleId="Default">
    <w:name w:val="Default"/>
    <w:rsid w:val="00C90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C906E5"/>
    <w:pPr>
      <w:spacing w:before="100" w:beforeAutospacing="1" w:after="100" w:afterAutospacing="1" w:line="240" w:lineRule="auto"/>
    </w:pPr>
    <w:rPr>
      <w:rFonts w:ascii="Tahoma" w:eastAsia="Times New Roman" w:hAnsi="Tahoma" w:cs="Times New Roman"/>
      <w:sz w:val="20"/>
      <w:szCs w:val="20"/>
      <w:lang w:val="en-US"/>
    </w:rPr>
  </w:style>
  <w:style w:type="character" w:styleId="aff">
    <w:name w:val="Strong"/>
    <w:qFormat/>
    <w:rsid w:val="00C906E5"/>
    <w:rPr>
      <w:b/>
      <w:bCs/>
    </w:rPr>
  </w:style>
  <w:style w:type="table" w:styleId="aff0">
    <w:name w:val="Table Grid"/>
    <w:basedOn w:val="a1"/>
    <w:rsid w:val="00C9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C906E5"/>
    <w:pPr>
      <w:ind w:left="720"/>
      <w:contextualSpacing/>
    </w:pPr>
    <w:rPr>
      <w:rFonts w:ascii="Calibri" w:eastAsia="Times New Roman" w:hAnsi="Calibri" w:cs="Times New Roman"/>
    </w:rPr>
  </w:style>
  <w:style w:type="paragraph" w:customStyle="1" w:styleId="msonormalcxspmiddle">
    <w:name w:val="msonormalcxspmiddle"/>
    <w:basedOn w:val="a"/>
    <w:rsid w:val="00C9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C906E5"/>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C906E5"/>
    <w:rPr>
      <w:rFonts w:ascii="Times New Roman" w:eastAsia="Calibri" w:hAnsi="Times New Roman" w:cs="Times New Roman"/>
      <w:b/>
      <w:sz w:val="28"/>
      <w:szCs w:val="28"/>
      <w:lang w:val="x-none"/>
    </w:rPr>
  </w:style>
  <w:style w:type="paragraph" w:styleId="aff1">
    <w:name w:val="endnote text"/>
    <w:basedOn w:val="a"/>
    <w:link w:val="aff2"/>
    <w:uiPriority w:val="99"/>
    <w:semiHidden/>
    <w:unhideWhenUsed/>
    <w:rsid w:val="00C906E5"/>
    <w:pPr>
      <w:spacing w:after="0" w:line="240" w:lineRule="auto"/>
    </w:pPr>
    <w:rPr>
      <w:rFonts w:ascii="Calibri" w:eastAsia="Times New Roman" w:hAnsi="Calibri" w:cs="Times New Roman"/>
      <w:sz w:val="20"/>
      <w:szCs w:val="20"/>
      <w:lang w:eastAsia="ru-RU"/>
    </w:rPr>
  </w:style>
  <w:style w:type="character" w:customStyle="1" w:styleId="aff2">
    <w:name w:val="Текст концевой сноски Знак"/>
    <w:basedOn w:val="a0"/>
    <w:link w:val="aff1"/>
    <w:uiPriority w:val="99"/>
    <w:semiHidden/>
    <w:rsid w:val="00C906E5"/>
    <w:rPr>
      <w:rFonts w:ascii="Calibri" w:eastAsia="Times New Roman" w:hAnsi="Calibri" w:cs="Times New Roman"/>
      <w:sz w:val="20"/>
      <w:szCs w:val="20"/>
      <w:lang w:eastAsia="ru-RU"/>
    </w:rPr>
  </w:style>
  <w:style w:type="table" w:customStyle="1" w:styleId="1b">
    <w:name w:val="Сетка таблицы1"/>
    <w:basedOn w:val="a1"/>
    <w:next w:val="aff0"/>
    <w:uiPriority w:val="59"/>
    <w:rsid w:val="00C906E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06E5"/>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C906E5"/>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C906E5"/>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C906E5"/>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C906E5"/>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C906E5"/>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C906E5"/>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C906E5"/>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C906E5"/>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6E5"/>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906E5"/>
    <w:rPr>
      <w:rFonts w:ascii="Arial" w:eastAsia="Times New Roman" w:hAnsi="Arial" w:cs="Times New Roman"/>
      <w:b/>
      <w:i/>
      <w:sz w:val="28"/>
      <w:szCs w:val="20"/>
      <w:lang w:eastAsia="ar-SA"/>
    </w:rPr>
  </w:style>
  <w:style w:type="character" w:customStyle="1" w:styleId="30">
    <w:name w:val="Заголовок 3 Знак"/>
    <w:basedOn w:val="a0"/>
    <w:link w:val="3"/>
    <w:rsid w:val="00C906E5"/>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C906E5"/>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C906E5"/>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C906E5"/>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C906E5"/>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C906E5"/>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C906E5"/>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C906E5"/>
  </w:style>
  <w:style w:type="character" w:customStyle="1" w:styleId="Absatz-Standardschriftart">
    <w:name w:val="Absatz-Standardschriftart"/>
    <w:rsid w:val="00C906E5"/>
  </w:style>
  <w:style w:type="character" w:customStyle="1" w:styleId="WW-Absatz-Standardschriftart">
    <w:name w:val="WW-Absatz-Standardschriftart"/>
    <w:rsid w:val="00C906E5"/>
  </w:style>
  <w:style w:type="character" w:customStyle="1" w:styleId="WW-Absatz-Standardschriftart1">
    <w:name w:val="WW-Absatz-Standardschriftart1"/>
    <w:rsid w:val="00C906E5"/>
  </w:style>
  <w:style w:type="character" w:customStyle="1" w:styleId="WW-Absatz-Standardschriftart11">
    <w:name w:val="WW-Absatz-Standardschriftart11"/>
    <w:rsid w:val="00C906E5"/>
  </w:style>
  <w:style w:type="character" w:customStyle="1" w:styleId="WW-Absatz-Standardschriftart111">
    <w:name w:val="WW-Absatz-Standardschriftart111"/>
    <w:rsid w:val="00C906E5"/>
  </w:style>
  <w:style w:type="character" w:customStyle="1" w:styleId="WW-Absatz-Standardschriftart1111">
    <w:name w:val="WW-Absatz-Standardschriftart1111"/>
    <w:rsid w:val="00C906E5"/>
  </w:style>
  <w:style w:type="character" w:customStyle="1" w:styleId="WW-Absatz-Standardschriftart11111">
    <w:name w:val="WW-Absatz-Standardschriftart11111"/>
    <w:rsid w:val="00C906E5"/>
  </w:style>
  <w:style w:type="character" w:customStyle="1" w:styleId="WW-Absatz-Standardschriftart111111">
    <w:name w:val="WW-Absatz-Standardschriftart111111"/>
    <w:rsid w:val="00C906E5"/>
  </w:style>
  <w:style w:type="character" w:customStyle="1" w:styleId="WW-Absatz-Standardschriftart1111111">
    <w:name w:val="WW-Absatz-Standardschriftart1111111"/>
    <w:rsid w:val="00C906E5"/>
  </w:style>
  <w:style w:type="character" w:customStyle="1" w:styleId="WW8Num1z1">
    <w:name w:val="WW8Num1z1"/>
    <w:rsid w:val="00C906E5"/>
    <w:rPr>
      <w:rFonts w:ascii="Wingdings" w:hAnsi="Wingdings"/>
    </w:rPr>
  </w:style>
  <w:style w:type="character" w:customStyle="1" w:styleId="WW8Num2z1">
    <w:name w:val="WW8Num2z1"/>
    <w:rsid w:val="00C906E5"/>
    <w:rPr>
      <w:rFonts w:ascii="Times New Roman" w:eastAsia="Times New Roman" w:hAnsi="Times New Roman" w:cs="Times New Roman"/>
    </w:rPr>
  </w:style>
  <w:style w:type="character" w:customStyle="1" w:styleId="WW8Num3z1">
    <w:name w:val="WW8Num3z1"/>
    <w:rsid w:val="00C906E5"/>
    <w:rPr>
      <w:rFonts w:ascii="Courier New" w:hAnsi="Courier New" w:cs="Courier New"/>
    </w:rPr>
  </w:style>
  <w:style w:type="character" w:customStyle="1" w:styleId="WW8Num3z2">
    <w:name w:val="WW8Num3z2"/>
    <w:rsid w:val="00C906E5"/>
    <w:rPr>
      <w:rFonts w:ascii="Wingdings" w:hAnsi="Wingdings"/>
    </w:rPr>
  </w:style>
  <w:style w:type="character" w:customStyle="1" w:styleId="WW8Num3z3">
    <w:name w:val="WW8Num3z3"/>
    <w:rsid w:val="00C906E5"/>
    <w:rPr>
      <w:rFonts w:ascii="Symbol" w:hAnsi="Symbol"/>
    </w:rPr>
  </w:style>
  <w:style w:type="character" w:customStyle="1" w:styleId="WW8Num4z0">
    <w:name w:val="WW8Num4z0"/>
    <w:rsid w:val="00C906E5"/>
    <w:rPr>
      <w:rFonts w:ascii="Wingdings" w:hAnsi="Wingdings"/>
    </w:rPr>
  </w:style>
  <w:style w:type="character" w:customStyle="1" w:styleId="WW8Num4z1">
    <w:name w:val="WW8Num4z1"/>
    <w:rsid w:val="00C906E5"/>
    <w:rPr>
      <w:rFonts w:ascii="Courier New" w:hAnsi="Courier New" w:cs="Courier New"/>
    </w:rPr>
  </w:style>
  <w:style w:type="character" w:customStyle="1" w:styleId="WW8Num4z3">
    <w:name w:val="WW8Num4z3"/>
    <w:rsid w:val="00C906E5"/>
    <w:rPr>
      <w:rFonts w:ascii="Symbol" w:hAnsi="Symbol"/>
    </w:rPr>
  </w:style>
  <w:style w:type="character" w:customStyle="1" w:styleId="WW8Num5z1">
    <w:name w:val="WW8Num5z1"/>
    <w:rsid w:val="00C906E5"/>
    <w:rPr>
      <w:rFonts w:ascii="Courier New" w:hAnsi="Courier New" w:cs="Courier New"/>
    </w:rPr>
  </w:style>
  <w:style w:type="character" w:customStyle="1" w:styleId="WW8Num5z2">
    <w:name w:val="WW8Num5z2"/>
    <w:rsid w:val="00C906E5"/>
    <w:rPr>
      <w:rFonts w:ascii="Wingdings" w:hAnsi="Wingdings"/>
    </w:rPr>
  </w:style>
  <w:style w:type="character" w:customStyle="1" w:styleId="WW8Num5z3">
    <w:name w:val="WW8Num5z3"/>
    <w:rsid w:val="00C906E5"/>
    <w:rPr>
      <w:rFonts w:ascii="Symbol" w:hAnsi="Symbol"/>
    </w:rPr>
  </w:style>
  <w:style w:type="character" w:customStyle="1" w:styleId="WW8Num7z2">
    <w:name w:val="WW8Num7z2"/>
    <w:rsid w:val="00C906E5"/>
    <w:rPr>
      <w:rFonts w:ascii="Wingdings" w:hAnsi="Wingdings"/>
    </w:rPr>
  </w:style>
  <w:style w:type="character" w:customStyle="1" w:styleId="WW8Num7z3">
    <w:name w:val="WW8Num7z3"/>
    <w:rsid w:val="00C906E5"/>
    <w:rPr>
      <w:rFonts w:ascii="Symbol" w:hAnsi="Symbol"/>
    </w:rPr>
  </w:style>
  <w:style w:type="character" w:customStyle="1" w:styleId="WW8Num7z4">
    <w:name w:val="WW8Num7z4"/>
    <w:rsid w:val="00C906E5"/>
    <w:rPr>
      <w:rFonts w:ascii="Courier New" w:hAnsi="Courier New" w:cs="Courier New"/>
    </w:rPr>
  </w:style>
  <w:style w:type="character" w:customStyle="1" w:styleId="WW8Num9z1">
    <w:name w:val="WW8Num9z1"/>
    <w:rsid w:val="00C906E5"/>
    <w:rPr>
      <w:rFonts w:ascii="Courier New" w:hAnsi="Courier New" w:cs="Courier New"/>
    </w:rPr>
  </w:style>
  <w:style w:type="character" w:customStyle="1" w:styleId="WW8Num9z2">
    <w:name w:val="WW8Num9z2"/>
    <w:rsid w:val="00C906E5"/>
    <w:rPr>
      <w:rFonts w:ascii="Wingdings" w:hAnsi="Wingdings"/>
    </w:rPr>
  </w:style>
  <w:style w:type="character" w:customStyle="1" w:styleId="WW8Num9z3">
    <w:name w:val="WW8Num9z3"/>
    <w:rsid w:val="00C906E5"/>
    <w:rPr>
      <w:rFonts w:ascii="Symbol" w:hAnsi="Symbol"/>
    </w:rPr>
  </w:style>
  <w:style w:type="character" w:customStyle="1" w:styleId="WW8Num10z2">
    <w:name w:val="WW8Num10z2"/>
    <w:rsid w:val="00C906E5"/>
    <w:rPr>
      <w:rFonts w:ascii="Wingdings" w:hAnsi="Wingdings"/>
    </w:rPr>
  </w:style>
  <w:style w:type="character" w:customStyle="1" w:styleId="WW8Num10z3">
    <w:name w:val="WW8Num10z3"/>
    <w:rsid w:val="00C906E5"/>
    <w:rPr>
      <w:rFonts w:ascii="Symbol" w:hAnsi="Symbol"/>
    </w:rPr>
  </w:style>
  <w:style w:type="character" w:customStyle="1" w:styleId="WW8Num10z4">
    <w:name w:val="WW8Num10z4"/>
    <w:rsid w:val="00C906E5"/>
    <w:rPr>
      <w:rFonts w:ascii="Courier New" w:hAnsi="Courier New" w:cs="Courier New"/>
    </w:rPr>
  </w:style>
  <w:style w:type="character" w:customStyle="1" w:styleId="WW8Num11z1">
    <w:name w:val="WW8Num11z1"/>
    <w:rsid w:val="00C906E5"/>
    <w:rPr>
      <w:rFonts w:ascii="Courier New" w:hAnsi="Courier New" w:cs="Courier New"/>
    </w:rPr>
  </w:style>
  <w:style w:type="character" w:customStyle="1" w:styleId="WW8Num11z2">
    <w:name w:val="WW8Num11z2"/>
    <w:rsid w:val="00C906E5"/>
    <w:rPr>
      <w:rFonts w:ascii="Wingdings" w:hAnsi="Wingdings"/>
    </w:rPr>
  </w:style>
  <w:style w:type="character" w:customStyle="1" w:styleId="WW8Num11z3">
    <w:name w:val="WW8Num11z3"/>
    <w:rsid w:val="00C906E5"/>
    <w:rPr>
      <w:rFonts w:ascii="Symbol" w:hAnsi="Symbol"/>
    </w:rPr>
  </w:style>
  <w:style w:type="character" w:customStyle="1" w:styleId="WW8Num14z2">
    <w:name w:val="WW8Num14z2"/>
    <w:rsid w:val="00C906E5"/>
    <w:rPr>
      <w:rFonts w:ascii="Wingdings" w:hAnsi="Wingdings"/>
    </w:rPr>
  </w:style>
  <w:style w:type="character" w:customStyle="1" w:styleId="WW8Num14z3">
    <w:name w:val="WW8Num14z3"/>
    <w:rsid w:val="00C906E5"/>
    <w:rPr>
      <w:rFonts w:ascii="Symbol" w:hAnsi="Symbol"/>
    </w:rPr>
  </w:style>
  <w:style w:type="character" w:customStyle="1" w:styleId="WW8Num14z4">
    <w:name w:val="WW8Num14z4"/>
    <w:rsid w:val="00C906E5"/>
    <w:rPr>
      <w:rFonts w:ascii="Courier New" w:hAnsi="Courier New" w:cs="Courier New"/>
    </w:rPr>
  </w:style>
  <w:style w:type="character" w:customStyle="1" w:styleId="WW8Num15z0">
    <w:name w:val="WW8Num15z0"/>
    <w:rsid w:val="00C906E5"/>
    <w:rPr>
      <w:rFonts w:ascii="Wingdings" w:hAnsi="Wingdings"/>
    </w:rPr>
  </w:style>
  <w:style w:type="character" w:customStyle="1" w:styleId="WW8Num15z1">
    <w:name w:val="WW8Num15z1"/>
    <w:rsid w:val="00C906E5"/>
    <w:rPr>
      <w:rFonts w:ascii="Courier New" w:hAnsi="Courier New"/>
    </w:rPr>
  </w:style>
  <w:style w:type="character" w:customStyle="1" w:styleId="WW8Num15z3">
    <w:name w:val="WW8Num15z3"/>
    <w:rsid w:val="00C906E5"/>
    <w:rPr>
      <w:rFonts w:ascii="Symbol" w:hAnsi="Symbol"/>
    </w:rPr>
  </w:style>
  <w:style w:type="character" w:customStyle="1" w:styleId="WW8Num16z0">
    <w:name w:val="WW8Num16z0"/>
    <w:rsid w:val="00C906E5"/>
    <w:rPr>
      <w:rFonts w:ascii="Times New Roman" w:eastAsia="Times New Roman" w:hAnsi="Times New Roman" w:cs="Times New Roman"/>
    </w:rPr>
  </w:style>
  <w:style w:type="character" w:customStyle="1" w:styleId="WW8Num16z1">
    <w:name w:val="WW8Num16z1"/>
    <w:rsid w:val="00C906E5"/>
    <w:rPr>
      <w:rFonts w:ascii="Courier New" w:hAnsi="Courier New"/>
    </w:rPr>
  </w:style>
  <w:style w:type="character" w:customStyle="1" w:styleId="WW8Num16z2">
    <w:name w:val="WW8Num16z2"/>
    <w:rsid w:val="00C906E5"/>
    <w:rPr>
      <w:rFonts w:ascii="Wingdings" w:hAnsi="Wingdings"/>
    </w:rPr>
  </w:style>
  <w:style w:type="character" w:customStyle="1" w:styleId="WW8Num16z3">
    <w:name w:val="WW8Num16z3"/>
    <w:rsid w:val="00C906E5"/>
    <w:rPr>
      <w:rFonts w:ascii="Symbol" w:hAnsi="Symbol"/>
    </w:rPr>
  </w:style>
  <w:style w:type="character" w:customStyle="1" w:styleId="WW8Num18z0">
    <w:name w:val="WW8Num18z0"/>
    <w:rsid w:val="00C906E5"/>
    <w:rPr>
      <w:rFonts w:ascii="Wingdings" w:hAnsi="Wingdings"/>
    </w:rPr>
  </w:style>
  <w:style w:type="character" w:customStyle="1" w:styleId="WW8Num18z1">
    <w:name w:val="WW8Num18z1"/>
    <w:rsid w:val="00C906E5"/>
    <w:rPr>
      <w:rFonts w:ascii="Courier New" w:hAnsi="Courier New"/>
    </w:rPr>
  </w:style>
  <w:style w:type="character" w:customStyle="1" w:styleId="WW8Num18z3">
    <w:name w:val="WW8Num18z3"/>
    <w:rsid w:val="00C906E5"/>
    <w:rPr>
      <w:rFonts w:ascii="Symbol" w:hAnsi="Symbol"/>
    </w:rPr>
  </w:style>
  <w:style w:type="character" w:customStyle="1" w:styleId="WW8Num19z0">
    <w:name w:val="WW8Num19z0"/>
    <w:rsid w:val="00C906E5"/>
    <w:rPr>
      <w:rFonts w:ascii="Wingdings" w:hAnsi="Wingdings"/>
    </w:rPr>
  </w:style>
  <w:style w:type="character" w:customStyle="1" w:styleId="WW8Num19z1">
    <w:name w:val="WW8Num19z1"/>
    <w:rsid w:val="00C906E5"/>
    <w:rPr>
      <w:rFonts w:ascii="Courier New" w:hAnsi="Courier New"/>
    </w:rPr>
  </w:style>
  <w:style w:type="character" w:customStyle="1" w:styleId="WW8Num19z3">
    <w:name w:val="WW8Num19z3"/>
    <w:rsid w:val="00C906E5"/>
    <w:rPr>
      <w:rFonts w:ascii="Symbol" w:hAnsi="Symbol"/>
    </w:rPr>
  </w:style>
  <w:style w:type="character" w:customStyle="1" w:styleId="WW8Num20z0">
    <w:name w:val="WW8Num20z0"/>
    <w:rsid w:val="00C906E5"/>
    <w:rPr>
      <w:rFonts w:ascii="Wingdings" w:hAnsi="Wingdings"/>
    </w:rPr>
  </w:style>
  <w:style w:type="character" w:customStyle="1" w:styleId="WW8Num20z1">
    <w:name w:val="WW8Num20z1"/>
    <w:rsid w:val="00C906E5"/>
    <w:rPr>
      <w:rFonts w:ascii="Courier New" w:hAnsi="Courier New"/>
    </w:rPr>
  </w:style>
  <w:style w:type="character" w:customStyle="1" w:styleId="WW8Num20z3">
    <w:name w:val="WW8Num20z3"/>
    <w:rsid w:val="00C906E5"/>
    <w:rPr>
      <w:rFonts w:ascii="Symbol" w:hAnsi="Symbol"/>
    </w:rPr>
  </w:style>
  <w:style w:type="character" w:customStyle="1" w:styleId="WW8Num22z0">
    <w:name w:val="WW8Num22z0"/>
    <w:rsid w:val="00C906E5"/>
    <w:rPr>
      <w:rFonts w:ascii="Wingdings" w:hAnsi="Wingdings"/>
    </w:rPr>
  </w:style>
  <w:style w:type="character" w:customStyle="1" w:styleId="WW8Num22z1">
    <w:name w:val="WW8Num22z1"/>
    <w:rsid w:val="00C906E5"/>
    <w:rPr>
      <w:rFonts w:ascii="Courier New" w:hAnsi="Courier New"/>
    </w:rPr>
  </w:style>
  <w:style w:type="character" w:customStyle="1" w:styleId="WW8Num22z3">
    <w:name w:val="WW8Num22z3"/>
    <w:rsid w:val="00C906E5"/>
    <w:rPr>
      <w:rFonts w:ascii="Symbol" w:hAnsi="Symbol"/>
    </w:rPr>
  </w:style>
  <w:style w:type="character" w:customStyle="1" w:styleId="WW8Num29z0">
    <w:name w:val="WW8Num29z0"/>
    <w:rsid w:val="00C906E5"/>
    <w:rPr>
      <w:rFonts w:ascii="Wingdings" w:hAnsi="Wingdings"/>
    </w:rPr>
  </w:style>
  <w:style w:type="character" w:customStyle="1" w:styleId="WW8Num29z1">
    <w:name w:val="WW8Num29z1"/>
    <w:rsid w:val="00C906E5"/>
    <w:rPr>
      <w:rFonts w:ascii="Courier New" w:hAnsi="Courier New" w:cs="Courier New"/>
    </w:rPr>
  </w:style>
  <w:style w:type="character" w:customStyle="1" w:styleId="WW8Num29z3">
    <w:name w:val="WW8Num29z3"/>
    <w:rsid w:val="00C906E5"/>
    <w:rPr>
      <w:rFonts w:ascii="Symbol" w:hAnsi="Symbol"/>
    </w:rPr>
  </w:style>
  <w:style w:type="character" w:customStyle="1" w:styleId="12">
    <w:name w:val="Основной шрифт абзаца1"/>
    <w:rsid w:val="00C906E5"/>
  </w:style>
  <w:style w:type="character" w:styleId="a3">
    <w:name w:val="page number"/>
    <w:basedOn w:val="12"/>
    <w:semiHidden/>
    <w:rsid w:val="00C906E5"/>
  </w:style>
  <w:style w:type="character" w:customStyle="1" w:styleId="a4">
    <w:name w:val="Знак Знак"/>
    <w:rsid w:val="00C906E5"/>
    <w:rPr>
      <w:b/>
      <w:sz w:val="28"/>
      <w:lang w:val="ru-RU" w:eastAsia="ar-SA" w:bidi="ar-SA"/>
    </w:rPr>
  </w:style>
  <w:style w:type="character" w:customStyle="1" w:styleId="a5">
    <w:name w:val="Основной текст ГД Знак Знак Знак Знак"/>
    <w:rsid w:val="00C906E5"/>
    <w:rPr>
      <w:sz w:val="24"/>
      <w:szCs w:val="24"/>
      <w:lang w:val="ru-RU" w:eastAsia="ar-SA" w:bidi="ar-SA"/>
    </w:rPr>
  </w:style>
  <w:style w:type="paragraph" w:customStyle="1" w:styleId="a6">
    <w:name w:val="Заголовок"/>
    <w:basedOn w:val="a"/>
    <w:next w:val="a7"/>
    <w:rsid w:val="00C906E5"/>
    <w:pPr>
      <w:keepNext/>
      <w:suppressAutoHyphens/>
      <w:spacing w:before="240" w:after="120" w:line="240" w:lineRule="auto"/>
      <w:jc w:val="both"/>
    </w:pPr>
    <w:rPr>
      <w:rFonts w:ascii="Arial" w:eastAsia="MS Mincho" w:hAnsi="Arial" w:cs="Tahoma"/>
      <w:sz w:val="28"/>
      <w:szCs w:val="28"/>
      <w:lang w:eastAsia="ar-SA"/>
    </w:rPr>
  </w:style>
  <w:style w:type="paragraph" w:styleId="a7">
    <w:name w:val="Body Text"/>
    <w:basedOn w:val="a"/>
    <w:link w:val="a8"/>
    <w:semiHidden/>
    <w:rsid w:val="00C906E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Основной текст Знак"/>
    <w:basedOn w:val="a0"/>
    <w:link w:val="a7"/>
    <w:semiHidden/>
    <w:rsid w:val="00C906E5"/>
    <w:rPr>
      <w:rFonts w:ascii="Times New Roman" w:eastAsia="Times New Roman" w:hAnsi="Times New Roman" w:cs="Times New Roman"/>
      <w:b/>
      <w:sz w:val="28"/>
      <w:szCs w:val="20"/>
      <w:lang w:eastAsia="ar-SA"/>
    </w:rPr>
  </w:style>
  <w:style w:type="paragraph" w:styleId="a9">
    <w:name w:val="List"/>
    <w:basedOn w:val="a7"/>
    <w:semiHidden/>
    <w:rsid w:val="00C906E5"/>
    <w:rPr>
      <w:rFonts w:ascii="Arial" w:hAnsi="Arial" w:cs="Tahoma"/>
    </w:rPr>
  </w:style>
  <w:style w:type="paragraph" w:customStyle="1" w:styleId="13">
    <w:name w:val="Название1"/>
    <w:basedOn w:val="a"/>
    <w:rsid w:val="00C906E5"/>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C906E5"/>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C906E5"/>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C906E5"/>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C906E5"/>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a">
    <w:name w:val="Body Text Indent"/>
    <w:basedOn w:val="a"/>
    <w:link w:val="ab"/>
    <w:semiHidden/>
    <w:rsid w:val="00C906E5"/>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b">
    <w:name w:val="Основной текст с отступом Знак"/>
    <w:basedOn w:val="a0"/>
    <w:link w:val="aa"/>
    <w:semiHidden/>
    <w:rsid w:val="00C906E5"/>
    <w:rPr>
      <w:rFonts w:ascii="Times New Roman" w:eastAsia="Times New Roman" w:hAnsi="Times New Roman" w:cs="Times New Roman"/>
      <w:sz w:val="24"/>
      <w:szCs w:val="20"/>
      <w:lang w:eastAsia="ar-SA"/>
    </w:rPr>
  </w:style>
  <w:style w:type="paragraph" w:styleId="ac">
    <w:name w:val="Title"/>
    <w:basedOn w:val="a"/>
    <w:next w:val="ad"/>
    <w:link w:val="ae"/>
    <w:qFormat/>
    <w:rsid w:val="00C906E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rsid w:val="00C906E5"/>
    <w:rPr>
      <w:rFonts w:ascii="Times New Roman" w:eastAsia="Times New Roman" w:hAnsi="Times New Roman" w:cs="Times New Roman"/>
      <w:sz w:val="28"/>
      <w:szCs w:val="20"/>
      <w:lang w:eastAsia="ar-SA"/>
    </w:rPr>
  </w:style>
  <w:style w:type="paragraph" w:styleId="ad">
    <w:name w:val="Subtitle"/>
    <w:basedOn w:val="a"/>
    <w:next w:val="a7"/>
    <w:link w:val="af"/>
    <w:qFormat/>
    <w:rsid w:val="00C906E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Подзаголовок Знак"/>
    <w:basedOn w:val="a0"/>
    <w:link w:val="ad"/>
    <w:rsid w:val="00C906E5"/>
    <w:rPr>
      <w:rFonts w:ascii="Times New Roman" w:eastAsia="Times New Roman" w:hAnsi="Times New Roman" w:cs="Times New Roman"/>
      <w:b/>
      <w:sz w:val="28"/>
      <w:szCs w:val="20"/>
      <w:lang w:eastAsia="ar-SA"/>
    </w:rPr>
  </w:style>
  <w:style w:type="paragraph" w:customStyle="1" w:styleId="15">
    <w:name w:val="Цитата1"/>
    <w:basedOn w:val="a"/>
    <w:rsid w:val="00C906E5"/>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rsid w:val="00C906E5"/>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rsid w:val="00C906E5"/>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C906E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C906E5"/>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0">
    <w:name w:val="header"/>
    <w:basedOn w:val="a"/>
    <w:link w:val="af1"/>
    <w:uiPriority w:val="99"/>
    <w:rsid w:val="00C906E5"/>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1">
    <w:name w:val="Верхний колонтитул Знак"/>
    <w:basedOn w:val="a0"/>
    <w:link w:val="af0"/>
    <w:uiPriority w:val="99"/>
    <w:rsid w:val="00C906E5"/>
    <w:rPr>
      <w:rFonts w:ascii="Times New Roman" w:eastAsia="Times New Roman" w:hAnsi="Times New Roman" w:cs="Times New Roman"/>
      <w:sz w:val="20"/>
      <w:szCs w:val="20"/>
      <w:lang w:val="x-none" w:eastAsia="ar-SA"/>
    </w:rPr>
  </w:style>
  <w:style w:type="paragraph" w:styleId="af2">
    <w:name w:val="footer"/>
    <w:basedOn w:val="a"/>
    <w:link w:val="af3"/>
    <w:semiHidden/>
    <w:rsid w:val="00C906E5"/>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3">
    <w:name w:val="Нижний колонтитул Знак"/>
    <w:basedOn w:val="a0"/>
    <w:link w:val="af2"/>
    <w:semiHidden/>
    <w:rsid w:val="00C906E5"/>
    <w:rPr>
      <w:rFonts w:ascii="Times New Roman" w:eastAsia="Times New Roman" w:hAnsi="Times New Roman" w:cs="Times New Roman"/>
      <w:sz w:val="20"/>
      <w:szCs w:val="20"/>
      <w:lang w:eastAsia="ar-SA"/>
    </w:rPr>
  </w:style>
  <w:style w:type="paragraph" w:styleId="af4">
    <w:name w:val="Normal (Web)"/>
    <w:basedOn w:val="a"/>
    <w:uiPriority w:val="99"/>
    <w:rsid w:val="00C906E5"/>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C906E5"/>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5">
    <w:name w:val="Balloon Text"/>
    <w:basedOn w:val="a"/>
    <w:link w:val="af6"/>
    <w:rsid w:val="00C906E5"/>
    <w:pPr>
      <w:suppressAutoHyphens/>
      <w:spacing w:after="0" w:line="240" w:lineRule="auto"/>
      <w:jc w:val="both"/>
    </w:pPr>
    <w:rPr>
      <w:rFonts w:ascii="Tahoma" w:eastAsia="Times New Roman" w:hAnsi="Tahoma" w:cs="Tahoma"/>
      <w:sz w:val="16"/>
      <w:szCs w:val="16"/>
      <w:lang w:eastAsia="ar-SA"/>
    </w:rPr>
  </w:style>
  <w:style w:type="character" w:customStyle="1" w:styleId="af6">
    <w:name w:val="Текст выноски Знак"/>
    <w:basedOn w:val="a0"/>
    <w:link w:val="af5"/>
    <w:rsid w:val="00C906E5"/>
    <w:rPr>
      <w:rFonts w:ascii="Tahoma" w:eastAsia="Times New Roman" w:hAnsi="Tahoma" w:cs="Tahoma"/>
      <w:sz w:val="16"/>
      <w:szCs w:val="16"/>
      <w:lang w:eastAsia="ar-SA"/>
    </w:rPr>
  </w:style>
  <w:style w:type="paragraph" w:customStyle="1" w:styleId="ConsPlusNormal">
    <w:name w:val="ConsPlusNormal"/>
    <w:rsid w:val="00C906E5"/>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a"/>
    <w:rsid w:val="00C906E5"/>
    <w:pPr>
      <w:spacing w:after="0"/>
      <w:ind w:left="0" w:firstLine="709"/>
    </w:pPr>
    <w:rPr>
      <w:szCs w:val="24"/>
    </w:rPr>
  </w:style>
  <w:style w:type="paragraph" w:customStyle="1" w:styleId="af8">
    <w:name w:val="Основной текст ГД Знак Знак"/>
    <w:basedOn w:val="aa"/>
    <w:rsid w:val="00C906E5"/>
    <w:pPr>
      <w:spacing w:after="0"/>
      <w:ind w:left="0" w:firstLine="709"/>
    </w:pPr>
    <w:rPr>
      <w:sz w:val="28"/>
      <w:szCs w:val="28"/>
    </w:rPr>
  </w:style>
  <w:style w:type="paragraph" w:customStyle="1" w:styleId="16">
    <w:name w:val="Текст1"/>
    <w:basedOn w:val="a"/>
    <w:rsid w:val="00C906E5"/>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C906E5"/>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C906E5"/>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9">
    <w:name w:val="Содержимое таблицы"/>
    <w:basedOn w:val="a"/>
    <w:rsid w:val="00C906E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C906E5"/>
    <w:pPr>
      <w:jc w:val="center"/>
    </w:pPr>
    <w:rPr>
      <w:b/>
      <w:bCs/>
    </w:rPr>
  </w:style>
  <w:style w:type="paragraph" w:customStyle="1" w:styleId="afb">
    <w:name w:val="Содержимое врезки"/>
    <w:basedOn w:val="a7"/>
    <w:rsid w:val="00C906E5"/>
  </w:style>
  <w:style w:type="character" w:customStyle="1" w:styleId="afc">
    <w:name w:val="Без интервала Знак"/>
    <w:link w:val="afd"/>
    <w:uiPriority w:val="1"/>
    <w:locked/>
    <w:rsid w:val="00C906E5"/>
    <w:rPr>
      <w:rFonts w:ascii="Calibri" w:eastAsia="Calibri" w:hAnsi="Calibri"/>
    </w:rPr>
  </w:style>
  <w:style w:type="paragraph" w:styleId="afd">
    <w:name w:val="No Spacing"/>
    <w:link w:val="afc"/>
    <w:uiPriority w:val="1"/>
    <w:qFormat/>
    <w:rsid w:val="00C906E5"/>
    <w:pPr>
      <w:spacing w:after="0" w:line="240" w:lineRule="auto"/>
    </w:pPr>
    <w:rPr>
      <w:rFonts w:ascii="Calibri" w:eastAsia="Calibri" w:hAnsi="Calibri"/>
    </w:rPr>
  </w:style>
  <w:style w:type="paragraph" w:styleId="32">
    <w:name w:val="Body Text Indent 3"/>
    <w:basedOn w:val="a"/>
    <w:link w:val="33"/>
    <w:uiPriority w:val="99"/>
    <w:semiHidden/>
    <w:unhideWhenUsed/>
    <w:rsid w:val="00C906E5"/>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C906E5"/>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C906E5"/>
    <w:pPr>
      <w:widowControl w:val="0"/>
      <w:suppressAutoHyphens/>
      <w:spacing w:after="0" w:line="100" w:lineRule="atLeast"/>
    </w:pPr>
    <w:rPr>
      <w:rFonts w:ascii="Calibri" w:eastAsia="SimSun" w:hAnsi="Calibri" w:cs="font3230"/>
      <w:b/>
      <w:bCs/>
      <w:kern w:val="1"/>
      <w:lang w:eastAsia="ar-SA"/>
    </w:rPr>
  </w:style>
  <w:style w:type="paragraph" w:customStyle="1" w:styleId="ConsPlusCell">
    <w:name w:val="ConsPlusCell"/>
    <w:uiPriority w:val="99"/>
    <w:rsid w:val="00C906E5"/>
    <w:pPr>
      <w:widowControl w:val="0"/>
      <w:suppressAutoHyphens/>
      <w:spacing w:after="0" w:line="100" w:lineRule="atLeast"/>
    </w:pPr>
    <w:rPr>
      <w:rFonts w:ascii="Calibri" w:eastAsia="SimSun" w:hAnsi="Calibri" w:cs="font3230"/>
      <w:kern w:val="1"/>
      <w:lang w:eastAsia="ar-SA"/>
    </w:rPr>
  </w:style>
  <w:style w:type="paragraph" w:styleId="afe">
    <w:name w:val="List Paragraph"/>
    <w:basedOn w:val="a"/>
    <w:uiPriority w:val="34"/>
    <w:qFormat/>
    <w:rsid w:val="00C906E5"/>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C906E5"/>
    <w:pPr>
      <w:ind w:left="720"/>
    </w:pPr>
    <w:rPr>
      <w:rFonts w:ascii="Calibri" w:eastAsia="Calibri" w:hAnsi="Calibri" w:cs="Times New Roman"/>
      <w:lang w:eastAsia="ru-RU"/>
    </w:rPr>
  </w:style>
  <w:style w:type="character" w:customStyle="1" w:styleId="A10">
    <w:name w:val="A1"/>
    <w:uiPriority w:val="99"/>
    <w:rsid w:val="00C906E5"/>
    <w:rPr>
      <w:color w:val="000000"/>
      <w:sz w:val="22"/>
      <w:szCs w:val="22"/>
    </w:rPr>
  </w:style>
  <w:style w:type="paragraph" w:customStyle="1" w:styleId="Default">
    <w:name w:val="Default"/>
    <w:rsid w:val="00C90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C906E5"/>
    <w:pPr>
      <w:spacing w:before="100" w:beforeAutospacing="1" w:after="100" w:afterAutospacing="1" w:line="240" w:lineRule="auto"/>
    </w:pPr>
    <w:rPr>
      <w:rFonts w:ascii="Tahoma" w:eastAsia="Times New Roman" w:hAnsi="Tahoma" w:cs="Times New Roman"/>
      <w:sz w:val="20"/>
      <w:szCs w:val="20"/>
      <w:lang w:val="en-US"/>
    </w:rPr>
  </w:style>
  <w:style w:type="character" w:styleId="aff">
    <w:name w:val="Strong"/>
    <w:qFormat/>
    <w:rsid w:val="00C906E5"/>
    <w:rPr>
      <w:b/>
      <w:bCs/>
    </w:rPr>
  </w:style>
  <w:style w:type="table" w:styleId="aff0">
    <w:name w:val="Table Grid"/>
    <w:basedOn w:val="a1"/>
    <w:rsid w:val="00C9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C906E5"/>
    <w:pPr>
      <w:ind w:left="720"/>
      <w:contextualSpacing/>
    </w:pPr>
    <w:rPr>
      <w:rFonts w:ascii="Calibri" w:eastAsia="Times New Roman" w:hAnsi="Calibri" w:cs="Times New Roman"/>
    </w:rPr>
  </w:style>
  <w:style w:type="paragraph" w:customStyle="1" w:styleId="msonormalcxspmiddle">
    <w:name w:val="msonormalcxspmiddle"/>
    <w:basedOn w:val="a"/>
    <w:rsid w:val="00C9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C906E5"/>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C906E5"/>
    <w:rPr>
      <w:rFonts w:ascii="Times New Roman" w:eastAsia="Calibri" w:hAnsi="Times New Roman" w:cs="Times New Roman"/>
      <w:b/>
      <w:sz w:val="28"/>
      <w:szCs w:val="28"/>
      <w:lang w:val="x-none"/>
    </w:rPr>
  </w:style>
  <w:style w:type="paragraph" w:styleId="aff1">
    <w:name w:val="endnote text"/>
    <w:basedOn w:val="a"/>
    <w:link w:val="aff2"/>
    <w:uiPriority w:val="99"/>
    <w:semiHidden/>
    <w:unhideWhenUsed/>
    <w:rsid w:val="00C906E5"/>
    <w:pPr>
      <w:spacing w:after="0" w:line="240" w:lineRule="auto"/>
    </w:pPr>
    <w:rPr>
      <w:rFonts w:ascii="Calibri" w:eastAsia="Times New Roman" w:hAnsi="Calibri" w:cs="Times New Roman"/>
      <w:sz w:val="20"/>
      <w:szCs w:val="20"/>
      <w:lang w:eastAsia="ru-RU"/>
    </w:rPr>
  </w:style>
  <w:style w:type="character" w:customStyle="1" w:styleId="aff2">
    <w:name w:val="Текст концевой сноски Знак"/>
    <w:basedOn w:val="a0"/>
    <w:link w:val="aff1"/>
    <w:uiPriority w:val="99"/>
    <w:semiHidden/>
    <w:rsid w:val="00C906E5"/>
    <w:rPr>
      <w:rFonts w:ascii="Calibri" w:eastAsia="Times New Roman" w:hAnsi="Calibri" w:cs="Times New Roman"/>
      <w:sz w:val="20"/>
      <w:szCs w:val="20"/>
      <w:lang w:eastAsia="ru-RU"/>
    </w:rPr>
  </w:style>
  <w:style w:type="table" w:customStyle="1" w:styleId="1b">
    <w:name w:val="Сетка таблицы1"/>
    <w:basedOn w:val="a1"/>
    <w:next w:val="aff0"/>
    <w:uiPriority w:val="59"/>
    <w:rsid w:val="00C906E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9560</Words>
  <Characters>54498</Characters>
  <Application>Microsoft Office Word</Application>
  <DocSecurity>0</DocSecurity>
  <Lines>454</Lines>
  <Paragraphs>127</Paragraphs>
  <ScaleCrop>false</ScaleCrop>
  <Company/>
  <LinksUpToDate>false</LinksUpToDate>
  <CharactersWithSpaces>63931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2022-10-12T08:02:00Z</dcterms:created>
  <dcterms:modified xsi:type="dcterms:W3CDTF">2022-10-12T08:02:00Z</dcterms:modified>
</cp:coreProperties>
</file>