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3C" w:rsidRPr="00527BDD" w:rsidRDefault="00CA083C" w:rsidP="00CA083C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КРАСНОЯРСКИЙ КРАЙ</w:t>
      </w:r>
    </w:p>
    <w:p w:rsidR="00CA083C" w:rsidRPr="00527BDD" w:rsidRDefault="00CA083C" w:rsidP="00CA083C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АДМИНИСТРАЦИЯ БОЛЬШЕУЛУЙСКОГО РАЙОНА</w:t>
      </w:r>
    </w:p>
    <w:p w:rsidR="00CA083C" w:rsidRPr="00527BDD" w:rsidRDefault="00CA083C" w:rsidP="00CA083C">
      <w:pPr>
        <w:jc w:val="center"/>
        <w:rPr>
          <w:rFonts w:ascii="Arial" w:hAnsi="Arial" w:cs="Arial"/>
          <w:b/>
        </w:rPr>
      </w:pPr>
    </w:p>
    <w:p w:rsidR="00CA083C" w:rsidRPr="00527BDD" w:rsidRDefault="00CA083C" w:rsidP="00CA083C">
      <w:pPr>
        <w:jc w:val="center"/>
        <w:rPr>
          <w:rFonts w:ascii="Arial" w:hAnsi="Arial" w:cs="Arial"/>
          <w:b/>
        </w:rPr>
      </w:pPr>
      <w:r w:rsidRPr="00527BDD">
        <w:rPr>
          <w:rFonts w:ascii="Arial" w:hAnsi="Arial" w:cs="Arial"/>
          <w:b/>
        </w:rPr>
        <w:t>ПОСТАНОВЛЕНИЕ</w:t>
      </w:r>
    </w:p>
    <w:p w:rsidR="00CA083C" w:rsidRPr="00527BDD" w:rsidRDefault="00CA083C" w:rsidP="00CA083C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083C" w:rsidRPr="00527BDD" w:rsidTr="00CD5BAD">
        <w:tc>
          <w:tcPr>
            <w:tcW w:w="3190" w:type="dxa"/>
          </w:tcPr>
          <w:p w:rsidR="00CA083C" w:rsidRPr="00527BDD" w:rsidRDefault="00CA083C" w:rsidP="00CD5BAD">
            <w:pPr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18.04.2022</w:t>
            </w:r>
          </w:p>
        </w:tc>
        <w:tc>
          <w:tcPr>
            <w:tcW w:w="3190" w:type="dxa"/>
          </w:tcPr>
          <w:p w:rsidR="00CA083C" w:rsidRPr="00527BDD" w:rsidRDefault="00CA083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с. Большой Улуй</w:t>
            </w:r>
          </w:p>
        </w:tc>
        <w:tc>
          <w:tcPr>
            <w:tcW w:w="3190" w:type="dxa"/>
          </w:tcPr>
          <w:p w:rsidR="00CA083C" w:rsidRPr="00527BDD" w:rsidRDefault="00CA083C" w:rsidP="00CD5BAD">
            <w:pPr>
              <w:jc w:val="right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527BDD">
              <w:rPr>
                <w:rFonts w:ascii="Arial" w:hAnsi="Arial" w:cs="Arial"/>
              </w:rPr>
              <w:t>73-п</w:t>
            </w:r>
          </w:p>
        </w:tc>
      </w:tr>
    </w:tbl>
    <w:p w:rsidR="00CA083C" w:rsidRPr="00527BDD" w:rsidRDefault="00CA083C" w:rsidP="00CA083C">
      <w:pPr>
        <w:jc w:val="center"/>
        <w:rPr>
          <w:rFonts w:ascii="Arial" w:hAnsi="Arial" w:cs="Arial"/>
        </w:rPr>
      </w:pPr>
    </w:p>
    <w:p w:rsidR="00CA083C" w:rsidRPr="00527BDD" w:rsidRDefault="00CA083C" w:rsidP="00CA083C">
      <w:pPr>
        <w:ind w:right="4251"/>
        <w:jc w:val="both"/>
        <w:rPr>
          <w:rFonts w:ascii="Arial" w:hAnsi="Arial" w:cs="Arial"/>
        </w:rPr>
      </w:pPr>
      <w:r w:rsidRPr="00527BDD">
        <w:rPr>
          <w:rFonts w:ascii="Arial" w:hAnsi="Arial" w:cs="Arial"/>
        </w:rPr>
        <w:t>О внесении изменений в постановление администрации Большеулуйского района от 12.05.2021 № 74-п «Об утверждении Правил персонифицированного финансирования дополнительного образования детей в Большеулуйском районе»</w:t>
      </w:r>
    </w:p>
    <w:p w:rsidR="00DB57F7" w:rsidRDefault="00DB57F7"/>
    <w:sectPr w:rsidR="00DB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8"/>
    <w:rsid w:val="004E6608"/>
    <w:rsid w:val="00CA083C"/>
    <w:rsid w:val="00D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2022-06-29T04:58:00Z</dcterms:created>
  <dcterms:modified xsi:type="dcterms:W3CDTF">2022-06-29T04:58:00Z</dcterms:modified>
</cp:coreProperties>
</file>