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2" w:rsidRPr="003E7A88" w:rsidRDefault="006239B2" w:rsidP="006239B2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3E7A88">
        <w:rPr>
          <w:rFonts w:ascii="Arial" w:hAnsi="Arial" w:cs="Arial"/>
          <w:b/>
          <w:sz w:val="24"/>
          <w:szCs w:val="24"/>
        </w:rPr>
        <w:t>КРАСНОЯРСКИЙ КРАЙ</w:t>
      </w:r>
    </w:p>
    <w:p w:rsidR="006239B2" w:rsidRPr="003E7A88" w:rsidRDefault="006239B2" w:rsidP="006239B2">
      <w:pPr>
        <w:jc w:val="center"/>
        <w:rPr>
          <w:rFonts w:ascii="Arial" w:hAnsi="Arial" w:cs="Arial"/>
          <w:b/>
          <w:sz w:val="24"/>
          <w:szCs w:val="24"/>
        </w:rPr>
      </w:pPr>
      <w:r w:rsidRPr="003E7A88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6239B2" w:rsidRPr="003E7A88" w:rsidRDefault="006239B2" w:rsidP="006239B2">
      <w:pPr>
        <w:jc w:val="center"/>
        <w:rPr>
          <w:rFonts w:ascii="Arial" w:hAnsi="Arial" w:cs="Arial"/>
          <w:b/>
          <w:sz w:val="24"/>
          <w:szCs w:val="24"/>
        </w:rPr>
      </w:pPr>
    </w:p>
    <w:p w:rsidR="006239B2" w:rsidRPr="003E7A88" w:rsidRDefault="006239B2" w:rsidP="006239B2">
      <w:pPr>
        <w:jc w:val="center"/>
        <w:rPr>
          <w:rFonts w:ascii="Arial" w:hAnsi="Arial" w:cs="Arial"/>
          <w:b/>
          <w:sz w:val="24"/>
          <w:szCs w:val="24"/>
        </w:rPr>
      </w:pPr>
      <w:r w:rsidRPr="003E7A88">
        <w:rPr>
          <w:rFonts w:ascii="Arial" w:hAnsi="Arial" w:cs="Arial"/>
          <w:b/>
          <w:sz w:val="24"/>
          <w:szCs w:val="24"/>
        </w:rPr>
        <w:t>ПОСТАНОВЛЕНИЕ</w:t>
      </w:r>
    </w:p>
    <w:p w:rsidR="006239B2" w:rsidRPr="003E7A88" w:rsidRDefault="006239B2" w:rsidP="006239B2">
      <w:pPr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08.04.2022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E7A88">
        <w:rPr>
          <w:rFonts w:ascii="Arial" w:hAnsi="Arial" w:cs="Arial"/>
          <w:sz w:val="24"/>
          <w:szCs w:val="24"/>
        </w:rPr>
        <w:t xml:space="preserve">  с. Большой Улуй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E7A88">
        <w:rPr>
          <w:rFonts w:ascii="Arial" w:hAnsi="Arial" w:cs="Arial"/>
          <w:sz w:val="24"/>
          <w:szCs w:val="24"/>
        </w:rPr>
        <w:t xml:space="preserve">                       №69-П</w:t>
      </w:r>
    </w:p>
    <w:p w:rsidR="006239B2" w:rsidRPr="003E7A88" w:rsidRDefault="006239B2" w:rsidP="006239B2">
      <w:pPr>
        <w:rPr>
          <w:rFonts w:ascii="Arial" w:hAnsi="Arial" w:cs="Arial"/>
          <w:sz w:val="24"/>
          <w:szCs w:val="24"/>
        </w:rPr>
      </w:pPr>
      <w:r w:rsidRPr="003E7A8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6239B2" w:rsidRPr="003E7A88" w:rsidTr="00D52D0D">
        <w:trPr>
          <w:trHeight w:val="299"/>
        </w:trPr>
        <w:tc>
          <w:tcPr>
            <w:tcW w:w="4596" w:type="dxa"/>
          </w:tcPr>
          <w:p w:rsidR="006239B2" w:rsidRPr="003E7A88" w:rsidRDefault="006239B2" w:rsidP="00D52D0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A8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Большеулуйского района от 11.01.2018 № 7-п «Об  утверждении Положения  о порядке формирования родительской платы за содержание детей в  муниципальных дошкольных                образовательных организациях Большеулуйского района» </w:t>
            </w:r>
          </w:p>
        </w:tc>
      </w:tr>
    </w:tbl>
    <w:p w:rsidR="00522BEC" w:rsidRDefault="00522BEC">
      <w:bookmarkStart w:id="0" w:name="_GoBack"/>
      <w:bookmarkEnd w:id="0"/>
    </w:p>
    <w:sectPr w:rsidR="005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3C"/>
    <w:rsid w:val="00522BEC"/>
    <w:rsid w:val="005D183C"/>
    <w:rsid w:val="006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23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23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2022-06-29T05:13:00Z</dcterms:created>
  <dcterms:modified xsi:type="dcterms:W3CDTF">2022-06-29T05:13:00Z</dcterms:modified>
</cp:coreProperties>
</file>