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48" w:rsidRPr="008E2048" w:rsidRDefault="008E2048" w:rsidP="008E2048">
      <w:pPr>
        <w:widowControl w:val="0"/>
        <w:suppressAutoHyphens/>
        <w:spacing w:after="0" w:line="240" w:lineRule="auto"/>
        <w:ind w:left="6150"/>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 xml:space="preserve">   УТВЕРЖДЕНА </w:t>
      </w:r>
    </w:p>
    <w:p w:rsidR="008E2048" w:rsidRPr="008E2048" w:rsidRDefault="008E2048" w:rsidP="008E2048">
      <w:pPr>
        <w:widowControl w:val="0"/>
        <w:suppressAutoHyphens/>
        <w:spacing w:after="0" w:line="240" w:lineRule="auto"/>
        <w:ind w:left="5387"/>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 xml:space="preserve">       постановлением администрации </w:t>
      </w:r>
    </w:p>
    <w:p w:rsidR="008E2048" w:rsidRPr="008E2048" w:rsidRDefault="008E2048" w:rsidP="008E2048">
      <w:pPr>
        <w:widowControl w:val="0"/>
        <w:tabs>
          <w:tab w:val="left" w:pos="5812"/>
        </w:tab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 xml:space="preserve">                                                                                          Большеулуйского сельсовета </w:t>
      </w:r>
    </w:p>
    <w:p w:rsidR="008E2048" w:rsidRPr="008E2048" w:rsidRDefault="008E2048" w:rsidP="008E2048">
      <w:pPr>
        <w:spacing w:after="0" w:line="240" w:lineRule="auto"/>
        <w:ind w:left="6150"/>
        <w:rPr>
          <w:rFonts w:ascii="Times New Roman" w:eastAsia="Times New Roman" w:hAnsi="Times New Roman" w:cs="Times New Roman"/>
          <w:sz w:val="28"/>
          <w:szCs w:val="28"/>
          <w:lang w:eastAsia="ru-RU"/>
        </w:rPr>
      </w:pPr>
      <w:r w:rsidRPr="008E2048">
        <w:rPr>
          <w:rFonts w:ascii="Times New Roman" w:eastAsia="Andale Sans UI" w:hAnsi="Times New Roman" w:cs="Times New Roman"/>
          <w:kern w:val="1"/>
          <w:sz w:val="24"/>
          <w:szCs w:val="24"/>
          <w:lang w:eastAsia="zh-CN"/>
        </w:rPr>
        <w:t xml:space="preserve">                                                                                          от 18.01.2022</w:t>
      </w:r>
      <w:r w:rsidRPr="008E2048">
        <w:rPr>
          <w:rFonts w:ascii="Times New Roman" w:eastAsia="Andale Sans UI" w:hAnsi="Times New Roman" w:cs="Times New Roman"/>
          <w:color w:val="C00000"/>
          <w:kern w:val="1"/>
          <w:sz w:val="24"/>
          <w:szCs w:val="24"/>
          <w:lang w:eastAsia="zh-CN"/>
        </w:rPr>
        <w:t xml:space="preserve"> </w:t>
      </w:r>
      <w:r w:rsidRPr="008E2048">
        <w:rPr>
          <w:rFonts w:ascii="Times New Roman" w:eastAsia="Andale Sans UI" w:hAnsi="Times New Roman" w:cs="Times New Roman"/>
          <w:kern w:val="1"/>
          <w:sz w:val="24"/>
          <w:szCs w:val="24"/>
          <w:lang w:eastAsia="zh-CN"/>
        </w:rPr>
        <w:t xml:space="preserve">№ 05     </w:t>
      </w:r>
    </w:p>
    <w:p w:rsidR="008E2048" w:rsidRPr="008E2048" w:rsidRDefault="008E2048" w:rsidP="008E2048">
      <w:pPr>
        <w:spacing w:after="0" w:line="240" w:lineRule="auto"/>
        <w:ind w:left="6150"/>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left="15"/>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r w:rsidRPr="008E2048">
        <w:rPr>
          <w:rFonts w:ascii="Times New Roman" w:eastAsia="Times New Roman" w:hAnsi="Times New Roman" w:cs="Times New Roman"/>
          <w:sz w:val="44"/>
          <w:szCs w:val="44"/>
          <w:lang w:eastAsia="ru-RU"/>
        </w:rPr>
        <w:t xml:space="preserve"> СХЕМА ТЕПЛОСНАБЖЕНИЯ</w:t>
      </w: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r w:rsidRPr="008E2048">
        <w:rPr>
          <w:rFonts w:ascii="Times New Roman" w:eastAsia="Times New Roman" w:hAnsi="Times New Roman" w:cs="Times New Roman"/>
          <w:sz w:val="44"/>
          <w:szCs w:val="44"/>
          <w:lang w:eastAsia="ru-RU"/>
        </w:rPr>
        <w:t xml:space="preserve"> </w:t>
      </w: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r w:rsidRPr="008E2048">
        <w:rPr>
          <w:rFonts w:ascii="Times New Roman" w:eastAsia="Times New Roman" w:hAnsi="Times New Roman" w:cs="Times New Roman"/>
          <w:sz w:val="44"/>
          <w:szCs w:val="44"/>
          <w:lang w:eastAsia="ru-RU"/>
        </w:rPr>
        <w:t xml:space="preserve">с. Большой Улуй Большеулуйского района </w:t>
      </w: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r w:rsidRPr="008E2048">
        <w:rPr>
          <w:rFonts w:ascii="Times New Roman" w:eastAsia="Times New Roman" w:hAnsi="Times New Roman" w:cs="Times New Roman"/>
          <w:sz w:val="44"/>
          <w:szCs w:val="44"/>
          <w:lang w:eastAsia="ru-RU"/>
        </w:rPr>
        <w:t>Красноярского края</w:t>
      </w: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r w:rsidRPr="008E2048">
        <w:rPr>
          <w:rFonts w:ascii="Times New Roman" w:eastAsia="Times New Roman" w:hAnsi="Times New Roman" w:cs="Times New Roman"/>
          <w:sz w:val="44"/>
          <w:szCs w:val="44"/>
          <w:lang w:eastAsia="ru-RU"/>
        </w:rPr>
        <w:t>до 2028 года</w:t>
      </w:r>
    </w:p>
    <w:p w:rsidR="008E2048" w:rsidRPr="008E2048" w:rsidRDefault="008E2048" w:rsidP="008E2048">
      <w:pPr>
        <w:spacing w:after="0" w:line="240" w:lineRule="auto"/>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44"/>
          <w:szCs w:val="44"/>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sz w:val="28"/>
          <w:szCs w:val="28"/>
          <w:lang w:eastAsia="ru-RU"/>
        </w:rPr>
        <w:t>2022г.</w:t>
      </w:r>
    </w:p>
    <w:p w:rsidR="008E2048" w:rsidRPr="008E2048" w:rsidRDefault="008E2048" w:rsidP="008E2048">
      <w:pPr>
        <w:spacing w:after="0" w:line="240" w:lineRule="auto"/>
        <w:ind w:left="15"/>
        <w:jc w:val="center"/>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ind w:left="15"/>
        <w:jc w:val="center"/>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shd w:val="clear" w:color="auto" w:fill="FFFF00"/>
          <w:lang w:eastAsia="ru-RU"/>
        </w:rPr>
      </w:pPr>
    </w:p>
    <w:p w:rsidR="008E2048" w:rsidRPr="008E2048" w:rsidRDefault="008E2048" w:rsidP="008E2048">
      <w:pPr>
        <w:spacing w:after="0" w:line="240" w:lineRule="auto"/>
        <w:jc w:val="center"/>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Содержание</w:t>
      </w:r>
    </w:p>
    <w:p w:rsidR="008E2048" w:rsidRPr="008E2048" w:rsidRDefault="008E2048" w:rsidP="008E2048">
      <w:pPr>
        <w:spacing w:after="0" w:line="240" w:lineRule="auto"/>
        <w:ind w:firstLine="55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Введение...................................................................................................................3 </w:t>
      </w:r>
    </w:p>
    <w:p w:rsidR="008E2048" w:rsidRPr="008E2048" w:rsidRDefault="008E2048" w:rsidP="008E2048">
      <w:pPr>
        <w:spacing w:after="0" w:line="240" w:lineRule="auto"/>
        <w:ind w:firstLine="55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Большеулуйского сельского поселения………..………………………...……..6</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2. Перспективные  балансы  тепловой  мощности источников тепловой  энергии и тепловой нагрузки потребителей.....................................13</w:t>
      </w:r>
    </w:p>
    <w:p w:rsidR="008E2048" w:rsidRPr="008E2048" w:rsidRDefault="008E2048" w:rsidP="008E2048">
      <w:pPr>
        <w:spacing w:after="0" w:line="240" w:lineRule="auto"/>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3. Перспективный баланс теплоносителя…………….........................13</w:t>
      </w:r>
    </w:p>
    <w:p w:rsidR="008E2048" w:rsidRPr="008E2048" w:rsidRDefault="008E2048" w:rsidP="008E2048">
      <w:pPr>
        <w:spacing w:after="0" w:line="240" w:lineRule="auto"/>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4. Предложения по строительству, реконструкции и техническому и перевооружению источников  тепловой энергии...............................................14</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5. Предложения по строительству и реконструкции тепловых сетей..14</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6. Перспективные топливные балансы ..................................................15</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7. Инвестиции в строительство, реконструкцию и техническое перевооружение....................................................................................................15</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8. Решение об определении единой теплоснабжающей организации (организаций)……..…………………...........................................................….15</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Раздел 9. Решения о  распределении  тепловой  нагрузки между источниками тепловой энергии..................................................................................................15</w:t>
      </w:r>
    </w:p>
    <w:p w:rsidR="008E2048" w:rsidRPr="008E2048" w:rsidRDefault="008E2048" w:rsidP="008E2048">
      <w:pPr>
        <w:spacing w:after="0" w:line="240" w:lineRule="auto"/>
        <w:ind w:firstLine="550"/>
        <w:rPr>
          <w:rFonts w:ascii="Times New Roman" w:eastAsia="Times New Roman" w:hAnsi="Times New Roman" w:cs="Times New Roman"/>
          <w:sz w:val="28"/>
          <w:szCs w:val="28"/>
          <w:lang w:eastAsia="ru-RU"/>
        </w:rPr>
      </w:pPr>
    </w:p>
    <w:p w:rsidR="008E2048" w:rsidRPr="008E2048" w:rsidRDefault="008E2048" w:rsidP="008E2048">
      <w:pPr>
        <w:spacing w:after="0" w:line="240" w:lineRule="auto"/>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Раздел 10. Решения по бесхозяйным тепловым сетям......................................15 </w:t>
      </w:r>
    </w:p>
    <w:p w:rsidR="008E2048" w:rsidRPr="008E2048" w:rsidRDefault="008E2048" w:rsidP="008E2048">
      <w:pPr>
        <w:spacing w:after="0" w:line="240" w:lineRule="auto"/>
        <w:ind w:firstLine="55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sz w:val="24"/>
          <w:szCs w:val="24"/>
          <w:lang w:eastAsia="ru-RU"/>
        </w:rPr>
      </w:pPr>
    </w:p>
    <w:p w:rsidR="008E2048" w:rsidRPr="008E2048" w:rsidRDefault="008E2048" w:rsidP="008E2048">
      <w:pPr>
        <w:shd w:val="clear" w:color="auto" w:fill="FFFFFF"/>
        <w:spacing w:before="10" w:after="0" w:line="240" w:lineRule="auto"/>
        <w:ind w:right="-383"/>
        <w:jc w:val="center"/>
        <w:rPr>
          <w:rFonts w:ascii="Times New Roman" w:eastAsia="Times New Roman" w:hAnsi="Times New Roman" w:cs="Times New Roman"/>
          <w:b/>
          <w:bCs/>
          <w:spacing w:val="1"/>
          <w:sz w:val="28"/>
          <w:szCs w:val="28"/>
          <w:lang w:eastAsia="ru-RU"/>
        </w:rPr>
      </w:pPr>
    </w:p>
    <w:p w:rsidR="008E2048" w:rsidRPr="008E2048" w:rsidRDefault="008E2048" w:rsidP="008E2048">
      <w:pPr>
        <w:shd w:val="clear" w:color="auto" w:fill="FFFFFF"/>
        <w:spacing w:before="10" w:after="0" w:line="240" w:lineRule="auto"/>
        <w:ind w:right="-383"/>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b/>
          <w:bCs/>
          <w:spacing w:val="1"/>
          <w:sz w:val="28"/>
          <w:szCs w:val="28"/>
          <w:lang w:eastAsia="ru-RU"/>
        </w:rPr>
        <w:lastRenderedPageBreak/>
        <w:t>Введение</w:t>
      </w:r>
    </w:p>
    <w:p w:rsidR="008E2048" w:rsidRPr="008E2048" w:rsidRDefault="008E2048" w:rsidP="008E2048">
      <w:pPr>
        <w:shd w:val="clear" w:color="auto" w:fill="FFFFFF"/>
        <w:spacing w:after="0" w:line="322" w:lineRule="exact"/>
        <w:ind w:left="10" w:right="-383" w:firstLine="720"/>
        <w:jc w:val="both"/>
        <w:rPr>
          <w:rFonts w:ascii="Times New Roman" w:eastAsia="Times New Roman" w:hAnsi="Times New Roman" w:cs="Times New Roman"/>
          <w:spacing w:val="18"/>
          <w:sz w:val="24"/>
          <w:szCs w:val="24"/>
          <w:lang w:eastAsia="ru-RU"/>
        </w:rPr>
      </w:pPr>
    </w:p>
    <w:p w:rsidR="008E2048" w:rsidRPr="008E2048" w:rsidRDefault="008E2048" w:rsidP="008E2048">
      <w:pPr>
        <w:widowControl w:val="0"/>
        <w:suppressAutoHyphens/>
        <w:spacing w:after="0" w:line="240" w:lineRule="auto"/>
        <w:ind w:left="15" w:firstLine="720"/>
        <w:jc w:val="both"/>
        <w:rPr>
          <w:rFonts w:ascii="Times New Roman" w:eastAsia="Andale Sans UI" w:hAnsi="Times New Roman" w:cs="Times New Roman"/>
          <w:kern w:val="1"/>
          <w:sz w:val="28"/>
          <w:szCs w:val="28"/>
          <w:lang w:eastAsia="zh-CN"/>
        </w:rPr>
      </w:pPr>
      <w:r w:rsidRPr="008E2048">
        <w:rPr>
          <w:rFonts w:ascii="Times New Roman" w:eastAsia="Andale Sans UI" w:hAnsi="Times New Roman" w:cs="Times New Roman"/>
          <w:kern w:val="1"/>
          <w:sz w:val="28"/>
          <w:szCs w:val="28"/>
          <w:lang w:eastAsia="zh-CN"/>
        </w:rPr>
        <w:t>Объектом исследования является система теплоснабжения централизованной зоны теплоснабжения с. Большой Улуй Большеулуйского района Красноярского края (далее — с. Большой Улуй).</w:t>
      </w:r>
    </w:p>
    <w:p w:rsidR="008E2048" w:rsidRPr="008E2048" w:rsidRDefault="008E2048" w:rsidP="008E2048">
      <w:pPr>
        <w:widowControl w:val="0"/>
        <w:suppressAutoHyphens/>
        <w:spacing w:after="0" w:line="240" w:lineRule="auto"/>
        <w:ind w:left="15" w:firstLine="720"/>
        <w:jc w:val="both"/>
        <w:rPr>
          <w:rFonts w:ascii="Times New Roman" w:eastAsia="Andale Sans UI" w:hAnsi="Times New Roman" w:cs="Times New Roman"/>
          <w:kern w:val="1"/>
          <w:sz w:val="28"/>
          <w:szCs w:val="28"/>
          <w:lang w:eastAsia="zh-CN"/>
        </w:rPr>
      </w:pPr>
      <w:r w:rsidRPr="008E2048">
        <w:rPr>
          <w:rFonts w:ascii="Times New Roman" w:eastAsia="Andale Sans UI" w:hAnsi="Times New Roman" w:cs="Times New Roman"/>
          <w:kern w:val="1"/>
          <w:sz w:val="28"/>
          <w:szCs w:val="28"/>
          <w:lang w:eastAsia="zh-CN"/>
        </w:rPr>
        <w:t xml:space="preserve">Цель работы – разработка оптимальных вариантов развития систем теплоснабжения с. Большой Улуй по критериям: качества, надежности теплоснабжения и экономической эффективности. Разработанная программа мероприятий по результатам </w:t>
      </w:r>
      <w:proofErr w:type="gramStart"/>
      <w:r w:rsidRPr="008E2048">
        <w:rPr>
          <w:rFonts w:ascii="Times New Roman" w:eastAsia="Andale Sans UI" w:hAnsi="Times New Roman" w:cs="Times New Roman"/>
          <w:kern w:val="1"/>
          <w:sz w:val="28"/>
          <w:szCs w:val="28"/>
          <w:lang w:eastAsia="zh-CN"/>
        </w:rPr>
        <w:t>оптимизации режимов работы системы теплоснабжения</w:t>
      </w:r>
      <w:proofErr w:type="gramEnd"/>
      <w:r w:rsidRPr="008E2048">
        <w:rPr>
          <w:rFonts w:ascii="Times New Roman" w:eastAsia="Andale Sans UI" w:hAnsi="Times New Roman" w:cs="Times New Roman"/>
          <w:kern w:val="1"/>
          <w:sz w:val="28"/>
          <w:szCs w:val="28"/>
          <w:lang w:eastAsia="zh-CN"/>
        </w:rPr>
        <w:t xml:space="preserve"> должна стать базовым документом, определяющим стратегию и единую техническую политику перспективного развития системы теплоснабжения с. Большой Улуй.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Проектирование схем  теплоснабжения поселения представляет собой комплексную проблему, от правильного решения которой во многом зависят масштабы необходимых капитальных вложений в эти схемы. Прогноз спроса на тепловую энергию основан на прогнозировании развития поселения, в первую  очередь его градостроительной деятельности, определенными правилами застройки землепользования и застройки.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Схемы разрабатываются на основе анализа фактических тепловых нагрузок потребителей с уч</w:t>
      </w:r>
      <w:r w:rsidRPr="008E2048">
        <w:rPr>
          <w:rFonts w:ascii="Times New Roman" w:eastAsia="Times New Roman" w:hAnsi="Times New Roman" w:cs="Tahoma"/>
          <w:sz w:val="28"/>
          <w:szCs w:val="28"/>
          <w:lang w:eastAsia="ru-RU"/>
        </w:rPr>
        <w:t>е</w:t>
      </w:r>
      <w:r w:rsidRPr="008E2048">
        <w:rPr>
          <w:rFonts w:ascii="Times New Roman" w:eastAsia="Times New Roman" w:hAnsi="Times New Roman" w:cs="Times New Roman"/>
          <w:sz w:val="28"/>
          <w:szCs w:val="28"/>
          <w:lang w:eastAsia="ru-RU"/>
        </w:rPr>
        <w:t>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w:t>
      </w:r>
      <w:r w:rsidRPr="008E2048">
        <w:rPr>
          <w:rFonts w:ascii="Times New Roman" w:eastAsia="Times New Roman" w:hAnsi="Times New Roman" w:cs="Tahoma"/>
          <w:sz w:val="28"/>
          <w:szCs w:val="28"/>
          <w:lang w:eastAsia="ru-RU"/>
        </w:rPr>
        <w:t>е</w:t>
      </w:r>
      <w:r w:rsidRPr="008E2048">
        <w:rPr>
          <w:rFonts w:ascii="Times New Roman" w:eastAsia="Times New Roman" w:hAnsi="Times New Roman" w:cs="Times New Roman"/>
          <w:sz w:val="28"/>
          <w:szCs w:val="28"/>
          <w:lang w:eastAsia="ru-RU"/>
        </w:rPr>
        <w:t xml:space="preserve">жности, экономичности.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8E2048">
        <w:rPr>
          <w:rFonts w:ascii="Times New Roman" w:eastAsia="Times New Roman" w:hAnsi="Times New Roman" w:cs="Times New Roman"/>
          <w:sz w:val="28"/>
          <w:szCs w:val="28"/>
          <w:lang w:eastAsia="ru-RU"/>
        </w:rPr>
        <w:t>сопоставления вариантов развития системы теплоснабжения</w:t>
      </w:r>
      <w:proofErr w:type="gramEnd"/>
      <w:r w:rsidRPr="008E2048">
        <w:rPr>
          <w:rFonts w:ascii="Times New Roman" w:eastAsia="Times New Roman" w:hAnsi="Times New Roman" w:cs="Times New Roman"/>
          <w:sz w:val="28"/>
          <w:szCs w:val="28"/>
          <w:lang w:eastAsia="ru-RU"/>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proofErr w:type="gramStart"/>
      <w:r w:rsidRPr="008E2048">
        <w:rPr>
          <w:rFonts w:ascii="Times New Roman" w:eastAsia="Times New Roman" w:hAnsi="Times New Roman" w:cs="Times New Roman"/>
          <w:sz w:val="28"/>
          <w:szCs w:val="28"/>
          <w:lang w:eastAsia="ru-RU"/>
        </w:rPr>
        <w:t>Основой  для разработки и реализации схемы теплоснабжения                        с. Большой Улуй до  2028  года является Федеральный закон от 27 июля 2010 г. № 190-ФЗ  "О  теплоснабжении" (Статья 23.</w:t>
      </w:r>
      <w:proofErr w:type="gramEnd"/>
      <w:r w:rsidRPr="008E2048">
        <w:rPr>
          <w:rFonts w:ascii="Times New Roman" w:eastAsia="Times New Roman" w:hAnsi="Times New Roman" w:cs="Times New Roman"/>
          <w:sz w:val="28"/>
          <w:szCs w:val="28"/>
          <w:lang w:eastAsia="ru-RU"/>
        </w:rPr>
        <w:t xml:space="preserve"> </w:t>
      </w:r>
      <w:proofErr w:type="gramStart"/>
      <w:r w:rsidRPr="008E2048">
        <w:rPr>
          <w:rFonts w:ascii="Times New Roman" w:eastAsia="Times New Roman" w:hAnsi="Times New Roman" w:cs="Times New Roman"/>
          <w:sz w:val="28"/>
          <w:szCs w:val="28"/>
          <w:lang w:eastAsia="ru-RU"/>
        </w:rPr>
        <w:t>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w:t>
      </w:r>
      <w:r w:rsidRPr="008E2048">
        <w:rPr>
          <w:rFonts w:ascii="Times New Roman" w:eastAsia="Times New Roman" w:hAnsi="Times New Roman" w:cs="Tahoma"/>
          <w:sz w:val="28"/>
          <w:szCs w:val="28"/>
          <w:lang w:eastAsia="ru-RU"/>
        </w:rPr>
        <w:t>е</w:t>
      </w:r>
      <w:r w:rsidRPr="008E2048">
        <w:rPr>
          <w:rFonts w:ascii="Times New Roman" w:eastAsia="Times New Roman" w:hAnsi="Times New Roman" w:cs="Times New Roman"/>
          <w:sz w:val="28"/>
          <w:szCs w:val="28"/>
          <w:lang w:eastAsia="ru-RU"/>
        </w:rPr>
        <w:t>жного снабжения тепловой энергией потребителей.</w:t>
      </w:r>
      <w:proofErr w:type="gramEnd"/>
      <w:r w:rsidRPr="008E2048">
        <w:rPr>
          <w:rFonts w:ascii="Times New Roman" w:eastAsia="Times New Roman" w:hAnsi="Times New Roman" w:cs="Times New Roman"/>
          <w:sz w:val="28"/>
          <w:szCs w:val="28"/>
          <w:lang w:eastAsia="ru-RU"/>
        </w:rPr>
        <w:t xml:space="preserve"> Постановление от 22 Февраля 2012 г. N 154 "О требованиях к схемам теплоснабжения, порядку их разработки и утверждения".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proofErr w:type="gramStart"/>
      <w:r w:rsidRPr="008E2048">
        <w:rPr>
          <w:rFonts w:ascii="Times New Roman" w:eastAsia="Times New Roman" w:hAnsi="Times New Roman" w:cs="Times New Roman"/>
          <w:sz w:val="28"/>
          <w:szCs w:val="28"/>
          <w:lang w:eastAsia="ru-RU"/>
        </w:rPr>
        <w:t>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w:t>
      </w:r>
      <w:r w:rsidRPr="008E2048">
        <w:rPr>
          <w:rFonts w:ascii="Times New Roman" w:eastAsia="Times New Roman" w:hAnsi="Times New Roman" w:cs="Tahoma"/>
          <w:sz w:val="28"/>
          <w:szCs w:val="28"/>
          <w:lang w:eastAsia="ru-RU"/>
        </w:rPr>
        <w:t>е</w:t>
      </w:r>
      <w:r w:rsidRPr="008E2048">
        <w:rPr>
          <w:rFonts w:ascii="Times New Roman" w:eastAsia="Times New Roman" w:hAnsi="Times New Roman" w:cs="Times New Roman"/>
          <w:sz w:val="28"/>
          <w:szCs w:val="28"/>
          <w:lang w:eastAsia="ru-RU"/>
        </w:rPr>
        <w:t xml:space="preserve">нный с 22.05.2006 года, а также результаты проведенных ранее энергетических </w:t>
      </w:r>
      <w:r w:rsidRPr="008E2048">
        <w:rPr>
          <w:rFonts w:ascii="Times New Roman" w:eastAsia="Times New Roman" w:hAnsi="Times New Roman" w:cs="Times New Roman"/>
          <w:sz w:val="28"/>
          <w:szCs w:val="28"/>
          <w:lang w:eastAsia="ru-RU"/>
        </w:rPr>
        <w:lastRenderedPageBreak/>
        <w:t>обследований и разработки энергетических характеристик</w:t>
      </w:r>
      <w:proofErr w:type="gramEnd"/>
      <w:r w:rsidRPr="008E2048">
        <w:rPr>
          <w:rFonts w:ascii="Times New Roman" w:eastAsia="Times New Roman" w:hAnsi="Times New Roman" w:cs="Times New Roman"/>
          <w:sz w:val="28"/>
          <w:szCs w:val="28"/>
          <w:lang w:eastAsia="ru-RU"/>
        </w:rPr>
        <w:t>, данные отраслевой статистической отч</w:t>
      </w:r>
      <w:r w:rsidRPr="008E2048">
        <w:rPr>
          <w:rFonts w:ascii="Times New Roman" w:eastAsia="Times New Roman" w:hAnsi="Times New Roman" w:cs="Tahoma"/>
          <w:sz w:val="28"/>
          <w:szCs w:val="28"/>
          <w:lang w:eastAsia="ru-RU"/>
        </w:rPr>
        <w:t>е</w:t>
      </w:r>
      <w:r w:rsidRPr="008E2048">
        <w:rPr>
          <w:rFonts w:ascii="Times New Roman" w:eastAsia="Times New Roman" w:hAnsi="Times New Roman" w:cs="Times New Roman"/>
          <w:sz w:val="28"/>
          <w:szCs w:val="28"/>
          <w:lang w:eastAsia="ru-RU"/>
        </w:rPr>
        <w:t xml:space="preserve">тности.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В качестве исходной информации при выполнении работы использованы материалы, предоставленные организацией, участвующей в производстве и передачи тепловой энерг</w:t>
      </w:r>
      <w:proofErr w:type="gramStart"/>
      <w:r w:rsidRPr="008E2048">
        <w:rPr>
          <w:rFonts w:ascii="Times New Roman" w:eastAsia="Times New Roman" w:hAnsi="Times New Roman" w:cs="Times New Roman"/>
          <w:sz w:val="28"/>
          <w:szCs w:val="28"/>
          <w:lang w:eastAsia="ru-RU"/>
        </w:rPr>
        <w:t>ии ООО</w:t>
      </w:r>
      <w:proofErr w:type="gramEnd"/>
      <w:r w:rsidRPr="008E2048">
        <w:rPr>
          <w:rFonts w:ascii="Times New Roman" w:eastAsia="Times New Roman" w:hAnsi="Times New Roman" w:cs="Times New Roman"/>
          <w:sz w:val="28"/>
          <w:szCs w:val="28"/>
          <w:lang w:eastAsia="ru-RU"/>
        </w:rPr>
        <w:t xml:space="preserve"> «</w:t>
      </w:r>
      <w:proofErr w:type="spellStart"/>
      <w:r w:rsidRPr="008E2048">
        <w:rPr>
          <w:rFonts w:ascii="Times New Roman" w:eastAsia="Times New Roman" w:hAnsi="Times New Roman" w:cs="Times New Roman"/>
          <w:sz w:val="28"/>
          <w:szCs w:val="28"/>
          <w:lang w:eastAsia="ru-RU"/>
        </w:rPr>
        <w:t>КоммунСтройСервис</w:t>
      </w:r>
      <w:proofErr w:type="spellEnd"/>
      <w:r w:rsidRPr="008E2048">
        <w:rPr>
          <w:rFonts w:ascii="Times New Roman" w:eastAsia="Times New Roman" w:hAnsi="Times New Roman" w:cs="Times New Roman"/>
          <w:sz w:val="28"/>
          <w:szCs w:val="28"/>
          <w:lang w:eastAsia="ru-RU"/>
        </w:rPr>
        <w:t>».</w:t>
      </w:r>
    </w:p>
    <w:p w:rsidR="008E2048" w:rsidRPr="008E2048" w:rsidRDefault="008E2048" w:rsidP="008E2048">
      <w:pPr>
        <w:spacing w:after="0" w:line="240" w:lineRule="auto"/>
        <w:jc w:val="center"/>
        <w:rPr>
          <w:rFonts w:ascii="Times New Roman" w:eastAsia="Times New Roman" w:hAnsi="Times New Roman" w:cs="Times New Roman"/>
          <w:b/>
          <w:spacing w:val="1"/>
          <w:sz w:val="28"/>
          <w:szCs w:val="28"/>
          <w:lang w:eastAsia="ru-RU"/>
        </w:rPr>
      </w:pPr>
      <w:r w:rsidRPr="008E2048">
        <w:rPr>
          <w:rFonts w:ascii="Times New Roman" w:eastAsia="Times New Roman" w:hAnsi="Times New Roman" w:cs="Times New Roman"/>
          <w:b/>
          <w:spacing w:val="1"/>
          <w:sz w:val="28"/>
          <w:szCs w:val="28"/>
          <w:lang w:eastAsia="ru-RU"/>
        </w:rPr>
        <w:t>Общие положения</w:t>
      </w:r>
    </w:p>
    <w:p w:rsidR="008E2048" w:rsidRPr="008E2048" w:rsidRDefault="008E2048" w:rsidP="008E2048">
      <w:pPr>
        <w:spacing w:after="0" w:line="240" w:lineRule="auto"/>
        <w:ind w:firstLine="720"/>
        <w:jc w:val="both"/>
        <w:rPr>
          <w:rFonts w:ascii="Times New Roman" w:eastAsia="Times New Roman" w:hAnsi="Times New Roman" w:cs="Times New Roman"/>
          <w:spacing w:val="1"/>
          <w:sz w:val="28"/>
          <w:szCs w:val="28"/>
          <w:lang w:eastAsia="ru-RU"/>
        </w:rPr>
      </w:pPr>
      <w:r w:rsidRPr="008E2048">
        <w:rPr>
          <w:rFonts w:ascii="Times New Roman" w:eastAsia="Times New Roman" w:hAnsi="Times New Roman" w:cs="Times New Roman"/>
          <w:b/>
          <w:bCs/>
          <w:sz w:val="28"/>
          <w:szCs w:val="28"/>
          <w:lang w:eastAsia="ru-RU"/>
        </w:rPr>
        <w:t>Схема теплоснабжения</w:t>
      </w:r>
      <w:r w:rsidRPr="008E2048">
        <w:rPr>
          <w:rFonts w:ascii="Times New Roman" w:eastAsia="Times New Roman" w:hAnsi="Times New Roman" w:cs="Times New Roman"/>
          <w:sz w:val="28"/>
          <w:szCs w:val="28"/>
          <w:lang w:eastAsia="ru-RU"/>
        </w:rPr>
        <w:t xml:space="preserve"> </w:t>
      </w:r>
      <w:hyperlink r:id="rId6" w:tooltip="Поселение" w:history="1">
        <w:r w:rsidRPr="008E2048">
          <w:rPr>
            <w:rFonts w:ascii="Times New Roman" w:eastAsia="Times New Roman" w:hAnsi="Times New Roman" w:cs="Times New Roman"/>
            <w:sz w:val="28"/>
            <w:szCs w:val="28"/>
            <w:lang w:eastAsia="ru-RU"/>
          </w:rPr>
          <w:t>поселения</w:t>
        </w:r>
      </w:hyperlink>
      <w:r w:rsidRPr="008E2048">
        <w:rPr>
          <w:rFonts w:ascii="Times New Roman" w:eastAsia="Times New Roman" w:hAnsi="Times New Roman" w:cs="Times New Roman"/>
          <w:sz w:val="28"/>
          <w:szCs w:val="28"/>
          <w:lang w:eastAsia="ru-RU"/>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8E2048">
          <w:rPr>
            <w:rFonts w:ascii="Times New Roman" w:eastAsia="Times New Roman" w:hAnsi="Times New Roman" w:cs="Times New Roman"/>
            <w:sz w:val="28"/>
            <w:szCs w:val="28"/>
            <w:lang w:eastAsia="ru-RU"/>
          </w:rPr>
          <w:t>теплоснабжения</w:t>
        </w:r>
      </w:hyperlink>
      <w:r w:rsidRPr="008E2048">
        <w:rPr>
          <w:rFonts w:ascii="Times New Roman" w:eastAsia="Times New Roman" w:hAnsi="Times New Roman" w:cs="Times New Roman"/>
          <w:sz w:val="28"/>
          <w:szCs w:val="28"/>
          <w:lang w:eastAsia="ru-RU"/>
        </w:rPr>
        <w:t xml:space="preserve">, ее развития с учетом правового регулирования в области </w:t>
      </w:r>
      <w:hyperlink r:id="rId8" w:tooltip="Энергосбережение" w:history="1">
        <w:r w:rsidRPr="008E2048">
          <w:rPr>
            <w:rFonts w:ascii="Times New Roman" w:eastAsia="Times New Roman" w:hAnsi="Times New Roman" w:cs="Times New Roman"/>
            <w:sz w:val="28"/>
            <w:szCs w:val="28"/>
            <w:lang w:eastAsia="ru-RU"/>
          </w:rPr>
          <w:t>энергосбережения и повышения энергетической эффективности</w:t>
        </w:r>
      </w:hyperlink>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Теплоснабжающая организация определяется</w:t>
      </w:r>
      <w:r w:rsidRPr="008E2048">
        <w:rPr>
          <w:rFonts w:ascii="Times New Roman" w:eastAsia="Times New Roman" w:hAnsi="Times New Roman" w:cs="Times New Roman"/>
          <w:bCs/>
          <w:sz w:val="28"/>
          <w:szCs w:val="28"/>
          <w:lang w:eastAsia="ru-RU"/>
        </w:rPr>
        <w:t xml:space="preserve"> схемой теплоснабжения</w:t>
      </w:r>
      <w:r w:rsidRPr="008E2048">
        <w:rPr>
          <w:rFonts w:ascii="Times New Roman" w:eastAsia="Times New Roman" w:hAnsi="Times New Roman" w:cs="Times New Roman"/>
          <w:sz w:val="28"/>
          <w:szCs w:val="28"/>
          <w:lang w:eastAsia="ru-RU"/>
        </w:rPr>
        <w:t xml:space="preserve">. </w:t>
      </w:r>
    </w:p>
    <w:p w:rsidR="008E2048" w:rsidRPr="008E2048" w:rsidRDefault="008E2048" w:rsidP="008E2048">
      <w:pPr>
        <w:spacing w:after="0" w:line="240" w:lineRule="auto"/>
        <w:ind w:firstLine="720"/>
        <w:jc w:val="both"/>
        <w:rPr>
          <w:rFonts w:ascii="Times New Roman" w:eastAsia="Times New Roman" w:hAnsi="Times New Roman" w:cs="Times New Roman"/>
          <w:b/>
          <w:spacing w:val="1"/>
          <w:sz w:val="28"/>
          <w:szCs w:val="28"/>
          <w:lang w:eastAsia="ru-RU"/>
        </w:rPr>
      </w:pPr>
      <w:r w:rsidRPr="008E2048">
        <w:rPr>
          <w:rFonts w:ascii="Times New Roman" w:eastAsia="Times New Roman" w:hAnsi="Times New Roman" w:cs="Times New Roman"/>
          <w:sz w:val="28"/>
          <w:szCs w:val="28"/>
          <w:lang w:eastAsia="ru-RU"/>
        </w:rPr>
        <w:t xml:space="preserve">Мероприятия по развитию системы теплоснабжения, предусмотренные настоящей схемой, включаются в </w:t>
      </w:r>
      <w:hyperlink r:id="rId9" w:tooltip="Инвестиции" w:history="1">
        <w:r w:rsidRPr="008E2048">
          <w:rPr>
            <w:rFonts w:ascii="Times New Roman" w:eastAsia="Times New Roman" w:hAnsi="Times New Roman" w:cs="Times New Roman"/>
            <w:sz w:val="28"/>
            <w:szCs w:val="28"/>
            <w:lang w:eastAsia="ru-RU"/>
          </w:rPr>
          <w:t>инвестиционную программу</w:t>
        </w:r>
      </w:hyperlink>
      <w:r w:rsidRPr="008E2048">
        <w:rPr>
          <w:rFonts w:ascii="Times New Roman" w:eastAsia="Times New Roman" w:hAnsi="Times New Roman" w:cs="Times New Roman"/>
          <w:sz w:val="28"/>
          <w:szCs w:val="28"/>
          <w:lang w:eastAsia="ru-RU"/>
        </w:rPr>
        <w:t xml:space="preserve"> теплоснабжающей организации и, как следствие, могут быть включены в соответствующий </w:t>
      </w:r>
      <w:hyperlink r:id="rId10" w:tooltip="Тариф" w:history="1">
        <w:r w:rsidRPr="008E2048">
          <w:rPr>
            <w:rFonts w:ascii="Times New Roman" w:eastAsia="Times New Roman" w:hAnsi="Times New Roman" w:cs="Times New Roman"/>
            <w:sz w:val="28"/>
            <w:szCs w:val="28"/>
            <w:lang w:eastAsia="ru-RU"/>
          </w:rPr>
          <w:t>тариф</w:t>
        </w:r>
      </w:hyperlink>
      <w:r w:rsidRPr="008E2048">
        <w:rPr>
          <w:rFonts w:ascii="Times New Roman" w:eastAsia="Times New Roman" w:hAnsi="Times New Roman" w:cs="Times New Roman"/>
          <w:sz w:val="28"/>
          <w:szCs w:val="28"/>
          <w:lang w:eastAsia="ru-RU"/>
        </w:rPr>
        <w:t xml:space="preserve"> организации </w:t>
      </w:r>
      <w:hyperlink r:id="rId11" w:tooltip="Коммунальное хозяйство" w:history="1">
        <w:r w:rsidRPr="008E2048">
          <w:rPr>
            <w:rFonts w:ascii="Times New Roman" w:eastAsia="Times New Roman" w:hAnsi="Times New Roman" w:cs="Times New Roman"/>
            <w:sz w:val="28"/>
            <w:szCs w:val="28"/>
            <w:lang w:eastAsia="ru-RU"/>
          </w:rPr>
          <w:t>коммунального комплекса</w:t>
        </w:r>
      </w:hyperlink>
      <w:r w:rsidRPr="008E2048">
        <w:rPr>
          <w:rFonts w:ascii="Times New Roman" w:eastAsia="Times New Roman" w:hAnsi="Times New Roman" w:cs="Times New Roman"/>
          <w:sz w:val="28"/>
          <w:szCs w:val="28"/>
          <w:lang w:eastAsia="ru-RU"/>
        </w:rPr>
        <w:t xml:space="preserve">. </w:t>
      </w:r>
    </w:p>
    <w:p w:rsidR="008E2048" w:rsidRPr="008E2048" w:rsidRDefault="008E2048" w:rsidP="008E2048">
      <w:pPr>
        <w:spacing w:after="0" w:line="240" w:lineRule="auto"/>
        <w:ind w:firstLine="720"/>
        <w:jc w:val="center"/>
        <w:rPr>
          <w:rFonts w:ascii="Times New Roman" w:eastAsia="Times New Roman" w:hAnsi="Times New Roman" w:cs="Times New Roman"/>
          <w:b/>
          <w:spacing w:val="1"/>
          <w:sz w:val="28"/>
          <w:szCs w:val="28"/>
          <w:lang w:eastAsia="ru-RU"/>
        </w:rPr>
      </w:pPr>
      <w:r w:rsidRPr="008E2048">
        <w:rPr>
          <w:rFonts w:ascii="Times New Roman" w:eastAsia="Times New Roman" w:hAnsi="Times New Roman" w:cs="Times New Roman"/>
          <w:b/>
          <w:spacing w:val="1"/>
          <w:sz w:val="28"/>
          <w:szCs w:val="28"/>
          <w:lang w:eastAsia="ru-RU"/>
        </w:rPr>
        <w:t>Основные цели и задачи схемы теплоснабжения:</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w:t>
      </w:r>
      <w:r w:rsidRPr="008E2048">
        <w:rPr>
          <w:rFonts w:ascii="Times New Roman" w:eastAsia="Times New Roman" w:hAnsi="Times New Roman" w:cs="Times New Roman"/>
          <w:spacing w:val="1"/>
          <w:sz w:val="28"/>
          <w:szCs w:val="28"/>
          <w:lang w:eastAsia="ru-RU"/>
        </w:rPr>
        <w:t xml:space="preserve">повышение надежности работы систем теплоснабжения в соответствии </w:t>
      </w:r>
      <w:r w:rsidRPr="008E2048">
        <w:rPr>
          <w:rFonts w:ascii="Times New Roman" w:eastAsia="Times New Roman" w:hAnsi="Times New Roman" w:cs="Times New Roman"/>
          <w:sz w:val="28"/>
          <w:szCs w:val="28"/>
          <w:lang w:eastAsia="ru-RU"/>
        </w:rPr>
        <w:t>с нормативными требованиями;</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минимизация затрат на теплоснабжение в расчете на каждого потребителя в долгосрочной перспективе; </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обеспечение жителей Большеулуйского сельского </w:t>
      </w:r>
      <w:r w:rsidRPr="008E2048">
        <w:rPr>
          <w:rFonts w:ascii="Times New Roman" w:eastAsia="Times New Roman" w:hAnsi="Times New Roman" w:cs="Times New Roman"/>
          <w:spacing w:val="18"/>
          <w:sz w:val="28"/>
          <w:szCs w:val="28"/>
          <w:lang w:eastAsia="ru-RU"/>
        </w:rPr>
        <w:t>поселения</w:t>
      </w:r>
      <w:r w:rsidRPr="008E2048">
        <w:rPr>
          <w:rFonts w:ascii="Times New Roman" w:eastAsia="Times New Roman" w:hAnsi="Times New Roman" w:cs="Times New Roman"/>
          <w:sz w:val="28"/>
          <w:szCs w:val="28"/>
          <w:lang w:eastAsia="ru-RU"/>
        </w:rPr>
        <w:t xml:space="preserve"> тепловой энергией; </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строительство новых объектов производственного </w:t>
      </w:r>
      <w:r w:rsidRPr="008E2048">
        <w:rPr>
          <w:rFonts w:ascii="Times New Roman" w:eastAsia="Times New Roman" w:hAnsi="Times New Roman" w:cs="Times New Roman"/>
          <w:spacing w:val="12"/>
          <w:sz w:val="28"/>
          <w:szCs w:val="28"/>
          <w:lang w:eastAsia="ru-RU"/>
        </w:rPr>
        <w:t>и другого назначения</w:t>
      </w:r>
      <w:r w:rsidRPr="008E2048">
        <w:rPr>
          <w:rFonts w:ascii="Times New Roman" w:eastAsia="Times New Roman" w:hAnsi="Times New Roman" w:cs="Times New Roman"/>
          <w:spacing w:val="4"/>
          <w:sz w:val="28"/>
          <w:szCs w:val="28"/>
          <w:lang w:eastAsia="ru-RU"/>
        </w:rPr>
        <w:t xml:space="preserve">, используемых в сфере </w:t>
      </w:r>
      <w:r w:rsidRPr="008E2048">
        <w:rPr>
          <w:rFonts w:ascii="Times New Roman" w:eastAsia="Times New Roman" w:hAnsi="Times New Roman" w:cs="Times New Roman"/>
          <w:sz w:val="28"/>
          <w:szCs w:val="28"/>
          <w:lang w:eastAsia="ru-RU"/>
        </w:rPr>
        <w:t xml:space="preserve">теплоснабжения Большеулуйского сельского поселения; </w:t>
      </w:r>
    </w:p>
    <w:p w:rsidR="008E2048" w:rsidRPr="008E2048" w:rsidRDefault="008E2048" w:rsidP="008E2048">
      <w:pPr>
        <w:autoSpaceDN w:val="0"/>
        <w:spacing w:after="0" w:line="240" w:lineRule="auto"/>
        <w:ind w:firstLine="720"/>
        <w:jc w:val="both"/>
        <w:rPr>
          <w:rFonts w:ascii="Times New Roman" w:eastAsia="Times New Roman" w:hAnsi="Times New Roman" w:cs="Times New Roman"/>
          <w:spacing w:val="4"/>
          <w:sz w:val="28"/>
          <w:szCs w:val="28"/>
          <w:lang w:eastAsia="ru-RU"/>
        </w:rPr>
      </w:pPr>
      <w:r w:rsidRPr="008E2048">
        <w:rPr>
          <w:rFonts w:ascii="Times New Roman" w:eastAsia="Times New Roman" w:hAnsi="Times New Roman" w:cs="Times New Roman"/>
          <w:sz w:val="28"/>
          <w:szCs w:val="28"/>
          <w:lang w:eastAsia="ru-RU"/>
        </w:rPr>
        <w:t xml:space="preserve">- улучшение качества жизни за последнее десятилетие </w:t>
      </w:r>
      <w:r w:rsidRPr="008E2048">
        <w:rPr>
          <w:rFonts w:ascii="Times New Roman" w:eastAsia="Times New Roman" w:hAnsi="Times New Roman" w:cs="Times New Roman"/>
          <w:spacing w:val="1"/>
          <w:sz w:val="28"/>
          <w:szCs w:val="28"/>
          <w:lang w:eastAsia="ru-RU"/>
        </w:rPr>
        <w:t xml:space="preserve">обусловливает необходимость соответствующего развития коммунальной </w:t>
      </w:r>
      <w:r w:rsidRPr="008E2048">
        <w:rPr>
          <w:rFonts w:ascii="Times New Roman" w:eastAsia="Times New Roman" w:hAnsi="Times New Roman" w:cs="Times New Roman"/>
          <w:spacing w:val="4"/>
          <w:sz w:val="28"/>
          <w:szCs w:val="28"/>
          <w:lang w:eastAsia="ru-RU"/>
        </w:rPr>
        <w:t>инфраструктуры</w:t>
      </w:r>
      <w:r w:rsidRPr="008E2048">
        <w:rPr>
          <w:rFonts w:ascii="Times New Roman" w:eastAsia="Times New Roman" w:hAnsi="Times New Roman" w:cs="Times New Roman"/>
          <w:sz w:val="28"/>
          <w:szCs w:val="28"/>
          <w:lang w:eastAsia="ru-RU"/>
        </w:rPr>
        <w:t xml:space="preserve">  </w:t>
      </w:r>
      <w:r w:rsidRPr="008E2048">
        <w:rPr>
          <w:rFonts w:ascii="Times New Roman" w:eastAsia="Times New Roman" w:hAnsi="Times New Roman" w:cs="Times New Roman"/>
          <w:spacing w:val="4"/>
          <w:sz w:val="28"/>
          <w:szCs w:val="28"/>
          <w:lang w:eastAsia="ru-RU"/>
        </w:rPr>
        <w:t>существующих объектов.</w:t>
      </w:r>
    </w:p>
    <w:p w:rsidR="008E2048" w:rsidRPr="008E2048" w:rsidRDefault="008E2048" w:rsidP="008E2048">
      <w:pPr>
        <w:autoSpaceDN w:val="0"/>
        <w:spacing w:after="0" w:line="240" w:lineRule="auto"/>
        <w:ind w:firstLine="720"/>
        <w:jc w:val="center"/>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Характеристика Большеулуйского сельского поселения</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Большеулуйское сельское поселение входит в состав Большеулуйского </w:t>
      </w:r>
      <w:proofErr w:type="gramStart"/>
      <w:r w:rsidRPr="008E2048">
        <w:rPr>
          <w:rFonts w:ascii="Times New Roman" w:eastAsia="Times New Roman" w:hAnsi="Times New Roman" w:cs="Times New Roman"/>
          <w:sz w:val="28"/>
          <w:szCs w:val="28"/>
          <w:lang w:eastAsia="ru-RU"/>
        </w:rPr>
        <w:t>муниципального</w:t>
      </w:r>
      <w:proofErr w:type="gramEnd"/>
      <w:r w:rsidRPr="008E2048">
        <w:rPr>
          <w:rFonts w:ascii="Times New Roman" w:eastAsia="Times New Roman" w:hAnsi="Times New Roman" w:cs="Times New Roman"/>
          <w:sz w:val="28"/>
          <w:szCs w:val="28"/>
          <w:lang w:eastAsia="ru-RU"/>
        </w:rPr>
        <w:t xml:space="preserve"> района и является одним из 9 аналогичных административно-территориальных муниципальных образований. </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Площадь поселения на 01.01.2005 г. – 27 490,2 га.</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В состав Большеулуйского сельского совета входят 5 населенных пунктов: с. Большой Улуй, д. Климовка, д. Красный Луг, п. Сосновый Бор, п. Тихий ручей.</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Административным центром поселения является с. Большой Улуй.</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Численность населения Большеулуйского сельсовета на 10.01.2022. составляет – 4314</w:t>
      </w:r>
      <w:r w:rsidRPr="008E2048">
        <w:rPr>
          <w:rFonts w:ascii="Times New Roman" w:eastAsia="Times New Roman" w:hAnsi="Times New Roman" w:cs="Times New Roman"/>
          <w:color w:val="FF0000"/>
          <w:sz w:val="28"/>
          <w:szCs w:val="28"/>
          <w:lang w:eastAsia="ru-RU"/>
        </w:rPr>
        <w:t xml:space="preserve"> </w:t>
      </w:r>
      <w:r w:rsidRPr="008E2048">
        <w:rPr>
          <w:rFonts w:ascii="Times New Roman" w:eastAsia="Times New Roman" w:hAnsi="Times New Roman" w:cs="Times New Roman"/>
          <w:sz w:val="28"/>
          <w:szCs w:val="28"/>
          <w:lang w:eastAsia="ru-RU"/>
        </w:rPr>
        <w:t>человек.</w:t>
      </w:r>
    </w:p>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Климатические данные:</w:t>
      </w:r>
    </w:p>
    <w:p w:rsidR="008E2048" w:rsidRPr="008E2048" w:rsidRDefault="008E2048" w:rsidP="008E2048">
      <w:pPr>
        <w:spacing w:after="0" w:line="240" w:lineRule="auto"/>
        <w:ind w:firstLine="54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lastRenderedPageBreak/>
        <w:t xml:space="preserve">Согласно СНиП 23-01-99* «Строительная климатология», рассматриваемый район расположен в Северной строительно-климатической зоне и относится к I климатическому району, подрайон I В. Климат характеризуется резкой </w:t>
      </w:r>
      <w:proofErr w:type="spellStart"/>
      <w:r w:rsidRPr="008E2048">
        <w:rPr>
          <w:rFonts w:ascii="Times New Roman" w:eastAsia="Times New Roman" w:hAnsi="Times New Roman" w:cs="Times New Roman"/>
          <w:sz w:val="28"/>
          <w:szCs w:val="28"/>
          <w:lang w:eastAsia="ru-RU"/>
        </w:rPr>
        <w:t>континентальностью</w:t>
      </w:r>
      <w:proofErr w:type="spellEnd"/>
      <w:r w:rsidRPr="008E2048">
        <w:rPr>
          <w:rFonts w:ascii="Times New Roman" w:eastAsia="Times New Roman" w:hAnsi="Times New Roman" w:cs="Times New Roman"/>
          <w:sz w:val="28"/>
          <w:szCs w:val="28"/>
          <w:lang w:eastAsia="ru-RU"/>
        </w:rPr>
        <w:t xml:space="preserve"> с холодной продолжительной зимой и относительно теплым коротким летом.</w:t>
      </w:r>
    </w:p>
    <w:p w:rsidR="008E2048" w:rsidRPr="008E2048" w:rsidRDefault="008E2048" w:rsidP="008E2048">
      <w:pPr>
        <w:spacing w:after="0" w:line="240" w:lineRule="auto"/>
        <w:ind w:firstLine="54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Климатические данные:</w:t>
      </w:r>
    </w:p>
    <w:p w:rsidR="008E2048" w:rsidRPr="008E2048" w:rsidRDefault="008E2048" w:rsidP="008E2048">
      <w:pPr>
        <w:spacing w:after="0" w:line="240" w:lineRule="auto"/>
        <w:ind w:firstLine="54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расчетная температура наружного воздуха  -  минус 41 ºС для проектирования отопления и вентиляции   </w:t>
      </w:r>
      <w:proofErr w:type="gramStart"/>
      <w:r w:rsidRPr="008E2048">
        <w:rPr>
          <w:rFonts w:ascii="Times New Roman" w:eastAsia="Times New Roman" w:hAnsi="Times New Roman" w:cs="Times New Roman"/>
          <w:sz w:val="28"/>
          <w:szCs w:val="28"/>
          <w:lang w:eastAsia="ru-RU"/>
        </w:rPr>
        <w:t xml:space="preserve">( </w:t>
      </w:r>
      <w:proofErr w:type="gramEnd"/>
      <w:r w:rsidRPr="008E2048">
        <w:rPr>
          <w:rFonts w:ascii="Times New Roman" w:eastAsia="Times New Roman" w:hAnsi="Times New Roman" w:cs="Times New Roman"/>
          <w:sz w:val="28"/>
          <w:szCs w:val="28"/>
          <w:lang w:eastAsia="ru-RU"/>
        </w:rPr>
        <w:t xml:space="preserve">средняя наиболее холодной пятидневки)                       </w:t>
      </w:r>
    </w:p>
    <w:p w:rsidR="008E2048" w:rsidRPr="008E2048" w:rsidRDefault="008E2048" w:rsidP="008E2048">
      <w:pPr>
        <w:spacing w:after="0" w:line="240" w:lineRule="auto"/>
        <w:ind w:firstLine="54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средняя температура отопительного периода      - минус 18,2</w:t>
      </w:r>
      <w:proofErr w:type="gramStart"/>
      <w:r w:rsidRPr="008E2048">
        <w:rPr>
          <w:rFonts w:ascii="Times New Roman" w:eastAsia="Times New Roman" w:hAnsi="Times New Roman" w:cs="Times New Roman"/>
          <w:sz w:val="28"/>
          <w:szCs w:val="28"/>
          <w:lang w:eastAsia="ru-RU"/>
        </w:rPr>
        <w:t xml:space="preserve"> ºС</w:t>
      </w:r>
      <w:proofErr w:type="gramEnd"/>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 продолжительность отопительного сезона – 243 дня.</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u w:val="single"/>
          <w:lang w:eastAsia="ru-RU"/>
        </w:rPr>
      </w:pPr>
      <w:r w:rsidRPr="008E2048">
        <w:rPr>
          <w:rFonts w:ascii="Times New Roman" w:eastAsia="Times New Roman" w:hAnsi="Times New Roman" w:cs="Times New Roman"/>
          <w:sz w:val="28"/>
          <w:szCs w:val="28"/>
          <w:lang w:eastAsia="ru-RU"/>
        </w:rPr>
        <w:t xml:space="preserve">Территория поселения относится к зоне избыточного увлажнения. Среднегодовое количество осадков 425 - 645 мм. Большая часть осадков приходится на теплый (апрель-октябрь) период года. Среднегодовая относительная влажность воздуха – 74%. Устойчивый снежный покров образуется в среднем в третьей декаде октября и разрушается  во второй декаде апреля. Наибольшая за зиму мощность снежного покрова может достигать 43 см. </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br w:type="page"/>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lastRenderedPageBreak/>
        <w:t>Рисунок 1. Схема тепловых сетей  Большеулуйского сельского поселения.</w:t>
      </w:r>
    </w:p>
    <w:tbl>
      <w:tblPr>
        <w:tblW w:w="0" w:type="auto"/>
        <w:tblInd w:w="-297" w:type="dxa"/>
        <w:tblLook w:val="0000" w:firstRow="0" w:lastRow="0" w:firstColumn="0" w:lastColumn="0" w:noHBand="0" w:noVBand="0"/>
      </w:tblPr>
      <w:tblGrid>
        <w:gridCol w:w="9869"/>
      </w:tblGrid>
      <w:tr w:rsidR="008E2048" w:rsidRPr="008E2048" w:rsidTr="00731735">
        <w:tblPrEx>
          <w:tblCellMar>
            <w:top w:w="0" w:type="dxa"/>
            <w:bottom w:w="0" w:type="dxa"/>
          </w:tblCellMar>
        </w:tblPrEx>
        <w:trPr>
          <w:trHeight w:val="7020"/>
        </w:trPr>
        <w:tc>
          <w:tcPr>
            <w:tcW w:w="10020" w:type="dxa"/>
          </w:tcPr>
          <w:p w:rsidR="008E2048" w:rsidRPr="008E2048" w:rsidRDefault="008E2048" w:rsidP="008E2048">
            <w:pPr>
              <w:autoSpaceDN w:val="0"/>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057900" cy="6492240"/>
                  <wp:effectExtent l="0" t="0" r="0" b="3810"/>
                  <wp:docPr id="1" name="Рисунок 1" descr="Схема по теплосетям исправл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о теплосетям исправленна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6492240"/>
                          </a:xfrm>
                          <a:prstGeom prst="rect">
                            <a:avLst/>
                          </a:prstGeom>
                          <a:noFill/>
                          <a:ln>
                            <a:noFill/>
                          </a:ln>
                        </pic:spPr>
                      </pic:pic>
                    </a:graphicData>
                  </a:graphic>
                </wp:inline>
              </w:drawing>
            </w:r>
          </w:p>
        </w:tc>
      </w:tr>
    </w:tbl>
    <w:p w:rsidR="008E2048" w:rsidRPr="008E2048" w:rsidRDefault="008E2048" w:rsidP="008E2048">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br w:type="page"/>
      </w: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lastRenderedPageBreak/>
        <w:t xml:space="preserve">Раздел 1. Показатели перспективного спроса на тепловую энергию (мощность) и теплоноситель в установленных границах территории </w:t>
      </w:r>
    </w:p>
    <w:p w:rsidR="008E2048" w:rsidRPr="008E2048" w:rsidRDefault="008E2048" w:rsidP="008E2048">
      <w:pPr>
        <w:spacing w:after="0" w:line="240" w:lineRule="auto"/>
        <w:jc w:val="center"/>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Большеулуйского сельского поселения.</w:t>
      </w: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right="-21"/>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1.1. Существующее состояние</w:t>
      </w: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Основным поставщиком тепловой энергии в поселении является ООО «</w:t>
      </w:r>
      <w:proofErr w:type="spellStart"/>
      <w:r w:rsidRPr="008E2048">
        <w:rPr>
          <w:rFonts w:ascii="Times New Roman" w:eastAsia="Times New Roman" w:hAnsi="Times New Roman" w:cs="Times New Roman"/>
          <w:sz w:val="28"/>
          <w:szCs w:val="28"/>
          <w:lang w:eastAsia="ru-RU"/>
        </w:rPr>
        <w:t>КоммунСтройСервис</w:t>
      </w:r>
      <w:proofErr w:type="spellEnd"/>
      <w:r w:rsidRPr="008E2048">
        <w:rPr>
          <w:rFonts w:ascii="Times New Roman" w:eastAsia="Times New Roman" w:hAnsi="Times New Roman" w:cs="Times New Roman"/>
          <w:sz w:val="28"/>
          <w:szCs w:val="28"/>
          <w:lang w:eastAsia="ru-RU"/>
        </w:rPr>
        <w:t>». Предприятие эксплуатирует пять котельных (установленная суммарная мощность 7,5 Гкал/час) и 5605 метров тепловых сетей в двухтрубном исполнении.</w:t>
      </w:r>
    </w:p>
    <w:p w:rsidR="008E2048" w:rsidRPr="008E2048" w:rsidRDefault="008E2048" w:rsidP="008E2048">
      <w:pPr>
        <w:spacing w:after="0" w:line="240" w:lineRule="auto"/>
        <w:ind w:firstLine="720"/>
        <w:jc w:val="both"/>
        <w:rPr>
          <w:rFonts w:ascii="Times New Roman" w:eastAsia="Times New Roman" w:hAnsi="Times New Roman" w:cs="Times New Roman"/>
          <w:sz w:val="24"/>
          <w:szCs w:val="24"/>
          <w:lang w:eastAsia="ru-RU"/>
        </w:rPr>
      </w:pPr>
    </w:p>
    <w:tbl>
      <w:tblPr>
        <w:tblW w:w="9781" w:type="dxa"/>
        <w:tblInd w:w="108" w:type="dxa"/>
        <w:tblLook w:val="0000" w:firstRow="0" w:lastRow="0" w:firstColumn="0" w:lastColumn="0" w:noHBand="0" w:noVBand="0"/>
      </w:tblPr>
      <w:tblGrid>
        <w:gridCol w:w="1271"/>
        <w:gridCol w:w="2354"/>
        <w:gridCol w:w="2249"/>
        <w:gridCol w:w="3907"/>
      </w:tblGrid>
      <w:tr w:rsidR="008E2048" w:rsidRPr="008E2048" w:rsidTr="00731735">
        <w:trPr>
          <w:trHeight w:val="20"/>
          <w:tblHead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котельной</w:t>
            </w:r>
          </w:p>
        </w:tc>
        <w:tc>
          <w:tcPr>
            <w:tcW w:w="2397"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Населенный пункт</w:t>
            </w:r>
          </w:p>
        </w:tc>
        <w:tc>
          <w:tcPr>
            <w:tcW w:w="2272"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Установленная мощность,</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Гкал/час</w:t>
            </w:r>
          </w:p>
        </w:tc>
        <w:tc>
          <w:tcPr>
            <w:tcW w:w="4046"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Вид</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топлива</w:t>
            </w:r>
          </w:p>
        </w:tc>
      </w:tr>
      <w:tr w:rsidR="008E2048" w:rsidRPr="008E2048" w:rsidTr="00731735">
        <w:trPr>
          <w:trHeight w:val="20"/>
        </w:trPr>
        <w:tc>
          <w:tcPr>
            <w:tcW w:w="1066"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w:t>
            </w:r>
          </w:p>
        </w:tc>
        <w:tc>
          <w:tcPr>
            <w:tcW w:w="2397"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2272"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4,4</w:t>
            </w:r>
          </w:p>
        </w:tc>
        <w:tc>
          <w:tcPr>
            <w:tcW w:w="4046"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уголь</w:t>
            </w:r>
          </w:p>
        </w:tc>
      </w:tr>
      <w:tr w:rsidR="008E2048" w:rsidRPr="008E2048" w:rsidTr="00731735">
        <w:trPr>
          <w:trHeight w:val="20"/>
        </w:trPr>
        <w:tc>
          <w:tcPr>
            <w:tcW w:w="1066"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w:t>
            </w:r>
          </w:p>
        </w:tc>
        <w:tc>
          <w:tcPr>
            <w:tcW w:w="239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2272"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1,7</w:t>
            </w:r>
          </w:p>
        </w:tc>
        <w:tc>
          <w:tcPr>
            <w:tcW w:w="4046"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уголь</w:t>
            </w:r>
          </w:p>
        </w:tc>
      </w:tr>
      <w:tr w:rsidR="008E2048" w:rsidRPr="008E2048" w:rsidTr="00731735">
        <w:trPr>
          <w:trHeight w:val="100"/>
        </w:trPr>
        <w:tc>
          <w:tcPr>
            <w:tcW w:w="1066"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w:t>
            </w:r>
          </w:p>
        </w:tc>
        <w:tc>
          <w:tcPr>
            <w:tcW w:w="239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2272"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1,2</w:t>
            </w:r>
          </w:p>
          <w:p w:rsidR="008E2048" w:rsidRPr="008E2048" w:rsidRDefault="008E2048" w:rsidP="008E2048">
            <w:pPr>
              <w:spacing w:after="0" w:line="240" w:lineRule="auto"/>
              <w:jc w:val="center"/>
              <w:rPr>
                <w:rFonts w:ascii="Times New Roman" w:eastAsia="Times New Roman" w:hAnsi="Times New Roman" w:cs="Times New Roman"/>
                <w:sz w:val="20"/>
                <w:szCs w:val="20"/>
                <w:lang w:eastAsia="ru-RU"/>
              </w:rPr>
            </w:pPr>
            <w:r w:rsidRPr="008E2048">
              <w:rPr>
                <w:rFonts w:ascii="Times New Roman" w:eastAsia="Times New Roman" w:hAnsi="Times New Roman" w:cs="Times New Roman"/>
                <w:sz w:val="20"/>
                <w:szCs w:val="20"/>
                <w:lang w:eastAsia="ru-RU"/>
              </w:rPr>
              <w:t>(на консервации)</w:t>
            </w:r>
          </w:p>
        </w:tc>
        <w:tc>
          <w:tcPr>
            <w:tcW w:w="4046"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уголь</w:t>
            </w:r>
          </w:p>
        </w:tc>
      </w:tr>
      <w:tr w:rsidR="008E2048" w:rsidRPr="008E2048" w:rsidTr="00731735">
        <w:trPr>
          <w:trHeight w:val="20"/>
        </w:trPr>
        <w:tc>
          <w:tcPr>
            <w:tcW w:w="1066"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w:t>
            </w:r>
          </w:p>
        </w:tc>
        <w:tc>
          <w:tcPr>
            <w:tcW w:w="239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2272"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w:t>
            </w:r>
          </w:p>
        </w:tc>
        <w:tc>
          <w:tcPr>
            <w:tcW w:w="4046"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уголь</w:t>
            </w:r>
          </w:p>
        </w:tc>
      </w:tr>
      <w:tr w:rsidR="008E2048" w:rsidRPr="008E2048" w:rsidTr="00731735">
        <w:trPr>
          <w:trHeight w:val="20"/>
        </w:trPr>
        <w:tc>
          <w:tcPr>
            <w:tcW w:w="1066"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w:t>
            </w:r>
          </w:p>
        </w:tc>
        <w:tc>
          <w:tcPr>
            <w:tcW w:w="239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2272"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w:t>
            </w:r>
          </w:p>
        </w:tc>
        <w:tc>
          <w:tcPr>
            <w:tcW w:w="4046"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уголь</w:t>
            </w:r>
          </w:p>
        </w:tc>
      </w:tr>
    </w:tbl>
    <w:p w:rsidR="008E2048" w:rsidRPr="008E2048" w:rsidRDefault="008E2048" w:rsidP="008E2048">
      <w:pPr>
        <w:spacing w:after="0" w:line="240" w:lineRule="auto"/>
        <w:ind w:firstLine="720"/>
        <w:jc w:val="both"/>
        <w:rPr>
          <w:rFonts w:ascii="Times New Roman" w:eastAsia="Times New Roman" w:hAnsi="Times New Roman" w:cs="Times New Roman"/>
          <w:b/>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Краткая характеристика котельных, расположенных на территории Большеулуйского сельского поселения:</w:t>
      </w: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 xml:space="preserve">Котельная № 1 (ЦК) </w:t>
      </w:r>
      <w:r w:rsidRPr="008E2048">
        <w:rPr>
          <w:rFonts w:ascii="Times New Roman" w:eastAsia="Times New Roman" w:hAnsi="Times New Roman" w:cs="Times New Roman"/>
          <w:sz w:val="28"/>
          <w:szCs w:val="28"/>
          <w:lang w:eastAsia="ru-RU"/>
        </w:rPr>
        <w:t>осуществляет теплоснабжение с. Большой Улуй, работает на твердом топливе (уголь). Общая установленная мощность котельной составляет 4,4 Гкал/час</w:t>
      </w:r>
      <w:proofErr w:type="gramStart"/>
      <w:r w:rsidRPr="008E2048">
        <w:rPr>
          <w:rFonts w:ascii="Times New Roman" w:eastAsia="Times New Roman" w:hAnsi="Times New Roman" w:cs="Times New Roman"/>
          <w:sz w:val="28"/>
          <w:szCs w:val="28"/>
          <w:lang w:eastAsia="ru-RU"/>
        </w:rPr>
        <w:t xml:space="preserve">., </w:t>
      </w:r>
      <w:proofErr w:type="gramEnd"/>
      <w:r w:rsidRPr="008E2048">
        <w:rPr>
          <w:rFonts w:ascii="Times New Roman" w:eastAsia="Times New Roman" w:hAnsi="Times New Roman" w:cs="Times New Roman"/>
          <w:sz w:val="28"/>
          <w:szCs w:val="28"/>
          <w:lang w:eastAsia="ru-RU"/>
        </w:rPr>
        <w:t>подключенная нагрузка составляет 0,52192 Гкал/час. Система теплоснабжения двухтрубная закрытая, протяженность теплосети центрального отопления в однотрубном исчислении составляет 3049 м. Здание котельной № 1  кирпичное  1968  года постройки. Размеры 37,3 м. х 12,9 м. высотой 5,40 м.; объем здания 2 598,3 м3.; площадь здания 481,2 м</w:t>
      </w:r>
      <w:proofErr w:type="gramStart"/>
      <w:r w:rsidRPr="008E2048">
        <w:rPr>
          <w:rFonts w:ascii="Times New Roman" w:eastAsia="Times New Roman" w:hAnsi="Times New Roman" w:cs="Times New Roman"/>
          <w:sz w:val="28"/>
          <w:szCs w:val="28"/>
          <w:lang w:eastAsia="ru-RU"/>
        </w:rPr>
        <w:t>2</w:t>
      </w:r>
      <w:proofErr w:type="gramEnd"/>
      <w:r w:rsidRPr="008E2048">
        <w:rPr>
          <w:rFonts w:ascii="Times New Roman" w:eastAsia="Times New Roman" w:hAnsi="Times New Roman" w:cs="Times New Roman"/>
          <w:sz w:val="28"/>
          <w:szCs w:val="28"/>
          <w:lang w:eastAsia="ru-RU"/>
        </w:rPr>
        <w:t>.</w:t>
      </w: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979"/>
        <w:gridCol w:w="979"/>
        <w:gridCol w:w="980"/>
        <w:gridCol w:w="979"/>
        <w:gridCol w:w="979"/>
        <w:gridCol w:w="979"/>
        <w:gridCol w:w="959"/>
        <w:gridCol w:w="20"/>
        <w:gridCol w:w="980"/>
        <w:gridCol w:w="1835"/>
      </w:tblGrid>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Наименование</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котельной</w:t>
            </w:r>
          </w:p>
        </w:tc>
        <w:tc>
          <w:tcPr>
            <w:tcW w:w="1959"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Установленная мощность</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 паспорту,</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Гкал/час </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Подключенная нагрузка,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Гкал/</w:t>
            </w:r>
            <w:proofErr w:type="gramStart"/>
            <w:r w:rsidRPr="008E2048">
              <w:rPr>
                <w:rFonts w:ascii="Times New Roman" w:eastAsia="Times New Roman" w:hAnsi="Times New Roman" w:cs="Times New Roman"/>
                <w:b/>
                <w:bCs/>
                <w:color w:val="000000"/>
                <w:sz w:val="20"/>
                <w:szCs w:val="20"/>
                <w:lang w:eastAsia="ru-RU"/>
              </w:rPr>
              <w:t>ч</w:t>
            </w:r>
            <w:proofErr w:type="gramEnd"/>
            <w:r w:rsidRPr="008E2048">
              <w:rPr>
                <w:rFonts w:ascii="Times New Roman" w:eastAsia="Times New Roman" w:hAnsi="Times New Roman" w:cs="Times New Roman"/>
                <w:b/>
                <w:bCs/>
                <w:color w:val="000000"/>
                <w:sz w:val="20"/>
                <w:szCs w:val="20"/>
                <w:lang w:eastAsia="ru-RU"/>
              </w:rPr>
              <w:t xml:space="preserve">  </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Максимальный коэффициент</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загрузки </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Вид</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топлива</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Котельная № 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с. Большой Улуй</w:t>
            </w:r>
          </w:p>
        </w:tc>
        <w:tc>
          <w:tcPr>
            <w:tcW w:w="980"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4,4</w:t>
            </w: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0,52192</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11,9</w:t>
            </w:r>
          </w:p>
        </w:tc>
        <w:tc>
          <w:tcPr>
            <w:tcW w:w="980"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уголь</w:t>
            </w:r>
          </w:p>
        </w:tc>
      </w:tr>
      <w:tr w:rsidR="008E2048" w:rsidRPr="008E2048" w:rsidTr="00731735">
        <w:tblPrEx>
          <w:tblCellMar>
            <w:top w:w="0" w:type="dxa"/>
            <w:bottom w:w="0" w:type="dxa"/>
          </w:tblCellMar>
        </w:tblPrEx>
        <w:trPr>
          <w:trHeight w:val="139"/>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Тип,</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котла</w:t>
            </w:r>
          </w:p>
        </w:tc>
        <w:tc>
          <w:tcPr>
            <w:tcW w:w="1959"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Год установки</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Всего 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 в котельной</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Теплопроизводи</w:t>
            </w:r>
            <w:proofErr w:type="spellEnd"/>
            <w:r w:rsidRPr="008E2048">
              <w:rPr>
                <w:rFonts w:ascii="Times New Roman" w:eastAsia="Times New Roman" w:hAnsi="Times New Roman" w:cs="Times New Roman"/>
                <w:b/>
                <w:bCs/>
                <w:sz w:val="20"/>
                <w:szCs w:val="20"/>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тельность</w:t>
            </w:r>
            <w:proofErr w:type="spellEnd"/>
            <w:r w:rsidRPr="008E2048">
              <w:rPr>
                <w:rFonts w:ascii="Times New Roman" w:eastAsia="Times New Roman" w:hAnsi="Times New Roman" w:cs="Times New Roman"/>
                <w:b/>
                <w:bCs/>
                <w:sz w:val="20"/>
                <w:szCs w:val="20"/>
                <w:lang w:eastAsia="ru-RU"/>
              </w:rPr>
              <w:t xml:space="preserve"> котла,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E2048">
              <w:rPr>
                <w:rFonts w:ascii="Times New Roman" w:eastAsia="Times New Roman" w:hAnsi="Times New Roman" w:cs="Times New Roman"/>
                <w:b/>
                <w:bCs/>
                <w:sz w:val="20"/>
                <w:szCs w:val="20"/>
                <w:lang w:eastAsia="ru-RU"/>
              </w:rPr>
              <w:t>Гкал/час</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КВр-1,1</w:t>
            </w:r>
          </w:p>
        </w:tc>
        <w:tc>
          <w:tcPr>
            <w:tcW w:w="980"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2021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2014</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2019</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95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4</w:t>
            </w:r>
          </w:p>
        </w:tc>
        <w:tc>
          <w:tcPr>
            <w:tcW w:w="1000"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1,1</w:t>
            </w:r>
          </w:p>
        </w:tc>
      </w:tr>
      <w:tr w:rsidR="008E2048" w:rsidRPr="008E2048" w:rsidTr="00731735">
        <w:tblPrEx>
          <w:tblCellMar>
            <w:top w:w="0" w:type="dxa"/>
            <w:bottom w:w="0" w:type="dxa"/>
          </w:tblCellMar>
        </w:tblPrEx>
        <w:trPr>
          <w:trHeight w:val="186"/>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69"/>
        </w:trPr>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Насосы</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269"/>
        </w:trPr>
        <w:tc>
          <w:tcPr>
            <w:tcW w:w="2938" w:type="dxa"/>
            <w:gridSpan w:val="3"/>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Сетевые насосы ЦО</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960"/>
        </w:trPr>
        <w:tc>
          <w:tcPr>
            <w:tcW w:w="3917" w:type="dxa"/>
            <w:gridSpan w:val="4"/>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lastRenderedPageBreak/>
              <w:t>Марка насоса,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производительность</w:t>
            </w:r>
            <w:proofErr w:type="gramStart"/>
            <w:r w:rsidRPr="008E2048">
              <w:rPr>
                <w:rFonts w:ascii="Times New Roman" w:eastAsia="Times New Roman" w:hAnsi="Times New Roman" w:cs="Times New Roman"/>
                <w:b/>
                <w:bCs/>
                <w:color w:val="000000"/>
                <w:sz w:val="20"/>
                <w:szCs w:val="20"/>
                <w:lang w:eastAsia="ru-RU"/>
              </w:rPr>
              <w:t>,м</w:t>
            </w:r>
            <w:proofErr w:type="gramEnd"/>
            <w:r w:rsidRPr="008E2048">
              <w:rPr>
                <w:rFonts w:ascii="Times New Roman" w:eastAsia="Times New Roman" w:hAnsi="Times New Roman" w:cs="Times New Roman"/>
                <w:b/>
                <w:bCs/>
                <w:color w:val="000000"/>
                <w:sz w:val="20"/>
                <w:szCs w:val="20"/>
                <w:lang w:eastAsia="ru-RU"/>
              </w:rPr>
              <w:t>3/час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напор, </w:t>
            </w:r>
            <w:proofErr w:type="spellStart"/>
            <w:r w:rsidRPr="008E2048">
              <w:rPr>
                <w:rFonts w:ascii="Times New Roman" w:eastAsia="Times New Roman" w:hAnsi="Times New Roman" w:cs="Times New Roman"/>
                <w:b/>
                <w:bCs/>
                <w:color w:val="000000"/>
                <w:sz w:val="20"/>
                <w:szCs w:val="20"/>
                <w:lang w:eastAsia="ru-RU"/>
              </w:rPr>
              <w:t>м</w:t>
            </w:r>
            <w:proofErr w:type="gramStart"/>
            <w:r w:rsidRPr="008E2048">
              <w:rPr>
                <w:rFonts w:ascii="Times New Roman" w:eastAsia="Times New Roman" w:hAnsi="Times New Roman" w:cs="Times New Roman"/>
                <w:b/>
                <w:bCs/>
                <w:color w:val="000000"/>
                <w:sz w:val="20"/>
                <w:szCs w:val="20"/>
                <w:lang w:eastAsia="ru-RU"/>
              </w:rPr>
              <w:t>.в</w:t>
            </w:r>
            <w:proofErr w:type="gramEnd"/>
            <w:r w:rsidRPr="008E2048">
              <w:rPr>
                <w:rFonts w:ascii="Times New Roman" w:eastAsia="Times New Roman" w:hAnsi="Times New Roman" w:cs="Times New Roman"/>
                <w:b/>
                <w:bCs/>
                <w:color w:val="000000"/>
                <w:sz w:val="20"/>
                <w:szCs w:val="20"/>
                <w:lang w:eastAsia="ru-RU"/>
              </w:rPr>
              <w:t>од.ст</w:t>
            </w:r>
            <w:proofErr w:type="spellEnd"/>
            <w:r w:rsidRPr="008E2048">
              <w:rPr>
                <w:rFonts w:ascii="Times New Roman" w:eastAsia="Times New Roman" w:hAnsi="Times New Roman" w:cs="Times New Roman"/>
                <w:b/>
                <w:bCs/>
                <w:color w:val="000000"/>
                <w:sz w:val="20"/>
                <w:szCs w:val="20"/>
                <w:lang w:eastAsia="ru-RU"/>
              </w:rPr>
              <w:t>.</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Эл/двигатель,  кВт; обороты/мин</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насосов</w:t>
            </w:r>
          </w:p>
        </w:tc>
      </w:tr>
      <w:tr w:rsidR="008E2048" w:rsidRPr="008E2048" w:rsidTr="00731735">
        <w:tblPrEx>
          <w:tblCellMar>
            <w:top w:w="0" w:type="dxa"/>
            <w:bottom w:w="0" w:type="dxa"/>
          </w:tblCellMar>
        </w:tblPrEx>
        <w:trPr>
          <w:trHeight w:val="555"/>
        </w:trPr>
        <w:tc>
          <w:tcPr>
            <w:tcW w:w="3917" w:type="dxa"/>
            <w:gridSpan w:val="4"/>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            </w:t>
            </w:r>
            <w:proofErr w:type="spellStart"/>
            <w:r w:rsidRPr="008E2048">
              <w:rPr>
                <w:rFonts w:ascii="Times New Roman" w:eastAsia="Times New Roman" w:hAnsi="Times New Roman" w:cs="Times New Roman"/>
                <w:sz w:val="24"/>
                <w:szCs w:val="24"/>
                <w:lang w:val="en-US" w:eastAsia="ru-RU"/>
              </w:rPr>
              <w:t>Wilo</w:t>
            </w:r>
            <w:proofErr w:type="spellEnd"/>
            <w:r w:rsidRPr="008E2048">
              <w:rPr>
                <w:rFonts w:ascii="Times New Roman" w:eastAsia="Times New Roman" w:hAnsi="Times New Roman" w:cs="Times New Roman"/>
                <w:sz w:val="24"/>
                <w:szCs w:val="24"/>
                <w:lang w:eastAsia="ru-RU"/>
              </w:rPr>
              <w:t xml:space="preserve"> 80/170-30/2(</w:t>
            </w:r>
            <w:r w:rsidRPr="008E2048">
              <w:rPr>
                <w:rFonts w:ascii="Times New Roman" w:eastAsia="Times New Roman" w:hAnsi="Times New Roman" w:cs="Times New Roman"/>
                <w:sz w:val="24"/>
                <w:szCs w:val="24"/>
                <w:lang w:val="en-US" w:eastAsia="ru-RU"/>
              </w:rPr>
              <w:t>RU</w:t>
            </w:r>
            <w:r w:rsidRPr="008E2048">
              <w:rPr>
                <w:rFonts w:ascii="Times New Roman" w:eastAsia="Times New Roman" w:hAnsi="Times New Roman" w:cs="Times New Roman"/>
                <w:sz w:val="24"/>
                <w:szCs w:val="24"/>
                <w:lang w:eastAsia="ru-RU"/>
              </w:rPr>
              <w:t>)</w:t>
            </w:r>
          </w:p>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sz w:val="24"/>
                <w:szCs w:val="24"/>
                <w:lang w:eastAsia="ru-RU"/>
              </w:rPr>
              <w:t xml:space="preserve">                 (блочный насос)</w:t>
            </w:r>
          </w:p>
        </w:tc>
        <w:tc>
          <w:tcPr>
            <w:tcW w:w="3917" w:type="dxa"/>
            <w:gridSpan w:val="5"/>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N=30 кВт; n=2900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2</w:t>
            </w:r>
          </w:p>
        </w:tc>
      </w:tr>
      <w:tr w:rsidR="008E2048" w:rsidRPr="008E2048" w:rsidTr="00731735">
        <w:tblPrEx>
          <w:tblCellMar>
            <w:top w:w="0" w:type="dxa"/>
            <w:bottom w:w="0" w:type="dxa"/>
          </w:tblCellMar>
        </w:tblPrEx>
        <w:trPr>
          <w:trHeight w:val="150"/>
        </w:trPr>
        <w:tc>
          <w:tcPr>
            <w:tcW w:w="3917" w:type="dxa"/>
            <w:gridSpan w:val="4"/>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96"/>
        </w:trPr>
        <w:tc>
          <w:tcPr>
            <w:tcW w:w="3917" w:type="dxa"/>
            <w:gridSpan w:val="4"/>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b/>
                <w:sz w:val="24"/>
                <w:szCs w:val="24"/>
                <w:lang w:eastAsia="ru-RU"/>
              </w:rPr>
            </w:pPr>
            <w:r w:rsidRPr="008E2048">
              <w:rPr>
                <w:rFonts w:ascii="Times New Roman" w:eastAsia="Times New Roman" w:hAnsi="Times New Roman" w:cs="Times New Roman"/>
                <w:b/>
                <w:sz w:val="24"/>
                <w:szCs w:val="24"/>
                <w:lang w:eastAsia="ru-RU"/>
              </w:rPr>
              <w:t>Тягодутьевые машины</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585"/>
        </w:trPr>
        <w:tc>
          <w:tcPr>
            <w:tcW w:w="3917" w:type="dxa"/>
            <w:gridSpan w:val="4"/>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Дымосос с посадкой рабочего колеса на вал двигателя</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28"/>
        </w:trPr>
        <w:tc>
          <w:tcPr>
            <w:tcW w:w="3917" w:type="dxa"/>
            <w:gridSpan w:val="4"/>
            <w:tcBorders>
              <w:top w:val="single" w:sz="4"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ДН-10</w:t>
            </w:r>
          </w:p>
        </w:tc>
        <w:tc>
          <w:tcPr>
            <w:tcW w:w="3917" w:type="dxa"/>
            <w:gridSpan w:val="5"/>
            <w:tcBorders>
              <w:top w:val="single" w:sz="4"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N=11 кВт; n=1000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2</w:t>
            </w:r>
          </w:p>
        </w:tc>
      </w:tr>
    </w:tbl>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Котельная № 2</w:t>
      </w:r>
      <w:r w:rsidRPr="008E2048">
        <w:rPr>
          <w:rFonts w:ascii="Times New Roman" w:eastAsia="Times New Roman" w:hAnsi="Times New Roman" w:cs="Times New Roman"/>
          <w:sz w:val="28"/>
          <w:szCs w:val="28"/>
          <w:lang w:eastAsia="ru-RU"/>
        </w:rPr>
        <w:t xml:space="preserve"> </w:t>
      </w:r>
      <w:r w:rsidRPr="008E2048">
        <w:rPr>
          <w:rFonts w:ascii="Times New Roman" w:eastAsia="Times New Roman" w:hAnsi="Times New Roman" w:cs="Times New Roman"/>
          <w:b/>
          <w:sz w:val="28"/>
          <w:szCs w:val="28"/>
          <w:lang w:eastAsia="ru-RU"/>
        </w:rPr>
        <w:t>(Новая школа)</w:t>
      </w:r>
      <w:r w:rsidRPr="008E2048">
        <w:rPr>
          <w:rFonts w:ascii="Times New Roman" w:eastAsia="Times New Roman" w:hAnsi="Times New Roman" w:cs="Times New Roman"/>
          <w:sz w:val="28"/>
          <w:szCs w:val="28"/>
          <w:lang w:eastAsia="ru-RU"/>
        </w:rPr>
        <w:t xml:space="preserve"> «</w:t>
      </w:r>
      <w:proofErr w:type="spellStart"/>
      <w:r w:rsidRPr="008E2048">
        <w:rPr>
          <w:rFonts w:ascii="Times New Roman" w:eastAsia="Times New Roman" w:hAnsi="Times New Roman" w:cs="Times New Roman"/>
          <w:sz w:val="28"/>
          <w:szCs w:val="28"/>
          <w:lang w:eastAsia="ru-RU"/>
        </w:rPr>
        <w:t>Блочно</w:t>
      </w:r>
      <w:proofErr w:type="spellEnd"/>
      <w:r w:rsidRPr="008E2048">
        <w:rPr>
          <w:rFonts w:ascii="Times New Roman" w:eastAsia="Times New Roman" w:hAnsi="Times New Roman" w:cs="Times New Roman"/>
          <w:sz w:val="28"/>
          <w:szCs w:val="28"/>
          <w:lang w:eastAsia="ru-RU"/>
        </w:rPr>
        <w:t xml:space="preserve">-модульная котельная </w:t>
      </w:r>
      <w:r w:rsidRPr="008E2048">
        <w:rPr>
          <w:rFonts w:ascii="Times New Roman" w:eastAsia="Times New Roman" w:hAnsi="Times New Roman" w:cs="Times New Roman"/>
          <w:sz w:val="28"/>
          <w:szCs w:val="28"/>
          <w:lang w:val="en-US" w:eastAsia="ru-RU"/>
        </w:rPr>
        <w:t>NR</w:t>
      </w:r>
      <w:r w:rsidRPr="008E2048">
        <w:rPr>
          <w:rFonts w:ascii="Times New Roman" w:eastAsia="Times New Roman" w:hAnsi="Times New Roman" w:cs="Times New Roman"/>
          <w:sz w:val="28"/>
          <w:szCs w:val="28"/>
          <w:lang w:eastAsia="ru-RU"/>
        </w:rPr>
        <w:t>-2000 2ПрА» с автоматической подачей топлива, без постоянного присутствия персонала (котельная является двухконтурной поколение 5), установленная мощность котельной составляет – 2,0МВт (1,719Гкал/час), основное топливо-бурый (каменный) уголь</w:t>
      </w:r>
      <w:proofErr w:type="gramStart"/>
      <w:r w:rsidRPr="008E2048">
        <w:rPr>
          <w:rFonts w:ascii="Times New Roman" w:eastAsia="Times New Roman" w:hAnsi="Times New Roman" w:cs="Times New Roman"/>
          <w:sz w:val="28"/>
          <w:szCs w:val="28"/>
          <w:lang w:eastAsia="ru-RU"/>
        </w:rPr>
        <w:t>.</w:t>
      </w:r>
      <w:proofErr w:type="gramEnd"/>
      <w:r w:rsidRPr="008E2048">
        <w:rPr>
          <w:rFonts w:ascii="Times New Roman" w:eastAsia="Times New Roman" w:hAnsi="Times New Roman" w:cs="Times New Roman"/>
          <w:sz w:val="28"/>
          <w:szCs w:val="28"/>
          <w:lang w:eastAsia="ru-RU"/>
        </w:rPr>
        <w:t xml:space="preserve">  </w:t>
      </w:r>
      <w:proofErr w:type="gramStart"/>
      <w:r w:rsidRPr="008E2048">
        <w:rPr>
          <w:rFonts w:ascii="Times New Roman" w:eastAsia="Times New Roman" w:hAnsi="Times New Roman" w:cs="Times New Roman"/>
          <w:sz w:val="28"/>
          <w:szCs w:val="28"/>
          <w:lang w:eastAsia="ru-RU"/>
        </w:rPr>
        <w:t>о</w:t>
      </w:r>
      <w:proofErr w:type="gramEnd"/>
      <w:r w:rsidRPr="008E2048">
        <w:rPr>
          <w:rFonts w:ascii="Times New Roman" w:eastAsia="Times New Roman" w:hAnsi="Times New Roman" w:cs="Times New Roman"/>
          <w:sz w:val="28"/>
          <w:szCs w:val="28"/>
          <w:lang w:eastAsia="ru-RU"/>
        </w:rPr>
        <w:t xml:space="preserve">существляет теплоснабжение с. Большой Улуй,  подключенная нагрузка составляет 1,34672 Гкал/час. Система теплоснабжения двухтрубная закрытая, протяженность теплосети центрального отопления в однотрубном исчислении составляет 1935 м.  Комплектация котельной: </w:t>
      </w: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утепленный модуль котельной размерами 7,0х</w:t>
      </w:r>
      <w:proofErr w:type="gramStart"/>
      <w:r w:rsidRPr="008E2048">
        <w:rPr>
          <w:rFonts w:ascii="Times New Roman" w:eastAsia="Times New Roman" w:hAnsi="Times New Roman" w:cs="Times New Roman"/>
          <w:sz w:val="28"/>
          <w:szCs w:val="28"/>
          <w:lang w:eastAsia="ru-RU"/>
        </w:rPr>
        <w:t>4</w:t>
      </w:r>
      <w:proofErr w:type="gramEnd"/>
      <w:r w:rsidRPr="008E2048">
        <w:rPr>
          <w:rFonts w:ascii="Times New Roman" w:eastAsia="Times New Roman" w:hAnsi="Times New Roman" w:cs="Times New Roman"/>
          <w:sz w:val="28"/>
          <w:szCs w:val="28"/>
          <w:lang w:eastAsia="ru-RU"/>
        </w:rPr>
        <w:t>,0х5,2(</w:t>
      </w:r>
      <w:r w:rsidRPr="008E2048">
        <w:rPr>
          <w:rFonts w:ascii="Times New Roman" w:eastAsia="Times New Roman" w:hAnsi="Times New Roman" w:cs="Times New Roman"/>
          <w:sz w:val="28"/>
          <w:szCs w:val="28"/>
          <w:lang w:val="en-US" w:eastAsia="ru-RU"/>
        </w:rPr>
        <w:t>h</w:t>
      </w:r>
      <w:r w:rsidRPr="008E2048">
        <w:rPr>
          <w:rFonts w:ascii="Times New Roman" w:eastAsia="Times New Roman" w:hAnsi="Times New Roman" w:cs="Times New Roman"/>
          <w:sz w:val="28"/>
          <w:szCs w:val="28"/>
          <w:lang w:eastAsia="ru-RU"/>
        </w:rPr>
        <w:t xml:space="preserve">)м, (сэндвич панели толщиной 80 мм., окно, дверь, окраска стальной бархат) – 1шт. </w:t>
      </w:r>
    </w:p>
    <w:p w:rsidR="008E2048" w:rsidRPr="008E2048" w:rsidRDefault="008E2048" w:rsidP="008E2048">
      <w:pPr>
        <w:spacing w:after="0" w:line="240" w:lineRule="auto"/>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w:t>
      </w:r>
    </w:p>
    <w:p w:rsidR="008E2048" w:rsidRPr="008E2048" w:rsidRDefault="008E2048" w:rsidP="008E2048">
      <w:pPr>
        <w:spacing w:after="0" w:line="240" w:lineRule="auto"/>
        <w:ind w:right="-21" w:firstLine="720"/>
        <w:jc w:val="both"/>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979"/>
        <w:gridCol w:w="979"/>
        <w:gridCol w:w="907"/>
        <w:gridCol w:w="73"/>
        <w:gridCol w:w="979"/>
        <w:gridCol w:w="979"/>
        <w:gridCol w:w="979"/>
        <w:gridCol w:w="959"/>
        <w:gridCol w:w="20"/>
        <w:gridCol w:w="980"/>
        <w:gridCol w:w="1835"/>
      </w:tblGrid>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Наименование</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котельной</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Установленная мощность</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 паспорту,</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Гкал/час </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Подключенная нагрузка,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Гкал/</w:t>
            </w:r>
            <w:proofErr w:type="gramStart"/>
            <w:r w:rsidRPr="008E2048">
              <w:rPr>
                <w:rFonts w:ascii="Times New Roman" w:eastAsia="Times New Roman" w:hAnsi="Times New Roman" w:cs="Times New Roman"/>
                <w:b/>
                <w:bCs/>
                <w:color w:val="000000"/>
                <w:sz w:val="20"/>
                <w:szCs w:val="20"/>
                <w:lang w:eastAsia="ru-RU"/>
              </w:rPr>
              <w:t>ч</w:t>
            </w:r>
            <w:proofErr w:type="gramEnd"/>
            <w:r w:rsidRPr="008E2048">
              <w:rPr>
                <w:rFonts w:ascii="Times New Roman" w:eastAsia="Times New Roman" w:hAnsi="Times New Roman" w:cs="Times New Roman"/>
                <w:b/>
                <w:bCs/>
                <w:color w:val="000000"/>
                <w:sz w:val="20"/>
                <w:szCs w:val="20"/>
                <w:lang w:eastAsia="ru-RU"/>
              </w:rPr>
              <w:t xml:space="preserve">  </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Максимальный коэффициент</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загрузки </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Вид</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топлива</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Котельная № 2</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с. Большой Улуй</w:t>
            </w:r>
          </w:p>
        </w:tc>
        <w:tc>
          <w:tcPr>
            <w:tcW w:w="907"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52"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1,719</w:t>
            </w: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E2048">
              <w:rPr>
                <w:rFonts w:ascii="Times New Roman" w:eastAsia="Times New Roman" w:hAnsi="Times New Roman" w:cs="Times New Roman"/>
                <w:sz w:val="24"/>
                <w:szCs w:val="24"/>
                <w:lang w:eastAsia="ru-RU"/>
              </w:rPr>
              <w:t>1,34672</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79"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75,3</w:t>
            </w:r>
          </w:p>
        </w:tc>
        <w:tc>
          <w:tcPr>
            <w:tcW w:w="980"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уголь</w:t>
            </w:r>
          </w:p>
        </w:tc>
      </w:tr>
      <w:tr w:rsidR="008E2048" w:rsidRPr="008E2048" w:rsidTr="00731735">
        <w:tblPrEx>
          <w:tblCellMar>
            <w:top w:w="0" w:type="dxa"/>
            <w:bottom w:w="0" w:type="dxa"/>
          </w:tblCellMar>
        </w:tblPrEx>
        <w:trPr>
          <w:trHeight w:val="123"/>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7"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52"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Тип,</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котла</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Год установки</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Всего 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 в котельной</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Теплопроизводи</w:t>
            </w:r>
            <w:proofErr w:type="spellEnd"/>
            <w:r w:rsidRPr="008E2048">
              <w:rPr>
                <w:rFonts w:ascii="Times New Roman" w:eastAsia="Times New Roman" w:hAnsi="Times New Roman" w:cs="Times New Roman"/>
                <w:b/>
                <w:bCs/>
                <w:sz w:val="20"/>
                <w:szCs w:val="20"/>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тельность</w:t>
            </w:r>
            <w:proofErr w:type="spellEnd"/>
            <w:r w:rsidRPr="008E2048">
              <w:rPr>
                <w:rFonts w:ascii="Times New Roman" w:eastAsia="Times New Roman" w:hAnsi="Times New Roman" w:cs="Times New Roman"/>
                <w:b/>
                <w:bCs/>
                <w:sz w:val="20"/>
                <w:szCs w:val="20"/>
                <w:lang w:eastAsia="ru-RU"/>
              </w:rPr>
              <w:t xml:space="preserve"> котлов,</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E2048">
              <w:rPr>
                <w:rFonts w:ascii="Times New Roman" w:eastAsia="Times New Roman" w:hAnsi="Times New Roman" w:cs="Times New Roman"/>
                <w:b/>
                <w:bCs/>
                <w:sz w:val="20"/>
                <w:szCs w:val="20"/>
                <w:lang w:eastAsia="ru-RU"/>
              </w:rPr>
              <w:t>Гкал/час</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Автоматический твердотопливный </w:t>
            </w:r>
            <w:proofErr w:type="spellStart"/>
            <w:r w:rsidRPr="008E2048">
              <w:rPr>
                <w:rFonts w:ascii="Times New Roman" w:eastAsia="Times New Roman" w:hAnsi="Times New Roman" w:cs="Times New Roman"/>
                <w:color w:val="000000"/>
                <w:lang w:val="en-US" w:eastAsia="ru-RU"/>
              </w:rPr>
              <w:t>Normann</w:t>
            </w:r>
            <w:proofErr w:type="spellEnd"/>
            <w:r w:rsidRPr="008E2048">
              <w:rPr>
                <w:rFonts w:ascii="Times New Roman" w:eastAsia="Times New Roman" w:hAnsi="Times New Roman" w:cs="Times New Roman"/>
                <w:color w:val="000000"/>
                <w:lang w:val="en-US" w:eastAsia="ru-RU"/>
              </w:rPr>
              <w:t xml:space="preserve"> Prom</w:t>
            </w:r>
          </w:p>
        </w:tc>
        <w:tc>
          <w:tcPr>
            <w:tcW w:w="980"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8E2048">
              <w:rPr>
                <w:rFonts w:ascii="Times New Roman" w:eastAsia="Times New Roman" w:hAnsi="Times New Roman" w:cs="Times New Roman"/>
                <w:color w:val="000000"/>
                <w:lang w:eastAsia="ru-RU"/>
              </w:rPr>
              <w:t xml:space="preserve">        20</w:t>
            </w:r>
            <w:r w:rsidRPr="008E2048">
              <w:rPr>
                <w:rFonts w:ascii="Times New Roman" w:eastAsia="Times New Roman" w:hAnsi="Times New Roman" w:cs="Times New Roman"/>
                <w:color w:val="000000"/>
                <w:lang w:val="en-US" w:eastAsia="ru-RU"/>
              </w:rPr>
              <w:t>20</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8E2048">
              <w:rPr>
                <w:rFonts w:ascii="Times New Roman" w:eastAsia="Times New Roman" w:hAnsi="Times New Roman" w:cs="Times New Roman"/>
                <w:color w:val="000000"/>
                <w:lang w:eastAsia="ru-RU"/>
              </w:rPr>
              <w:t xml:space="preserve">             </w:t>
            </w:r>
            <w:r w:rsidRPr="008E2048">
              <w:rPr>
                <w:rFonts w:ascii="Times New Roman" w:eastAsia="Times New Roman" w:hAnsi="Times New Roman" w:cs="Times New Roman"/>
                <w:color w:val="000000"/>
                <w:lang w:val="en-US" w:eastAsia="ru-RU"/>
              </w:rPr>
              <w:t>2</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95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8E2048">
              <w:rPr>
                <w:rFonts w:ascii="Times New Roman" w:eastAsia="Times New Roman" w:hAnsi="Times New Roman" w:cs="Times New Roman"/>
                <w:color w:val="000000"/>
                <w:lang w:eastAsia="ru-RU"/>
              </w:rPr>
              <w:t xml:space="preserve"> </w:t>
            </w:r>
            <w:r w:rsidRPr="008E2048">
              <w:rPr>
                <w:rFonts w:ascii="Times New Roman" w:eastAsia="Times New Roman" w:hAnsi="Times New Roman" w:cs="Times New Roman"/>
                <w:color w:val="000000"/>
                <w:lang w:val="en-US" w:eastAsia="ru-RU"/>
              </w:rPr>
              <w:t>2</w:t>
            </w:r>
          </w:p>
        </w:tc>
        <w:tc>
          <w:tcPr>
            <w:tcW w:w="1000"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w:t>
            </w:r>
            <w:r w:rsidRPr="008E2048">
              <w:rPr>
                <w:rFonts w:ascii="Times New Roman" w:eastAsia="Times New Roman" w:hAnsi="Times New Roman" w:cs="Times New Roman"/>
                <w:lang w:val="en-US" w:eastAsia="ru-RU"/>
              </w:rPr>
              <w:t>719</w:t>
            </w:r>
          </w:p>
        </w:tc>
      </w:tr>
      <w:tr w:rsidR="008E2048" w:rsidRPr="008E2048" w:rsidTr="00731735">
        <w:tblPrEx>
          <w:tblCellMar>
            <w:top w:w="0" w:type="dxa"/>
            <w:bottom w:w="0" w:type="dxa"/>
          </w:tblCellMar>
        </w:tblPrEx>
        <w:trPr>
          <w:trHeight w:val="135"/>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69"/>
        </w:trPr>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Насосы</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269"/>
        </w:trPr>
        <w:tc>
          <w:tcPr>
            <w:tcW w:w="2938" w:type="dxa"/>
            <w:gridSpan w:val="4"/>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Сетевые насосы ЦО</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960"/>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насоса,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производительность</w:t>
            </w:r>
            <w:proofErr w:type="gramStart"/>
            <w:r w:rsidRPr="008E2048">
              <w:rPr>
                <w:rFonts w:ascii="Times New Roman" w:eastAsia="Times New Roman" w:hAnsi="Times New Roman" w:cs="Times New Roman"/>
                <w:b/>
                <w:bCs/>
                <w:color w:val="000000"/>
                <w:sz w:val="20"/>
                <w:szCs w:val="20"/>
                <w:lang w:eastAsia="ru-RU"/>
              </w:rPr>
              <w:t>,м</w:t>
            </w:r>
            <w:proofErr w:type="gramEnd"/>
            <w:r w:rsidRPr="008E2048">
              <w:rPr>
                <w:rFonts w:ascii="Times New Roman" w:eastAsia="Times New Roman" w:hAnsi="Times New Roman" w:cs="Times New Roman"/>
                <w:b/>
                <w:bCs/>
                <w:color w:val="000000"/>
                <w:sz w:val="20"/>
                <w:szCs w:val="20"/>
                <w:lang w:eastAsia="ru-RU"/>
              </w:rPr>
              <w:t>3/час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напор, </w:t>
            </w:r>
            <w:proofErr w:type="spellStart"/>
            <w:r w:rsidRPr="008E2048">
              <w:rPr>
                <w:rFonts w:ascii="Times New Roman" w:eastAsia="Times New Roman" w:hAnsi="Times New Roman" w:cs="Times New Roman"/>
                <w:b/>
                <w:bCs/>
                <w:color w:val="000000"/>
                <w:sz w:val="20"/>
                <w:szCs w:val="20"/>
                <w:lang w:eastAsia="ru-RU"/>
              </w:rPr>
              <w:t>м</w:t>
            </w:r>
            <w:proofErr w:type="gramStart"/>
            <w:r w:rsidRPr="008E2048">
              <w:rPr>
                <w:rFonts w:ascii="Times New Roman" w:eastAsia="Times New Roman" w:hAnsi="Times New Roman" w:cs="Times New Roman"/>
                <w:b/>
                <w:bCs/>
                <w:color w:val="000000"/>
                <w:sz w:val="20"/>
                <w:szCs w:val="20"/>
                <w:lang w:eastAsia="ru-RU"/>
              </w:rPr>
              <w:t>.в</w:t>
            </w:r>
            <w:proofErr w:type="gramEnd"/>
            <w:r w:rsidRPr="008E2048">
              <w:rPr>
                <w:rFonts w:ascii="Times New Roman" w:eastAsia="Times New Roman" w:hAnsi="Times New Roman" w:cs="Times New Roman"/>
                <w:b/>
                <w:bCs/>
                <w:color w:val="000000"/>
                <w:sz w:val="20"/>
                <w:szCs w:val="20"/>
                <w:lang w:eastAsia="ru-RU"/>
              </w:rPr>
              <w:t>од.ст</w:t>
            </w:r>
            <w:proofErr w:type="spellEnd"/>
            <w:r w:rsidRPr="008E2048">
              <w:rPr>
                <w:rFonts w:ascii="Times New Roman" w:eastAsia="Times New Roman" w:hAnsi="Times New Roman" w:cs="Times New Roman"/>
                <w:b/>
                <w:bCs/>
                <w:color w:val="000000"/>
                <w:sz w:val="20"/>
                <w:szCs w:val="20"/>
                <w:lang w:eastAsia="ru-RU"/>
              </w:rPr>
              <w:t>.</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Эл/двигатель,  кВт; обороты/мин</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насосов</w:t>
            </w:r>
          </w:p>
        </w:tc>
      </w:tr>
      <w:tr w:rsidR="008E2048" w:rsidRPr="008E2048" w:rsidTr="00731735">
        <w:tblPrEx>
          <w:tblCellMar>
            <w:top w:w="0" w:type="dxa"/>
            <w:bottom w:w="0" w:type="dxa"/>
          </w:tblCellMar>
        </w:tblPrEx>
        <w:trPr>
          <w:trHeight w:val="750"/>
        </w:trPr>
        <w:tc>
          <w:tcPr>
            <w:tcW w:w="3917" w:type="dxa"/>
            <w:gridSpan w:val="5"/>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E2048">
              <w:rPr>
                <w:rFonts w:ascii="Times New Roman" w:eastAsia="Times New Roman" w:hAnsi="Times New Roman" w:cs="Times New Roman"/>
                <w:sz w:val="24"/>
                <w:szCs w:val="24"/>
                <w:lang w:val="en-US" w:eastAsia="ru-RU"/>
              </w:rPr>
              <w:t>Wilo</w:t>
            </w:r>
            <w:proofErr w:type="spellEnd"/>
            <w:r w:rsidRPr="008E2048">
              <w:rPr>
                <w:rFonts w:ascii="Times New Roman" w:eastAsia="Times New Roman" w:hAnsi="Times New Roman" w:cs="Times New Roman"/>
                <w:sz w:val="24"/>
                <w:szCs w:val="24"/>
                <w:lang w:eastAsia="ru-RU"/>
              </w:rPr>
              <w:t xml:space="preserve"> </w:t>
            </w:r>
            <w:r w:rsidRPr="008E2048">
              <w:rPr>
                <w:rFonts w:ascii="Times New Roman" w:eastAsia="Times New Roman" w:hAnsi="Times New Roman" w:cs="Times New Roman"/>
                <w:sz w:val="24"/>
                <w:szCs w:val="24"/>
                <w:lang w:val="en-US" w:eastAsia="ru-RU"/>
              </w:rPr>
              <w:t>BL</w:t>
            </w:r>
            <w:r w:rsidRPr="008E2048">
              <w:rPr>
                <w:rFonts w:ascii="Times New Roman" w:eastAsia="Times New Roman" w:hAnsi="Times New Roman" w:cs="Times New Roman"/>
                <w:sz w:val="24"/>
                <w:szCs w:val="24"/>
                <w:lang w:eastAsia="ru-RU"/>
              </w:rPr>
              <w:t xml:space="preserve"> 80/200-30/2   </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E2048">
              <w:rPr>
                <w:rFonts w:ascii="Times New Roman" w:eastAsia="Times New Roman" w:hAnsi="Times New Roman" w:cs="Times New Roman"/>
                <w:sz w:val="24"/>
                <w:szCs w:val="24"/>
                <w:lang w:eastAsia="ru-RU"/>
              </w:rPr>
              <w:t xml:space="preserve"> </w:t>
            </w:r>
            <w:proofErr w:type="spellStart"/>
            <w:r w:rsidRPr="008E2048">
              <w:rPr>
                <w:rFonts w:ascii="Times New Roman" w:eastAsia="Times New Roman" w:hAnsi="Times New Roman" w:cs="Times New Roman"/>
                <w:sz w:val="24"/>
                <w:szCs w:val="24"/>
                <w:lang w:val="en-US" w:eastAsia="ru-RU"/>
              </w:rPr>
              <w:t>Wilo</w:t>
            </w:r>
            <w:proofErr w:type="spellEnd"/>
            <w:r w:rsidRPr="008E2048">
              <w:rPr>
                <w:rFonts w:ascii="Times New Roman" w:eastAsia="Times New Roman" w:hAnsi="Times New Roman" w:cs="Times New Roman"/>
                <w:sz w:val="24"/>
                <w:szCs w:val="24"/>
                <w:lang w:eastAsia="ru-RU"/>
              </w:rPr>
              <w:t xml:space="preserve"> 80/170-30/2(</w:t>
            </w:r>
            <w:r w:rsidRPr="008E2048">
              <w:rPr>
                <w:rFonts w:ascii="Times New Roman" w:eastAsia="Times New Roman" w:hAnsi="Times New Roman" w:cs="Times New Roman"/>
                <w:sz w:val="24"/>
                <w:szCs w:val="24"/>
                <w:lang w:val="en-US" w:eastAsia="ru-RU"/>
              </w:rPr>
              <w:t>RU</w:t>
            </w:r>
            <w:r w:rsidRPr="008E2048">
              <w:rPr>
                <w:rFonts w:ascii="Times New Roman" w:eastAsia="Times New Roman" w:hAnsi="Times New Roman" w:cs="Times New Roman"/>
                <w:sz w:val="24"/>
                <w:szCs w:val="24"/>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sz w:val="24"/>
                <w:szCs w:val="24"/>
                <w:lang w:eastAsia="ru-RU"/>
              </w:rPr>
              <w:t>(блочный насос)</w:t>
            </w:r>
          </w:p>
        </w:tc>
        <w:tc>
          <w:tcPr>
            <w:tcW w:w="3917" w:type="dxa"/>
            <w:gridSpan w:val="5"/>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N=30 кВт; n=2900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N=30 кВт; n=2900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2</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93"/>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147"/>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E2048">
              <w:rPr>
                <w:rFonts w:ascii="Times New Roman" w:eastAsia="Times New Roman" w:hAnsi="Times New Roman" w:cs="Times New Roman"/>
                <w:b/>
                <w:sz w:val="24"/>
                <w:szCs w:val="24"/>
                <w:lang w:eastAsia="ru-RU"/>
              </w:rPr>
              <w:t>Тягодутьевые машины</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81"/>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Дымосос с посадкой рабочего колеса на вал двигателя</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180"/>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                          ДН-6,3</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  N= 5,5 кВт;  n=1000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 </w:t>
            </w: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2</w:t>
            </w:r>
          </w:p>
        </w:tc>
      </w:tr>
    </w:tbl>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Котельная № 3 (РОВД)</w:t>
      </w:r>
      <w:r w:rsidRPr="008E2048">
        <w:rPr>
          <w:rFonts w:ascii="Times New Roman" w:eastAsia="Times New Roman" w:hAnsi="Times New Roman" w:cs="Times New Roman"/>
          <w:sz w:val="28"/>
          <w:szCs w:val="28"/>
          <w:lang w:eastAsia="ru-RU"/>
        </w:rPr>
        <w:t xml:space="preserve"> </w:t>
      </w:r>
      <w:r w:rsidRPr="008E2048">
        <w:rPr>
          <w:rFonts w:ascii="Times New Roman" w:eastAsia="Times New Roman" w:hAnsi="Times New Roman" w:cs="Times New Roman"/>
          <w:b/>
          <w:sz w:val="28"/>
          <w:szCs w:val="28"/>
          <w:u w:val="single"/>
          <w:lang w:eastAsia="ru-RU"/>
        </w:rPr>
        <w:t>на консервации</w:t>
      </w:r>
      <w:r w:rsidRPr="008E2048">
        <w:rPr>
          <w:rFonts w:ascii="Times New Roman" w:eastAsia="Times New Roman" w:hAnsi="Times New Roman" w:cs="Times New Roman"/>
          <w:b/>
          <w:sz w:val="28"/>
          <w:szCs w:val="28"/>
          <w:lang w:eastAsia="ru-RU"/>
        </w:rPr>
        <w:t>,</w:t>
      </w:r>
      <w:r w:rsidRPr="008E2048">
        <w:rPr>
          <w:rFonts w:ascii="Times New Roman" w:eastAsia="Times New Roman" w:hAnsi="Times New Roman" w:cs="Times New Roman"/>
          <w:sz w:val="28"/>
          <w:szCs w:val="28"/>
          <w:lang w:eastAsia="ru-RU"/>
        </w:rPr>
        <w:t xml:space="preserve"> потребители тепловой энергии подключены к </w:t>
      </w:r>
      <w:r w:rsidRPr="008E2048">
        <w:rPr>
          <w:rFonts w:ascii="Times New Roman" w:eastAsia="Times New Roman" w:hAnsi="Times New Roman" w:cs="Times New Roman"/>
          <w:b/>
          <w:sz w:val="28"/>
          <w:szCs w:val="28"/>
          <w:lang w:eastAsia="ru-RU"/>
        </w:rPr>
        <w:t>«</w:t>
      </w:r>
      <w:proofErr w:type="spellStart"/>
      <w:r w:rsidRPr="008E2048">
        <w:rPr>
          <w:rFonts w:ascii="Times New Roman" w:eastAsia="Times New Roman" w:hAnsi="Times New Roman" w:cs="Times New Roman"/>
          <w:b/>
          <w:sz w:val="28"/>
          <w:szCs w:val="28"/>
          <w:lang w:eastAsia="ru-RU"/>
        </w:rPr>
        <w:t>Блочно</w:t>
      </w:r>
      <w:proofErr w:type="spellEnd"/>
      <w:r w:rsidRPr="008E2048">
        <w:rPr>
          <w:rFonts w:ascii="Times New Roman" w:eastAsia="Times New Roman" w:hAnsi="Times New Roman" w:cs="Times New Roman"/>
          <w:b/>
          <w:sz w:val="28"/>
          <w:szCs w:val="28"/>
          <w:lang w:eastAsia="ru-RU"/>
        </w:rPr>
        <w:t xml:space="preserve">-модульной котельной </w:t>
      </w:r>
      <w:r w:rsidRPr="008E2048">
        <w:rPr>
          <w:rFonts w:ascii="Times New Roman" w:eastAsia="Times New Roman" w:hAnsi="Times New Roman" w:cs="Times New Roman"/>
          <w:b/>
          <w:sz w:val="28"/>
          <w:szCs w:val="28"/>
          <w:lang w:val="en-US" w:eastAsia="ru-RU"/>
        </w:rPr>
        <w:t>NR</w:t>
      </w:r>
      <w:r w:rsidRPr="008E2048">
        <w:rPr>
          <w:rFonts w:ascii="Times New Roman" w:eastAsia="Times New Roman" w:hAnsi="Times New Roman" w:cs="Times New Roman"/>
          <w:b/>
          <w:sz w:val="28"/>
          <w:szCs w:val="28"/>
          <w:lang w:eastAsia="ru-RU"/>
        </w:rPr>
        <w:t>-2000 2ПрА»</w:t>
      </w:r>
      <w:r w:rsidRPr="008E2048">
        <w:rPr>
          <w:rFonts w:ascii="Times New Roman" w:eastAsia="Times New Roman" w:hAnsi="Times New Roman" w:cs="Times New Roman"/>
          <w:sz w:val="28"/>
          <w:szCs w:val="28"/>
          <w:lang w:eastAsia="ru-RU"/>
        </w:rPr>
        <w:t xml:space="preserve">,  подключенная нагрузка составляет </w:t>
      </w:r>
      <w:r w:rsidRPr="008E2048">
        <w:rPr>
          <w:rFonts w:ascii="Times New Roman" w:eastAsia="Times New Roman" w:hAnsi="Times New Roman" w:cs="Times New Roman"/>
          <w:bCs/>
          <w:sz w:val="28"/>
          <w:szCs w:val="28"/>
          <w:lang w:eastAsia="ru-RU"/>
        </w:rPr>
        <w:t>0,29203</w:t>
      </w:r>
      <w:r w:rsidRPr="008E2048">
        <w:rPr>
          <w:rFonts w:ascii="Times New Roman" w:eastAsia="Times New Roman" w:hAnsi="Times New Roman" w:cs="Times New Roman"/>
          <w:sz w:val="28"/>
          <w:szCs w:val="28"/>
          <w:lang w:eastAsia="ru-RU"/>
        </w:rPr>
        <w:t xml:space="preserve"> Гкал/час. Система теплоснабжения двухтрубная закрытая, протяженность теплосети центрального отопления в однотрубном исчислении составляет 621</w:t>
      </w:r>
      <w:r w:rsidRPr="008E2048">
        <w:rPr>
          <w:rFonts w:ascii="Times New Roman" w:eastAsia="Times New Roman" w:hAnsi="Times New Roman" w:cs="Times New Roman"/>
          <w:color w:val="FF0000"/>
          <w:sz w:val="28"/>
          <w:szCs w:val="28"/>
          <w:lang w:eastAsia="ru-RU"/>
        </w:rPr>
        <w:t xml:space="preserve"> </w:t>
      </w:r>
      <w:r w:rsidRPr="008E2048">
        <w:rPr>
          <w:rFonts w:ascii="Times New Roman" w:eastAsia="Times New Roman" w:hAnsi="Times New Roman" w:cs="Times New Roman"/>
          <w:sz w:val="28"/>
          <w:szCs w:val="28"/>
          <w:lang w:eastAsia="ru-RU"/>
        </w:rPr>
        <w:t xml:space="preserve">м. </w:t>
      </w:r>
    </w:p>
    <w:p w:rsidR="008E2048" w:rsidRPr="008E2048" w:rsidRDefault="008E2048" w:rsidP="008E2048">
      <w:pPr>
        <w:spacing w:after="0" w:line="240" w:lineRule="auto"/>
        <w:ind w:right="-21" w:firstLine="720"/>
        <w:jc w:val="both"/>
        <w:rPr>
          <w:rFonts w:ascii="Times New Roman" w:eastAsia="Times New Roman" w:hAnsi="Times New Roman" w:cs="Times New Roman"/>
          <w:color w:val="FF0000"/>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979"/>
        <w:gridCol w:w="979"/>
        <w:gridCol w:w="907"/>
        <w:gridCol w:w="73"/>
        <w:gridCol w:w="979"/>
        <w:gridCol w:w="979"/>
        <w:gridCol w:w="979"/>
        <w:gridCol w:w="959"/>
        <w:gridCol w:w="20"/>
        <w:gridCol w:w="980"/>
        <w:gridCol w:w="1835"/>
      </w:tblGrid>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Наименование</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котельной</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Установленная мощность</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 паспорту,</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Гкал/час </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Подключенная нагрузка,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Гкал/</w:t>
            </w:r>
            <w:proofErr w:type="gramStart"/>
            <w:r w:rsidRPr="008E2048">
              <w:rPr>
                <w:rFonts w:ascii="Times New Roman" w:eastAsia="Times New Roman" w:hAnsi="Times New Roman" w:cs="Times New Roman"/>
                <w:b/>
                <w:bCs/>
                <w:color w:val="000000"/>
                <w:sz w:val="20"/>
                <w:szCs w:val="20"/>
                <w:lang w:eastAsia="ru-RU"/>
              </w:rPr>
              <w:t>ч</w:t>
            </w:r>
            <w:proofErr w:type="gramEnd"/>
            <w:r w:rsidRPr="008E2048">
              <w:rPr>
                <w:rFonts w:ascii="Times New Roman" w:eastAsia="Times New Roman" w:hAnsi="Times New Roman" w:cs="Times New Roman"/>
                <w:b/>
                <w:bCs/>
                <w:color w:val="000000"/>
                <w:sz w:val="20"/>
                <w:szCs w:val="20"/>
                <w:lang w:eastAsia="ru-RU"/>
              </w:rPr>
              <w:t xml:space="preserve">  </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Максимальный коэффициент</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загрузки </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Вид</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топлива</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Котельная № 3</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с. Большой Улуй</w:t>
            </w:r>
          </w:p>
        </w:tc>
        <w:tc>
          <w:tcPr>
            <w:tcW w:w="907"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52"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1,2</w:t>
            </w: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0,29203</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79"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23,1</w:t>
            </w:r>
          </w:p>
        </w:tc>
        <w:tc>
          <w:tcPr>
            <w:tcW w:w="980"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уголь</w:t>
            </w:r>
          </w:p>
        </w:tc>
      </w:tr>
      <w:tr w:rsidR="008E2048" w:rsidRPr="008E2048" w:rsidTr="00731735">
        <w:tblPrEx>
          <w:tblCellMar>
            <w:top w:w="0" w:type="dxa"/>
            <w:bottom w:w="0" w:type="dxa"/>
          </w:tblCellMar>
        </w:tblPrEx>
        <w:trPr>
          <w:trHeight w:val="145"/>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7"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52"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Тип,</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котла</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Год установки</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Всего 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 в котельной</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Теплопроизводи</w:t>
            </w:r>
            <w:proofErr w:type="spellEnd"/>
            <w:r w:rsidRPr="008E2048">
              <w:rPr>
                <w:rFonts w:ascii="Times New Roman" w:eastAsia="Times New Roman" w:hAnsi="Times New Roman" w:cs="Times New Roman"/>
                <w:b/>
                <w:bCs/>
                <w:sz w:val="20"/>
                <w:szCs w:val="20"/>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тельность</w:t>
            </w:r>
            <w:proofErr w:type="spellEnd"/>
            <w:r w:rsidRPr="008E2048">
              <w:rPr>
                <w:rFonts w:ascii="Times New Roman" w:eastAsia="Times New Roman" w:hAnsi="Times New Roman" w:cs="Times New Roman"/>
                <w:b/>
                <w:bCs/>
                <w:sz w:val="20"/>
                <w:szCs w:val="20"/>
                <w:lang w:eastAsia="ru-RU"/>
              </w:rPr>
              <w:t xml:space="preserve"> котла,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E2048">
              <w:rPr>
                <w:rFonts w:ascii="Times New Roman" w:eastAsia="Times New Roman" w:hAnsi="Times New Roman" w:cs="Times New Roman"/>
                <w:b/>
                <w:bCs/>
                <w:sz w:val="20"/>
                <w:szCs w:val="20"/>
                <w:lang w:eastAsia="ru-RU"/>
              </w:rPr>
              <w:t>Гкал/час</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КВр-0,6</w:t>
            </w:r>
          </w:p>
        </w:tc>
        <w:tc>
          <w:tcPr>
            <w:tcW w:w="980"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2016</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2</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95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2</w:t>
            </w:r>
          </w:p>
        </w:tc>
        <w:tc>
          <w:tcPr>
            <w:tcW w:w="1000"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0,6</w:t>
            </w:r>
          </w:p>
        </w:tc>
      </w:tr>
      <w:tr w:rsidR="008E2048" w:rsidRPr="008E2048" w:rsidTr="00731735">
        <w:tblPrEx>
          <w:tblCellMar>
            <w:top w:w="0" w:type="dxa"/>
            <w:bottom w:w="0" w:type="dxa"/>
          </w:tblCellMar>
        </w:tblPrEx>
        <w:trPr>
          <w:trHeight w:val="233"/>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69"/>
        </w:trPr>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Насосы</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269"/>
        </w:trPr>
        <w:tc>
          <w:tcPr>
            <w:tcW w:w="2938" w:type="dxa"/>
            <w:gridSpan w:val="4"/>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Сетевые насосы ЦО</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960"/>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насоса,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производительность</w:t>
            </w:r>
            <w:proofErr w:type="gramStart"/>
            <w:r w:rsidRPr="008E2048">
              <w:rPr>
                <w:rFonts w:ascii="Times New Roman" w:eastAsia="Times New Roman" w:hAnsi="Times New Roman" w:cs="Times New Roman"/>
                <w:b/>
                <w:bCs/>
                <w:color w:val="000000"/>
                <w:sz w:val="20"/>
                <w:szCs w:val="20"/>
                <w:lang w:eastAsia="ru-RU"/>
              </w:rPr>
              <w:t>,м</w:t>
            </w:r>
            <w:proofErr w:type="gramEnd"/>
            <w:r w:rsidRPr="008E2048">
              <w:rPr>
                <w:rFonts w:ascii="Times New Roman" w:eastAsia="Times New Roman" w:hAnsi="Times New Roman" w:cs="Times New Roman"/>
                <w:b/>
                <w:bCs/>
                <w:color w:val="000000"/>
                <w:sz w:val="20"/>
                <w:szCs w:val="20"/>
                <w:lang w:eastAsia="ru-RU"/>
              </w:rPr>
              <w:t>3/час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напор, </w:t>
            </w:r>
            <w:proofErr w:type="spellStart"/>
            <w:r w:rsidRPr="008E2048">
              <w:rPr>
                <w:rFonts w:ascii="Times New Roman" w:eastAsia="Times New Roman" w:hAnsi="Times New Roman" w:cs="Times New Roman"/>
                <w:b/>
                <w:bCs/>
                <w:color w:val="000000"/>
                <w:sz w:val="20"/>
                <w:szCs w:val="20"/>
                <w:lang w:eastAsia="ru-RU"/>
              </w:rPr>
              <w:t>м</w:t>
            </w:r>
            <w:proofErr w:type="gramStart"/>
            <w:r w:rsidRPr="008E2048">
              <w:rPr>
                <w:rFonts w:ascii="Times New Roman" w:eastAsia="Times New Roman" w:hAnsi="Times New Roman" w:cs="Times New Roman"/>
                <w:b/>
                <w:bCs/>
                <w:color w:val="000000"/>
                <w:sz w:val="20"/>
                <w:szCs w:val="20"/>
                <w:lang w:eastAsia="ru-RU"/>
              </w:rPr>
              <w:t>.в</w:t>
            </w:r>
            <w:proofErr w:type="gramEnd"/>
            <w:r w:rsidRPr="008E2048">
              <w:rPr>
                <w:rFonts w:ascii="Times New Roman" w:eastAsia="Times New Roman" w:hAnsi="Times New Roman" w:cs="Times New Roman"/>
                <w:b/>
                <w:bCs/>
                <w:color w:val="000000"/>
                <w:sz w:val="20"/>
                <w:szCs w:val="20"/>
                <w:lang w:eastAsia="ru-RU"/>
              </w:rPr>
              <w:t>од.ст</w:t>
            </w:r>
            <w:proofErr w:type="spellEnd"/>
            <w:r w:rsidRPr="008E2048">
              <w:rPr>
                <w:rFonts w:ascii="Times New Roman" w:eastAsia="Times New Roman" w:hAnsi="Times New Roman" w:cs="Times New Roman"/>
                <w:b/>
                <w:bCs/>
                <w:color w:val="000000"/>
                <w:sz w:val="20"/>
                <w:szCs w:val="20"/>
                <w:lang w:eastAsia="ru-RU"/>
              </w:rPr>
              <w:t>.</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Эл/двигатель,  кВт; обороты/мин</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насосов</w:t>
            </w:r>
          </w:p>
        </w:tc>
      </w:tr>
      <w:tr w:rsidR="008E2048" w:rsidRPr="008E2048" w:rsidTr="00731735">
        <w:tblPrEx>
          <w:tblCellMar>
            <w:top w:w="0" w:type="dxa"/>
            <w:bottom w:w="0" w:type="dxa"/>
          </w:tblCellMar>
        </w:tblPrEx>
        <w:trPr>
          <w:trHeight w:val="270"/>
        </w:trPr>
        <w:tc>
          <w:tcPr>
            <w:tcW w:w="3917" w:type="dxa"/>
            <w:gridSpan w:val="5"/>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   1Д 200-36; Q=200м3/ч; Н=81м</w:t>
            </w:r>
          </w:p>
        </w:tc>
        <w:tc>
          <w:tcPr>
            <w:tcW w:w="3917" w:type="dxa"/>
            <w:gridSpan w:val="5"/>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N=37 кВт; n=1500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tc>
        <w:tc>
          <w:tcPr>
            <w:tcW w:w="1835" w:type="dxa"/>
            <w:tcBorders>
              <w:top w:val="double" w:sz="6"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2</w:t>
            </w:r>
          </w:p>
        </w:tc>
      </w:tr>
      <w:tr w:rsidR="008E2048" w:rsidRPr="008E2048" w:rsidTr="00731735">
        <w:tblPrEx>
          <w:tblCellMar>
            <w:top w:w="0" w:type="dxa"/>
            <w:bottom w:w="0" w:type="dxa"/>
          </w:tblCellMar>
        </w:tblPrEx>
        <w:trPr>
          <w:trHeight w:val="180"/>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110"/>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b/>
                <w:sz w:val="24"/>
                <w:szCs w:val="24"/>
                <w:lang w:eastAsia="ru-RU"/>
              </w:rPr>
              <w:t>Тягодутьевые машины</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120"/>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sz w:val="24"/>
                <w:szCs w:val="24"/>
                <w:lang w:eastAsia="ru-RU"/>
              </w:rPr>
              <w:t>Дымосос с посадкой рабочего колеса на вал двигателя</w:t>
            </w:r>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95"/>
        </w:trPr>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sz w:val="24"/>
                <w:szCs w:val="24"/>
                <w:lang w:eastAsia="ru-RU"/>
              </w:rPr>
              <w:t xml:space="preserve">ДН-6,3 </w:t>
            </w:r>
            <w:proofErr w:type="spellStart"/>
            <w:proofErr w:type="gramStart"/>
            <w:r w:rsidRPr="008E2048">
              <w:rPr>
                <w:rFonts w:ascii="Times New Roman" w:eastAsia="Times New Roman" w:hAnsi="Times New Roman" w:cs="Times New Roman"/>
                <w:sz w:val="24"/>
                <w:szCs w:val="24"/>
                <w:lang w:eastAsia="ru-RU"/>
              </w:rPr>
              <w:t>Пр</w:t>
            </w:r>
            <w:proofErr w:type="spellEnd"/>
            <w:proofErr w:type="gramEnd"/>
          </w:p>
        </w:tc>
        <w:tc>
          <w:tcPr>
            <w:tcW w:w="3917" w:type="dxa"/>
            <w:gridSpan w:val="5"/>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 5,5 кВт; n=1000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single" w:sz="4" w:space="0" w:color="auto"/>
              <w:left w:val="double" w:sz="6" w:space="0" w:color="auto"/>
              <w:bottom w:val="single" w:sz="4"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tc>
      </w:tr>
    </w:tbl>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Котельная № 4 (Водозабор)</w:t>
      </w:r>
      <w:r w:rsidRPr="008E2048">
        <w:rPr>
          <w:rFonts w:ascii="Times New Roman" w:eastAsia="Times New Roman" w:hAnsi="Times New Roman" w:cs="Times New Roman"/>
          <w:sz w:val="28"/>
          <w:szCs w:val="28"/>
          <w:lang w:eastAsia="ru-RU"/>
        </w:rPr>
        <w:t xml:space="preserve"> осуществляет теплоснабжение водозабора </w:t>
      </w:r>
      <w:proofErr w:type="gramStart"/>
      <w:r w:rsidRPr="008E2048">
        <w:rPr>
          <w:rFonts w:ascii="Times New Roman" w:eastAsia="Times New Roman" w:hAnsi="Times New Roman" w:cs="Times New Roman"/>
          <w:sz w:val="28"/>
          <w:szCs w:val="28"/>
          <w:lang w:eastAsia="ru-RU"/>
        </w:rPr>
        <w:t>в</w:t>
      </w:r>
      <w:proofErr w:type="gramEnd"/>
      <w:r w:rsidRPr="008E2048">
        <w:rPr>
          <w:rFonts w:ascii="Times New Roman" w:eastAsia="Times New Roman" w:hAnsi="Times New Roman" w:cs="Times New Roman"/>
          <w:sz w:val="28"/>
          <w:szCs w:val="28"/>
          <w:lang w:eastAsia="ru-RU"/>
        </w:rPr>
        <w:t xml:space="preserve"> с. Большой Улуй, работает </w:t>
      </w:r>
      <w:proofErr w:type="gramStart"/>
      <w:r w:rsidRPr="008E2048">
        <w:rPr>
          <w:rFonts w:ascii="Times New Roman" w:eastAsia="Times New Roman" w:hAnsi="Times New Roman" w:cs="Times New Roman"/>
          <w:sz w:val="28"/>
          <w:szCs w:val="28"/>
          <w:lang w:eastAsia="ru-RU"/>
        </w:rPr>
        <w:t>на</w:t>
      </w:r>
      <w:proofErr w:type="gramEnd"/>
      <w:r w:rsidRPr="008E2048">
        <w:rPr>
          <w:rFonts w:ascii="Times New Roman" w:eastAsia="Times New Roman" w:hAnsi="Times New Roman" w:cs="Times New Roman"/>
          <w:sz w:val="28"/>
          <w:szCs w:val="28"/>
          <w:lang w:eastAsia="ru-RU"/>
        </w:rPr>
        <w:t xml:space="preserve"> твердом топливе (уголь). Общая установленная мощность котельной составляет 0,1 Гкал/час. Система теплоснабжения двухтрубная закрытая.</w:t>
      </w:r>
      <w:r w:rsidRPr="008E2048">
        <w:rPr>
          <w:rFonts w:ascii="Times New Roman" w:eastAsia="Times New Roman" w:hAnsi="Times New Roman" w:cs="Times New Roman"/>
          <w:color w:val="FF0000"/>
          <w:sz w:val="28"/>
          <w:szCs w:val="28"/>
          <w:lang w:eastAsia="ru-RU"/>
        </w:rPr>
        <w:t xml:space="preserve"> </w:t>
      </w:r>
      <w:r w:rsidRPr="008E2048">
        <w:rPr>
          <w:rFonts w:ascii="Times New Roman" w:eastAsia="Times New Roman" w:hAnsi="Times New Roman" w:cs="Times New Roman"/>
          <w:sz w:val="28"/>
          <w:szCs w:val="28"/>
          <w:lang w:eastAsia="ru-RU"/>
        </w:rPr>
        <w:t xml:space="preserve">Здание котельной №  4 из железобетонных плит и </w:t>
      </w:r>
      <w:r w:rsidRPr="008E2048">
        <w:rPr>
          <w:rFonts w:ascii="Times New Roman" w:eastAsia="Times New Roman" w:hAnsi="Times New Roman" w:cs="Times New Roman"/>
          <w:color w:val="000000"/>
          <w:sz w:val="28"/>
          <w:szCs w:val="28"/>
          <w:lang w:eastAsia="ru-RU"/>
        </w:rPr>
        <w:t>кирпича  1992</w:t>
      </w:r>
      <w:r w:rsidRPr="008E2048">
        <w:rPr>
          <w:rFonts w:ascii="Times New Roman" w:eastAsia="Times New Roman" w:hAnsi="Times New Roman" w:cs="Times New Roman"/>
          <w:b/>
          <w:color w:val="000000"/>
          <w:sz w:val="28"/>
          <w:szCs w:val="28"/>
          <w:lang w:eastAsia="ru-RU"/>
        </w:rPr>
        <w:t xml:space="preserve"> </w:t>
      </w:r>
      <w:r w:rsidRPr="008E2048">
        <w:rPr>
          <w:rFonts w:ascii="Times New Roman" w:eastAsia="Times New Roman" w:hAnsi="Times New Roman" w:cs="Times New Roman"/>
          <w:color w:val="000000"/>
          <w:sz w:val="28"/>
          <w:szCs w:val="28"/>
          <w:lang w:eastAsia="ru-RU"/>
        </w:rPr>
        <w:t>года</w:t>
      </w:r>
      <w:r w:rsidRPr="008E2048">
        <w:rPr>
          <w:rFonts w:ascii="Times New Roman" w:eastAsia="Times New Roman" w:hAnsi="Times New Roman" w:cs="Times New Roman"/>
          <w:sz w:val="28"/>
          <w:szCs w:val="28"/>
          <w:lang w:eastAsia="ru-RU"/>
        </w:rPr>
        <w:t xml:space="preserve"> постройки. В здании имеется помещение насосной станции. Размеры 32,0 м. х 13,20 м. высотой 5,8 м.; объем здания 2 449,9 м3.; площадь здания 422,4  м 2.</w:t>
      </w:r>
    </w:p>
    <w:p w:rsidR="008E2048" w:rsidRPr="008E2048" w:rsidRDefault="008E2048" w:rsidP="008E2048">
      <w:pPr>
        <w:spacing w:after="0" w:line="240" w:lineRule="auto"/>
        <w:ind w:right="-21" w:firstLine="720"/>
        <w:jc w:val="both"/>
        <w:rPr>
          <w:rFonts w:ascii="Times New Roman" w:eastAsia="Times New Roman" w:hAnsi="Times New Roman" w:cs="Times New Roman"/>
          <w:color w:val="FF0000"/>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979"/>
        <w:gridCol w:w="979"/>
        <w:gridCol w:w="907"/>
        <w:gridCol w:w="73"/>
        <w:gridCol w:w="979"/>
        <w:gridCol w:w="979"/>
        <w:gridCol w:w="979"/>
        <w:gridCol w:w="959"/>
        <w:gridCol w:w="20"/>
        <w:gridCol w:w="980"/>
        <w:gridCol w:w="1835"/>
      </w:tblGrid>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lastRenderedPageBreak/>
              <w:t>Наименование</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котельной</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Установленная мощность</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 паспорту,</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Гкал/час </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Подключенная нагрузка,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Гкал/</w:t>
            </w:r>
            <w:proofErr w:type="gramStart"/>
            <w:r w:rsidRPr="008E2048">
              <w:rPr>
                <w:rFonts w:ascii="Times New Roman" w:eastAsia="Times New Roman" w:hAnsi="Times New Roman" w:cs="Times New Roman"/>
                <w:b/>
                <w:bCs/>
                <w:color w:val="000000"/>
                <w:sz w:val="20"/>
                <w:szCs w:val="20"/>
                <w:lang w:eastAsia="ru-RU"/>
              </w:rPr>
              <w:t>ч</w:t>
            </w:r>
            <w:proofErr w:type="gramEnd"/>
            <w:r w:rsidRPr="008E2048">
              <w:rPr>
                <w:rFonts w:ascii="Times New Roman" w:eastAsia="Times New Roman" w:hAnsi="Times New Roman" w:cs="Times New Roman"/>
                <w:b/>
                <w:bCs/>
                <w:color w:val="000000"/>
                <w:sz w:val="20"/>
                <w:szCs w:val="20"/>
                <w:lang w:eastAsia="ru-RU"/>
              </w:rPr>
              <w:t xml:space="preserve">  </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Максимальный коэффициент</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загрузки </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Вид</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топлива</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Котельная № 4</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с. Большой Улуй</w:t>
            </w:r>
          </w:p>
        </w:tc>
        <w:tc>
          <w:tcPr>
            <w:tcW w:w="907"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52"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0,1</w:t>
            </w: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w:t>
            </w:r>
          </w:p>
        </w:tc>
        <w:tc>
          <w:tcPr>
            <w:tcW w:w="980"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уголь</w:t>
            </w:r>
          </w:p>
        </w:tc>
      </w:tr>
      <w:tr w:rsidR="008E2048" w:rsidRPr="008E2048" w:rsidTr="00731735">
        <w:tblPrEx>
          <w:tblCellMar>
            <w:top w:w="0" w:type="dxa"/>
            <w:bottom w:w="0" w:type="dxa"/>
          </w:tblCellMar>
        </w:tblPrEx>
        <w:trPr>
          <w:trHeight w:val="109"/>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7"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52"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694"/>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Тип,</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котла</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Год установки</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Всего 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 в котельной</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Теплопроизводи</w:t>
            </w:r>
            <w:proofErr w:type="spellEnd"/>
            <w:r w:rsidRPr="008E2048">
              <w:rPr>
                <w:rFonts w:ascii="Times New Roman" w:eastAsia="Times New Roman" w:hAnsi="Times New Roman" w:cs="Times New Roman"/>
                <w:b/>
                <w:bCs/>
                <w:sz w:val="20"/>
                <w:szCs w:val="20"/>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тельность</w:t>
            </w:r>
            <w:proofErr w:type="spellEnd"/>
            <w:r w:rsidRPr="008E2048">
              <w:rPr>
                <w:rFonts w:ascii="Times New Roman" w:eastAsia="Times New Roman" w:hAnsi="Times New Roman" w:cs="Times New Roman"/>
                <w:b/>
                <w:bCs/>
                <w:sz w:val="20"/>
                <w:szCs w:val="20"/>
                <w:lang w:eastAsia="ru-RU"/>
              </w:rPr>
              <w:t xml:space="preserve"> котла,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E2048">
              <w:rPr>
                <w:rFonts w:ascii="Times New Roman" w:eastAsia="Times New Roman" w:hAnsi="Times New Roman" w:cs="Times New Roman"/>
                <w:b/>
                <w:bCs/>
                <w:sz w:val="20"/>
                <w:szCs w:val="20"/>
                <w:lang w:eastAsia="ru-RU"/>
              </w:rPr>
              <w:t>Гкал/час</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bCs/>
                <w:sz w:val="18"/>
                <w:szCs w:val="18"/>
                <w:lang w:eastAsia="ru-RU"/>
              </w:rPr>
              <w:t>котел стальной угольный «</w:t>
            </w:r>
            <w:r w:rsidRPr="008E2048">
              <w:rPr>
                <w:rFonts w:ascii="Times New Roman" w:eastAsia="Times New Roman" w:hAnsi="Times New Roman" w:cs="Times New Roman"/>
                <w:bCs/>
                <w:sz w:val="18"/>
                <w:szCs w:val="18"/>
                <w:lang w:val="en-US" w:eastAsia="ru-RU"/>
              </w:rPr>
              <w:t>ZOTA</w:t>
            </w:r>
            <w:r w:rsidRPr="008E2048">
              <w:rPr>
                <w:rFonts w:ascii="Times New Roman" w:eastAsia="Times New Roman" w:hAnsi="Times New Roman" w:cs="Times New Roman"/>
                <w:bCs/>
                <w:sz w:val="18"/>
                <w:szCs w:val="18"/>
                <w:lang w:eastAsia="ru-RU"/>
              </w:rPr>
              <w:t>-</w:t>
            </w:r>
            <w:r w:rsidRPr="008E2048">
              <w:rPr>
                <w:rFonts w:ascii="Times New Roman" w:eastAsia="Times New Roman" w:hAnsi="Times New Roman" w:cs="Times New Roman"/>
                <w:bCs/>
                <w:sz w:val="18"/>
                <w:szCs w:val="18"/>
                <w:lang w:val="en-US" w:eastAsia="ru-RU"/>
              </w:rPr>
              <w:t>Carbon</w:t>
            </w:r>
            <w:r w:rsidRPr="008E2048">
              <w:rPr>
                <w:rFonts w:ascii="Times New Roman" w:eastAsia="Times New Roman" w:hAnsi="Times New Roman" w:cs="Times New Roman"/>
                <w:bCs/>
                <w:sz w:val="18"/>
                <w:szCs w:val="18"/>
                <w:lang w:eastAsia="ru-RU"/>
              </w:rPr>
              <w:t xml:space="preserve">» </w:t>
            </w:r>
          </w:p>
        </w:tc>
        <w:tc>
          <w:tcPr>
            <w:tcW w:w="980"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2019</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1</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95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1</w:t>
            </w:r>
          </w:p>
        </w:tc>
        <w:tc>
          <w:tcPr>
            <w:tcW w:w="1000"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0,1</w:t>
            </w:r>
          </w:p>
        </w:tc>
      </w:tr>
      <w:tr w:rsidR="008E2048" w:rsidRPr="008E2048" w:rsidTr="00731735">
        <w:tblPrEx>
          <w:tblCellMar>
            <w:top w:w="0" w:type="dxa"/>
            <w:bottom w:w="0" w:type="dxa"/>
          </w:tblCellMar>
        </w:tblPrEx>
        <w:trPr>
          <w:trHeight w:val="259"/>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269"/>
        </w:trPr>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Насосы</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269"/>
        </w:trPr>
        <w:tc>
          <w:tcPr>
            <w:tcW w:w="2938" w:type="dxa"/>
            <w:gridSpan w:val="4"/>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Сетевые насосы ЦО</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677"/>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насоса,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производительность</w:t>
            </w:r>
            <w:proofErr w:type="gramStart"/>
            <w:r w:rsidRPr="008E2048">
              <w:rPr>
                <w:rFonts w:ascii="Times New Roman" w:eastAsia="Times New Roman" w:hAnsi="Times New Roman" w:cs="Times New Roman"/>
                <w:b/>
                <w:bCs/>
                <w:color w:val="000000"/>
                <w:sz w:val="20"/>
                <w:szCs w:val="20"/>
                <w:lang w:eastAsia="ru-RU"/>
              </w:rPr>
              <w:t>,м</w:t>
            </w:r>
            <w:proofErr w:type="gramEnd"/>
            <w:r w:rsidRPr="008E2048">
              <w:rPr>
                <w:rFonts w:ascii="Times New Roman" w:eastAsia="Times New Roman" w:hAnsi="Times New Roman" w:cs="Times New Roman"/>
                <w:b/>
                <w:bCs/>
                <w:color w:val="000000"/>
                <w:sz w:val="20"/>
                <w:szCs w:val="20"/>
                <w:lang w:eastAsia="ru-RU"/>
              </w:rPr>
              <w:t>3/час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напор, </w:t>
            </w:r>
            <w:proofErr w:type="spellStart"/>
            <w:r w:rsidRPr="008E2048">
              <w:rPr>
                <w:rFonts w:ascii="Times New Roman" w:eastAsia="Times New Roman" w:hAnsi="Times New Roman" w:cs="Times New Roman"/>
                <w:b/>
                <w:bCs/>
                <w:color w:val="000000"/>
                <w:sz w:val="20"/>
                <w:szCs w:val="20"/>
                <w:lang w:eastAsia="ru-RU"/>
              </w:rPr>
              <w:t>м</w:t>
            </w:r>
            <w:proofErr w:type="gramStart"/>
            <w:r w:rsidRPr="008E2048">
              <w:rPr>
                <w:rFonts w:ascii="Times New Roman" w:eastAsia="Times New Roman" w:hAnsi="Times New Roman" w:cs="Times New Roman"/>
                <w:b/>
                <w:bCs/>
                <w:color w:val="000000"/>
                <w:sz w:val="20"/>
                <w:szCs w:val="20"/>
                <w:lang w:eastAsia="ru-RU"/>
              </w:rPr>
              <w:t>.в</w:t>
            </w:r>
            <w:proofErr w:type="gramEnd"/>
            <w:r w:rsidRPr="008E2048">
              <w:rPr>
                <w:rFonts w:ascii="Times New Roman" w:eastAsia="Times New Roman" w:hAnsi="Times New Roman" w:cs="Times New Roman"/>
                <w:b/>
                <w:bCs/>
                <w:color w:val="000000"/>
                <w:sz w:val="20"/>
                <w:szCs w:val="20"/>
                <w:lang w:eastAsia="ru-RU"/>
              </w:rPr>
              <w:t>од.ст</w:t>
            </w:r>
            <w:proofErr w:type="spellEnd"/>
            <w:r w:rsidRPr="008E2048">
              <w:rPr>
                <w:rFonts w:ascii="Times New Roman" w:eastAsia="Times New Roman" w:hAnsi="Times New Roman" w:cs="Times New Roman"/>
                <w:b/>
                <w:bCs/>
                <w:color w:val="000000"/>
                <w:sz w:val="20"/>
                <w:szCs w:val="20"/>
                <w:lang w:eastAsia="ru-RU"/>
              </w:rPr>
              <w:t>.</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Эл/двигатель,  кВт; обороты/мин</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насосов</w:t>
            </w:r>
          </w:p>
        </w:tc>
      </w:tr>
      <w:tr w:rsidR="008E2048" w:rsidRPr="008E2048" w:rsidTr="00731735">
        <w:tblPrEx>
          <w:tblCellMar>
            <w:top w:w="0" w:type="dxa"/>
            <w:bottom w:w="0" w:type="dxa"/>
          </w:tblCellMar>
        </w:tblPrEx>
        <w:trPr>
          <w:trHeight w:val="373"/>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      К45/30; Q=45м3/ч; Н=30м</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   Насос </w:t>
            </w:r>
            <w:r w:rsidRPr="008E2048">
              <w:rPr>
                <w:rFonts w:ascii="Times New Roman" w:eastAsia="Times New Roman" w:hAnsi="Times New Roman" w:cs="Times New Roman"/>
                <w:lang w:val="en-US" w:eastAsia="ru-RU"/>
              </w:rPr>
              <w:t>UPS</w:t>
            </w:r>
            <w:r w:rsidRPr="008E2048">
              <w:rPr>
                <w:rFonts w:ascii="Times New Roman" w:eastAsia="Times New Roman" w:hAnsi="Times New Roman" w:cs="Times New Roman"/>
                <w:lang w:eastAsia="ru-RU"/>
              </w:rPr>
              <w:t xml:space="preserve">  25 -40 (блочный насос)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N=7,5кВт; n=2 900об/мин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N=3,5кВт; n=1000об/мин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bl>
    <w:p w:rsidR="008E2048" w:rsidRPr="008E2048" w:rsidRDefault="008E2048" w:rsidP="008E2048">
      <w:pPr>
        <w:spacing w:after="0" w:line="240" w:lineRule="auto"/>
        <w:ind w:right="-21" w:firstLine="720"/>
        <w:jc w:val="both"/>
        <w:rPr>
          <w:rFonts w:ascii="Times New Roman" w:eastAsia="Times New Roman" w:hAnsi="Times New Roman" w:cs="Times New Roman"/>
          <w:b/>
          <w:sz w:val="24"/>
          <w:szCs w:val="24"/>
          <w:lang w:eastAsia="ru-RU"/>
        </w:rPr>
      </w:pP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Котельная № 5 (Баня)</w:t>
      </w:r>
      <w:r w:rsidRPr="008E2048">
        <w:rPr>
          <w:rFonts w:ascii="Times New Roman" w:eastAsia="Times New Roman" w:hAnsi="Times New Roman" w:cs="Times New Roman"/>
          <w:sz w:val="28"/>
          <w:szCs w:val="28"/>
          <w:lang w:eastAsia="ru-RU"/>
        </w:rPr>
        <w:t xml:space="preserve"> осуществляет теплоснабжение банно-прачечного комбината </w:t>
      </w:r>
      <w:proofErr w:type="gramStart"/>
      <w:r w:rsidRPr="008E2048">
        <w:rPr>
          <w:rFonts w:ascii="Times New Roman" w:eastAsia="Times New Roman" w:hAnsi="Times New Roman" w:cs="Times New Roman"/>
          <w:sz w:val="28"/>
          <w:szCs w:val="28"/>
          <w:lang w:eastAsia="ru-RU"/>
        </w:rPr>
        <w:t>в</w:t>
      </w:r>
      <w:proofErr w:type="gramEnd"/>
      <w:r w:rsidRPr="008E2048">
        <w:rPr>
          <w:rFonts w:ascii="Times New Roman" w:eastAsia="Times New Roman" w:hAnsi="Times New Roman" w:cs="Times New Roman"/>
          <w:sz w:val="28"/>
          <w:szCs w:val="28"/>
          <w:lang w:eastAsia="ru-RU"/>
        </w:rPr>
        <w:t xml:space="preserve"> с. Большой Улуй, работает </w:t>
      </w:r>
      <w:proofErr w:type="gramStart"/>
      <w:r w:rsidRPr="008E2048">
        <w:rPr>
          <w:rFonts w:ascii="Times New Roman" w:eastAsia="Times New Roman" w:hAnsi="Times New Roman" w:cs="Times New Roman"/>
          <w:sz w:val="28"/>
          <w:szCs w:val="28"/>
          <w:lang w:eastAsia="ru-RU"/>
        </w:rPr>
        <w:t>на</w:t>
      </w:r>
      <w:proofErr w:type="gramEnd"/>
      <w:r w:rsidRPr="008E2048">
        <w:rPr>
          <w:rFonts w:ascii="Times New Roman" w:eastAsia="Times New Roman" w:hAnsi="Times New Roman" w:cs="Times New Roman"/>
          <w:sz w:val="28"/>
          <w:szCs w:val="28"/>
          <w:lang w:eastAsia="ru-RU"/>
        </w:rPr>
        <w:t xml:space="preserve"> твердом топливе (уголь). Общая установленная мощность котельной составляет 0,1 Гкал/час. Система теплоснабжения двухтрубная закрытая.</w:t>
      </w:r>
      <w:r w:rsidRPr="008E2048">
        <w:rPr>
          <w:rFonts w:ascii="Times New Roman" w:eastAsia="Times New Roman" w:hAnsi="Times New Roman" w:cs="Times New Roman"/>
          <w:color w:val="FF0000"/>
          <w:sz w:val="28"/>
          <w:szCs w:val="28"/>
          <w:lang w:eastAsia="ru-RU"/>
        </w:rPr>
        <w:t xml:space="preserve"> </w:t>
      </w:r>
      <w:r w:rsidRPr="008E2048">
        <w:rPr>
          <w:rFonts w:ascii="Times New Roman" w:eastAsia="Times New Roman" w:hAnsi="Times New Roman" w:cs="Times New Roman"/>
          <w:sz w:val="28"/>
          <w:szCs w:val="28"/>
          <w:lang w:eastAsia="ru-RU"/>
        </w:rPr>
        <w:t>Здание котельной №  5 кирпичное  1977 года постройки. Размеры 12,50 м. х 10,0 м. высотой 3,3 м.; объем здания 412,5 м3.; площадь здания 125,0  м 2.</w:t>
      </w:r>
    </w:p>
    <w:p w:rsidR="008E2048" w:rsidRPr="008E2048" w:rsidRDefault="008E2048" w:rsidP="008E2048">
      <w:pPr>
        <w:spacing w:after="0" w:line="240" w:lineRule="auto"/>
        <w:ind w:firstLine="720"/>
        <w:jc w:val="both"/>
        <w:rPr>
          <w:rFonts w:ascii="Times New Roman" w:eastAsia="Times New Roman" w:hAnsi="Times New Roman" w:cs="Times New Roman"/>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979"/>
        <w:gridCol w:w="979"/>
        <w:gridCol w:w="907"/>
        <w:gridCol w:w="73"/>
        <w:gridCol w:w="979"/>
        <w:gridCol w:w="979"/>
        <w:gridCol w:w="979"/>
        <w:gridCol w:w="959"/>
        <w:gridCol w:w="20"/>
        <w:gridCol w:w="980"/>
        <w:gridCol w:w="1835"/>
      </w:tblGrid>
      <w:tr w:rsidR="008E2048" w:rsidRPr="008E2048" w:rsidTr="00731735">
        <w:tblPrEx>
          <w:tblCellMar>
            <w:top w:w="0" w:type="dxa"/>
            <w:bottom w:w="0" w:type="dxa"/>
          </w:tblCellMar>
        </w:tblPrEx>
        <w:trPr>
          <w:trHeight w:val="960"/>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Наименование</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котельной</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Установленная мощность</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 паспорту,</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Гкал/час </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Подключенная нагрузка,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Гкал/</w:t>
            </w:r>
            <w:proofErr w:type="gramStart"/>
            <w:r w:rsidRPr="008E2048">
              <w:rPr>
                <w:rFonts w:ascii="Times New Roman" w:eastAsia="Times New Roman" w:hAnsi="Times New Roman" w:cs="Times New Roman"/>
                <w:b/>
                <w:bCs/>
                <w:color w:val="000000"/>
                <w:sz w:val="20"/>
                <w:szCs w:val="20"/>
                <w:lang w:eastAsia="ru-RU"/>
              </w:rPr>
              <w:t>ч</w:t>
            </w:r>
            <w:proofErr w:type="gramEnd"/>
            <w:r w:rsidRPr="008E2048">
              <w:rPr>
                <w:rFonts w:ascii="Times New Roman" w:eastAsia="Times New Roman" w:hAnsi="Times New Roman" w:cs="Times New Roman"/>
                <w:b/>
                <w:bCs/>
                <w:color w:val="000000"/>
                <w:sz w:val="20"/>
                <w:szCs w:val="20"/>
                <w:lang w:eastAsia="ru-RU"/>
              </w:rPr>
              <w:t xml:space="preserve">  </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Максимальный коэффициент</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загрузки </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Вид</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топлива</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Котельная № 5</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с. Большой Улуй</w:t>
            </w:r>
          </w:p>
        </w:tc>
        <w:tc>
          <w:tcPr>
            <w:tcW w:w="907"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052"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0,1</w:t>
            </w: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w:t>
            </w:r>
          </w:p>
        </w:tc>
        <w:tc>
          <w:tcPr>
            <w:tcW w:w="980"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уголь</w:t>
            </w:r>
          </w:p>
        </w:tc>
      </w:tr>
      <w:tr w:rsidR="008E2048" w:rsidRPr="008E2048" w:rsidTr="00731735">
        <w:tblPrEx>
          <w:tblCellMar>
            <w:top w:w="0" w:type="dxa"/>
            <w:bottom w:w="0" w:type="dxa"/>
          </w:tblCellMar>
        </w:tblPrEx>
        <w:trPr>
          <w:trHeight w:val="163"/>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07"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52"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735"/>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Тип,</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котла</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Год установки</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w:t>
            </w:r>
          </w:p>
        </w:tc>
        <w:tc>
          <w:tcPr>
            <w:tcW w:w="1959" w:type="dxa"/>
            <w:gridSpan w:val="3"/>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Всего 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котлов в котельной</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Теплопроизводи</w:t>
            </w:r>
            <w:proofErr w:type="spellEnd"/>
            <w:r w:rsidRPr="008E2048">
              <w:rPr>
                <w:rFonts w:ascii="Times New Roman" w:eastAsia="Times New Roman" w:hAnsi="Times New Roman" w:cs="Times New Roman"/>
                <w:b/>
                <w:bCs/>
                <w:sz w:val="20"/>
                <w:szCs w:val="20"/>
                <w:lang w:eastAsia="ru-RU"/>
              </w:rPr>
              <w:t>-</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8E2048">
              <w:rPr>
                <w:rFonts w:ascii="Times New Roman" w:eastAsia="Times New Roman" w:hAnsi="Times New Roman" w:cs="Times New Roman"/>
                <w:b/>
                <w:bCs/>
                <w:sz w:val="20"/>
                <w:szCs w:val="20"/>
                <w:lang w:eastAsia="ru-RU"/>
              </w:rPr>
              <w:t>тельность</w:t>
            </w:r>
            <w:proofErr w:type="spellEnd"/>
            <w:r w:rsidRPr="008E2048">
              <w:rPr>
                <w:rFonts w:ascii="Times New Roman" w:eastAsia="Times New Roman" w:hAnsi="Times New Roman" w:cs="Times New Roman"/>
                <w:b/>
                <w:bCs/>
                <w:sz w:val="20"/>
                <w:szCs w:val="20"/>
                <w:lang w:eastAsia="ru-RU"/>
              </w:rPr>
              <w:t xml:space="preserve"> котла,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E2048">
              <w:rPr>
                <w:rFonts w:ascii="Times New Roman" w:eastAsia="Times New Roman" w:hAnsi="Times New Roman" w:cs="Times New Roman"/>
                <w:b/>
                <w:bCs/>
                <w:sz w:val="20"/>
                <w:szCs w:val="20"/>
                <w:lang w:eastAsia="ru-RU"/>
              </w:rPr>
              <w:t>Гкал/час</w:t>
            </w:r>
          </w:p>
        </w:tc>
      </w:tr>
      <w:tr w:rsidR="008E2048" w:rsidRPr="008E2048" w:rsidTr="00731735">
        <w:tblPrEx>
          <w:tblCellMar>
            <w:top w:w="0" w:type="dxa"/>
            <w:bottom w:w="0" w:type="dxa"/>
          </w:tblCellMar>
        </w:tblPrEx>
        <w:trPr>
          <w:trHeight w:val="506"/>
        </w:trPr>
        <w:tc>
          <w:tcPr>
            <w:tcW w:w="1958" w:type="dxa"/>
            <w:gridSpan w:val="2"/>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КВр-0,1</w:t>
            </w:r>
          </w:p>
        </w:tc>
        <w:tc>
          <w:tcPr>
            <w:tcW w:w="980" w:type="dxa"/>
            <w:gridSpan w:val="2"/>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2015</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rPr>
                <w:rFonts w:ascii="Times New Roman" w:eastAsia="Times New Roman" w:hAnsi="Times New Roman" w:cs="Times New Roman"/>
                <w:color w:val="000000"/>
                <w:lang w:eastAsia="ru-RU"/>
              </w:rPr>
            </w:pP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1</w:t>
            </w:r>
          </w:p>
        </w:tc>
        <w:tc>
          <w:tcPr>
            <w:tcW w:w="979"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95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E2048">
              <w:rPr>
                <w:rFonts w:ascii="Times New Roman" w:eastAsia="Times New Roman" w:hAnsi="Times New Roman" w:cs="Times New Roman"/>
                <w:color w:val="000000"/>
                <w:lang w:eastAsia="ru-RU"/>
              </w:rPr>
              <w:t xml:space="preserve">       1</w:t>
            </w:r>
          </w:p>
        </w:tc>
        <w:tc>
          <w:tcPr>
            <w:tcW w:w="1000" w:type="dxa"/>
            <w:gridSpan w:val="2"/>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0,1</w:t>
            </w:r>
          </w:p>
        </w:tc>
      </w:tr>
      <w:tr w:rsidR="008E2048" w:rsidRPr="008E2048" w:rsidTr="00731735">
        <w:tblPrEx>
          <w:tblCellMar>
            <w:top w:w="0" w:type="dxa"/>
            <w:bottom w:w="0" w:type="dxa"/>
          </w:tblCellMar>
        </w:tblPrEx>
        <w:trPr>
          <w:trHeight w:val="104"/>
        </w:trPr>
        <w:tc>
          <w:tcPr>
            <w:tcW w:w="979" w:type="dxa"/>
            <w:tcBorders>
              <w:top w:val="double" w:sz="6" w:space="0" w:color="auto"/>
              <w:left w:val="single" w:sz="2" w:space="0" w:color="000000"/>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nil"/>
              <w:bottom w:val="double" w:sz="6" w:space="0" w:color="auto"/>
              <w:right w:val="single" w:sz="2" w:space="0" w:color="000000"/>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E2048" w:rsidRPr="008E2048" w:rsidTr="00731735">
        <w:tblPrEx>
          <w:tblCellMar>
            <w:top w:w="0" w:type="dxa"/>
            <w:bottom w:w="0" w:type="dxa"/>
          </w:tblCellMar>
        </w:tblPrEx>
        <w:trPr>
          <w:trHeight w:val="269"/>
        </w:trPr>
        <w:tc>
          <w:tcPr>
            <w:tcW w:w="979" w:type="dxa"/>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Насосы</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8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8E2048" w:rsidRPr="008E2048" w:rsidTr="00731735">
        <w:tblPrEx>
          <w:tblCellMar>
            <w:top w:w="0" w:type="dxa"/>
            <w:bottom w:w="0" w:type="dxa"/>
          </w:tblCellMar>
        </w:tblPrEx>
        <w:trPr>
          <w:trHeight w:val="269"/>
        </w:trPr>
        <w:tc>
          <w:tcPr>
            <w:tcW w:w="2938" w:type="dxa"/>
            <w:gridSpan w:val="4"/>
            <w:tcBorders>
              <w:top w:val="double" w:sz="6" w:space="0" w:color="auto"/>
              <w:left w:val="double" w:sz="6" w:space="0" w:color="auto"/>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Сетевые насосы ЦО</w:t>
            </w: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59" w:type="dxa"/>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000" w:type="dxa"/>
            <w:gridSpan w:val="2"/>
            <w:tcBorders>
              <w:top w:val="double" w:sz="6" w:space="0" w:color="auto"/>
              <w:left w:val="nil"/>
              <w:bottom w:val="double" w:sz="6" w:space="0" w:color="auto"/>
              <w:right w:val="nil"/>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35" w:type="dxa"/>
            <w:tcBorders>
              <w:top w:val="double" w:sz="6" w:space="0" w:color="auto"/>
              <w:left w:val="nil"/>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r>
      <w:tr w:rsidR="008E2048" w:rsidRPr="008E2048" w:rsidTr="00731735">
        <w:tblPrEx>
          <w:tblCellMar>
            <w:top w:w="0" w:type="dxa"/>
            <w:bottom w:w="0" w:type="dxa"/>
          </w:tblCellMar>
        </w:tblPrEx>
        <w:trPr>
          <w:trHeight w:val="755"/>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Марка насоса,</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производительность</w:t>
            </w:r>
            <w:proofErr w:type="gramStart"/>
            <w:r w:rsidRPr="008E2048">
              <w:rPr>
                <w:rFonts w:ascii="Times New Roman" w:eastAsia="Times New Roman" w:hAnsi="Times New Roman" w:cs="Times New Roman"/>
                <w:b/>
                <w:bCs/>
                <w:color w:val="000000"/>
                <w:sz w:val="20"/>
                <w:szCs w:val="20"/>
                <w:lang w:eastAsia="ru-RU"/>
              </w:rPr>
              <w:t>,м</w:t>
            </w:r>
            <w:proofErr w:type="gramEnd"/>
            <w:r w:rsidRPr="008E2048">
              <w:rPr>
                <w:rFonts w:ascii="Times New Roman" w:eastAsia="Times New Roman" w:hAnsi="Times New Roman" w:cs="Times New Roman"/>
                <w:b/>
                <w:bCs/>
                <w:color w:val="000000"/>
                <w:sz w:val="20"/>
                <w:szCs w:val="20"/>
                <w:lang w:eastAsia="ru-RU"/>
              </w:rPr>
              <w:t>3/час</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 xml:space="preserve">напор, </w:t>
            </w:r>
            <w:proofErr w:type="spellStart"/>
            <w:r w:rsidRPr="008E2048">
              <w:rPr>
                <w:rFonts w:ascii="Times New Roman" w:eastAsia="Times New Roman" w:hAnsi="Times New Roman" w:cs="Times New Roman"/>
                <w:b/>
                <w:bCs/>
                <w:color w:val="000000"/>
                <w:sz w:val="20"/>
                <w:szCs w:val="20"/>
                <w:lang w:eastAsia="ru-RU"/>
              </w:rPr>
              <w:t>м</w:t>
            </w:r>
            <w:proofErr w:type="gramStart"/>
            <w:r w:rsidRPr="008E2048">
              <w:rPr>
                <w:rFonts w:ascii="Times New Roman" w:eastAsia="Times New Roman" w:hAnsi="Times New Roman" w:cs="Times New Roman"/>
                <w:b/>
                <w:bCs/>
                <w:color w:val="000000"/>
                <w:sz w:val="20"/>
                <w:szCs w:val="20"/>
                <w:lang w:eastAsia="ru-RU"/>
              </w:rPr>
              <w:t>.в</w:t>
            </w:r>
            <w:proofErr w:type="gramEnd"/>
            <w:r w:rsidRPr="008E2048">
              <w:rPr>
                <w:rFonts w:ascii="Times New Roman" w:eastAsia="Times New Roman" w:hAnsi="Times New Roman" w:cs="Times New Roman"/>
                <w:b/>
                <w:bCs/>
                <w:color w:val="000000"/>
                <w:sz w:val="20"/>
                <w:szCs w:val="20"/>
                <w:lang w:eastAsia="ru-RU"/>
              </w:rPr>
              <w:t>од.ст</w:t>
            </w:r>
            <w:proofErr w:type="spellEnd"/>
            <w:r w:rsidRPr="008E2048">
              <w:rPr>
                <w:rFonts w:ascii="Times New Roman" w:eastAsia="Times New Roman" w:hAnsi="Times New Roman" w:cs="Times New Roman"/>
                <w:b/>
                <w:bCs/>
                <w:color w:val="000000"/>
                <w:sz w:val="20"/>
                <w:szCs w:val="20"/>
                <w:lang w:eastAsia="ru-RU"/>
              </w:rPr>
              <w:t>.</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Эл/двигатель,  кВт; обороты/мин</w:t>
            </w: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Кол-во</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E2048">
              <w:rPr>
                <w:rFonts w:ascii="Times New Roman" w:eastAsia="Times New Roman" w:hAnsi="Times New Roman" w:cs="Times New Roman"/>
                <w:b/>
                <w:bCs/>
                <w:color w:val="000000"/>
                <w:sz w:val="20"/>
                <w:szCs w:val="20"/>
                <w:lang w:eastAsia="ru-RU"/>
              </w:rPr>
              <w:t>насосов</w:t>
            </w:r>
          </w:p>
        </w:tc>
      </w:tr>
      <w:tr w:rsidR="008E2048" w:rsidRPr="008E2048" w:rsidTr="00731735">
        <w:tblPrEx>
          <w:tblCellMar>
            <w:top w:w="0" w:type="dxa"/>
            <w:bottom w:w="0" w:type="dxa"/>
          </w:tblCellMar>
        </w:tblPrEx>
        <w:trPr>
          <w:trHeight w:val="373"/>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2048">
              <w:rPr>
                <w:rFonts w:ascii="Times New Roman" w:eastAsia="Times New Roman" w:hAnsi="Times New Roman" w:cs="Times New Roman"/>
                <w:lang w:eastAsia="ru-RU"/>
              </w:rPr>
              <w:t xml:space="preserve">   Насос </w:t>
            </w:r>
            <w:r w:rsidRPr="008E2048">
              <w:rPr>
                <w:rFonts w:ascii="Times New Roman" w:eastAsia="Times New Roman" w:hAnsi="Times New Roman" w:cs="Times New Roman"/>
                <w:lang w:val="en-US" w:eastAsia="ru-RU"/>
              </w:rPr>
              <w:t>UPS</w:t>
            </w:r>
            <w:r w:rsidRPr="008E2048">
              <w:rPr>
                <w:rFonts w:ascii="Times New Roman" w:eastAsia="Times New Roman" w:hAnsi="Times New Roman" w:cs="Times New Roman"/>
                <w:lang w:eastAsia="ru-RU"/>
              </w:rPr>
              <w:t xml:space="preserve">  25 -40 (блочный насос)</w:t>
            </w:r>
            <w:r w:rsidRPr="008E2048">
              <w:rPr>
                <w:rFonts w:ascii="Times New Roman" w:eastAsia="Times New Roman" w:hAnsi="Times New Roman" w:cs="Times New Roman"/>
                <w:sz w:val="20"/>
                <w:szCs w:val="20"/>
                <w:lang w:eastAsia="ru-RU"/>
              </w:rPr>
              <w:t xml:space="preserve"> </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lang w:eastAsia="ru-RU"/>
              </w:rPr>
              <w:t xml:space="preserve">   Насос </w:t>
            </w:r>
            <w:r w:rsidRPr="008E2048">
              <w:rPr>
                <w:rFonts w:ascii="Times New Roman" w:eastAsia="Times New Roman" w:hAnsi="Times New Roman" w:cs="Times New Roman"/>
                <w:lang w:val="en-US" w:eastAsia="ru-RU"/>
              </w:rPr>
              <w:t>UPS</w:t>
            </w:r>
            <w:r w:rsidRPr="008E2048">
              <w:rPr>
                <w:rFonts w:ascii="Times New Roman" w:eastAsia="Times New Roman" w:hAnsi="Times New Roman" w:cs="Times New Roman"/>
                <w:lang w:eastAsia="ru-RU"/>
              </w:rPr>
              <w:t xml:space="preserve">  10-20 (блочный насос)</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N= 3,5кВт; n=1000об/мин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N= 1,5кВт; n=1000об/мин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373"/>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Дымосос с посадкой рабочего колеса на </w:t>
            </w:r>
            <w:r w:rsidRPr="008E2048">
              <w:rPr>
                <w:rFonts w:ascii="Times New Roman" w:eastAsia="Times New Roman" w:hAnsi="Times New Roman" w:cs="Times New Roman"/>
                <w:lang w:eastAsia="ru-RU"/>
              </w:rPr>
              <w:lastRenderedPageBreak/>
              <w:t xml:space="preserve">вал двигателя </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E2048" w:rsidRPr="008E2048" w:rsidTr="00731735">
        <w:tblPrEx>
          <w:tblCellMar>
            <w:top w:w="0" w:type="dxa"/>
            <w:bottom w:w="0" w:type="dxa"/>
          </w:tblCellMar>
        </w:tblPrEx>
        <w:trPr>
          <w:trHeight w:val="373"/>
        </w:trPr>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lastRenderedPageBreak/>
              <w:t>ДН-3,5М</w:t>
            </w:r>
          </w:p>
        </w:tc>
        <w:tc>
          <w:tcPr>
            <w:tcW w:w="3917" w:type="dxa"/>
            <w:gridSpan w:val="5"/>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 xml:space="preserve">N=3,0 кВт; n=1500 </w:t>
            </w:r>
            <w:proofErr w:type="gramStart"/>
            <w:r w:rsidRPr="008E2048">
              <w:rPr>
                <w:rFonts w:ascii="Times New Roman" w:eastAsia="Times New Roman" w:hAnsi="Times New Roman" w:cs="Times New Roman"/>
                <w:color w:val="000000"/>
                <w:sz w:val="20"/>
                <w:szCs w:val="20"/>
                <w:lang w:eastAsia="ru-RU"/>
              </w:rPr>
              <w:t>об</w:t>
            </w:r>
            <w:proofErr w:type="gramEnd"/>
            <w:r w:rsidRPr="008E2048">
              <w:rPr>
                <w:rFonts w:ascii="Times New Roman" w:eastAsia="Times New Roman" w:hAnsi="Times New Roman" w:cs="Times New Roman"/>
                <w:color w:val="000000"/>
                <w:sz w:val="20"/>
                <w:szCs w:val="20"/>
                <w:lang w:eastAsia="ru-RU"/>
              </w:rPr>
              <w:t>/мин</w:t>
            </w:r>
          </w:p>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35" w:type="dxa"/>
            <w:tcBorders>
              <w:top w:val="double" w:sz="6" w:space="0" w:color="auto"/>
              <w:left w:val="double" w:sz="6" w:space="0" w:color="auto"/>
              <w:bottom w:val="double" w:sz="6" w:space="0" w:color="auto"/>
              <w:right w:val="double" w:sz="6" w:space="0" w:color="auto"/>
            </w:tcBorders>
          </w:tcPr>
          <w:p w:rsidR="008E2048" w:rsidRPr="008E2048" w:rsidRDefault="008E2048" w:rsidP="008E204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E2048">
              <w:rPr>
                <w:rFonts w:ascii="Times New Roman" w:eastAsia="Times New Roman" w:hAnsi="Times New Roman" w:cs="Times New Roman"/>
                <w:color w:val="000000"/>
                <w:sz w:val="20"/>
                <w:szCs w:val="20"/>
                <w:lang w:eastAsia="ru-RU"/>
              </w:rPr>
              <w:t>1</w:t>
            </w:r>
          </w:p>
        </w:tc>
      </w:tr>
    </w:tbl>
    <w:p w:rsidR="008E2048" w:rsidRPr="008E2048" w:rsidRDefault="008E2048" w:rsidP="008E2048">
      <w:pPr>
        <w:spacing w:after="0" w:line="240" w:lineRule="auto"/>
        <w:ind w:right="-21" w:firstLine="72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firstLine="708"/>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Котельная № 1  ЦК</w:t>
      </w:r>
    </w:p>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p>
    <w:tbl>
      <w:tblPr>
        <w:tblW w:w="9945" w:type="dxa"/>
        <w:tblInd w:w="93" w:type="dxa"/>
        <w:tblLook w:val="04A0" w:firstRow="1" w:lastRow="0" w:firstColumn="1" w:lastColumn="0" w:noHBand="0" w:noVBand="1"/>
      </w:tblPr>
      <w:tblGrid>
        <w:gridCol w:w="4126"/>
        <w:gridCol w:w="2552"/>
        <w:gridCol w:w="1425"/>
        <w:gridCol w:w="1842"/>
      </w:tblGrid>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Наименование организации                  (потребителя), адрес</w:t>
            </w:r>
          </w:p>
        </w:tc>
        <w:tc>
          <w:tcPr>
            <w:tcW w:w="2552"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Наружный объем           (для населения – </w:t>
            </w:r>
            <w:proofErr w:type="spellStart"/>
            <w:r w:rsidRPr="008E2048">
              <w:rPr>
                <w:rFonts w:ascii="Times New Roman" w:eastAsia="Times New Roman" w:hAnsi="Times New Roman" w:cs="Times New Roman"/>
                <w:lang w:eastAsia="ru-RU"/>
              </w:rPr>
              <w:t>кв.м</w:t>
            </w:r>
            <w:proofErr w:type="spellEnd"/>
            <w:r w:rsidRPr="008E2048">
              <w:rPr>
                <w:rFonts w:ascii="Times New Roman" w:eastAsia="Times New Roman" w:hAnsi="Times New Roman" w:cs="Times New Roman"/>
                <w:lang w:eastAsia="ru-RU"/>
              </w:rPr>
              <w:t>.)</w:t>
            </w:r>
          </w:p>
        </w:tc>
        <w:tc>
          <w:tcPr>
            <w:tcW w:w="1425"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Температура</w:t>
            </w:r>
          </w:p>
        </w:tc>
        <w:tc>
          <w:tcPr>
            <w:tcW w:w="1842" w:type="dxa"/>
            <w:tcBorders>
              <w:top w:val="single" w:sz="4" w:space="0" w:color="auto"/>
              <w:left w:val="single" w:sz="4" w:space="0" w:color="auto"/>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Расчетная тепловая нагрузка (Гкал/час)</w:t>
            </w:r>
          </w:p>
        </w:tc>
      </w:tr>
      <w:tr w:rsidR="008E2048" w:rsidRPr="008E2048" w:rsidTr="00731735">
        <w:trPr>
          <w:trHeight w:val="255"/>
        </w:trPr>
        <w:tc>
          <w:tcPr>
            <w:tcW w:w="994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xml:space="preserve">Б ю д ж е т н ы е          </w:t>
            </w:r>
            <w:proofErr w:type="gramStart"/>
            <w:r w:rsidRPr="008E2048">
              <w:rPr>
                <w:rFonts w:ascii="Times New Roman" w:eastAsia="Times New Roman" w:hAnsi="Times New Roman" w:cs="Times New Roman"/>
                <w:bCs/>
                <w:lang w:eastAsia="ru-RU"/>
              </w:rPr>
              <w:t>п</w:t>
            </w:r>
            <w:proofErr w:type="gramEnd"/>
            <w:r w:rsidRPr="008E2048">
              <w:rPr>
                <w:rFonts w:ascii="Times New Roman" w:eastAsia="Times New Roman" w:hAnsi="Times New Roman" w:cs="Times New Roman"/>
                <w:bCs/>
                <w:lang w:eastAsia="ru-RU"/>
              </w:rPr>
              <w:t xml:space="preserve"> о т р е б и т е л и</w:t>
            </w:r>
          </w:p>
        </w:tc>
      </w:tr>
      <w:tr w:rsidR="008E2048" w:rsidRPr="008E2048" w:rsidTr="00731735">
        <w:trPr>
          <w:trHeight w:val="28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МДОУ "Большеулуйский дет сад", </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8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Садовая, №. 1</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7524,7</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0,07005</w:t>
            </w:r>
          </w:p>
        </w:tc>
      </w:tr>
      <w:tr w:rsidR="008E2048" w:rsidRPr="008E2048" w:rsidTr="00731735">
        <w:trPr>
          <w:trHeight w:val="8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p>
        </w:tc>
      </w:tr>
      <w:tr w:rsidR="008E2048" w:rsidRPr="008E2048" w:rsidTr="00731735">
        <w:trPr>
          <w:trHeight w:val="28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МУЗ "</w:t>
            </w:r>
            <w:proofErr w:type="spellStart"/>
            <w:r w:rsidRPr="008E2048">
              <w:rPr>
                <w:rFonts w:ascii="Times New Roman" w:eastAsia="Times New Roman" w:hAnsi="Times New Roman" w:cs="Times New Roman"/>
                <w:lang w:eastAsia="ru-RU"/>
              </w:rPr>
              <w:t>Большеулуйская</w:t>
            </w:r>
            <w:proofErr w:type="spellEnd"/>
            <w:r w:rsidRPr="008E2048">
              <w:rPr>
                <w:rFonts w:ascii="Times New Roman" w:eastAsia="Times New Roman" w:hAnsi="Times New Roman" w:cs="Times New Roman"/>
                <w:lang w:eastAsia="ru-RU"/>
              </w:rPr>
              <w:t xml:space="preserve"> ЦРБ", </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8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 1</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19392,53</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18</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0,15556</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КГБУ Центр занят населения, </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Советская, № 187</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223,2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0,00257</w:t>
            </w:r>
          </w:p>
        </w:tc>
      </w:tr>
      <w:tr w:rsidR="008E2048" w:rsidRPr="008E2048" w:rsidTr="00731735">
        <w:trPr>
          <w:trHeight w:val="13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ВСЕГО</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бюджетные потребители</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27140,43</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0,22819</w:t>
            </w:r>
          </w:p>
        </w:tc>
      </w:tr>
      <w:tr w:rsidR="008E2048" w:rsidRPr="008E2048" w:rsidTr="00731735">
        <w:trPr>
          <w:trHeight w:val="255"/>
        </w:trPr>
        <w:tc>
          <w:tcPr>
            <w:tcW w:w="994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proofErr w:type="gramStart"/>
            <w:r w:rsidRPr="008E2048">
              <w:rPr>
                <w:rFonts w:ascii="Times New Roman" w:eastAsia="Times New Roman" w:hAnsi="Times New Roman" w:cs="Times New Roman"/>
                <w:bCs/>
                <w:lang w:eastAsia="ru-RU"/>
              </w:rPr>
              <w:t>П</w:t>
            </w:r>
            <w:proofErr w:type="gramEnd"/>
            <w:r w:rsidRPr="008E2048">
              <w:rPr>
                <w:rFonts w:ascii="Times New Roman" w:eastAsia="Times New Roman" w:hAnsi="Times New Roman" w:cs="Times New Roman"/>
                <w:bCs/>
                <w:lang w:eastAsia="ru-RU"/>
              </w:rPr>
              <w:t xml:space="preserve"> р о ч и е         п о т р е б и т е л и</w:t>
            </w:r>
          </w:p>
        </w:tc>
      </w:tr>
      <w:tr w:rsidR="008E2048" w:rsidRPr="008E2048" w:rsidTr="00731735">
        <w:trPr>
          <w:trHeight w:val="25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И.П. </w:t>
            </w:r>
            <w:proofErr w:type="spellStart"/>
            <w:r w:rsidRPr="008E2048">
              <w:rPr>
                <w:rFonts w:ascii="Times New Roman" w:eastAsia="Times New Roman" w:hAnsi="Times New Roman" w:cs="Times New Roman"/>
                <w:lang w:eastAsia="ru-RU"/>
              </w:rPr>
              <w:t>Маскадынов</w:t>
            </w:r>
            <w:proofErr w:type="spellEnd"/>
            <w:r w:rsidRPr="008E2048">
              <w:rPr>
                <w:rFonts w:ascii="Times New Roman" w:eastAsia="Times New Roman" w:hAnsi="Times New Roman" w:cs="Times New Roman"/>
                <w:lang w:eastAsia="ru-RU"/>
              </w:rPr>
              <w:t xml:space="preserve"> Е.Н.</w:t>
            </w:r>
            <w:r w:rsidRPr="008E2048">
              <w:rPr>
                <w:rFonts w:ascii="Times New Roman" w:eastAsia="Times New Roman" w:hAnsi="Times New Roman" w:cs="Times New Roman"/>
                <w:sz w:val="28"/>
                <w:szCs w:val="28"/>
                <w:lang w:eastAsia="ru-RU"/>
              </w:rPr>
              <w:t xml:space="preserve"> </w:t>
            </w:r>
            <w:r w:rsidRPr="008E2048">
              <w:rPr>
                <w:rFonts w:ascii="Times New Roman" w:eastAsia="Times New Roman" w:hAnsi="Times New Roman" w:cs="Times New Roman"/>
                <w:lang w:eastAsia="ru-RU"/>
              </w:rPr>
              <w:t>(гостиница),</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Советская, №  187</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368,78</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0,00425</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фил ГПКК Губернские аптеки, </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Больничная, №  9А</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664,9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0,00700</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ИП Сурков Алексей Павлович</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773</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18</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0,00811</w:t>
            </w:r>
          </w:p>
        </w:tc>
      </w:tr>
      <w:tr w:rsidR="008E2048" w:rsidRPr="008E2048" w:rsidTr="00731735">
        <w:trPr>
          <w:trHeight w:val="19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Давыдова, №  25</w:t>
            </w:r>
            <w:proofErr w:type="gramStart"/>
            <w:r w:rsidRPr="008E2048">
              <w:rPr>
                <w:rFonts w:ascii="Times New Roman" w:eastAsia="Times New Roman" w:hAnsi="Times New Roman" w:cs="Times New Roman"/>
                <w:lang w:eastAsia="ru-RU"/>
              </w:rPr>
              <w:t xml:space="preserve"> А</w:t>
            </w:r>
            <w:proofErr w:type="gramEnd"/>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ИП  Селиванова Л.В. </w:t>
            </w:r>
          </w:p>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Советская, №  189</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1002</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0,02032</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ВСЕГО</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прочие потребители</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2808,68</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0,03968</w:t>
            </w:r>
          </w:p>
        </w:tc>
      </w:tr>
      <w:tr w:rsidR="008E2048" w:rsidRPr="008E2048" w:rsidTr="00731735">
        <w:trPr>
          <w:trHeight w:val="255"/>
        </w:trPr>
        <w:tc>
          <w:tcPr>
            <w:tcW w:w="994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Н а с е л е н и е</w:t>
            </w:r>
          </w:p>
        </w:tc>
      </w:tr>
      <w:tr w:rsidR="008E2048" w:rsidRPr="008E2048" w:rsidTr="00731735">
        <w:trPr>
          <w:trHeight w:val="25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Гагарина, д. 3</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116,5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0,00815</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Гагарина, д. 4</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347</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0,02633</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Гагарина, д. 13</w:t>
            </w:r>
            <w:proofErr w:type="gramStart"/>
            <w:r w:rsidRPr="008E2048">
              <w:rPr>
                <w:rFonts w:ascii="Times New Roman" w:eastAsia="Times New Roman" w:hAnsi="Times New Roman" w:cs="Times New Roman"/>
                <w:lang w:eastAsia="ru-RU"/>
              </w:rPr>
              <w:t xml:space="preserve"> А</w:t>
            </w:r>
            <w:proofErr w:type="gramEnd"/>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345,9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0,02584</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пер. Береговой, д. 3</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139,8</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0,00978</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пер. Береговой, д. 5</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142,75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0,00999</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Давыдова, д. 27</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55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0,00385</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Давыдова, д. 29</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74,1</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0,00518</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Давыдова, д. 36</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48</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0,00342</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lastRenderedPageBreak/>
              <w:t>с. Большой Улуй ул. Давыдова, д. 38</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62,2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0,00435</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Луговая, д. 2</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458,2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0,03069</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Луговая, д. 2</w:t>
            </w:r>
            <w:proofErr w:type="gramStart"/>
            <w:r w:rsidRPr="008E2048">
              <w:rPr>
                <w:rFonts w:ascii="Times New Roman" w:eastAsia="Times New Roman" w:hAnsi="Times New Roman" w:cs="Times New Roman"/>
                <w:lang w:eastAsia="ru-RU"/>
              </w:rPr>
              <w:t xml:space="preserve"> Б</w:t>
            </w:r>
            <w:proofErr w:type="gramEnd"/>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351,2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0,02591</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Больничная, д. 9</w:t>
            </w:r>
            <w:proofErr w:type="gramStart"/>
            <w:r w:rsidRPr="008E2048">
              <w:rPr>
                <w:rFonts w:ascii="Times New Roman" w:eastAsia="Times New Roman" w:hAnsi="Times New Roman" w:cs="Times New Roman"/>
                <w:lang w:eastAsia="ru-RU"/>
              </w:rPr>
              <w:t xml:space="preserve"> А</w:t>
            </w:r>
            <w:proofErr w:type="gramEnd"/>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782,1</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0,05371</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2</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146,64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0,01023</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5</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110,4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0,00774</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6</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52,5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0,00367</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7</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254,8</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0,01783</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8</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51,2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0,00358</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Жилой дом</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с. Большой Улуй, ул. Медицинская, д. 10</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53,9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20</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0,00377</w:t>
            </w:r>
          </w:p>
        </w:tc>
      </w:tr>
      <w:tr w:rsidR="008E2048" w:rsidRPr="008E2048" w:rsidTr="00731735">
        <w:trPr>
          <w:trHeight w:val="255"/>
        </w:trPr>
        <w:tc>
          <w:tcPr>
            <w:tcW w:w="4126"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ВСЕГО</w:t>
            </w:r>
          </w:p>
        </w:tc>
        <w:tc>
          <w:tcPr>
            <w:tcW w:w="255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население</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lang w:eastAsia="ru-RU"/>
              </w:rPr>
            </w:pPr>
            <w:r w:rsidRPr="008E2048">
              <w:rPr>
                <w:rFonts w:ascii="Times New Roman" w:eastAsia="Times New Roman" w:hAnsi="Times New Roman" w:cs="Times New Roman"/>
                <w:bCs/>
                <w:lang w:eastAsia="ru-RU"/>
              </w:rPr>
              <w:t>3592,19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0,25405</w:t>
            </w:r>
          </w:p>
        </w:tc>
      </w:tr>
      <w:tr w:rsidR="008E2048" w:rsidRPr="008E2048" w:rsidTr="00731735">
        <w:trPr>
          <w:trHeight w:val="255"/>
        </w:trPr>
        <w:tc>
          <w:tcPr>
            <w:tcW w:w="4126"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255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c>
          <w:tcPr>
            <w:tcW w:w="1842"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w:t>
            </w:r>
          </w:p>
        </w:tc>
      </w:tr>
      <w:tr w:rsidR="008E2048" w:rsidRPr="008E2048" w:rsidTr="00731735">
        <w:trPr>
          <w:trHeight w:val="207"/>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ИТОГО</w:t>
            </w:r>
          </w:p>
        </w:tc>
        <w:tc>
          <w:tcPr>
            <w:tcW w:w="255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 </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lang w:eastAsia="ru-RU"/>
              </w:rPr>
            </w:pPr>
            <w:r w:rsidRPr="008E2048">
              <w:rPr>
                <w:rFonts w:ascii="Times New Roman" w:eastAsia="Times New Roman" w:hAnsi="Times New Roman" w:cs="Times New Roman"/>
                <w:b/>
                <w:bCs/>
                <w:lang w:eastAsia="ru-RU"/>
              </w:rPr>
              <w:t>0,52192</w:t>
            </w:r>
          </w:p>
        </w:tc>
      </w:tr>
      <w:tr w:rsidR="008E2048" w:rsidRPr="008E2048" w:rsidTr="00731735">
        <w:trPr>
          <w:trHeight w:val="70"/>
        </w:trPr>
        <w:tc>
          <w:tcPr>
            <w:tcW w:w="4126" w:type="dxa"/>
            <w:tcBorders>
              <w:top w:val="nil"/>
              <w:left w:val="nil"/>
              <w:bottom w:val="nil"/>
              <w:right w:val="nil"/>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p>
        </w:tc>
        <w:tc>
          <w:tcPr>
            <w:tcW w:w="2552" w:type="dxa"/>
            <w:tcBorders>
              <w:top w:val="nil"/>
              <w:left w:val="nil"/>
              <w:bottom w:val="nil"/>
              <w:right w:val="nil"/>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p>
        </w:tc>
        <w:tc>
          <w:tcPr>
            <w:tcW w:w="1425" w:type="dxa"/>
            <w:tcBorders>
              <w:top w:val="nil"/>
              <w:left w:val="nil"/>
              <w:bottom w:val="nil"/>
              <w:right w:val="nil"/>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p>
        </w:tc>
        <w:tc>
          <w:tcPr>
            <w:tcW w:w="1842" w:type="dxa"/>
            <w:tcBorders>
              <w:top w:val="nil"/>
              <w:left w:val="nil"/>
              <w:bottom w:val="nil"/>
              <w:right w:val="nil"/>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lang w:eastAsia="ru-RU"/>
              </w:rPr>
            </w:pPr>
          </w:p>
        </w:tc>
      </w:tr>
    </w:tbl>
    <w:p w:rsidR="008E2048" w:rsidRPr="008E2048" w:rsidRDefault="008E2048" w:rsidP="008E2048">
      <w:pPr>
        <w:spacing w:after="0" w:line="240" w:lineRule="auto"/>
        <w:rPr>
          <w:rFonts w:ascii="Times New Roman" w:eastAsia="Times New Roman" w:hAnsi="Times New Roman" w:cs="Times New Roman"/>
          <w:sz w:val="24"/>
          <w:szCs w:val="24"/>
          <w:lang w:eastAsia="ru-RU"/>
        </w:rPr>
      </w:pPr>
    </w:p>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r w:rsidRPr="008E2048">
        <w:rPr>
          <w:rFonts w:ascii="Times New Roman" w:eastAsia="Times New Roman" w:hAnsi="Times New Roman" w:cs="Times New Roman"/>
          <w:b/>
          <w:sz w:val="24"/>
          <w:szCs w:val="24"/>
          <w:lang w:eastAsia="ru-RU"/>
        </w:rPr>
        <w:t>Котельная № 2 (Новая школа)</w:t>
      </w:r>
    </w:p>
    <w:p w:rsidR="008E2048" w:rsidRPr="008E2048" w:rsidRDefault="008E2048" w:rsidP="008E2048">
      <w:pPr>
        <w:spacing w:after="0" w:line="240" w:lineRule="auto"/>
        <w:ind w:firstLine="840"/>
        <w:jc w:val="both"/>
        <w:rPr>
          <w:rFonts w:ascii="Times New Roman" w:eastAsia="Times New Roman" w:hAnsi="Times New Roman" w:cs="Times New Roman"/>
          <w:sz w:val="24"/>
          <w:szCs w:val="24"/>
          <w:lang w:eastAsia="ru-RU"/>
        </w:rPr>
      </w:pPr>
    </w:p>
    <w:tbl>
      <w:tblPr>
        <w:tblW w:w="9946" w:type="dxa"/>
        <w:tblInd w:w="93" w:type="dxa"/>
        <w:tblLook w:val="04A0" w:firstRow="1" w:lastRow="0" w:firstColumn="1" w:lastColumn="0" w:noHBand="0" w:noVBand="1"/>
      </w:tblPr>
      <w:tblGrid>
        <w:gridCol w:w="4410"/>
        <w:gridCol w:w="2268"/>
        <w:gridCol w:w="1425"/>
        <w:gridCol w:w="1843"/>
      </w:tblGrid>
      <w:tr w:rsidR="008E2048" w:rsidRPr="008E2048" w:rsidTr="00731735">
        <w:trPr>
          <w:trHeight w:val="255"/>
        </w:trPr>
        <w:tc>
          <w:tcPr>
            <w:tcW w:w="4410" w:type="dxa"/>
            <w:tcBorders>
              <w:top w:val="single" w:sz="4" w:space="0" w:color="auto"/>
              <w:left w:val="single" w:sz="4" w:space="0" w:color="auto"/>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Наименование организации                  (потребителя), адрес</w:t>
            </w:r>
          </w:p>
        </w:tc>
        <w:tc>
          <w:tcPr>
            <w:tcW w:w="2268"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Наружный объем           (для населения – </w:t>
            </w:r>
            <w:proofErr w:type="spellStart"/>
            <w:r w:rsidRPr="008E2048">
              <w:rPr>
                <w:rFonts w:ascii="Times New Roman" w:eastAsia="Times New Roman" w:hAnsi="Times New Roman" w:cs="Times New Roman"/>
                <w:lang w:eastAsia="ru-RU"/>
              </w:rPr>
              <w:t>кв.м</w:t>
            </w:r>
            <w:proofErr w:type="spellEnd"/>
            <w:r w:rsidRPr="008E2048">
              <w:rPr>
                <w:rFonts w:ascii="Times New Roman" w:eastAsia="Times New Roman" w:hAnsi="Times New Roman" w:cs="Times New Roman"/>
                <w:lang w:eastAsia="ru-RU"/>
              </w:rPr>
              <w:t>.)</w:t>
            </w:r>
          </w:p>
        </w:tc>
        <w:tc>
          <w:tcPr>
            <w:tcW w:w="1425"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Температура</w:t>
            </w:r>
          </w:p>
        </w:tc>
        <w:tc>
          <w:tcPr>
            <w:tcW w:w="1843" w:type="dxa"/>
            <w:tcBorders>
              <w:top w:val="single" w:sz="4" w:space="0" w:color="auto"/>
              <w:left w:val="nil"/>
              <w:bottom w:val="single" w:sz="4" w:space="0" w:color="auto"/>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Расчетная тепловая нагрузка (Гкал/час)</w:t>
            </w:r>
          </w:p>
        </w:tc>
      </w:tr>
      <w:tr w:rsidR="008E2048" w:rsidRPr="008E2048" w:rsidTr="00731735">
        <w:trPr>
          <w:trHeight w:val="255"/>
        </w:trPr>
        <w:tc>
          <w:tcPr>
            <w:tcW w:w="9946"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xml:space="preserve">Б ю д ж е т н ы е          </w:t>
            </w:r>
            <w:proofErr w:type="gramStart"/>
            <w:r w:rsidRPr="008E2048">
              <w:rPr>
                <w:rFonts w:ascii="Times New Roman" w:eastAsia="Times New Roman" w:hAnsi="Times New Roman" w:cs="Times New Roman"/>
                <w:bCs/>
                <w:sz w:val="24"/>
                <w:szCs w:val="24"/>
                <w:lang w:eastAsia="ru-RU"/>
              </w:rPr>
              <w:t>п</w:t>
            </w:r>
            <w:proofErr w:type="gramEnd"/>
            <w:r w:rsidRPr="008E2048">
              <w:rPr>
                <w:rFonts w:ascii="Times New Roman" w:eastAsia="Times New Roman" w:hAnsi="Times New Roman" w:cs="Times New Roman"/>
                <w:bCs/>
                <w:sz w:val="24"/>
                <w:szCs w:val="24"/>
                <w:lang w:eastAsia="ru-RU"/>
              </w:rPr>
              <w:t xml:space="preserve"> о т р е б и т е л и</w:t>
            </w:r>
          </w:p>
        </w:tc>
      </w:tr>
      <w:tr w:rsidR="008E2048" w:rsidRPr="008E2048" w:rsidTr="00731735">
        <w:trPr>
          <w:trHeight w:val="28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администрация Большеулуйского района (гараж)</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Щетинкина, № 7</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674,5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0,00792</w:t>
            </w:r>
          </w:p>
        </w:tc>
      </w:tr>
      <w:tr w:rsidR="008E2048" w:rsidRPr="008E2048" w:rsidTr="00731735">
        <w:trPr>
          <w:trHeight w:val="28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Здание районной администрации</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  11</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7940,0</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0,17619</w:t>
            </w:r>
          </w:p>
        </w:tc>
      </w:tr>
      <w:tr w:rsidR="008E2048" w:rsidRPr="008E2048" w:rsidTr="00731735">
        <w:trPr>
          <w:trHeight w:val="28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Гараж районной администрации</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  11</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2617,65</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0,07635</w:t>
            </w:r>
          </w:p>
        </w:tc>
      </w:tr>
      <w:tr w:rsidR="008E2048" w:rsidRPr="008E2048" w:rsidTr="00731735">
        <w:trPr>
          <w:trHeight w:val="333"/>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МОУ "</w:t>
            </w:r>
            <w:proofErr w:type="spellStart"/>
            <w:r w:rsidRPr="008E2048">
              <w:rPr>
                <w:rFonts w:ascii="Times New Roman" w:eastAsia="Times New Roman" w:hAnsi="Times New Roman" w:cs="Times New Roman"/>
                <w:sz w:val="24"/>
                <w:szCs w:val="24"/>
                <w:lang w:eastAsia="ru-RU"/>
              </w:rPr>
              <w:t>Большеулуйская</w:t>
            </w:r>
            <w:proofErr w:type="spellEnd"/>
            <w:r w:rsidRPr="008E2048">
              <w:rPr>
                <w:rFonts w:ascii="Times New Roman" w:eastAsia="Times New Roman" w:hAnsi="Times New Roman" w:cs="Times New Roman"/>
                <w:sz w:val="24"/>
                <w:szCs w:val="24"/>
                <w:lang w:eastAsia="ru-RU"/>
              </w:rPr>
              <w:t xml:space="preserve"> СОШ" </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(ср. школа)</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r>
      <w:tr w:rsidR="008E2048" w:rsidRPr="008E2048" w:rsidTr="0073173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Щетинкина, №. 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16784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0,18021</w:t>
            </w:r>
          </w:p>
        </w:tc>
      </w:tr>
      <w:tr w:rsidR="008E2048" w:rsidRPr="008E2048" w:rsidTr="00731735">
        <w:trPr>
          <w:trHeight w:val="28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МОУ </w:t>
            </w:r>
            <w:proofErr w:type="spellStart"/>
            <w:r w:rsidRPr="008E2048">
              <w:rPr>
                <w:rFonts w:ascii="Times New Roman" w:eastAsia="Times New Roman" w:hAnsi="Times New Roman" w:cs="Times New Roman"/>
                <w:sz w:val="24"/>
                <w:szCs w:val="24"/>
                <w:lang w:eastAsia="ru-RU"/>
              </w:rPr>
              <w:t>Большеулуйская</w:t>
            </w:r>
            <w:proofErr w:type="spellEnd"/>
            <w:r w:rsidRPr="008E2048">
              <w:rPr>
                <w:rFonts w:ascii="Times New Roman" w:eastAsia="Times New Roman" w:hAnsi="Times New Roman" w:cs="Times New Roman"/>
                <w:sz w:val="24"/>
                <w:szCs w:val="24"/>
                <w:lang w:eastAsia="ru-RU"/>
              </w:rPr>
              <w:t xml:space="preserve"> СОШ" (начальная школа)</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Школьный, №. 3</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2130</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0,03015</w:t>
            </w:r>
          </w:p>
        </w:tc>
      </w:tr>
      <w:tr w:rsidR="008E2048" w:rsidRPr="008E2048" w:rsidTr="00731735">
        <w:trPr>
          <w:trHeight w:val="28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МОУ </w:t>
            </w:r>
            <w:proofErr w:type="spellStart"/>
            <w:r w:rsidRPr="008E2048">
              <w:rPr>
                <w:rFonts w:ascii="Times New Roman" w:eastAsia="Times New Roman" w:hAnsi="Times New Roman" w:cs="Times New Roman"/>
                <w:sz w:val="24"/>
                <w:szCs w:val="24"/>
                <w:lang w:eastAsia="ru-RU"/>
              </w:rPr>
              <w:t>Большеулуйская</w:t>
            </w:r>
            <w:proofErr w:type="spellEnd"/>
            <w:r w:rsidRPr="008E2048">
              <w:rPr>
                <w:rFonts w:ascii="Times New Roman" w:eastAsia="Times New Roman" w:hAnsi="Times New Roman" w:cs="Times New Roman"/>
                <w:sz w:val="24"/>
                <w:szCs w:val="24"/>
                <w:lang w:eastAsia="ru-RU"/>
              </w:rPr>
              <w:t xml:space="preserve"> СОШ"            (школа - интернат)</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  25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3222,6</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0,04663</w:t>
            </w:r>
          </w:p>
        </w:tc>
      </w:tr>
      <w:tr w:rsidR="008E2048" w:rsidRPr="008E2048" w:rsidTr="00731735">
        <w:trPr>
          <w:trHeight w:val="25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Администрация  Большеулуйского района (архив)</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 25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52,4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0,00076</w:t>
            </w:r>
          </w:p>
        </w:tc>
      </w:tr>
      <w:tr w:rsidR="008E2048" w:rsidRPr="008E2048" w:rsidTr="00731735">
        <w:trPr>
          <w:trHeight w:val="25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МОУ ДОД "БДЮСШ"</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Щетинкина, №.5А</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6515</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15</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0,07017</w:t>
            </w:r>
          </w:p>
        </w:tc>
      </w:tr>
      <w:tr w:rsidR="008E2048" w:rsidRPr="008E2048" w:rsidTr="00731735">
        <w:trPr>
          <w:trHeight w:val="183"/>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Здание Сбербанка с. Большой Улуй    </w:t>
            </w:r>
            <w:r w:rsidRPr="008E2048">
              <w:rPr>
                <w:rFonts w:ascii="Times New Roman" w:eastAsia="Times New Roman" w:hAnsi="Times New Roman" w:cs="Times New Roman"/>
                <w:sz w:val="24"/>
                <w:szCs w:val="24"/>
                <w:lang w:eastAsia="ru-RU"/>
              </w:rPr>
              <w:lastRenderedPageBreak/>
              <w:t xml:space="preserve">ул. </w:t>
            </w:r>
            <w:proofErr w:type="gramStart"/>
            <w:r w:rsidRPr="008E2048">
              <w:rPr>
                <w:rFonts w:ascii="Times New Roman" w:eastAsia="Times New Roman" w:hAnsi="Times New Roman" w:cs="Times New Roman"/>
                <w:sz w:val="24"/>
                <w:szCs w:val="24"/>
                <w:lang w:eastAsia="ru-RU"/>
              </w:rPr>
              <w:t>Советская</w:t>
            </w:r>
            <w:proofErr w:type="gramEnd"/>
            <w:r w:rsidRPr="008E2048">
              <w:rPr>
                <w:rFonts w:ascii="Times New Roman" w:eastAsia="Times New Roman" w:hAnsi="Times New Roman" w:cs="Times New Roman"/>
                <w:sz w:val="24"/>
                <w:szCs w:val="24"/>
                <w:lang w:eastAsia="ru-RU"/>
              </w:rPr>
              <w:t>, № 138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lastRenderedPageBreak/>
              <w:t>9006 </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15-18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0,19983 </w:t>
            </w:r>
          </w:p>
        </w:tc>
      </w:tr>
      <w:tr w:rsidR="008E2048" w:rsidRPr="008E2048" w:rsidTr="00731735">
        <w:trPr>
          <w:trHeight w:val="34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lastRenderedPageBreak/>
              <w:t xml:space="preserve">Здание Ростелеком </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Советская, № 142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3522,31</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0,10005</w:t>
            </w:r>
          </w:p>
        </w:tc>
      </w:tr>
      <w:tr w:rsidR="008E2048" w:rsidRPr="008E2048" w:rsidTr="0073173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Здание нового детского сада                     с. Большой Улуй    ул. Революции, № 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13418,82</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0,20755</w:t>
            </w:r>
          </w:p>
        </w:tc>
      </w:tr>
      <w:tr w:rsidR="008E2048" w:rsidRPr="008E2048" w:rsidTr="00731735">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МБУ "Молодежный центр" с. Большой Улуй, ул. Революции, №  23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2286</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0,03236</w:t>
            </w:r>
          </w:p>
        </w:tc>
      </w:tr>
      <w:tr w:rsidR="008E2048" w:rsidRPr="008E2048" w:rsidTr="00731735">
        <w:trPr>
          <w:trHeight w:val="40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МКБУ «Большеулуйский РДК»</w:t>
            </w:r>
          </w:p>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 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2663 </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0,05541 </w:t>
            </w:r>
          </w:p>
        </w:tc>
      </w:tr>
      <w:tr w:rsidR="008E2048" w:rsidRPr="008E2048" w:rsidTr="0073173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Дом ремесел</w:t>
            </w:r>
          </w:p>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xml:space="preserve"> </w:t>
            </w:r>
            <w:r w:rsidRPr="008E2048">
              <w:rPr>
                <w:rFonts w:ascii="Times New Roman" w:eastAsia="Times New Roman" w:hAnsi="Times New Roman" w:cs="Times New Roman"/>
                <w:sz w:val="24"/>
                <w:szCs w:val="24"/>
                <w:lang w:eastAsia="ru-RU"/>
              </w:rPr>
              <w:t>с. Большой Улуй, ул. Советская, 119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897,75</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0,02625</w:t>
            </w:r>
          </w:p>
        </w:tc>
      </w:tr>
      <w:tr w:rsidR="008E2048" w:rsidRPr="008E2048" w:rsidTr="00731735">
        <w:trPr>
          <w:trHeight w:val="2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xml:space="preserve">Школа искусств </w:t>
            </w:r>
          </w:p>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sz w:val="24"/>
                <w:szCs w:val="24"/>
                <w:lang w:eastAsia="ru-RU"/>
              </w:rPr>
              <w:t>с. Большой Улуй, ул. Советская, 123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2674</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0,05981</w:t>
            </w:r>
          </w:p>
        </w:tc>
      </w:tr>
      <w:tr w:rsidR="008E2048" w:rsidRPr="008E2048" w:rsidTr="00731735">
        <w:trPr>
          <w:trHeight w:val="43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ВСЕГО</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tc>
        <w:tc>
          <w:tcPr>
            <w:tcW w:w="1425"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бюджетные потребители</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74404,03</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1,26963307</w:t>
            </w:r>
          </w:p>
        </w:tc>
      </w:tr>
      <w:tr w:rsidR="008E2048" w:rsidRPr="008E2048" w:rsidTr="00731735">
        <w:trPr>
          <w:trHeight w:val="255"/>
        </w:trPr>
        <w:tc>
          <w:tcPr>
            <w:tcW w:w="9946"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Н а с е л е н и е</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Щетинкина, д. 2</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163,7</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0,01145</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Банковский, д. 3</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62,9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0,00445</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Банковский, д. 4</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119,4</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0,00861</w:t>
            </w:r>
          </w:p>
        </w:tc>
      </w:tr>
      <w:tr w:rsidR="008E2048" w:rsidRPr="008E2048" w:rsidTr="00731735">
        <w:trPr>
          <w:trHeight w:val="54"/>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Банковский, д. 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46,2</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0,00333</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17</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99,9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0,00309</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21</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81,4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0,00621</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34</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50,7</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0,00365</w:t>
            </w:r>
          </w:p>
        </w:tc>
      </w:tr>
      <w:tr w:rsidR="008E2048" w:rsidRPr="008E2048" w:rsidTr="00731735">
        <w:trPr>
          <w:trHeight w:val="255"/>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36</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50,5</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0,00363</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44</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78,4</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0,00551</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Революции, д. 48</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280,1</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0,02005</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Школьный, д. 4</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97,9</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0,00710</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ВСЕГО</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население</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1131,1</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0,07709</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425"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8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75536,13 </w:t>
            </w:r>
          </w:p>
        </w:tc>
        <w:tc>
          <w:tcPr>
            <w:tcW w:w="1425"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1,34672275</w:t>
            </w:r>
          </w:p>
        </w:tc>
      </w:tr>
    </w:tbl>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p>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r w:rsidRPr="008E2048">
        <w:rPr>
          <w:rFonts w:ascii="Times New Roman" w:eastAsia="Times New Roman" w:hAnsi="Times New Roman" w:cs="Times New Roman"/>
          <w:b/>
          <w:sz w:val="24"/>
          <w:szCs w:val="24"/>
          <w:lang w:eastAsia="ru-RU"/>
        </w:rPr>
        <w:t>Котельная № 3 (РОВД)</w:t>
      </w:r>
    </w:p>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p>
    <w:tbl>
      <w:tblPr>
        <w:tblW w:w="10055" w:type="dxa"/>
        <w:tblInd w:w="93" w:type="dxa"/>
        <w:tblLook w:val="04A0" w:firstRow="1" w:lastRow="0" w:firstColumn="1" w:lastColumn="0" w:noHBand="0" w:noVBand="1"/>
      </w:tblPr>
      <w:tblGrid>
        <w:gridCol w:w="4410"/>
        <w:gridCol w:w="2268"/>
        <w:gridCol w:w="1534"/>
        <w:gridCol w:w="1843"/>
      </w:tblGrid>
      <w:tr w:rsidR="008E2048" w:rsidRPr="008E2048" w:rsidTr="00731735">
        <w:trPr>
          <w:trHeight w:val="255"/>
        </w:trPr>
        <w:tc>
          <w:tcPr>
            <w:tcW w:w="4410" w:type="dxa"/>
            <w:tcBorders>
              <w:top w:val="single" w:sz="4" w:space="0" w:color="auto"/>
              <w:left w:val="single" w:sz="4" w:space="0" w:color="auto"/>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Наименование организации                  (потребителя), адрес</w:t>
            </w:r>
          </w:p>
        </w:tc>
        <w:tc>
          <w:tcPr>
            <w:tcW w:w="2268"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 xml:space="preserve">Наружный объем           (для населения – </w:t>
            </w:r>
            <w:proofErr w:type="spellStart"/>
            <w:r w:rsidRPr="008E2048">
              <w:rPr>
                <w:rFonts w:ascii="Times New Roman" w:eastAsia="Times New Roman" w:hAnsi="Times New Roman" w:cs="Times New Roman"/>
                <w:lang w:eastAsia="ru-RU"/>
              </w:rPr>
              <w:t>кв.м</w:t>
            </w:r>
            <w:proofErr w:type="spellEnd"/>
            <w:r w:rsidRPr="008E2048">
              <w:rPr>
                <w:rFonts w:ascii="Times New Roman" w:eastAsia="Times New Roman" w:hAnsi="Times New Roman" w:cs="Times New Roman"/>
                <w:lang w:eastAsia="ru-RU"/>
              </w:rPr>
              <w:t>.)</w:t>
            </w:r>
          </w:p>
        </w:tc>
        <w:tc>
          <w:tcPr>
            <w:tcW w:w="1534" w:type="dxa"/>
            <w:tcBorders>
              <w:top w:val="single" w:sz="4" w:space="0" w:color="auto"/>
              <w:left w:val="nil"/>
              <w:bottom w:val="nil"/>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Температура</w:t>
            </w:r>
          </w:p>
        </w:tc>
        <w:tc>
          <w:tcPr>
            <w:tcW w:w="1843" w:type="dxa"/>
            <w:tcBorders>
              <w:top w:val="single" w:sz="4" w:space="0" w:color="auto"/>
              <w:left w:val="nil"/>
              <w:bottom w:val="single" w:sz="4" w:space="0" w:color="auto"/>
              <w:right w:val="single" w:sz="4" w:space="0" w:color="auto"/>
            </w:tcBorders>
            <w:shd w:val="clear" w:color="auto" w:fill="auto"/>
            <w:noWrap/>
            <w:hideMark/>
          </w:tcPr>
          <w:p w:rsidR="008E2048" w:rsidRPr="008E2048" w:rsidRDefault="008E2048" w:rsidP="008E2048">
            <w:pPr>
              <w:spacing w:after="0" w:line="240" w:lineRule="auto"/>
              <w:jc w:val="center"/>
              <w:rPr>
                <w:rFonts w:ascii="Times New Roman" w:eastAsia="Times New Roman" w:hAnsi="Times New Roman" w:cs="Times New Roman"/>
                <w:lang w:eastAsia="ru-RU"/>
              </w:rPr>
            </w:pPr>
            <w:r w:rsidRPr="008E2048">
              <w:rPr>
                <w:rFonts w:ascii="Times New Roman" w:eastAsia="Times New Roman" w:hAnsi="Times New Roman" w:cs="Times New Roman"/>
                <w:lang w:eastAsia="ru-RU"/>
              </w:rPr>
              <w:t>Расчетная тепловая нагрузка (Гкал/час)</w:t>
            </w:r>
          </w:p>
        </w:tc>
      </w:tr>
      <w:tr w:rsidR="008E2048" w:rsidRPr="008E2048" w:rsidTr="00731735">
        <w:trPr>
          <w:trHeight w:val="255"/>
        </w:trPr>
        <w:tc>
          <w:tcPr>
            <w:tcW w:w="1005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lastRenderedPageBreak/>
              <w:t xml:space="preserve">Б ю д ж е т н ы е          </w:t>
            </w:r>
            <w:proofErr w:type="gramStart"/>
            <w:r w:rsidRPr="008E2048">
              <w:rPr>
                <w:rFonts w:ascii="Times New Roman" w:eastAsia="Times New Roman" w:hAnsi="Times New Roman" w:cs="Times New Roman"/>
                <w:bCs/>
                <w:sz w:val="24"/>
                <w:szCs w:val="24"/>
                <w:lang w:eastAsia="ru-RU"/>
              </w:rPr>
              <w:t>п</w:t>
            </w:r>
            <w:proofErr w:type="gramEnd"/>
            <w:r w:rsidRPr="008E2048">
              <w:rPr>
                <w:rFonts w:ascii="Times New Roman" w:eastAsia="Times New Roman" w:hAnsi="Times New Roman" w:cs="Times New Roman"/>
                <w:bCs/>
                <w:sz w:val="24"/>
                <w:szCs w:val="24"/>
                <w:lang w:eastAsia="ru-RU"/>
              </w:rPr>
              <w:t xml:space="preserve"> о т р е б и т е л и</w:t>
            </w:r>
          </w:p>
        </w:tc>
      </w:tr>
      <w:tr w:rsidR="008E2048" w:rsidRPr="008E2048" w:rsidTr="00731735">
        <w:trPr>
          <w:trHeight w:val="285"/>
        </w:trPr>
        <w:tc>
          <w:tcPr>
            <w:tcW w:w="4410" w:type="dxa"/>
            <w:tcBorders>
              <w:top w:val="single" w:sz="4" w:space="0" w:color="auto"/>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МВД «Большеулуйское»</w:t>
            </w:r>
          </w:p>
        </w:tc>
        <w:tc>
          <w:tcPr>
            <w:tcW w:w="2268"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8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20</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90,73</w:t>
            </w:r>
          </w:p>
        </w:tc>
        <w:tc>
          <w:tcPr>
            <w:tcW w:w="1534"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0,00306</w:t>
            </w:r>
          </w:p>
        </w:tc>
      </w:tr>
      <w:tr w:rsidR="008E2048" w:rsidRPr="008E2048" w:rsidTr="00731735">
        <w:trPr>
          <w:trHeight w:val="255"/>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ОВД по Б-</w:t>
            </w:r>
            <w:proofErr w:type="spellStart"/>
            <w:r w:rsidRPr="008E2048">
              <w:rPr>
                <w:rFonts w:ascii="Times New Roman" w:eastAsia="Times New Roman" w:hAnsi="Times New Roman" w:cs="Times New Roman"/>
                <w:sz w:val="24"/>
                <w:szCs w:val="24"/>
                <w:lang w:eastAsia="ru-RU"/>
              </w:rPr>
              <w:t>Улуйскому</w:t>
            </w:r>
            <w:proofErr w:type="spellEnd"/>
            <w:r w:rsidRPr="008E2048">
              <w:rPr>
                <w:rFonts w:ascii="Times New Roman" w:eastAsia="Times New Roman" w:hAnsi="Times New Roman" w:cs="Times New Roman"/>
                <w:sz w:val="24"/>
                <w:szCs w:val="24"/>
                <w:lang w:eastAsia="ru-RU"/>
              </w:rPr>
              <w:t xml:space="preserve"> району</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18</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4700,1</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0,06281</w:t>
            </w:r>
          </w:p>
        </w:tc>
      </w:tr>
      <w:tr w:rsidR="008E2048" w:rsidRPr="008E2048" w:rsidTr="00731735">
        <w:trPr>
          <w:trHeight w:val="255"/>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Прокуратура</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16</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614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0,00824</w:t>
            </w:r>
          </w:p>
        </w:tc>
      </w:tr>
      <w:tr w:rsidR="008E2048" w:rsidRPr="008E2048" w:rsidTr="00731735">
        <w:trPr>
          <w:trHeight w:val="15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Управление гос. Регистрации кадастра с. Большой Улуй, ул. Просвещения, д.16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671,24</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0,01574</w:t>
            </w:r>
          </w:p>
        </w:tc>
      </w:tr>
      <w:tr w:rsidR="008E2048" w:rsidRPr="008E2048" w:rsidTr="00731735">
        <w:trPr>
          <w:trHeight w:val="111"/>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ФГУП кадастровая палата </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д.16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142,8</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0,00442</w:t>
            </w:r>
          </w:p>
        </w:tc>
      </w:tr>
      <w:tr w:rsidR="008E2048" w:rsidRPr="008E2048" w:rsidTr="00731735">
        <w:trPr>
          <w:trHeight w:val="273"/>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МУ Центр социального  обслуживания</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Перевозный, д.5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2949</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0,04267</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Агентство по обеспечению деятельности мировых  судей</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725,2</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0,00973</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Отдел пенсионного фонда</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д.16</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925,28</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0,01242</w:t>
            </w:r>
          </w:p>
        </w:tc>
      </w:tr>
      <w:tr w:rsidR="008E2048" w:rsidRPr="008E2048" w:rsidTr="00731735">
        <w:trPr>
          <w:trHeight w:val="1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ФГУП «Почта России» </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641,2 </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0,00860 </w:t>
            </w:r>
          </w:p>
        </w:tc>
      </w:tr>
      <w:tr w:rsidR="008E2048" w:rsidRPr="008E2048" w:rsidTr="00731735">
        <w:trPr>
          <w:trHeight w:val="16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Агентство ЗАГС</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 с. Большой Улуй, </w:t>
            </w:r>
            <w:proofErr w:type="spellStart"/>
            <w:r w:rsidRPr="008E2048">
              <w:rPr>
                <w:rFonts w:ascii="Times New Roman" w:eastAsia="Times New Roman" w:hAnsi="Times New Roman" w:cs="Times New Roman"/>
                <w:sz w:val="24"/>
                <w:szCs w:val="24"/>
                <w:lang w:eastAsia="ru-RU"/>
              </w:rPr>
              <w:t>ул</w:t>
            </w:r>
            <w:proofErr w:type="gramStart"/>
            <w:r w:rsidRPr="008E2048">
              <w:rPr>
                <w:rFonts w:ascii="Times New Roman" w:eastAsia="Times New Roman" w:hAnsi="Times New Roman" w:cs="Times New Roman"/>
                <w:sz w:val="24"/>
                <w:szCs w:val="24"/>
                <w:lang w:eastAsia="ru-RU"/>
              </w:rPr>
              <w:t>.П</w:t>
            </w:r>
            <w:proofErr w:type="gramEnd"/>
            <w:r w:rsidRPr="008E2048">
              <w:rPr>
                <w:rFonts w:ascii="Times New Roman" w:eastAsia="Times New Roman" w:hAnsi="Times New Roman" w:cs="Times New Roman"/>
                <w:sz w:val="24"/>
                <w:szCs w:val="24"/>
                <w:lang w:eastAsia="ru-RU"/>
              </w:rPr>
              <w:t>росвещения</w:t>
            </w:r>
            <w:proofErr w:type="spellEnd"/>
            <w:r w:rsidRPr="008E2048">
              <w:rPr>
                <w:rFonts w:ascii="Times New Roman" w:eastAsia="Times New Roman" w:hAnsi="Times New Roman" w:cs="Times New Roman"/>
                <w:sz w:val="24"/>
                <w:szCs w:val="24"/>
                <w:lang w:eastAsia="ru-RU"/>
              </w:rPr>
              <w:t>, д.20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602</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0,00808</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r>
      <w:tr w:rsidR="008E2048" w:rsidRPr="008E2048" w:rsidTr="00731735">
        <w:trPr>
          <w:trHeight w:val="240"/>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МВД «Большеулуйское»</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д.22</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874,7</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0,02706</w:t>
            </w:r>
          </w:p>
        </w:tc>
      </w:tr>
      <w:tr w:rsidR="008E2048" w:rsidRPr="008E2048" w:rsidTr="00731735">
        <w:trPr>
          <w:trHeight w:val="237"/>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УФМС МВД «Большеулуйское»</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д.22</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310,3 </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0,00454 </w:t>
            </w:r>
          </w:p>
        </w:tc>
      </w:tr>
      <w:tr w:rsidR="008E2048" w:rsidRPr="008E2048" w:rsidTr="00731735">
        <w:trPr>
          <w:trHeight w:val="16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УИИ ГУФСИН по </w:t>
            </w:r>
            <w:proofErr w:type="spellStart"/>
            <w:r w:rsidRPr="008E2048">
              <w:rPr>
                <w:rFonts w:ascii="Times New Roman" w:eastAsia="Times New Roman" w:hAnsi="Times New Roman" w:cs="Times New Roman"/>
                <w:sz w:val="24"/>
                <w:szCs w:val="24"/>
                <w:lang w:eastAsia="ru-RU"/>
              </w:rPr>
              <w:t>Крас</w:t>
            </w:r>
            <w:proofErr w:type="spellEnd"/>
            <w:r w:rsidRPr="008E2048">
              <w:rPr>
                <w:rFonts w:ascii="Times New Roman" w:eastAsia="Times New Roman" w:hAnsi="Times New Roman" w:cs="Times New Roman"/>
                <w:sz w:val="24"/>
                <w:szCs w:val="24"/>
                <w:lang w:eastAsia="ru-RU"/>
              </w:rPr>
              <w:t>. Краю</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311,7</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0,00456</w:t>
            </w:r>
          </w:p>
        </w:tc>
      </w:tr>
      <w:tr w:rsidR="008E2048" w:rsidRPr="008E2048" w:rsidTr="00731735">
        <w:trPr>
          <w:trHeight w:val="9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Служба Гос. Тех</w:t>
            </w:r>
            <w:proofErr w:type="gramStart"/>
            <w:r w:rsidRPr="008E2048">
              <w:rPr>
                <w:rFonts w:ascii="Times New Roman" w:eastAsia="Times New Roman" w:hAnsi="Times New Roman" w:cs="Times New Roman"/>
                <w:sz w:val="24"/>
                <w:szCs w:val="24"/>
                <w:lang w:eastAsia="ru-RU"/>
              </w:rPr>
              <w:t xml:space="preserve"> .</w:t>
            </w:r>
            <w:proofErr w:type="gramEnd"/>
            <w:r w:rsidRPr="008E2048">
              <w:rPr>
                <w:rFonts w:ascii="Times New Roman" w:eastAsia="Times New Roman" w:hAnsi="Times New Roman" w:cs="Times New Roman"/>
                <w:sz w:val="24"/>
                <w:szCs w:val="24"/>
                <w:lang w:eastAsia="ru-RU"/>
              </w:rPr>
              <w:t xml:space="preserve"> Надзора</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61,6</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0,00083</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Управление  Федерального казначейства, отдел по </w:t>
            </w:r>
            <w:proofErr w:type="spellStart"/>
            <w:r w:rsidRPr="008E2048">
              <w:rPr>
                <w:rFonts w:ascii="Times New Roman" w:eastAsia="Times New Roman" w:hAnsi="Times New Roman" w:cs="Times New Roman"/>
                <w:sz w:val="24"/>
                <w:szCs w:val="24"/>
                <w:lang w:eastAsia="ru-RU"/>
              </w:rPr>
              <w:t>Большеулуйскому</w:t>
            </w:r>
            <w:proofErr w:type="spellEnd"/>
            <w:r w:rsidRPr="008E2048">
              <w:rPr>
                <w:rFonts w:ascii="Times New Roman" w:eastAsia="Times New Roman" w:hAnsi="Times New Roman" w:cs="Times New Roman"/>
                <w:sz w:val="24"/>
                <w:szCs w:val="24"/>
                <w:lang w:eastAsia="ru-RU"/>
              </w:rPr>
              <w:t xml:space="preserve"> району</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д.16</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725,7</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0,00974</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Филиал № 8 ГУ Красноярского регионального отделения ФСС</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106,4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0,00143</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ВСЕГО</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c>
          <w:tcPr>
            <w:tcW w:w="1534"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бюджетные потребители</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14451,95</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0,223935</w:t>
            </w:r>
          </w:p>
        </w:tc>
      </w:tr>
      <w:tr w:rsidR="008E2048" w:rsidRPr="008E2048" w:rsidTr="00731735">
        <w:trPr>
          <w:trHeight w:val="255"/>
        </w:trPr>
        <w:tc>
          <w:tcPr>
            <w:tcW w:w="1005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proofErr w:type="gramStart"/>
            <w:r w:rsidRPr="008E2048">
              <w:rPr>
                <w:rFonts w:ascii="Times New Roman" w:eastAsia="Times New Roman" w:hAnsi="Times New Roman" w:cs="Times New Roman"/>
                <w:bCs/>
                <w:sz w:val="24"/>
                <w:szCs w:val="24"/>
                <w:lang w:eastAsia="ru-RU"/>
              </w:rPr>
              <w:t>П</w:t>
            </w:r>
            <w:proofErr w:type="gramEnd"/>
            <w:r w:rsidRPr="008E2048">
              <w:rPr>
                <w:rFonts w:ascii="Times New Roman" w:eastAsia="Times New Roman" w:hAnsi="Times New Roman" w:cs="Times New Roman"/>
                <w:bCs/>
                <w:sz w:val="24"/>
                <w:szCs w:val="24"/>
                <w:lang w:eastAsia="ru-RU"/>
              </w:rPr>
              <w:t xml:space="preserve"> р о ч и е         п о т р е б и т е л и</w:t>
            </w:r>
          </w:p>
        </w:tc>
      </w:tr>
      <w:tr w:rsidR="008E2048" w:rsidRPr="008E2048" w:rsidTr="00731735">
        <w:trPr>
          <w:trHeight w:val="94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ООО «</w:t>
            </w:r>
            <w:proofErr w:type="spellStart"/>
            <w:r w:rsidRPr="008E2048">
              <w:rPr>
                <w:rFonts w:ascii="Times New Roman" w:eastAsia="Times New Roman" w:hAnsi="Times New Roman" w:cs="Times New Roman"/>
                <w:sz w:val="24"/>
                <w:szCs w:val="24"/>
                <w:lang w:eastAsia="ru-RU"/>
              </w:rPr>
              <w:t>КомунСтройСервис</w:t>
            </w:r>
            <w:proofErr w:type="spellEnd"/>
            <w:r w:rsidRPr="008E2048">
              <w:rPr>
                <w:rFonts w:ascii="Times New Roman" w:eastAsia="Times New Roman" w:hAnsi="Times New Roman" w:cs="Times New Roman"/>
                <w:sz w:val="24"/>
                <w:szCs w:val="24"/>
                <w:lang w:eastAsia="ru-RU"/>
              </w:rPr>
              <w:t>»</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Перевозный, № 5</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331</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0,00581 </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lastRenderedPageBreak/>
              <w:t>СК Гелиос</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103,6</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0,00139</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СК «Альфа-Страхование»</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50,4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0,00068</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СК «</w:t>
            </w:r>
            <w:proofErr w:type="spellStart"/>
            <w:r w:rsidRPr="008E2048">
              <w:rPr>
                <w:rFonts w:ascii="Times New Roman" w:eastAsia="Times New Roman" w:hAnsi="Times New Roman" w:cs="Times New Roman"/>
                <w:sz w:val="24"/>
                <w:szCs w:val="24"/>
                <w:lang w:eastAsia="ru-RU"/>
              </w:rPr>
              <w:t>Ресо</w:t>
            </w:r>
            <w:proofErr w:type="spellEnd"/>
            <w:r w:rsidRPr="008E2048">
              <w:rPr>
                <w:rFonts w:ascii="Times New Roman" w:eastAsia="Times New Roman" w:hAnsi="Times New Roman" w:cs="Times New Roman"/>
                <w:sz w:val="24"/>
                <w:szCs w:val="24"/>
                <w:lang w:eastAsia="ru-RU"/>
              </w:rPr>
              <w:t>-Мед»</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50,4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0,00068</w:t>
            </w:r>
          </w:p>
        </w:tc>
      </w:tr>
      <w:tr w:rsidR="008E2048" w:rsidRPr="008E2048" w:rsidTr="00731735">
        <w:trPr>
          <w:trHeight w:val="255"/>
        </w:trPr>
        <w:tc>
          <w:tcPr>
            <w:tcW w:w="4410" w:type="dxa"/>
            <w:tcBorders>
              <w:top w:val="single" w:sz="4" w:space="0" w:color="auto"/>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xml:space="preserve">ИП   </w:t>
            </w:r>
            <w:proofErr w:type="spellStart"/>
            <w:r w:rsidRPr="008E2048">
              <w:rPr>
                <w:rFonts w:ascii="Times New Roman" w:eastAsia="Times New Roman" w:hAnsi="Times New Roman" w:cs="Times New Roman"/>
                <w:sz w:val="24"/>
                <w:szCs w:val="24"/>
                <w:lang w:eastAsia="ru-RU"/>
              </w:rPr>
              <w:t>Стальмаков</w:t>
            </w:r>
            <w:proofErr w:type="spellEnd"/>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92,4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0,00124</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Администрация  с. Б-Улуй</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Просвещения, д.20</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106,4</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18</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0,00143</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ВСЕГО</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c>
          <w:tcPr>
            <w:tcW w:w="1534"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 </w:t>
            </w:r>
          </w:p>
        </w:tc>
      </w:tr>
      <w:tr w:rsidR="008E2048" w:rsidRPr="008E2048" w:rsidTr="00731735">
        <w:trPr>
          <w:trHeight w:val="143"/>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прочие потребители</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734,2</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0,0112208</w:t>
            </w:r>
          </w:p>
        </w:tc>
      </w:tr>
      <w:tr w:rsidR="008E2048" w:rsidRPr="008E2048" w:rsidTr="00731735">
        <w:trPr>
          <w:trHeight w:val="255"/>
        </w:trPr>
        <w:tc>
          <w:tcPr>
            <w:tcW w:w="10055" w:type="dxa"/>
            <w:gridSpan w:val="4"/>
            <w:tcBorders>
              <w:top w:val="single" w:sz="4" w:space="0" w:color="auto"/>
              <w:left w:val="single" w:sz="4" w:space="0" w:color="auto"/>
              <w:bottom w:val="single" w:sz="4" w:space="0" w:color="auto"/>
              <w:right w:val="nil"/>
            </w:tcBorders>
            <w:shd w:val="clear" w:color="auto" w:fill="FFFFFF"/>
            <w:noWrap/>
            <w:vAlign w:val="bottom"/>
            <w:hideMark/>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Н а с е л е н и е</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Советская, д. 162</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358,5</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0,02508</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ул. Советская, д. 164</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41</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0,00287</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single" w:sz="4" w:space="0" w:color="auto"/>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Перевозный, д. 6</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162,7</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0,01136</w:t>
            </w:r>
          </w:p>
        </w:tc>
      </w:tr>
      <w:tr w:rsidR="008E2048" w:rsidRPr="008E2048" w:rsidTr="00731735">
        <w:trPr>
          <w:trHeight w:val="255"/>
        </w:trPr>
        <w:tc>
          <w:tcPr>
            <w:tcW w:w="4410" w:type="dxa"/>
            <w:tcBorders>
              <w:top w:val="nil"/>
              <w:left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Жилой дом</w:t>
            </w:r>
          </w:p>
        </w:tc>
        <w:tc>
          <w:tcPr>
            <w:tcW w:w="2268"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 пер. Перевозный, д. 8</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117,3</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20</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0,00821</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ВСЕГО</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население</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679,50</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sz w:val="24"/>
                <w:szCs w:val="24"/>
                <w:lang w:eastAsia="ru-RU"/>
              </w:rPr>
            </w:pPr>
            <w:r w:rsidRPr="008E2048">
              <w:rPr>
                <w:rFonts w:ascii="Times New Roman" w:eastAsia="Times New Roman" w:hAnsi="Times New Roman" w:cs="Times New Roman"/>
                <w:b/>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0,04752</w:t>
            </w:r>
          </w:p>
        </w:tc>
      </w:tr>
      <w:tr w:rsidR="008E2048" w:rsidRPr="008E2048" w:rsidTr="00731735">
        <w:trPr>
          <w:trHeight w:val="255"/>
        </w:trPr>
        <w:tc>
          <w:tcPr>
            <w:tcW w:w="4410" w:type="dxa"/>
            <w:tcBorders>
              <w:top w:val="nil"/>
              <w:left w:val="single" w:sz="4" w:space="0" w:color="auto"/>
              <w:bottom w:val="nil"/>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2268"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534"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c>
          <w:tcPr>
            <w:tcW w:w="1843" w:type="dxa"/>
            <w:tcBorders>
              <w:top w:val="nil"/>
              <w:left w:val="nil"/>
              <w:bottom w:val="nil"/>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 </w:t>
            </w:r>
          </w:p>
        </w:tc>
      </w:tr>
      <w:tr w:rsidR="008E2048" w:rsidRPr="008E2048" w:rsidTr="00731735">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15865,65 </w:t>
            </w:r>
          </w:p>
        </w:tc>
        <w:tc>
          <w:tcPr>
            <w:tcW w:w="1534"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8E2048" w:rsidRPr="008E2048" w:rsidRDefault="008E2048" w:rsidP="008E2048">
            <w:pPr>
              <w:spacing w:after="0" w:line="240" w:lineRule="auto"/>
              <w:jc w:val="center"/>
              <w:rPr>
                <w:rFonts w:ascii="Times New Roman" w:eastAsia="Times New Roman" w:hAnsi="Times New Roman" w:cs="Times New Roman"/>
                <w:b/>
                <w:bCs/>
                <w:sz w:val="24"/>
                <w:szCs w:val="24"/>
                <w:lang w:eastAsia="ru-RU"/>
              </w:rPr>
            </w:pPr>
            <w:r w:rsidRPr="008E2048">
              <w:rPr>
                <w:rFonts w:ascii="Times New Roman" w:eastAsia="Times New Roman" w:hAnsi="Times New Roman" w:cs="Times New Roman"/>
                <w:b/>
                <w:bCs/>
                <w:sz w:val="24"/>
                <w:szCs w:val="24"/>
                <w:lang w:eastAsia="ru-RU"/>
              </w:rPr>
              <w:t>0,29203</w:t>
            </w:r>
          </w:p>
        </w:tc>
      </w:tr>
    </w:tbl>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p>
    <w:p w:rsidR="008E2048" w:rsidRPr="008E2048" w:rsidRDefault="008E2048" w:rsidP="008E2048">
      <w:pPr>
        <w:spacing w:after="0" w:line="240" w:lineRule="auto"/>
        <w:ind w:firstLine="840"/>
        <w:jc w:val="center"/>
        <w:rPr>
          <w:rFonts w:ascii="Times New Roman" w:eastAsia="Times New Roman" w:hAnsi="Times New Roman" w:cs="Times New Roman"/>
          <w:b/>
          <w:sz w:val="24"/>
          <w:szCs w:val="24"/>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Раздел 2. Перспективные балансы тепловой мощности источников тепловой энергии и тепловой нагрузки потребителей</w:t>
      </w:r>
    </w:p>
    <w:p w:rsidR="008E2048" w:rsidRPr="008E2048" w:rsidRDefault="008E2048" w:rsidP="008E2048">
      <w:pPr>
        <w:spacing w:after="0" w:line="240" w:lineRule="auto"/>
        <w:jc w:val="center"/>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Радиус  эффективного  теплоснабжения  –  максимальное  расстояние  от </w:t>
      </w:r>
      <w:proofErr w:type="spellStart"/>
      <w:r w:rsidRPr="008E2048">
        <w:rPr>
          <w:rFonts w:ascii="Times New Roman" w:eastAsia="Times New Roman" w:hAnsi="Times New Roman" w:cs="Times New Roman"/>
          <w:sz w:val="28"/>
          <w:szCs w:val="28"/>
          <w:lang w:eastAsia="ru-RU"/>
        </w:rPr>
        <w:t>теплопотребляющей</w:t>
      </w:r>
      <w:proofErr w:type="spellEnd"/>
      <w:r w:rsidRPr="008E2048">
        <w:rPr>
          <w:rFonts w:ascii="Times New Roman" w:eastAsia="Times New Roman"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8E2048">
        <w:rPr>
          <w:rFonts w:ascii="Times New Roman" w:eastAsia="Times New Roman" w:hAnsi="Times New Roman" w:cs="Times New Roman"/>
          <w:sz w:val="28"/>
          <w:szCs w:val="28"/>
          <w:lang w:eastAsia="ru-RU"/>
        </w:rPr>
        <w:t>теплопотребляющей</w:t>
      </w:r>
      <w:proofErr w:type="spellEnd"/>
      <w:r w:rsidRPr="008E2048">
        <w:rPr>
          <w:rFonts w:ascii="Times New Roman" w:eastAsia="Times New Roman"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 </w:t>
      </w:r>
    </w:p>
    <w:p w:rsidR="008E2048" w:rsidRPr="008E2048" w:rsidRDefault="008E2048" w:rsidP="008E2048">
      <w:pPr>
        <w:spacing w:after="0" w:line="240" w:lineRule="auto"/>
        <w:ind w:firstLine="706"/>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sz w:val="28"/>
          <w:szCs w:val="28"/>
          <w:lang w:eastAsia="ru-RU"/>
        </w:rPr>
        <w:t xml:space="preserve">Согласно проведенной оценке в радиус эффективного теплоснабжения котельных попадают участки застройки малоэтажного жилищного строительства.  Индивидуальный  жилищный фонд с. Большой Улуй, подключать к централизованным сетям нецелесообразно, ввиду малой плотности распределения тепловой нагрузки, в связи с этим изменение нагрузки не прогнозируется. </w:t>
      </w: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lastRenderedPageBreak/>
        <w:t>Раздел 3. Перспективные балансы теплоносителя</w:t>
      </w:r>
    </w:p>
    <w:p w:rsidR="008E2048" w:rsidRPr="008E2048" w:rsidRDefault="008E2048" w:rsidP="008E2048">
      <w:pPr>
        <w:spacing w:after="0" w:line="240" w:lineRule="auto"/>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Показатели перспективного спроса на тепловую энергию (мощность) и теплоноситель в установленных границах территории поселения:</w:t>
      </w:r>
    </w:p>
    <w:p w:rsidR="008E2048" w:rsidRPr="008E2048" w:rsidRDefault="008E2048" w:rsidP="008E2048">
      <w:pPr>
        <w:spacing w:after="0" w:line="240" w:lineRule="auto"/>
        <w:ind w:firstLine="706"/>
        <w:jc w:val="both"/>
        <w:rPr>
          <w:rFonts w:ascii="Times New Roman" w:eastAsia="Times New Roman" w:hAnsi="Times New Roman" w:cs="Times New Roman"/>
          <w:sz w:val="24"/>
          <w:szCs w:val="24"/>
          <w:lang w:eastAsia="ru-RU"/>
        </w:rPr>
      </w:pPr>
    </w:p>
    <w:tbl>
      <w:tblPr>
        <w:tblW w:w="10281" w:type="dxa"/>
        <w:tblInd w:w="-295" w:type="dxa"/>
        <w:tblLayout w:type="fixed"/>
        <w:tblCellMar>
          <w:top w:w="55" w:type="dxa"/>
          <w:left w:w="55" w:type="dxa"/>
          <w:bottom w:w="55" w:type="dxa"/>
          <w:right w:w="55" w:type="dxa"/>
        </w:tblCellMar>
        <w:tblLook w:val="0000" w:firstRow="0" w:lastRow="0" w:firstColumn="0" w:lastColumn="0" w:noHBand="0" w:noVBand="0"/>
      </w:tblPr>
      <w:tblGrid>
        <w:gridCol w:w="517"/>
        <w:gridCol w:w="1816"/>
        <w:gridCol w:w="1000"/>
        <w:gridCol w:w="984"/>
        <w:gridCol w:w="1000"/>
        <w:gridCol w:w="983"/>
        <w:gridCol w:w="1000"/>
        <w:gridCol w:w="983"/>
        <w:gridCol w:w="1000"/>
        <w:gridCol w:w="998"/>
      </w:tblGrid>
      <w:tr w:rsidR="008E2048" w:rsidRPr="008E2048" w:rsidTr="00731735">
        <w:tc>
          <w:tcPr>
            <w:tcW w:w="517" w:type="dxa"/>
            <w:vMerge w:val="restart"/>
            <w:tcBorders>
              <w:top w:val="single" w:sz="1" w:space="0" w:color="000000"/>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napToGrid w:val="0"/>
              <w:spacing w:after="0" w:line="240" w:lineRule="auto"/>
              <w:jc w:val="both"/>
              <w:rPr>
                <w:rFonts w:ascii="Times New Roman" w:eastAsia="Andale Sans UI" w:hAnsi="Times New Roman" w:cs="Times New Roman"/>
                <w:kern w:val="1"/>
                <w:sz w:val="24"/>
                <w:szCs w:val="24"/>
                <w:lang w:eastAsia="zh-CN"/>
              </w:rPr>
            </w:pPr>
          </w:p>
        </w:tc>
        <w:tc>
          <w:tcPr>
            <w:tcW w:w="1816" w:type="dxa"/>
            <w:vMerge w:val="restart"/>
            <w:tcBorders>
              <w:top w:val="single" w:sz="1" w:space="0" w:color="000000"/>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Тепловая нагрузка</w:t>
            </w:r>
          </w:p>
        </w:tc>
        <w:tc>
          <w:tcPr>
            <w:tcW w:w="7948" w:type="dxa"/>
            <w:gridSpan w:val="8"/>
            <w:tcBorders>
              <w:top w:val="single" w:sz="1" w:space="0" w:color="000000"/>
              <w:left w:val="single" w:sz="1" w:space="0" w:color="000000"/>
              <w:bottom w:val="single" w:sz="1" w:space="0" w:color="000000"/>
              <w:right w:val="single" w:sz="1" w:space="0" w:color="000000"/>
            </w:tcBorders>
            <w:shd w:val="clear" w:color="auto" w:fill="auto"/>
          </w:tcPr>
          <w:p w:rsidR="008E2048" w:rsidRPr="008E2048" w:rsidRDefault="008E2048" w:rsidP="008E2048">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Потребление, Гкал/час.</w:t>
            </w:r>
          </w:p>
        </w:tc>
      </w:tr>
      <w:tr w:rsidR="008E2048" w:rsidRPr="008E2048" w:rsidTr="00731735">
        <w:tc>
          <w:tcPr>
            <w:tcW w:w="517" w:type="dxa"/>
            <w:vMerge/>
            <w:tcBorders>
              <w:top w:val="single" w:sz="1" w:space="0" w:color="000000"/>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napToGrid w:val="0"/>
              <w:spacing w:after="0" w:line="240" w:lineRule="auto"/>
              <w:jc w:val="both"/>
              <w:rPr>
                <w:rFonts w:ascii="Times New Roman" w:eastAsia="Andale Sans UI" w:hAnsi="Times New Roman" w:cs="Times New Roman"/>
                <w:kern w:val="1"/>
                <w:sz w:val="24"/>
                <w:szCs w:val="24"/>
                <w:lang w:eastAsia="zh-CN"/>
              </w:rPr>
            </w:pPr>
          </w:p>
        </w:tc>
        <w:tc>
          <w:tcPr>
            <w:tcW w:w="1816" w:type="dxa"/>
            <w:vMerge/>
            <w:tcBorders>
              <w:top w:val="single" w:sz="1" w:space="0" w:color="000000"/>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napToGrid w:val="0"/>
              <w:spacing w:after="0" w:line="240" w:lineRule="auto"/>
              <w:jc w:val="both"/>
              <w:rPr>
                <w:rFonts w:ascii="Times New Roman" w:eastAsia="Andale Sans UI" w:hAnsi="Times New Roman" w:cs="Times New Roman"/>
                <w:kern w:val="1"/>
                <w:sz w:val="24"/>
                <w:szCs w:val="24"/>
                <w:lang w:eastAsia="zh-CN"/>
              </w:rPr>
            </w:pPr>
          </w:p>
        </w:tc>
        <w:tc>
          <w:tcPr>
            <w:tcW w:w="1000"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2012</w:t>
            </w:r>
          </w:p>
        </w:tc>
        <w:tc>
          <w:tcPr>
            <w:tcW w:w="984"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2013</w:t>
            </w:r>
          </w:p>
        </w:tc>
        <w:tc>
          <w:tcPr>
            <w:tcW w:w="1000"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2014</w:t>
            </w:r>
          </w:p>
        </w:tc>
        <w:tc>
          <w:tcPr>
            <w:tcW w:w="983"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2015</w:t>
            </w:r>
          </w:p>
        </w:tc>
        <w:tc>
          <w:tcPr>
            <w:tcW w:w="1000"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2016</w:t>
            </w:r>
          </w:p>
        </w:tc>
        <w:tc>
          <w:tcPr>
            <w:tcW w:w="983"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2017</w:t>
            </w:r>
          </w:p>
        </w:tc>
        <w:tc>
          <w:tcPr>
            <w:tcW w:w="1000"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2018-2023</w:t>
            </w:r>
          </w:p>
        </w:tc>
        <w:tc>
          <w:tcPr>
            <w:tcW w:w="998" w:type="dxa"/>
            <w:tcBorders>
              <w:left w:val="single" w:sz="1" w:space="0" w:color="000000"/>
              <w:bottom w:val="single" w:sz="1" w:space="0" w:color="000000"/>
              <w:right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2023-2028</w:t>
            </w:r>
          </w:p>
        </w:tc>
      </w:tr>
      <w:tr w:rsidR="008E2048" w:rsidRPr="008E2048" w:rsidTr="00731735">
        <w:tc>
          <w:tcPr>
            <w:tcW w:w="517"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1</w:t>
            </w:r>
          </w:p>
        </w:tc>
        <w:tc>
          <w:tcPr>
            <w:tcW w:w="1816"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Бюджетные учреждения</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1,028</w:t>
            </w:r>
          </w:p>
        </w:tc>
        <w:tc>
          <w:tcPr>
            <w:tcW w:w="984"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1,028</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1,028</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1,084</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1,598</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1,640</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1,726</w:t>
            </w:r>
          </w:p>
        </w:tc>
        <w:tc>
          <w:tcPr>
            <w:tcW w:w="998" w:type="dxa"/>
            <w:tcBorders>
              <w:left w:val="single" w:sz="1" w:space="0" w:color="000000"/>
              <w:bottom w:val="single" w:sz="1" w:space="0" w:color="000000"/>
              <w:right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1,726</w:t>
            </w:r>
          </w:p>
        </w:tc>
      </w:tr>
      <w:tr w:rsidR="008E2048" w:rsidRPr="008E2048" w:rsidTr="00731735">
        <w:tc>
          <w:tcPr>
            <w:tcW w:w="517"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2</w:t>
            </w:r>
          </w:p>
        </w:tc>
        <w:tc>
          <w:tcPr>
            <w:tcW w:w="1816"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Население</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0,382</w:t>
            </w:r>
          </w:p>
        </w:tc>
        <w:tc>
          <w:tcPr>
            <w:tcW w:w="984"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0,382</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0,382</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0,376</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0,376</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0,378</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0,378</w:t>
            </w:r>
          </w:p>
        </w:tc>
        <w:tc>
          <w:tcPr>
            <w:tcW w:w="998" w:type="dxa"/>
            <w:tcBorders>
              <w:left w:val="single" w:sz="1" w:space="0" w:color="000000"/>
              <w:bottom w:val="single" w:sz="1" w:space="0" w:color="000000"/>
              <w:right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0,378</w:t>
            </w:r>
          </w:p>
        </w:tc>
      </w:tr>
      <w:tr w:rsidR="008E2048" w:rsidRPr="008E2048" w:rsidTr="00731735">
        <w:tc>
          <w:tcPr>
            <w:tcW w:w="517"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3</w:t>
            </w:r>
          </w:p>
        </w:tc>
        <w:tc>
          <w:tcPr>
            <w:tcW w:w="1816" w:type="dxa"/>
            <w:tcBorders>
              <w:left w:val="single" w:sz="1" w:space="0" w:color="000000"/>
              <w:bottom w:val="single" w:sz="1" w:space="0" w:color="000000"/>
            </w:tcBorders>
            <w:shd w:val="clear" w:color="auto" w:fill="auto"/>
          </w:tcPr>
          <w:p w:rsidR="008E2048" w:rsidRPr="008E2048" w:rsidRDefault="008E2048" w:rsidP="008E2048">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8E2048">
              <w:rPr>
                <w:rFonts w:ascii="Times New Roman" w:eastAsia="Andale Sans UI" w:hAnsi="Times New Roman" w:cs="Times New Roman"/>
                <w:kern w:val="1"/>
                <w:sz w:val="24"/>
                <w:szCs w:val="24"/>
                <w:lang w:eastAsia="zh-CN"/>
              </w:rPr>
              <w:t>Прочие организации</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0,056</w:t>
            </w:r>
          </w:p>
        </w:tc>
        <w:tc>
          <w:tcPr>
            <w:tcW w:w="984"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0,056</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0,056</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0,056</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0,056</w:t>
            </w:r>
          </w:p>
        </w:tc>
        <w:tc>
          <w:tcPr>
            <w:tcW w:w="983"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0,055</w:t>
            </w:r>
          </w:p>
        </w:tc>
        <w:tc>
          <w:tcPr>
            <w:tcW w:w="1000" w:type="dxa"/>
            <w:tcBorders>
              <w:left w:val="single" w:sz="1" w:space="0" w:color="000000"/>
              <w:bottom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0,055</w:t>
            </w:r>
          </w:p>
        </w:tc>
        <w:tc>
          <w:tcPr>
            <w:tcW w:w="998" w:type="dxa"/>
            <w:tcBorders>
              <w:left w:val="single" w:sz="1" w:space="0" w:color="000000"/>
              <w:bottom w:val="single" w:sz="1" w:space="0" w:color="000000"/>
              <w:right w:val="single" w:sz="1" w:space="0" w:color="000000"/>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0,055</w:t>
            </w:r>
          </w:p>
        </w:tc>
      </w:tr>
    </w:tbl>
    <w:p w:rsidR="008E2048" w:rsidRPr="008E2048" w:rsidRDefault="008E2048" w:rsidP="008E2048">
      <w:pPr>
        <w:spacing w:after="0" w:line="240" w:lineRule="auto"/>
        <w:ind w:firstLine="706"/>
        <w:jc w:val="both"/>
        <w:rPr>
          <w:rFonts w:ascii="Times New Roman" w:eastAsia="Times New Roman" w:hAnsi="Times New Roman" w:cs="Times New Roman"/>
          <w:sz w:val="24"/>
          <w:szCs w:val="24"/>
          <w:lang w:eastAsia="ru-RU"/>
        </w:rPr>
      </w:pP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Из представленных сведений видно, что суммарная  нагрузка в течение расчетного срока не увеличивается. Подключение новых потребителей не планируется.</w:t>
      </w:r>
    </w:p>
    <w:p w:rsidR="008E2048" w:rsidRPr="008E2048" w:rsidRDefault="008E2048" w:rsidP="008E2048">
      <w:pPr>
        <w:spacing w:after="0" w:line="240" w:lineRule="auto"/>
        <w:ind w:left="720"/>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 xml:space="preserve">   Раздел 4. Предложения по  строительству, реконструкции техническому перевооружению источников тепловой энергии.</w:t>
      </w:r>
    </w:p>
    <w:p w:rsidR="008E2048" w:rsidRPr="008E2048" w:rsidRDefault="008E2048" w:rsidP="008E2048">
      <w:pPr>
        <w:spacing w:after="0" w:line="240" w:lineRule="auto"/>
        <w:ind w:firstLine="706"/>
        <w:jc w:val="center"/>
        <w:rPr>
          <w:rFonts w:ascii="Times New Roman" w:eastAsia="Times New Roman" w:hAnsi="Times New Roman" w:cs="Times New Roman"/>
          <w:sz w:val="28"/>
          <w:szCs w:val="28"/>
          <w:lang w:eastAsia="ru-RU"/>
        </w:rPr>
      </w:pP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В с. Большой Улуй давно назрела необходимость  закрытия малых котельных с переводом всех потребителей тепловой энергии на одну котельную (с ее переоборудованием и строительством ПНС). В этих целях разработан и прошел экспертизу проект «Оптимизация схемы теплоснабжения с. Большой Улуй». </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Реализация проекта проходит поэтапно, по мере выделения средств из  краевого бюджета и  </w:t>
      </w:r>
      <w:proofErr w:type="spellStart"/>
      <w:r w:rsidRPr="008E2048">
        <w:rPr>
          <w:rFonts w:ascii="Times New Roman" w:eastAsia="Times New Roman" w:hAnsi="Times New Roman" w:cs="Times New Roman"/>
          <w:sz w:val="28"/>
          <w:szCs w:val="28"/>
          <w:lang w:eastAsia="ru-RU"/>
        </w:rPr>
        <w:t>софинансирования</w:t>
      </w:r>
      <w:proofErr w:type="spellEnd"/>
      <w:r w:rsidRPr="008E2048">
        <w:rPr>
          <w:rFonts w:ascii="Times New Roman" w:eastAsia="Times New Roman" w:hAnsi="Times New Roman" w:cs="Times New Roman"/>
          <w:sz w:val="28"/>
          <w:szCs w:val="28"/>
          <w:lang w:eastAsia="ru-RU"/>
        </w:rPr>
        <w:t xml:space="preserve"> местного бюджета.</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Всего новых сетей по проекту – </w:t>
      </w:r>
      <w:smartTag w:uri="urn:schemas-microsoft-com:office:smarttags" w:element="metricconverter">
        <w:smartTagPr>
          <w:attr w:name="ProductID" w:val="3585 м"/>
        </w:smartTagPr>
        <w:r w:rsidRPr="008E2048">
          <w:rPr>
            <w:rFonts w:ascii="Times New Roman" w:eastAsia="Times New Roman" w:hAnsi="Times New Roman" w:cs="Times New Roman"/>
            <w:sz w:val="28"/>
            <w:szCs w:val="28"/>
            <w:lang w:eastAsia="ru-RU"/>
          </w:rPr>
          <w:t>3585 м</w:t>
        </w:r>
      </w:smartTag>
      <w:r w:rsidRPr="008E2048">
        <w:rPr>
          <w:rFonts w:ascii="Times New Roman" w:eastAsia="Times New Roman" w:hAnsi="Times New Roman" w:cs="Times New Roman"/>
          <w:sz w:val="28"/>
          <w:szCs w:val="28"/>
          <w:lang w:eastAsia="ru-RU"/>
        </w:rPr>
        <w:t xml:space="preserve">., из них проведено  - </w:t>
      </w:r>
      <w:smartTag w:uri="urn:schemas-microsoft-com:office:smarttags" w:element="metricconverter">
        <w:smartTagPr>
          <w:attr w:name="ProductID" w:val="1291 м"/>
        </w:smartTagPr>
        <w:r w:rsidRPr="008E2048">
          <w:rPr>
            <w:rFonts w:ascii="Times New Roman" w:eastAsia="Times New Roman" w:hAnsi="Times New Roman" w:cs="Times New Roman"/>
            <w:sz w:val="28"/>
            <w:szCs w:val="28"/>
            <w:lang w:eastAsia="ru-RU"/>
          </w:rPr>
          <w:t>1291 м</w:t>
        </w:r>
      </w:smartTag>
      <w:r w:rsidRPr="008E2048">
        <w:rPr>
          <w:rFonts w:ascii="Times New Roman" w:eastAsia="Times New Roman" w:hAnsi="Times New Roman" w:cs="Times New Roman"/>
          <w:sz w:val="28"/>
          <w:szCs w:val="28"/>
          <w:lang w:eastAsia="ru-RU"/>
        </w:rPr>
        <w:t xml:space="preserve">., остаток – </w:t>
      </w:r>
      <w:smartTag w:uri="urn:schemas-microsoft-com:office:smarttags" w:element="metricconverter">
        <w:smartTagPr>
          <w:attr w:name="ProductID" w:val="2294 м"/>
        </w:smartTagPr>
        <w:r w:rsidRPr="008E2048">
          <w:rPr>
            <w:rFonts w:ascii="Times New Roman" w:eastAsia="Times New Roman" w:hAnsi="Times New Roman" w:cs="Times New Roman"/>
            <w:sz w:val="28"/>
            <w:szCs w:val="28"/>
            <w:lang w:eastAsia="ru-RU"/>
          </w:rPr>
          <w:t>2294 м</w:t>
        </w:r>
      </w:smartTag>
      <w:r w:rsidRPr="008E2048">
        <w:rPr>
          <w:rFonts w:ascii="Times New Roman" w:eastAsia="Times New Roman" w:hAnsi="Times New Roman" w:cs="Times New Roman"/>
          <w:sz w:val="28"/>
          <w:szCs w:val="28"/>
          <w:lang w:eastAsia="ru-RU"/>
        </w:rPr>
        <w:t xml:space="preserve">. </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Проведенные мероприятия позволили сократить затраты на выработку тепловой энергии, однако, по причине небольшого количества потребителей централизованного теплоснабжения, размер тарифа остается высоким. Имеющиеся мощности не позволяют подключить новых потребителей без снижения качества и эффективности предоставления услуг теплоснабжения. Это возможно при продолжении работ по оптимизации схемы теплоснабжения с. Большой Улуй.</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Выполненный этап работ, в том числе по прокладке тепловой сети, не позволяет осуществить эксплуатацию не закольцованной сети теплоснабжения, что может привести к ее преждевременному износу в результате коррозии.</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Планируется продолжение  работ по оптимизации схемы теплоснабжения </w:t>
      </w:r>
      <w:proofErr w:type="gramStart"/>
      <w:r w:rsidRPr="008E2048">
        <w:rPr>
          <w:rFonts w:ascii="Times New Roman" w:eastAsia="Times New Roman" w:hAnsi="Times New Roman" w:cs="Times New Roman"/>
          <w:sz w:val="28"/>
          <w:szCs w:val="28"/>
          <w:lang w:eastAsia="ru-RU"/>
        </w:rPr>
        <w:t>в</w:t>
      </w:r>
      <w:proofErr w:type="gramEnd"/>
      <w:r w:rsidRPr="008E2048">
        <w:rPr>
          <w:rFonts w:ascii="Times New Roman" w:eastAsia="Times New Roman" w:hAnsi="Times New Roman" w:cs="Times New Roman"/>
          <w:sz w:val="28"/>
          <w:szCs w:val="28"/>
          <w:lang w:eastAsia="ru-RU"/>
        </w:rPr>
        <w:t xml:space="preserve"> с. Большой Улуй: </w:t>
      </w:r>
      <w:proofErr w:type="gramStart"/>
      <w:r w:rsidRPr="008E2048">
        <w:rPr>
          <w:rFonts w:ascii="Times New Roman" w:eastAsia="Times New Roman" w:hAnsi="Times New Roman" w:cs="Times New Roman"/>
          <w:sz w:val="28"/>
          <w:szCs w:val="28"/>
          <w:lang w:eastAsia="ru-RU"/>
        </w:rPr>
        <w:t>прокладка</w:t>
      </w:r>
      <w:proofErr w:type="gramEnd"/>
      <w:r w:rsidRPr="008E2048">
        <w:rPr>
          <w:rFonts w:ascii="Times New Roman" w:eastAsia="Times New Roman" w:hAnsi="Times New Roman" w:cs="Times New Roman"/>
          <w:sz w:val="28"/>
          <w:szCs w:val="28"/>
          <w:lang w:eastAsia="ru-RU"/>
        </w:rPr>
        <w:t xml:space="preserve"> тепловой сети с целью подключения потребителей котельной средней школы, так же, после </w:t>
      </w:r>
      <w:r w:rsidRPr="008E2048">
        <w:rPr>
          <w:rFonts w:ascii="Times New Roman" w:eastAsia="Times New Roman" w:hAnsi="Times New Roman" w:cs="Times New Roman"/>
          <w:sz w:val="28"/>
          <w:szCs w:val="28"/>
          <w:lang w:eastAsia="ru-RU"/>
        </w:rPr>
        <w:lastRenderedPageBreak/>
        <w:t>проведения указанных работ, планируется подключение к централизованному источнику теплоснабжения (котельной средней школы) детская школа искусств  и т.д.</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Поэтапно реализация </w:t>
      </w:r>
      <w:proofErr w:type="gramStart"/>
      <w:r w:rsidRPr="008E2048">
        <w:rPr>
          <w:rFonts w:ascii="Times New Roman" w:eastAsia="Times New Roman" w:hAnsi="Times New Roman" w:cs="Times New Roman"/>
          <w:sz w:val="28"/>
          <w:szCs w:val="28"/>
          <w:lang w:eastAsia="ru-RU"/>
        </w:rPr>
        <w:t>проекта установки приборов учета тепловой энергии</w:t>
      </w:r>
      <w:proofErr w:type="gramEnd"/>
      <w:r w:rsidRPr="008E2048">
        <w:rPr>
          <w:rFonts w:ascii="Times New Roman" w:eastAsia="Times New Roman" w:hAnsi="Times New Roman" w:cs="Times New Roman"/>
          <w:sz w:val="28"/>
          <w:szCs w:val="28"/>
          <w:lang w:eastAsia="ru-RU"/>
        </w:rPr>
        <w:t xml:space="preserve"> на объектах теплоснабжения по мере выделения средств </w:t>
      </w:r>
    </w:p>
    <w:p w:rsidR="008E2048" w:rsidRPr="008E2048" w:rsidRDefault="008E2048" w:rsidP="008E2048">
      <w:pPr>
        <w:spacing w:after="0" w:line="240" w:lineRule="auto"/>
        <w:ind w:firstLine="706"/>
        <w:jc w:val="both"/>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Раздел  5.  Предложения по строительству и реконструкции тепловых сетей</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Строительство дополнительных тепловых сетей в с. Большой Улуй нецелесообразно, так как нет перспективы подключения дополнительных потребителей тепловой энергии к тепловой сети. Часть сетей нуждается в капитальном ремонте.</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 xml:space="preserve">   Раздел  6.   Перспективные топливные балансы</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Основным видом топлива для источников централизованного теплоснабжения в поселении является уголь.   </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 xml:space="preserve">   Раздел 7. Инвестиции в строительство, реконструкцию и техническое перевооружение</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В 2020 году привлечены инвестиц</w:t>
      </w:r>
      <w:proofErr w:type="gramStart"/>
      <w:r w:rsidRPr="008E2048">
        <w:rPr>
          <w:rFonts w:ascii="Times New Roman" w:eastAsia="Times New Roman" w:hAnsi="Times New Roman" w:cs="Times New Roman"/>
          <w:sz w:val="28"/>
          <w:szCs w:val="28"/>
          <w:lang w:eastAsia="ru-RU"/>
        </w:rPr>
        <w:t>ии ООО</w:t>
      </w:r>
      <w:proofErr w:type="gramEnd"/>
      <w:r w:rsidRPr="008E2048">
        <w:rPr>
          <w:rFonts w:ascii="Times New Roman" w:eastAsia="Times New Roman" w:hAnsi="Times New Roman" w:cs="Times New Roman"/>
          <w:sz w:val="28"/>
          <w:szCs w:val="28"/>
          <w:lang w:eastAsia="ru-RU"/>
        </w:rPr>
        <w:t xml:space="preserve"> «</w:t>
      </w:r>
      <w:proofErr w:type="spellStart"/>
      <w:r w:rsidRPr="008E2048">
        <w:rPr>
          <w:rFonts w:ascii="Times New Roman" w:eastAsia="Times New Roman" w:hAnsi="Times New Roman" w:cs="Times New Roman"/>
          <w:sz w:val="28"/>
          <w:szCs w:val="28"/>
          <w:lang w:eastAsia="ru-RU"/>
        </w:rPr>
        <w:t>КоммунСтройСервис</w:t>
      </w:r>
      <w:proofErr w:type="spellEnd"/>
      <w:r w:rsidRPr="008E2048">
        <w:rPr>
          <w:rFonts w:ascii="Times New Roman" w:eastAsia="Times New Roman" w:hAnsi="Times New Roman" w:cs="Times New Roman"/>
          <w:sz w:val="28"/>
          <w:szCs w:val="28"/>
          <w:lang w:eastAsia="ru-RU"/>
        </w:rPr>
        <w:t xml:space="preserve">» для технического перевооружения источников тепловой энергии с установкой </w:t>
      </w:r>
      <w:proofErr w:type="spellStart"/>
      <w:r w:rsidRPr="008E2048">
        <w:rPr>
          <w:rFonts w:ascii="Times New Roman" w:eastAsia="Times New Roman" w:hAnsi="Times New Roman" w:cs="Times New Roman"/>
          <w:b/>
          <w:sz w:val="28"/>
          <w:szCs w:val="28"/>
          <w:lang w:eastAsia="ru-RU"/>
        </w:rPr>
        <w:t>блочно</w:t>
      </w:r>
      <w:proofErr w:type="spellEnd"/>
      <w:r w:rsidRPr="008E2048">
        <w:rPr>
          <w:rFonts w:ascii="Times New Roman" w:eastAsia="Times New Roman" w:hAnsi="Times New Roman" w:cs="Times New Roman"/>
          <w:b/>
          <w:sz w:val="28"/>
          <w:szCs w:val="28"/>
          <w:lang w:eastAsia="ru-RU"/>
        </w:rPr>
        <w:t>-модульной котельной,</w:t>
      </w:r>
      <w:r w:rsidRPr="008E2048">
        <w:rPr>
          <w:rFonts w:ascii="Times New Roman" w:eastAsia="Times New Roman" w:hAnsi="Times New Roman" w:cs="Times New Roman"/>
          <w:sz w:val="28"/>
          <w:szCs w:val="28"/>
          <w:lang w:eastAsia="ru-RU"/>
        </w:rPr>
        <w:t xml:space="preserve"> что позволило  перераспределять тепловую нагрузку из одной зоны действия источника тепловой энергии на зону действия другого ИТЭ, а также  значительно снизились финансовые затраты местного бюджета на замену и ремонт котельного оборудования. </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b/>
          <w:sz w:val="28"/>
          <w:szCs w:val="28"/>
          <w:lang w:eastAsia="ru-RU"/>
        </w:rPr>
        <w:t xml:space="preserve">     Раздел 8. Решение об определении единой теплоснабжающей  организации  (организаций).</w:t>
      </w:r>
    </w:p>
    <w:p w:rsidR="008E2048" w:rsidRPr="008E2048" w:rsidRDefault="008E2048" w:rsidP="008E2048">
      <w:pPr>
        <w:spacing w:after="0" w:line="240" w:lineRule="auto"/>
        <w:ind w:firstLine="709"/>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Решение об определении единой теплоснабжающей организации (организаций) определяет единую теплоснабжающую организацию (организации) и границы зон ее деятельности. </w:t>
      </w:r>
    </w:p>
    <w:p w:rsidR="008E2048" w:rsidRPr="008E2048" w:rsidRDefault="008E2048" w:rsidP="008E2048">
      <w:pPr>
        <w:spacing w:after="0" w:line="240" w:lineRule="auto"/>
        <w:ind w:firstLine="708"/>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В настоящее время ООО  «</w:t>
      </w:r>
      <w:proofErr w:type="spellStart"/>
      <w:r w:rsidRPr="008E2048">
        <w:rPr>
          <w:rFonts w:ascii="Times New Roman" w:eastAsia="Times New Roman" w:hAnsi="Times New Roman" w:cs="Times New Roman"/>
          <w:sz w:val="28"/>
          <w:szCs w:val="28"/>
          <w:lang w:eastAsia="ru-RU"/>
        </w:rPr>
        <w:t>КоммунСтройСервис</w:t>
      </w:r>
      <w:proofErr w:type="spellEnd"/>
      <w:r w:rsidRPr="008E2048">
        <w:rPr>
          <w:rFonts w:ascii="Times New Roman" w:eastAsia="Times New Roman" w:hAnsi="Times New Roman" w:cs="Times New Roman"/>
          <w:sz w:val="28"/>
          <w:szCs w:val="28"/>
          <w:lang w:eastAsia="ru-RU"/>
        </w:rPr>
        <w:t xml:space="preserve">»  отвечает  требованиям  критериев  по определению единой теплоснабжающей организации в зоне централизованного теплоснабжения с. Большой Улуй. </w:t>
      </w:r>
    </w:p>
    <w:p w:rsidR="008E2048" w:rsidRPr="008E2048" w:rsidRDefault="008E2048" w:rsidP="008E2048">
      <w:pPr>
        <w:spacing w:after="0" w:line="240" w:lineRule="auto"/>
        <w:ind w:firstLine="708"/>
        <w:jc w:val="both"/>
        <w:rPr>
          <w:rFonts w:ascii="Times New Roman" w:eastAsia="Times New Roman" w:hAnsi="Times New Roman" w:cs="Times New Roman"/>
          <w:color w:val="FF0000"/>
          <w:sz w:val="28"/>
          <w:szCs w:val="28"/>
          <w:lang w:eastAsia="ru-RU"/>
        </w:rPr>
      </w:pPr>
      <w:r w:rsidRPr="008E2048">
        <w:rPr>
          <w:rFonts w:ascii="Times New Roman" w:eastAsia="Times New Roman" w:hAnsi="Times New Roman" w:cs="Times New Roman"/>
          <w:sz w:val="28"/>
          <w:szCs w:val="28"/>
          <w:lang w:eastAsia="ru-RU"/>
        </w:rPr>
        <w:t>Постановлением Главы администрации Большеулуйского сельсовета от 11.11.2013 № 164 единой теплоснабжающей организацией на территории с. Большой Улуй определен</w:t>
      </w:r>
      <w:proofErr w:type="gramStart"/>
      <w:r w:rsidRPr="008E2048">
        <w:rPr>
          <w:rFonts w:ascii="Times New Roman" w:eastAsia="Times New Roman" w:hAnsi="Times New Roman" w:cs="Times New Roman"/>
          <w:sz w:val="28"/>
          <w:szCs w:val="28"/>
          <w:lang w:eastAsia="ru-RU"/>
        </w:rPr>
        <w:t>о ООО</w:t>
      </w:r>
      <w:proofErr w:type="gramEnd"/>
      <w:r w:rsidRPr="008E2048">
        <w:rPr>
          <w:rFonts w:ascii="Times New Roman" w:eastAsia="Times New Roman" w:hAnsi="Times New Roman" w:cs="Times New Roman"/>
          <w:sz w:val="28"/>
          <w:szCs w:val="28"/>
          <w:lang w:eastAsia="ru-RU"/>
        </w:rPr>
        <w:t xml:space="preserve"> «</w:t>
      </w:r>
      <w:proofErr w:type="spellStart"/>
      <w:r w:rsidRPr="008E2048">
        <w:rPr>
          <w:rFonts w:ascii="Times New Roman" w:eastAsia="Times New Roman" w:hAnsi="Times New Roman" w:cs="Times New Roman"/>
          <w:sz w:val="28"/>
          <w:szCs w:val="28"/>
          <w:lang w:eastAsia="ru-RU"/>
        </w:rPr>
        <w:t>КоммунСтройСервис</w:t>
      </w:r>
      <w:proofErr w:type="spellEnd"/>
      <w:r w:rsidRPr="008E2048">
        <w:rPr>
          <w:rFonts w:ascii="Times New Roman" w:eastAsia="Times New Roman" w:hAnsi="Times New Roman" w:cs="Times New Roman"/>
          <w:sz w:val="28"/>
          <w:szCs w:val="28"/>
          <w:lang w:eastAsia="ru-RU"/>
        </w:rPr>
        <w:t>».</w:t>
      </w:r>
      <w:r w:rsidRPr="008E2048">
        <w:rPr>
          <w:rFonts w:ascii="Times New Roman" w:eastAsia="Times New Roman" w:hAnsi="Times New Roman" w:cs="Times New Roman"/>
          <w:color w:val="FF0000"/>
          <w:sz w:val="28"/>
          <w:szCs w:val="28"/>
          <w:lang w:eastAsia="ru-RU"/>
        </w:rPr>
        <w:t xml:space="preserve"> </w:t>
      </w:r>
    </w:p>
    <w:p w:rsidR="008E2048" w:rsidRPr="008E2048" w:rsidRDefault="008E2048" w:rsidP="008E2048">
      <w:pPr>
        <w:spacing w:after="0" w:line="240" w:lineRule="auto"/>
        <w:ind w:firstLine="706"/>
        <w:jc w:val="both"/>
        <w:rPr>
          <w:rFonts w:ascii="Times New Roman" w:eastAsia="Times New Roman" w:hAnsi="Times New Roman" w:cs="Times New Roman"/>
          <w:sz w:val="28"/>
          <w:szCs w:val="28"/>
          <w:lang w:eastAsia="ru-RU"/>
        </w:rPr>
      </w:pPr>
    </w:p>
    <w:p w:rsidR="008E2048" w:rsidRPr="008E2048" w:rsidRDefault="008E2048" w:rsidP="008E2048">
      <w:pPr>
        <w:spacing w:after="0" w:line="240" w:lineRule="auto"/>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 xml:space="preserve">     Раздел 9. Решение о распределении тепловой нагрузки между источниками тепловой энергии</w:t>
      </w:r>
    </w:p>
    <w:p w:rsidR="008E2048" w:rsidRPr="008E2048" w:rsidRDefault="008E2048" w:rsidP="008E2048">
      <w:pPr>
        <w:spacing w:after="0" w:line="240" w:lineRule="auto"/>
        <w:jc w:val="center"/>
        <w:rPr>
          <w:rFonts w:ascii="Times New Roman" w:eastAsia="Times New Roman" w:hAnsi="Times New Roman" w:cs="Times New Roman"/>
          <w:b/>
          <w:sz w:val="28"/>
          <w:szCs w:val="28"/>
          <w:lang w:eastAsia="ru-RU"/>
        </w:rPr>
      </w:pPr>
    </w:p>
    <w:tbl>
      <w:tblPr>
        <w:tblW w:w="9809" w:type="dxa"/>
        <w:tblInd w:w="108" w:type="dxa"/>
        <w:tblLook w:val="0000" w:firstRow="0" w:lastRow="0" w:firstColumn="0" w:lastColumn="0" w:noHBand="0" w:noVBand="0"/>
      </w:tblPr>
      <w:tblGrid>
        <w:gridCol w:w="1275"/>
        <w:gridCol w:w="2354"/>
        <w:gridCol w:w="3263"/>
        <w:gridCol w:w="2917"/>
      </w:tblGrid>
      <w:tr w:rsidR="008E2048" w:rsidRPr="008E2048" w:rsidTr="00731735">
        <w:trPr>
          <w:trHeight w:val="20"/>
          <w:tblHead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котельной</w:t>
            </w:r>
          </w:p>
        </w:tc>
        <w:tc>
          <w:tcPr>
            <w:tcW w:w="2354"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Населенный пункт</w:t>
            </w:r>
          </w:p>
        </w:tc>
        <w:tc>
          <w:tcPr>
            <w:tcW w:w="3263"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Установленная мощность,</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Гкал/час</w:t>
            </w:r>
          </w:p>
        </w:tc>
        <w:tc>
          <w:tcPr>
            <w:tcW w:w="2917" w:type="dxa"/>
            <w:tcBorders>
              <w:top w:val="single" w:sz="4" w:space="0" w:color="auto"/>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Подключенная нагрузка, Гкал/час</w:t>
            </w:r>
          </w:p>
        </w:tc>
      </w:tr>
      <w:tr w:rsidR="008E2048" w:rsidRPr="008E2048" w:rsidTr="00731735">
        <w:trPr>
          <w:trHeight w:val="20"/>
        </w:trPr>
        <w:tc>
          <w:tcPr>
            <w:tcW w:w="1275"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1</w:t>
            </w:r>
          </w:p>
        </w:tc>
        <w:tc>
          <w:tcPr>
            <w:tcW w:w="2354"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tc>
        <w:tc>
          <w:tcPr>
            <w:tcW w:w="3263"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4,4</w:t>
            </w:r>
          </w:p>
        </w:tc>
        <w:tc>
          <w:tcPr>
            <w:tcW w:w="291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0,52192</w:t>
            </w:r>
          </w:p>
        </w:tc>
      </w:tr>
      <w:tr w:rsidR="008E2048" w:rsidRPr="008E2048" w:rsidTr="00731735">
        <w:trPr>
          <w:trHeight w:val="362"/>
        </w:trPr>
        <w:tc>
          <w:tcPr>
            <w:tcW w:w="1275" w:type="dxa"/>
            <w:tcBorders>
              <w:top w:val="nil"/>
              <w:left w:val="single" w:sz="4" w:space="0" w:color="auto"/>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2</w:t>
            </w:r>
          </w:p>
        </w:tc>
        <w:tc>
          <w:tcPr>
            <w:tcW w:w="2354"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t>с. Большой Улуй</w:t>
            </w:r>
          </w:p>
          <w:p w:rsidR="008E2048" w:rsidRPr="008E2048" w:rsidRDefault="008E2048" w:rsidP="008E2048">
            <w:pPr>
              <w:spacing w:after="0" w:line="240" w:lineRule="auto"/>
              <w:rPr>
                <w:rFonts w:ascii="Times New Roman" w:eastAsia="Times New Roman" w:hAnsi="Times New Roman" w:cs="Times New Roman"/>
                <w:sz w:val="24"/>
                <w:szCs w:val="24"/>
                <w:lang w:eastAsia="ru-RU"/>
              </w:rPr>
            </w:pPr>
          </w:p>
        </w:tc>
        <w:tc>
          <w:tcPr>
            <w:tcW w:w="3263" w:type="dxa"/>
            <w:tcBorders>
              <w:top w:val="nil"/>
              <w:left w:val="nil"/>
              <w:bottom w:val="single" w:sz="4" w:space="0" w:color="auto"/>
              <w:right w:val="single" w:sz="4" w:space="0" w:color="auto"/>
            </w:tcBorders>
            <w:shd w:val="clear" w:color="auto" w:fill="auto"/>
            <w:vAlign w:val="center"/>
          </w:tcPr>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lastRenderedPageBreak/>
              <w:t>1,7</w:t>
            </w:r>
          </w:p>
        </w:tc>
        <w:tc>
          <w:tcPr>
            <w:tcW w:w="2917" w:type="dxa"/>
            <w:tcBorders>
              <w:top w:val="nil"/>
              <w:left w:val="nil"/>
              <w:bottom w:val="single" w:sz="4" w:space="0" w:color="auto"/>
              <w:right w:val="single" w:sz="4" w:space="0" w:color="auto"/>
            </w:tcBorders>
            <w:shd w:val="clear" w:color="auto" w:fill="auto"/>
          </w:tcPr>
          <w:p w:rsidR="008E2048" w:rsidRPr="008E2048" w:rsidRDefault="008E2048" w:rsidP="008E2048">
            <w:pPr>
              <w:spacing w:after="0" w:line="240" w:lineRule="auto"/>
              <w:jc w:val="center"/>
              <w:rPr>
                <w:rFonts w:ascii="Times New Roman" w:eastAsia="Times New Roman" w:hAnsi="Times New Roman" w:cs="Times New Roman"/>
                <w:bCs/>
                <w:sz w:val="24"/>
                <w:szCs w:val="24"/>
                <w:lang w:eastAsia="ru-RU"/>
              </w:rPr>
            </w:pPr>
            <w:r w:rsidRPr="008E2048">
              <w:rPr>
                <w:rFonts w:ascii="Times New Roman" w:eastAsia="Times New Roman" w:hAnsi="Times New Roman" w:cs="Times New Roman"/>
                <w:bCs/>
                <w:sz w:val="24"/>
                <w:szCs w:val="24"/>
                <w:lang w:eastAsia="ru-RU"/>
              </w:rPr>
              <w:t>1,34672</w:t>
            </w:r>
          </w:p>
          <w:p w:rsidR="008E2048" w:rsidRPr="008E2048" w:rsidRDefault="008E2048" w:rsidP="008E2048">
            <w:pPr>
              <w:spacing w:after="0" w:line="240" w:lineRule="auto"/>
              <w:jc w:val="center"/>
              <w:rPr>
                <w:rFonts w:ascii="Times New Roman" w:eastAsia="Times New Roman" w:hAnsi="Times New Roman" w:cs="Times New Roman"/>
                <w:sz w:val="24"/>
                <w:szCs w:val="24"/>
                <w:lang w:eastAsia="ru-RU"/>
              </w:rPr>
            </w:pPr>
            <w:r w:rsidRPr="008E2048">
              <w:rPr>
                <w:rFonts w:ascii="Times New Roman" w:eastAsia="Times New Roman" w:hAnsi="Times New Roman" w:cs="Times New Roman"/>
                <w:sz w:val="24"/>
                <w:szCs w:val="24"/>
                <w:lang w:eastAsia="ru-RU"/>
              </w:rPr>
              <w:lastRenderedPageBreak/>
              <w:t xml:space="preserve">    0,29203</w:t>
            </w:r>
          </w:p>
        </w:tc>
      </w:tr>
    </w:tbl>
    <w:p w:rsidR="008E2048" w:rsidRPr="008E2048" w:rsidRDefault="008E2048" w:rsidP="008E2048">
      <w:pPr>
        <w:spacing w:after="0" w:line="240" w:lineRule="auto"/>
        <w:ind w:left="709" w:right="-771"/>
        <w:jc w:val="both"/>
        <w:rPr>
          <w:rFonts w:ascii="Times New Roman" w:eastAsia="Times New Roman" w:hAnsi="Times New Roman" w:cs="Times New Roman"/>
          <w:b/>
          <w:sz w:val="28"/>
          <w:szCs w:val="28"/>
          <w:lang w:eastAsia="ru-RU"/>
        </w:rPr>
      </w:pPr>
    </w:p>
    <w:p w:rsidR="008E2048" w:rsidRPr="008E2048" w:rsidRDefault="008E2048" w:rsidP="008E2048">
      <w:pPr>
        <w:spacing w:after="0" w:line="240" w:lineRule="auto"/>
        <w:ind w:left="709" w:right="-771"/>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w:t>
      </w:r>
    </w:p>
    <w:p w:rsidR="008E2048" w:rsidRPr="008E2048" w:rsidRDefault="008E2048" w:rsidP="008E2048">
      <w:pPr>
        <w:spacing w:after="0" w:line="240" w:lineRule="auto"/>
        <w:ind w:right="-771" w:firstLine="142"/>
        <w:rPr>
          <w:rFonts w:ascii="Times New Roman" w:eastAsia="Times New Roman" w:hAnsi="Times New Roman" w:cs="Times New Roman"/>
          <w:b/>
          <w:sz w:val="28"/>
          <w:szCs w:val="28"/>
          <w:lang w:eastAsia="ru-RU"/>
        </w:rPr>
      </w:pPr>
      <w:r w:rsidRPr="008E2048">
        <w:rPr>
          <w:rFonts w:ascii="Times New Roman" w:eastAsia="Times New Roman" w:hAnsi="Times New Roman" w:cs="Times New Roman"/>
          <w:b/>
          <w:sz w:val="28"/>
          <w:szCs w:val="28"/>
          <w:lang w:eastAsia="ru-RU"/>
        </w:rPr>
        <w:t xml:space="preserve">    Раздел 10. Перечень бесхозяйных тепловых сетей и определение организации, уполномоченной на их эксплуатацию</w:t>
      </w:r>
    </w:p>
    <w:p w:rsidR="008E2048" w:rsidRPr="008E2048" w:rsidRDefault="008E2048" w:rsidP="008E2048">
      <w:pPr>
        <w:spacing w:after="0" w:line="240" w:lineRule="auto"/>
        <w:ind w:left="709" w:right="-771"/>
        <w:jc w:val="both"/>
        <w:rPr>
          <w:rFonts w:ascii="Times New Roman" w:eastAsia="Times New Roman" w:hAnsi="Times New Roman" w:cs="Times New Roman"/>
          <w:sz w:val="28"/>
          <w:szCs w:val="28"/>
          <w:lang w:eastAsia="ru-RU"/>
        </w:rPr>
      </w:pPr>
      <w:r w:rsidRPr="008E2048">
        <w:rPr>
          <w:rFonts w:ascii="Times New Roman" w:eastAsia="Times New Roman" w:hAnsi="Times New Roman" w:cs="Times New Roman"/>
          <w:sz w:val="28"/>
          <w:szCs w:val="28"/>
          <w:lang w:eastAsia="ru-RU"/>
        </w:rPr>
        <w:t xml:space="preserve">      В настоящее время на территории Большеулуйского сельского поселения бесхозяйных тепловых сетей не выявлено.</w:t>
      </w:r>
    </w:p>
    <w:p w:rsidR="00E07620" w:rsidRDefault="00E07620">
      <w:bookmarkStart w:id="0" w:name="_GoBack"/>
      <w:bookmarkEnd w:id="0"/>
    </w:p>
    <w:sectPr w:rsidR="00E07620" w:rsidSect="00E11986">
      <w:footerReference w:type="default" r:id="rId13"/>
      <w:pgSz w:w="11907" w:h="16840" w:code="9"/>
      <w:pgMar w:top="1134" w:right="850" w:bottom="1134" w:left="1701" w:header="720" w:footer="720"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86" w:rsidRDefault="008E2048">
    <w:pPr>
      <w:pStyle w:val="afa"/>
      <w:jc w:val="center"/>
    </w:pPr>
    <w:r>
      <w:fldChar w:fldCharType="begin"/>
    </w:r>
    <w:r>
      <w:instrText>PAGE   \* MERGEFORMAT</w:instrText>
    </w:r>
    <w:r>
      <w:fldChar w:fldCharType="separate"/>
    </w:r>
    <w:r>
      <w:rPr>
        <w:noProof/>
      </w:rPr>
      <w:t>1</w:t>
    </w:r>
    <w:r>
      <w:fldChar w:fldCharType="end"/>
    </w:r>
  </w:p>
  <w:p w:rsidR="00CB6DA1" w:rsidRDefault="008E2048" w:rsidP="00CB6DA1">
    <w:pPr>
      <w:pStyle w:val="afa"/>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D50C72"/>
    <w:multiLevelType w:val="hybridMultilevel"/>
    <w:tmpl w:val="FDB00F84"/>
    <w:lvl w:ilvl="0" w:tplc="F4BECCC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86773A"/>
    <w:multiLevelType w:val="hybridMultilevel"/>
    <w:tmpl w:val="9970D37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70"/>
    <w:rsid w:val="00264B70"/>
    <w:rsid w:val="008E2048"/>
    <w:rsid w:val="00E0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20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qFormat/>
    <w:rsid w:val="008E2048"/>
    <w:pPr>
      <w:keepNext/>
      <w:spacing w:after="0" w:line="240" w:lineRule="auto"/>
      <w:jc w:val="right"/>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8E2048"/>
    <w:pPr>
      <w:keepNext/>
      <w:spacing w:after="0" w:line="240" w:lineRule="auto"/>
      <w:jc w:val="right"/>
      <w:outlineLvl w:val="2"/>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E2048"/>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lang w:eastAsia="ru-RU"/>
    </w:rPr>
  </w:style>
  <w:style w:type="paragraph" w:styleId="6">
    <w:name w:val="heading 6"/>
    <w:basedOn w:val="a"/>
    <w:next w:val="a"/>
    <w:link w:val="60"/>
    <w:qFormat/>
    <w:rsid w:val="008E2048"/>
    <w:pPr>
      <w:keepNext/>
      <w:widowControl w:val="0"/>
      <w:autoSpaceDE w:val="0"/>
      <w:autoSpaceDN w:val="0"/>
      <w:adjustRightInd w:val="0"/>
      <w:spacing w:after="0" w:line="240" w:lineRule="auto"/>
      <w:ind w:firstLine="720"/>
      <w:jc w:val="right"/>
      <w:outlineLvl w:val="5"/>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2048"/>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8E2048"/>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E204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E2048"/>
    <w:rPr>
      <w:rFonts w:ascii="Arial" w:eastAsia="Times New Roman" w:hAnsi="Arial" w:cs="Times New Roman"/>
      <w:b/>
      <w:bCs/>
      <w:sz w:val="24"/>
      <w:szCs w:val="24"/>
      <w:lang w:eastAsia="ru-RU"/>
    </w:rPr>
  </w:style>
  <w:style w:type="character" w:customStyle="1" w:styleId="60">
    <w:name w:val="Заголовок 6 Знак"/>
    <w:basedOn w:val="a0"/>
    <w:link w:val="6"/>
    <w:rsid w:val="008E2048"/>
    <w:rPr>
      <w:rFonts w:ascii="Arial" w:eastAsia="Times New Roman" w:hAnsi="Arial" w:cs="Times New Roman"/>
      <w:sz w:val="24"/>
      <w:szCs w:val="24"/>
      <w:lang w:eastAsia="ru-RU"/>
    </w:rPr>
  </w:style>
  <w:style w:type="numbering" w:customStyle="1" w:styleId="11">
    <w:name w:val="Нет списка1"/>
    <w:next w:val="a2"/>
    <w:semiHidden/>
    <w:rsid w:val="008E2048"/>
  </w:style>
  <w:style w:type="paragraph" w:styleId="21">
    <w:name w:val="Body Text 2"/>
    <w:basedOn w:val="a"/>
    <w:link w:val="22"/>
    <w:rsid w:val="008E2048"/>
    <w:pPr>
      <w:spacing w:after="0" w:line="240" w:lineRule="auto"/>
      <w:ind w:right="17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2048"/>
    <w:rPr>
      <w:rFonts w:ascii="Times New Roman" w:eastAsia="Times New Roman" w:hAnsi="Times New Roman" w:cs="Times New Roman"/>
      <w:sz w:val="24"/>
      <w:szCs w:val="24"/>
      <w:lang w:eastAsia="ru-RU"/>
    </w:rPr>
  </w:style>
  <w:style w:type="paragraph" w:styleId="a3">
    <w:name w:val="Title"/>
    <w:basedOn w:val="a"/>
    <w:link w:val="a4"/>
    <w:qFormat/>
    <w:rsid w:val="008E2048"/>
    <w:pPr>
      <w:widowControl w:val="0"/>
      <w:autoSpaceDE w:val="0"/>
      <w:autoSpaceDN w:val="0"/>
      <w:adjustRightInd w:val="0"/>
      <w:spacing w:after="0" w:line="240" w:lineRule="auto"/>
      <w:ind w:firstLine="720"/>
      <w:jc w:val="center"/>
    </w:pPr>
    <w:rPr>
      <w:rFonts w:ascii="Arial" w:eastAsia="Times New Roman" w:hAnsi="Arial" w:cs="Times New Roman"/>
      <w:sz w:val="24"/>
      <w:szCs w:val="24"/>
      <w:lang w:eastAsia="ru-RU"/>
    </w:rPr>
  </w:style>
  <w:style w:type="character" w:customStyle="1" w:styleId="a4">
    <w:name w:val="Название Знак"/>
    <w:basedOn w:val="a0"/>
    <w:link w:val="a3"/>
    <w:rsid w:val="008E2048"/>
    <w:rPr>
      <w:rFonts w:ascii="Arial" w:eastAsia="Times New Roman" w:hAnsi="Arial" w:cs="Times New Roman"/>
      <w:sz w:val="24"/>
      <w:szCs w:val="24"/>
      <w:lang w:eastAsia="ru-RU"/>
    </w:rPr>
  </w:style>
  <w:style w:type="paragraph" w:styleId="a5">
    <w:name w:val="Body Text Indent"/>
    <w:basedOn w:val="a"/>
    <w:link w:val="a6"/>
    <w:rsid w:val="008E2048"/>
    <w:pPr>
      <w:widowControl w:val="0"/>
      <w:autoSpaceDE w:val="0"/>
      <w:autoSpaceDN w:val="0"/>
      <w:adjustRightInd w:val="0"/>
      <w:spacing w:after="0" w:line="240" w:lineRule="auto"/>
      <w:ind w:firstLine="567"/>
    </w:pPr>
    <w:rPr>
      <w:rFonts w:ascii="Arial" w:eastAsia="Times New Roman" w:hAnsi="Arial" w:cs="Times New Roman"/>
      <w:sz w:val="24"/>
      <w:szCs w:val="24"/>
      <w:lang w:eastAsia="ru-RU"/>
    </w:rPr>
  </w:style>
  <w:style w:type="character" w:customStyle="1" w:styleId="a6">
    <w:name w:val="Основной текст с отступом Знак"/>
    <w:basedOn w:val="a0"/>
    <w:link w:val="a5"/>
    <w:rsid w:val="008E2048"/>
    <w:rPr>
      <w:rFonts w:ascii="Arial" w:eastAsia="Times New Roman" w:hAnsi="Arial" w:cs="Times New Roman"/>
      <w:sz w:val="24"/>
      <w:szCs w:val="24"/>
      <w:lang w:eastAsia="ru-RU"/>
    </w:rPr>
  </w:style>
  <w:style w:type="paragraph" w:styleId="23">
    <w:name w:val="Body Text Indent 2"/>
    <w:basedOn w:val="a"/>
    <w:link w:val="24"/>
    <w:rsid w:val="008E2048"/>
    <w:pPr>
      <w:widowControl w:val="0"/>
      <w:autoSpaceDE w:val="0"/>
      <w:autoSpaceDN w:val="0"/>
      <w:adjustRightInd w:val="0"/>
      <w:spacing w:after="0" w:line="240" w:lineRule="auto"/>
      <w:ind w:firstLine="720"/>
      <w:jc w:val="center"/>
    </w:pPr>
    <w:rPr>
      <w:rFonts w:ascii="Arial" w:eastAsia="Times New Roman" w:hAnsi="Arial" w:cs="Times New Roman"/>
      <w:b/>
      <w:bCs/>
      <w:sz w:val="24"/>
      <w:szCs w:val="24"/>
      <w:lang w:eastAsia="ru-RU"/>
    </w:rPr>
  </w:style>
  <w:style w:type="character" w:customStyle="1" w:styleId="24">
    <w:name w:val="Основной текст с отступом 2 Знак"/>
    <w:basedOn w:val="a0"/>
    <w:link w:val="23"/>
    <w:rsid w:val="008E2048"/>
    <w:rPr>
      <w:rFonts w:ascii="Arial" w:eastAsia="Times New Roman" w:hAnsi="Arial" w:cs="Times New Roman"/>
      <w:b/>
      <w:bCs/>
      <w:sz w:val="24"/>
      <w:szCs w:val="24"/>
      <w:lang w:eastAsia="ru-RU"/>
    </w:rPr>
  </w:style>
  <w:style w:type="paragraph" w:styleId="31">
    <w:name w:val="Body Text Indent 3"/>
    <w:basedOn w:val="a"/>
    <w:link w:val="32"/>
    <w:rsid w:val="008E2048"/>
    <w:pPr>
      <w:widowControl w:val="0"/>
      <w:autoSpaceDE w:val="0"/>
      <w:autoSpaceDN w:val="0"/>
      <w:adjustRightInd w:val="0"/>
      <w:spacing w:after="139" w:line="240" w:lineRule="auto"/>
      <w:ind w:firstLine="559"/>
      <w:jc w:val="both"/>
    </w:pPr>
    <w:rPr>
      <w:rFonts w:ascii="Arial" w:eastAsia="Times New Roman" w:hAnsi="Arial" w:cs="Times New Roman"/>
      <w:sz w:val="24"/>
      <w:szCs w:val="24"/>
      <w:lang w:eastAsia="ru-RU"/>
    </w:rPr>
  </w:style>
  <w:style w:type="character" w:customStyle="1" w:styleId="32">
    <w:name w:val="Основной текст с отступом 3 Знак"/>
    <w:basedOn w:val="a0"/>
    <w:link w:val="31"/>
    <w:rsid w:val="008E2048"/>
    <w:rPr>
      <w:rFonts w:ascii="Arial" w:eastAsia="Times New Roman" w:hAnsi="Arial" w:cs="Times New Roman"/>
      <w:sz w:val="24"/>
      <w:szCs w:val="24"/>
      <w:lang w:eastAsia="ru-RU"/>
    </w:rPr>
  </w:style>
  <w:style w:type="character" w:customStyle="1" w:styleId="a7">
    <w:name w:val="Гипертекстовая ссылка"/>
    <w:rsid w:val="008E2048"/>
    <w:rPr>
      <w:b/>
      <w:bCs/>
      <w:color w:val="008000"/>
      <w:sz w:val="20"/>
      <w:szCs w:val="20"/>
      <w:u w:val="single"/>
    </w:rPr>
  </w:style>
  <w:style w:type="character" w:customStyle="1" w:styleId="a8">
    <w:name w:val="Цветовое выделение"/>
    <w:rsid w:val="008E2048"/>
    <w:rPr>
      <w:b/>
      <w:bCs/>
      <w:color w:val="000080"/>
      <w:sz w:val="20"/>
      <w:szCs w:val="20"/>
    </w:rPr>
  </w:style>
  <w:style w:type="paragraph" w:customStyle="1" w:styleId="a9">
    <w:name w:val="Таблицы (моноширинный)"/>
    <w:basedOn w:val="a"/>
    <w:next w:val="a"/>
    <w:rsid w:val="008E2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Balloon Text"/>
    <w:basedOn w:val="a"/>
    <w:link w:val="ab"/>
    <w:semiHidden/>
    <w:rsid w:val="008E204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E2048"/>
    <w:rPr>
      <w:rFonts w:ascii="Tahoma" w:eastAsia="Times New Roman" w:hAnsi="Tahoma" w:cs="Tahoma"/>
      <w:sz w:val="16"/>
      <w:szCs w:val="16"/>
      <w:lang w:eastAsia="ru-RU"/>
    </w:rPr>
  </w:style>
  <w:style w:type="character" w:customStyle="1" w:styleId="ac">
    <w:name w:val="Не вступил в силу"/>
    <w:rsid w:val="008E2048"/>
    <w:rPr>
      <w:b/>
      <w:bCs/>
      <w:color w:val="008080"/>
      <w:sz w:val="20"/>
      <w:szCs w:val="20"/>
    </w:rPr>
  </w:style>
  <w:style w:type="paragraph" w:customStyle="1" w:styleId="ad">
    <w:name w:val="Комментарий"/>
    <w:basedOn w:val="a"/>
    <w:next w:val="a"/>
    <w:rsid w:val="008E2048"/>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e">
    <w:name w:val="Прижатый влево"/>
    <w:basedOn w:val="a"/>
    <w:next w:val="a"/>
    <w:rsid w:val="008E2048"/>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
    <w:name w:val="Заголовок статьи"/>
    <w:basedOn w:val="a"/>
    <w:next w:val="a"/>
    <w:rsid w:val="008E2048"/>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f0">
    <w:name w:val="Document Map"/>
    <w:basedOn w:val="a"/>
    <w:link w:val="af1"/>
    <w:semiHidden/>
    <w:rsid w:val="008E2048"/>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8E2048"/>
    <w:rPr>
      <w:rFonts w:ascii="Tahoma" w:eastAsia="Times New Roman" w:hAnsi="Tahoma" w:cs="Tahoma"/>
      <w:sz w:val="20"/>
      <w:szCs w:val="20"/>
      <w:shd w:val="clear" w:color="auto" w:fill="000080"/>
      <w:lang w:eastAsia="ru-RU"/>
    </w:rPr>
  </w:style>
  <w:style w:type="character" w:styleId="af2">
    <w:name w:val="Hyperlink"/>
    <w:rsid w:val="008E2048"/>
    <w:rPr>
      <w:color w:val="0000FF"/>
      <w:u w:val="single"/>
    </w:rPr>
  </w:style>
  <w:style w:type="paragraph" w:styleId="af3">
    <w:name w:val="Normal (Web)"/>
    <w:basedOn w:val="a"/>
    <w:rsid w:val="008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qFormat/>
    <w:rsid w:val="008E2048"/>
    <w:rPr>
      <w:b/>
      <w:bCs/>
    </w:rPr>
  </w:style>
  <w:style w:type="paragraph" w:styleId="af5">
    <w:name w:val="caption"/>
    <w:basedOn w:val="a"/>
    <w:semiHidden/>
    <w:unhideWhenUsed/>
    <w:qFormat/>
    <w:rsid w:val="008E2048"/>
    <w:pPr>
      <w:spacing w:after="0" w:line="240" w:lineRule="auto"/>
      <w:jc w:val="center"/>
    </w:pPr>
    <w:rPr>
      <w:rFonts w:ascii="Times New Roman" w:eastAsia="Times New Roman" w:hAnsi="Times New Roman" w:cs="Times New Roman"/>
      <w:b/>
      <w:sz w:val="24"/>
      <w:szCs w:val="20"/>
      <w:lang w:eastAsia="ru-RU"/>
    </w:rPr>
  </w:style>
  <w:style w:type="paragraph" w:customStyle="1" w:styleId="25">
    <w:name w:val=" Знак Знак Знак2 Знак Знак Знак Знак"/>
    <w:basedOn w:val="a"/>
    <w:rsid w:val="008E2048"/>
    <w:pPr>
      <w:spacing w:after="160" w:line="240" w:lineRule="exact"/>
      <w:jc w:val="both"/>
    </w:pPr>
    <w:rPr>
      <w:rFonts w:ascii="Times New Roman" w:eastAsia="Times New Roman" w:hAnsi="Times New Roman" w:cs="Times New Roman"/>
      <w:sz w:val="24"/>
      <w:szCs w:val="20"/>
      <w:lang w:val="en-US"/>
    </w:rPr>
  </w:style>
  <w:style w:type="paragraph" w:customStyle="1" w:styleId="af6">
    <w:name w:val="Содержимое таблицы"/>
    <w:basedOn w:val="a"/>
    <w:rsid w:val="008E204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14">
    <w:name w:val="Обычный + 14 пт"/>
    <w:basedOn w:val="a"/>
    <w:rsid w:val="008E2048"/>
    <w:pPr>
      <w:widowControl w:val="0"/>
      <w:suppressAutoHyphens/>
      <w:spacing w:after="0" w:line="240" w:lineRule="auto"/>
      <w:ind w:left="15" w:firstLine="720"/>
      <w:jc w:val="both"/>
    </w:pPr>
    <w:rPr>
      <w:rFonts w:ascii="Times New Roman" w:eastAsia="Andale Sans UI" w:hAnsi="Times New Roman" w:cs="Times New Roman"/>
      <w:kern w:val="1"/>
      <w:sz w:val="28"/>
      <w:szCs w:val="28"/>
      <w:lang w:eastAsia="zh-CN"/>
    </w:rPr>
  </w:style>
  <w:style w:type="character" w:styleId="af7">
    <w:name w:val="line number"/>
    <w:basedOn w:val="a0"/>
    <w:rsid w:val="008E2048"/>
  </w:style>
  <w:style w:type="paragraph" w:styleId="af8">
    <w:name w:val="header"/>
    <w:basedOn w:val="a"/>
    <w:link w:val="af9"/>
    <w:rsid w:val="008E2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8E2048"/>
    <w:rPr>
      <w:rFonts w:ascii="Times New Roman" w:eastAsia="Times New Roman" w:hAnsi="Times New Roman" w:cs="Times New Roman"/>
      <w:sz w:val="24"/>
      <w:szCs w:val="24"/>
      <w:lang w:eastAsia="ru-RU"/>
    </w:rPr>
  </w:style>
  <w:style w:type="paragraph" w:styleId="afa">
    <w:name w:val="footer"/>
    <w:basedOn w:val="a"/>
    <w:link w:val="afb"/>
    <w:uiPriority w:val="99"/>
    <w:rsid w:val="008E2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8E20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20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qFormat/>
    <w:rsid w:val="008E2048"/>
    <w:pPr>
      <w:keepNext/>
      <w:spacing w:after="0" w:line="240" w:lineRule="auto"/>
      <w:jc w:val="right"/>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8E2048"/>
    <w:pPr>
      <w:keepNext/>
      <w:spacing w:after="0" w:line="240" w:lineRule="auto"/>
      <w:jc w:val="right"/>
      <w:outlineLvl w:val="2"/>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E2048"/>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lang w:eastAsia="ru-RU"/>
    </w:rPr>
  </w:style>
  <w:style w:type="paragraph" w:styleId="6">
    <w:name w:val="heading 6"/>
    <w:basedOn w:val="a"/>
    <w:next w:val="a"/>
    <w:link w:val="60"/>
    <w:qFormat/>
    <w:rsid w:val="008E2048"/>
    <w:pPr>
      <w:keepNext/>
      <w:widowControl w:val="0"/>
      <w:autoSpaceDE w:val="0"/>
      <w:autoSpaceDN w:val="0"/>
      <w:adjustRightInd w:val="0"/>
      <w:spacing w:after="0" w:line="240" w:lineRule="auto"/>
      <w:ind w:firstLine="720"/>
      <w:jc w:val="right"/>
      <w:outlineLvl w:val="5"/>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2048"/>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8E2048"/>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E204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E2048"/>
    <w:rPr>
      <w:rFonts w:ascii="Arial" w:eastAsia="Times New Roman" w:hAnsi="Arial" w:cs="Times New Roman"/>
      <w:b/>
      <w:bCs/>
      <w:sz w:val="24"/>
      <w:szCs w:val="24"/>
      <w:lang w:eastAsia="ru-RU"/>
    </w:rPr>
  </w:style>
  <w:style w:type="character" w:customStyle="1" w:styleId="60">
    <w:name w:val="Заголовок 6 Знак"/>
    <w:basedOn w:val="a0"/>
    <w:link w:val="6"/>
    <w:rsid w:val="008E2048"/>
    <w:rPr>
      <w:rFonts w:ascii="Arial" w:eastAsia="Times New Roman" w:hAnsi="Arial" w:cs="Times New Roman"/>
      <w:sz w:val="24"/>
      <w:szCs w:val="24"/>
      <w:lang w:eastAsia="ru-RU"/>
    </w:rPr>
  </w:style>
  <w:style w:type="numbering" w:customStyle="1" w:styleId="11">
    <w:name w:val="Нет списка1"/>
    <w:next w:val="a2"/>
    <w:semiHidden/>
    <w:rsid w:val="008E2048"/>
  </w:style>
  <w:style w:type="paragraph" w:styleId="21">
    <w:name w:val="Body Text 2"/>
    <w:basedOn w:val="a"/>
    <w:link w:val="22"/>
    <w:rsid w:val="008E2048"/>
    <w:pPr>
      <w:spacing w:after="0" w:line="240" w:lineRule="auto"/>
      <w:ind w:right="17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2048"/>
    <w:rPr>
      <w:rFonts w:ascii="Times New Roman" w:eastAsia="Times New Roman" w:hAnsi="Times New Roman" w:cs="Times New Roman"/>
      <w:sz w:val="24"/>
      <w:szCs w:val="24"/>
      <w:lang w:eastAsia="ru-RU"/>
    </w:rPr>
  </w:style>
  <w:style w:type="paragraph" w:styleId="a3">
    <w:name w:val="Title"/>
    <w:basedOn w:val="a"/>
    <w:link w:val="a4"/>
    <w:qFormat/>
    <w:rsid w:val="008E2048"/>
    <w:pPr>
      <w:widowControl w:val="0"/>
      <w:autoSpaceDE w:val="0"/>
      <w:autoSpaceDN w:val="0"/>
      <w:adjustRightInd w:val="0"/>
      <w:spacing w:after="0" w:line="240" w:lineRule="auto"/>
      <w:ind w:firstLine="720"/>
      <w:jc w:val="center"/>
    </w:pPr>
    <w:rPr>
      <w:rFonts w:ascii="Arial" w:eastAsia="Times New Roman" w:hAnsi="Arial" w:cs="Times New Roman"/>
      <w:sz w:val="24"/>
      <w:szCs w:val="24"/>
      <w:lang w:eastAsia="ru-RU"/>
    </w:rPr>
  </w:style>
  <w:style w:type="character" w:customStyle="1" w:styleId="a4">
    <w:name w:val="Название Знак"/>
    <w:basedOn w:val="a0"/>
    <w:link w:val="a3"/>
    <w:rsid w:val="008E2048"/>
    <w:rPr>
      <w:rFonts w:ascii="Arial" w:eastAsia="Times New Roman" w:hAnsi="Arial" w:cs="Times New Roman"/>
      <w:sz w:val="24"/>
      <w:szCs w:val="24"/>
      <w:lang w:eastAsia="ru-RU"/>
    </w:rPr>
  </w:style>
  <w:style w:type="paragraph" w:styleId="a5">
    <w:name w:val="Body Text Indent"/>
    <w:basedOn w:val="a"/>
    <w:link w:val="a6"/>
    <w:rsid w:val="008E2048"/>
    <w:pPr>
      <w:widowControl w:val="0"/>
      <w:autoSpaceDE w:val="0"/>
      <w:autoSpaceDN w:val="0"/>
      <w:adjustRightInd w:val="0"/>
      <w:spacing w:after="0" w:line="240" w:lineRule="auto"/>
      <w:ind w:firstLine="567"/>
    </w:pPr>
    <w:rPr>
      <w:rFonts w:ascii="Arial" w:eastAsia="Times New Roman" w:hAnsi="Arial" w:cs="Times New Roman"/>
      <w:sz w:val="24"/>
      <w:szCs w:val="24"/>
      <w:lang w:eastAsia="ru-RU"/>
    </w:rPr>
  </w:style>
  <w:style w:type="character" w:customStyle="1" w:styleId="a6">
    <w:name w:val="Основной текст с отступом Знак"/>
    <w:basedOn w:val="a0"/>
    <w:link w:val="a5"/>
    <w:rsid w:val="008E2048"/>
    <w:rPr>
      <w:rFonts w:ascii="Arial" w:eastAsia="Times New Roman" w:hAnsi="Arial" w:cs="Times New Roman"/>
      <w:sz w:val="24"/>
      <w:szCs w:val="24"/>
      <w:lang w:eastAsia="ru-RU"/>
    </w:rPr>
  </w:style>
  <w:style w:type="paragraph" w:styleId="23">
    <w:name w:val="Body Text Indent 2"/>
    <w:basedOn w:val="a"/>
    <w:link w:val="24"/>
    <w:rsid w:val="008E2048"/>
    <w:pPr>
      <w:widowControl w:val="0"/>
      <w:autoSpaceDE w:val="0"/>
      <w:autoSpaceDN w:val="0"/>
      <w:adjustRightInd w:val="0"/>
      <w:spacing w:after="0" w:line="240" w:lineRule="auto"/>
      <w:ind w:firstLine="720"/>
      <w:jc w:val="center"/>
    </w:pPr>
    <w:rPr>
      <w:rFonts w:ascii="Arial" w:eastAsia="Times New Roman" w:hAnsi="Arial" w:cs="Times New Roman"/>
      <w:b/>
      <w:bCs/>
      <w:sz w:val="24"/>
      <w:szCs w:val="24"/>
      <w:lang w:eastAsia="ru-RU"/>
    </w:rPr>
  </w:style>
  <w:style w:type="character" w:customStyle="1" w:styleId="24">
    <w:name w:val="Основной текст с отступом 2 Знак"/>
    <w:basedOn w:val="a0"/>
    <w:link w:val="23"/>
    <w:rsid w:val="008E2048"/>
    <w:rPr>
      <w:rFonts w:ascii="Arial" w:eastAsia="Times New Roman" w:hAnsi="Arial" w:cs="Times New Roman"/>
      <w:b/>
      <w:bCs/>
      <w:sz w:val="24"/>
      <w:szCs w:val="24"/>
      <w:lang w:eastAsia="ru-RU"/>
    </w:rPr>
  </w:style>
  <w:style w:type="paragraph" w:styleId="31">
    <w:name w:val="Body Text Indent 3"/>
    <w:basedOn w:val="a"/>
    <w:link w:val="32"/>
    <w:rsid w:val="008E2048"/>
    <w:pPr>
      <w:widowControl w:val="0"/>
      <w:autoSpaceDE w:val="0"/>
      <w:autoSpaceDN w:val="0"/>
      <w:adjustRightInd w:val="0"/>
      <w:spacing w:after="139" w:line="240" w:lineRule="auto"/>
      <w:ind w:firstLine="559"/>
      <w:jc w:val="both"/>
    </w:pPr>
    <w:rPr>
      <w:rFonts w:ascii="Arial" w:eastAsia="Times New Roman" w:hAnsi="Arial" w:cs="Times New Roman"/>
      <w:sz w:val="24"/>
      <w:szCs w:val="24"/>
      <w:lang w:eastAsia="ru-RU"/>
    </w:rPr>
  </w:style>
  <w:style w:type="character" w:customStyle="1" w:styleId="32">
    <w:name w:val="Основной текст с отступом 3 Знак"/>
    <w:basedOn w:val="a0"/>
    <w:link w:val="31"/>
    <w:rsid w:val="008E2048"/>
    <w:rPr>
      <w:rFonts w:ascii="Arial" w:eastAsia="Times New Roman" w:hAnsi="Arial" w:cs="Times New Roman"/>
      <w:sz w:val="24"/>
      <w:szCs w:val="24"/>
      <w:lang w:eastAsia="ru-RU"/>
    </w:rPr>
  </w:style>
  <w:style w:type="character" w:customStyle="1" w:styleId="a7">
    <w:name w:val="Гипертекстовая ссылка"/>
    <w:rsid w:val="008E2048"/>
    <w:rPr>
      <w:b/>
      <w:bCs/>
      <w:color w:val="008000"/>
      <w:sz w:val="20"/>
      <w:szCs w:val="20"/>
      <w:u w:val="single"/>
    </w:rPr>
  </w:style>
  <w:style w:type="character" w:customStyle="1" w:styleId="a8">
    <w:name w:val="Цветовое выделение"/>
    <w:rsid w:val="008E2048"/>
    <w:rPr>
      <w:b/>
      <w:bCs/>
      <w:color w:val="000080"/>
      <w:sz w:val="20"/>
      <w:szCs w:val="20"/>
    </w:rPr>
  </w:style>
  <w:style w:type="paragraph" w:customStyle="1" w:styleId="a9">
    <w:name w:val="Таблицы (моноширинный)"/>
    <w:basedOn w:val="a"/>
    <w:next w:val="a"/>
    <w:rsid w:val="008E2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Balloon Text"/>
    <w:basedOn w:val="a"/>
    <w:link w:val="ab"/>
    <w:semiHidden/>
    <w:rsid w:val="008E2048"/>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E2048"/>
    <w:rPr>
      <w:rFonts w:ascii="Tahoma" w:eastAsia="Times New Roman" w:hAnsi="Tahoma" w:cs="Tahoma"/>
      <w:sz w:val="16"/>
      <w:szCs w:val="16"/>
      <w:lang w:eastAsia="ru-RU"/>
    </w:rPr>
  </w:style>
  <w:style w:type="character" w:customStyle="1" w:styleId="ac">
    <w:name w:val="Не вступил в силу"/>
    <w:rsid w:val="008E2048"/>
    <w:rPr>
      <w:b/>
      <w:bCs/>
      <w:color w:val="008080"/>
      <w:sz w:val="20"/>
      <w:szCs w:val="20"/>
    </w:rPr>
  </w:style>
  <w:style w:type="paragraph" w:customStyle="1" w:styleId="ad">
    <w:name w:val="Комментарий"/>
    <w:basedOn w:val="a"/>
    <w:next w:val="a"/>
    <w:rsid w:val="008E2048"/>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e">
    <w:name w:val="Прижатый влево"/>
    <w:basedOn w:val="a"/>
    <w:next w:val="a"/>
    <w:rsid w:val="008E2048"/>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
    <w:name w:val="Заголовок статьи"/>
    <w:basedOn w:val="a"/>
    <w:next w:val="a"/>
    <w:rsid w:val="008E2048"/>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f0">
    <w:name w:val="Document Map"/>
    <w:basedOn w:val="a"/>
    <w:link w:val="af1"/>
    <w:semiHidden/>
    <w:rsid w:val="008E2048"/>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8E2048"/>
    <w:rPr>
      <w:rFonts w:ascii="Tahoma" w:eastAsia="Times New Roman" w:hAnsi="Tahoma" w:cs="Tahoma"/>
      <w:sz w:val="20"/>
      <w:szCs w:val="20"/>
      <w:shd w:val="clear" w:color="auto" w:fill="000080"/>
      <w:lang w:eastAsia="ru-RU"/>
    </w:rPr>
  </w:style>
  <w:style w:type="character" w:styleId="af2">
    <w:name w:val="Hyperlink"/>
    <w:rsid w:val="008E2048"/>
    <w:rPr>
      <w:color w:val="0000FF"/>
      <w:u w:val="single"/>
    </w:rPr>
  </w:style>
  <w:style w:type="paragraph" w:styleId="af3">
    <w:name w:val="Normal (Web)"/>
    <w:basedOn w:val="a"/>
    <w:rsid w:val="008E2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qFormat/>
    <w:rsid w:val="008E2048"/>
    <w:rPr>
      <w:b/>
      <w:bCs/>
    </w:rPr>
  </w:style>
  <w:style w:type="paragraph" w:styleId="af5">
    <w:name w:val="caption"/>
    <w:basedOn w:val="a"/>
    <w:semiHidden/>
    <w:unhideWhenUsed/>
    <w:qFormat/>
    <w:rsid w:val="008E2048"/>
    <w:pPr>
      <w:spacing w:after="0" w:line="240" w:lineRule="auto"/>
      <w:jc w:val="center"/>
    </w:pPr>
    <w:rPr>
      <w:rFonts w:ascii="Times New Roman" w:eastAsia="Times New Roman" w:hAnsi="Times New Roman" w:cs="Times New Roman"/>
      <w:b/>
      <w:sz w:val="24"/>
      <w:szCs w:val="20"/>
      <w:lang w:eastAsia="ru-RU"/>
    </w:rPr>
  </w:style>
  <w:style w:type="paragraph" w:customStyle="1" w:styleId="25">
    <w:name w:val=" Знак Знак Знак2 Знак Знак Знак Знак"/>
    <w:basedOn w:val="a"/>
    <w:rsid w:val="008E2048"/>
    <w:pPr>
      <w:spacing w:after="160" w:line="240" w:lineRule="exact"/>
      <w:jc w:val="both"/>
    </w:pPr>
    <w:rPr>
      <w:rFonts w:ascii="Times New Roman" w:eastAsia="Times New Roman" w:hAnsi="Times New Roman" w:cs="Times New Roman"/>
      <w:sz w:val="24"/>
      <w:szCs w:val="20"/>
      <w:lang w:val="en-US"/>
    </w:rPr>
  </w:style>
  <w:style w:type="paragraph" w:customStyle="1" w:styleId="af6">
    <w:name w:val="Содержимое таблицы"/>
    <w:basedOn w:val="a"/>
    <w:rsid w:val="008E204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14">
    <w:name w:val="Обычный + 14 пт"/>
    <w:basedOn w:val="a"/>
    <w:rsid w:val="008E2048"/>
    <w:pPr>
      <w:widowControl w:val="0"/>
      <w:suppressAutoHyphens/>
      <w:spacing w:after="0" w:line="240" w:lineRule="auto"/>
      <w:ind w:left="15" w:firstLine="720"/>
      <w:jc w:val="both"/>
    </w:pPr>
    <w:rPr>
      <w:rFonts w:ascii="Times New Roman" w:eastAsia="Andale Sans UI" w:hAnsi="Times New Roman" w:cs="Times New Roman"/>
      <w:kern w:val="1"/>
      <w:sz w:val="28"/>
      <w:szCs w:val="28"/>
      <w:lang w:eastAsia="zh-CN"/>
    </w:rPr>
  </w:style>
  <w:style w:type="character" w:styleId="af7">
    <w:name w:val="line number"/>
    <w:basedOn w:val="a0"/>
    <w:rsid w:val="008E2048"/>
  </w:style>
  <w:style w:type="paragraph" w:styleId="af8">
    <w:name w:val="header"/>
    <w:basedOn w:val="a"/>
    <w:link w:val="af9"/>
    <w:rsid w:val="008E2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8E2048"/>
    <w:rPr>
      <w:rFonts w:ascii="Times New Roman" w:eastAsia="Times New Roman" w:hAnsi="Times New Roman" w:cs="Times New Roman"/>
      <w:sz w:val="24"/>
      <w:szCs w:val="24"/>
      <w:lang w:eastAsia="ru-RU"/>
    </w:rPr>
  </w:style>
  <w:style w:type="paragraph" w:styleId="afa">
    <w:name w:val="footer"/>
    <w:basedOn w:val="a"/>
    <w:link w:val="afb"/>
    <w:uiPriority w:val="99"/>
    <w:rsid w:val="008E2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8E20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2%D0%B0%D1%80%D0%B8%D1%84" TargetMode="External"/><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4349</Words>
  <Characters>24791</Characters>
  <Application>Microsoft Office Word</Application>
  <DocSecurity>0</DocSecurity>
  <Lines>206</Lines>
  <Paragraphs>58</Paragraphs>
  <ScaleCrop>false</ScaleCrop>
  <Company/>
  <LinksUpToDate>false</LinksUpToDate>
  <CharactersWithSpaces>29082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2022-02-16T04:52:00Z</dcterms:created>
  <dcterms:modified xsi:type="dcterms:W3CDTF">2022-02-16T04:52:00Z</dcterms:modified>
</cp:coreProperties>
</file>