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B3" w:rsidRPr="003821B3" w:rsidRDefault="003821B3" w:rsidP="003821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 xml:space="preserve">Приложение </w:t>
      </w:r>
    </w:p>
    <w:p w:rsidR="003821B3" w:rsidRPr="003821B3" w:rsidRDefault="003821B3" w:rsidP="003821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к постановлению Администрации</w:t>
      </w:r>
    </w:p>
    <w:p w:rsidR="003821B3" w:rsidRPr="003821B3" w:rsidRDefault="003821B3" w:rsidP="003821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Большеулуйского  района</w:t>
      </w:r>
    </w:p>
    <w:p w:rsidR="003821B3" w:rsidRPr="003821B3" w:rsidRDefault="003821B3" w:rsidP="003821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</w:t>
      </w:r>
      <w:r w:rsidRPr="003821B3">
        <w:rPr>
          <w:rFonts w:ascii="Arial" w:eastAsia="Times New Roman" w:hAnsi="Arial" w:cs="Arial"/>
          <w:b/>
          <w:sz w:val="24"/>
          <w:szCs w:val="24"/>
          <w:lang/>
        </w:rPr>
        <w:t>от 31.08.2021 № 116-п</w:t>
      </w:r>
    </w:p>
    <w:p w:rsidR="003821B3" w:rsidRPr="003821B3" w:rsidRDefault="003821B3" w:rsidP="003821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 xml:space="preserve">1.ПАСПОРТ МУНИЦИПАЛЬНОЙ ПРОГРАММЫ БОЛЬШЕУЛУЙСКОГО РАЙОНА «РЕФОРМИРОВАНИЕ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168"/>
        <w:gridCol w:w="10"/>
        <w:gridCol w:w="6681"/>
        <w:gridCol w:w="32"/>
      </w:tblGrid>
      <w:tr w:rsidR="003821B3" w:rsidRPr="003821B3" w:rsidTr="00933059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Основание для разработки муниципальной программы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 района от 20.07.2018 г. № 482-р и  от 26.07.2019 г. №380-р «Об утверждении перечня муниципальных программ Большеулуйского района на 2020 год» и от 03.07.2020 №279-р на 2021 год. </w:t>
            </w: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  <w:trHeight w:val="1222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МКУ «Служба заказчика»</w:t>
            </w: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  <w:trHeight w:val="1024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Соисполнители муниципальной программы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центр занятости населения,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МБУ «Служба обеспечения», МК «УКС»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Энергосбережение и повышение энергетической эффективности Большеулуйского района  - данная подпрограмма отсутствует в связи отсутствия финансирования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Подпрограмма 3.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  <w:r w:rsidRPr="003821B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821B3" w:rsidRPr="003821B3" w:rsidRDefault="003821B3" w:rsidP="003821B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  <w:p w:rsidR="003821B3" w:rsidRPr="003821B3" w:rsidRDefault="003821B3" w:rsidP="003821B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</w:rPr>
              <w:t>Отдельное мероприятие 2.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образований района  на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систем жизнеобеспечения граждан сельских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поселений.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</w:rPr>
              <w:t>Отдельное мероприятие 3.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</w:rPr>
              <w:t>Отдельное мероприятие 4.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края, за счет средств краевого бюджета</w:t>
            </w: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Цели муниципальной программы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3821B3" w:rsidRPr="003821B3" w:rsidRDefault="003821B3" w:rsidP="003821B3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3821B3" w:rsidRPr="003821B3" w:rsidRDefault="003821B3" w:rsidP="003821B3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Задачи муниципальной программы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 повышение санитарных и экологических требований на территории Большеулуйского района.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-повышение уровня благоустройства территории  муниципальных учреждений Администрации Большеулуйского района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-предоставления  гражданам  временных  рабочих мест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-осуществление  проверочных мероприятий в сфере строительных работ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-повышение  качественного  доступа  в сети  интернет 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посредством  сети </w:t>
            </w:r>
            <w:r w:rsidRPr="003821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821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</w:t>
            </w: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2022- 2024 годы без деления на этапы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целевых показателей и показателей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результативности: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3371" w:type="pct"/>
            <w:gridSpan w:val="2"/>
          </w:tcPr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с 42,79% в 2020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году до 41,73% в 2024году.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Снижения показателя аварийности  инженерных сетей: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 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до 4 ед. к 2024 году;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теплоснабжение  до 1 ед. к 2024 году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захоронений животных (скотомогильник)     на 100%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Транспортировка трупов в морг на 100%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до 95,3% в 2024 году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Доведение доли устраненных  недостатков  от общего числа выявленных  при обследовании жилищного  фонда до 82% в 2024 году.</w:t>
            </w:r>
          </w:p>
          <w:p w:rsidR="003821B3" w:rsidRPr="003821B3" w:rsidRDefault="003821B3" w:rsidP="003821B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качественных и своевременных услуг в полном объеме  до 100% в 2024 году</w:t>
            </w:r>
          </w:p>
        </w:tc>
      </w:tr>
      <w:tr w:rsidR="003821B3" w:rsidRPr="003821B3" w:rsidTr="00933059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:rsidR="003821B3" w:rsidRPr="003821B3" w:rsidRDefault="003821B3" w:rsidP="003821B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3821B3" w:rsidRPr="003821B3" w:rsidRDefault="003821B3" w:rsidP="003821B3">
            <w:pPr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21B3" w:rsidRPr="003821B3" w:rsidRDefault="003821B3" w:rsidP="003821B3">
            <w:pPr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2" w:type="pct"/>
            <w:gridSpan w:val="2"/>
          </w:tcPr>
          <w:p w:rsidR="003821B3" w:rsidRPr="003821B3" w:rsidRDefault="003821B3" w:rsidP="003821B3">
            <w:pPr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  объем  финансирования   249 856,7тыс.руб.,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    83277,9  тыс.руб;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    83300,9  тыс.руб.,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    83277,9 тыс.руб.</w:t>
            </w:r>
          </w:p>
          <w:p w:rsidR="003821B3" w:rsidRPr="003821B3" w:rsidRDefault="003821B3" w:rsidP="00382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в том числе средства местного бюджета </w:t>
            </w:r>
          </w:p>
          <w:p w:rsidR="003821B3" w:rsidRPr="003821B3" w:rsidRDefault="003821B3" w:rsidP="00382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248 050,2 тыс. руб., 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 -  82683,4 тыс.руб;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 -  82683,4тыс.руб;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2024г-    82683,4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краевого бюджета  из общего объёма финансирования-   1806,5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2022г.-594,5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2023г.-617,5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2024г.-594,5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из общего  объема финансирования,  в том числе по отдельным мероприятиям: 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821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отдельное  мероприятие 1</w:t>
            </w: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.- 1783,5 тыс.руб.(краевой бюджет)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2022г.-594,5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2023г.-594,5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2024г.-594,5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3821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отдельное  мероприятие 2.-</w:t>
            </w: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3410,7 тыс.руб.(местный бюджет)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 год-1136,9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2023 год-1136,9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2024 год-1136,9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3821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отдельное мероприятие 3</w:t>
            </w: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.- 6476,4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 них местный бюджет 6476,4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2022год-2158,8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2023год-2158,8 тыс.руб.,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2024год-2158,8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3821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отдельное мероприятие 4</w:t>
            </w: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– 0,0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: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средства краевого бюджета – 0,0 тыс.руб. 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2022г.-0,0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2023г.-0,0 тыс.руб,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2024 г.-0,0 тыс.руб.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</w:p>
          <w:p w:rsidR="003821B3" w:rsidRPr="003821B3" w:rsidRDefault="003821B3" w:rsidP="003821B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821B3" w:rsidRPr="003821B3" w:rsidRDefault="003821B3" w:rsidP="003821B3">
      <w:pPr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2.1. Общие положения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высокий уровень износа коммунальной инфраструктуры  на территории  района – 53,2%. В результате накопленного износа   растет количество аварий  в системах  тепло и водоснабжения.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высокие потери энергоресурсов на всех стадиях от производства до потребления, составляющие 15-30%;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Жилищно-коммунальные услуги в районе  оказывает  одна многоотраслевая организация ООО «КоммунСтройСервис».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На территории  района за 2020 год  организациями оказывающие  жилищно-коммунальные услуги,  предоставлены следующие  объемы коммунальных ресурсов:</w:t>
      </w:r>
    </w:p>
    <w:p w:rsidR="003821B3" w:rsidRPr="003821B3" w:rsidRDefault="003821B3" w:rsidP="00382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color w:val="FF0000"/>
          <w:sz w:val="24"/>
          <w:szCs w:val="24"/>
        </w:rPr>
        <w:t xml:space="preserve">                </w:t>
      </w:r>
      <w:r w:rsidRPr="003821B3">
        <w:rPr>
          <w:rFonts w:ascii="Arial" w:eastAsia="Times New Roman" w:hAnsi="Arial" w:cs="Arial"/>
          <w:sz w:val="24"/>
          <w:szCs w:val="24"/>
        </w:rPr>
        <w:t>холодная вода – 77,98 тыс.куб.м.,</w:t>
      </w:r>
    </w:p>
    <w:p w:rsidR="003821B3" w:rsidRPr="003821B3" w:rsidRDefault="003821B3" w:rsidP="00382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населению 61,52 тыс.куб.м.</w:t>
      </w:r>
    </w:p>
    <w:p w:rsidR="003821B3" w:rsidRPr="003821B3" w:rsidRDefault="003821B3" w:rsidP="00382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тепловая энергия- 8,0 тыс.Гкал., </w:t>
      </w:r>
    </w:p>
    <w:p w:rsidR="003821B3" w:rsidRPr="003821B3" w:rsidRDefault="003821B3" w:rsidP="00382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населения-2,1 тыс.Гкал.,</w:t>
      </w:r>
    </w:p>
    <w:p w:rsidR="003821B3" w:rsidRPr="003821B3" w:rsidRDefault="003821B3" w:rsidP="00382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3821B3" w:rsidRPr="003821B3" w:rsidRDefault="003821B3" w:rsidP="00382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Удельный  вес общей площади, оборудованный  централизованным  водопроводом  составляет  39,2%,  при  этом планируется увеличение  за счет  новых   потребителей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1,78 %. Особенно низок  уровень благоустройства  в малых сельских поселениях.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 xml:space="preserve">      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3821B3" w:rsidRPr="003821B3" w:rsidRDefault="003821B3" w:rsidP="003821B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Доходы  организации, оказывающих жилищно-коммунальные услуги  на территории  района  за  2020   год плановые цифры составляют 23662,4 тыс. руб., при объеме расходов 20938,6 тыс.руб.</w:t>
      </w:r>
    </w:p>
    <w:p w:rsidR="003821B3" w:rsidRPr="003821B3" w:rsidRDefault="003821B3" w:rsidP="003821B3">
      <w:pPr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2020-2021 годы  утвержден  приказом  министерства тарифной политики от  09.11.2020 год №231-в с разбивкой по годам.</w:t>
      </w:r>
    </w:p>
    <w:p w:rsidR="003821B3" w:rsidRPr="003821B3" w:rsidRDefault="003821B3" w:rsidP="003821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Предоставлением услуги теплоснабжения также занимается ООО «КоммунСтройСервис», 2020-2021 годы  утвержден  приказом министерства тарифной политики   от 12.11.2020 года №77-п  с разбивкой по годам.  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•</w:t>
      </w:r>
      <w:r w:rsidRPr="003821B3">
        <w:rPr>
          <w:rFonts w:ascii="Arial" w:eastAsia="Times New Roman" w:hAnsi="Arial" w:cs="Arial"/>
          <w:sz w:val="24"/>
          <w:szCs w:val="24"/>
        </w:rPr>
        <w:tab/>
        <w:t>износ тепловых сетей – 41 %;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•</w:t>
      </w:r>
      <w:r w:rsidRPr="003821B3">
        <w:rPr>
          <w:rFonts w:ascii="Arial" w:eastAsia="Times New Roman" w:hAnsi="Arial" w:cs="Arial"/>
          <w:sz w:val="24"/>
          <w:szCs w:val="24"/>
        </w:rPr>
        <w:tab/>
        <w:t>износ зданий котельных – 67%;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•</w:t>
      </w:r>
      <w:r w:rsidRPr="003821B3">
        <w:rPr>
          <w:rFonts w:ascii="Arial" w:eastAsia="Times New Roman" w:hAnsi="Arial" w:cs="Arial"/>
          <w:sz w:val="24"/>
          <w:szCs w:val="24"/>
        </w:rPr>
        <w:tab/>
        <w:t>износ котельного оборудования – 30%;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•</w:t>
      </w:r>
      <w:r w:rsidRPr="003821B3">
        <w:rPr>
          <w:rFonts w:ascii="Arial" w:eastAsia="Times New Roman" w:hAnsi="Arial" w:cs="Arial"/>
          <w:sz w:val="24"/>
          <w:szCs w:val="24"/>
        </w:rPr>
        <w:tab/>
        <w:t>износ водопроводных сетей – 61%;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•</w:t>
      </w:r>
      <w:r w:rsidRPr="003821B3">
        <w:rPr>
          <w:rFonts w:ascii="Arial" w:eastAsia="Times New Roman" w:hAnsi="Arial" w:cs="Arial"/>
          <w:sz w:val="24"/>
          <w:szCs w:val="24"/>
        </w:rPr>
        <w:tab/>
        <w:t>износ водозаборных сооружений – 60%.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2.2 Теплоснабжение.</w:t>
      </w:r>
    </w:p>
    <w:p w:rsidR="003821B3" w:rsidRPr="003821B3" w:rsidRDefault="003821B3" w:rsidP="003821B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3821B3" w:rsidRPr="003821B3" w:rsidRDefault="003821B3" w:rsidP="00382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:rsidR="003821B3" w:rsidRPr="003821B3" w:rsidRDefault="003821B3" w:rsidP="00382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3821B3" w:rsidRPr="003821B3" w:rsidRDefault="003821B3" w:rsidP="00382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Протяженность тепловых сетей в районе составляет 5,7  км. </w:t>
      </w:r>
    </w:p>
    <w:p w:rsidR="003821B3" w:rsidRPr="003821B3" w:rsidRDefault="003821B3" w:rsidP="00382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3821B3" w:rsidRPr="003821B3" w:rsidRDefault="003821B3" w:rsidP="00382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3821B3" w:rsidRPr="003821B3" w:rsidRDefault="003821B3" w:rsidP="003821B3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2.3   Водоснабжение.</w:t>
      </w:r>
    </w:p>
    <w:p w:rsidR="003821B3" w:rsidRPr="003821B3" w:rsidRDefault="003821B3" w:rsidP="003821B3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 xml:space="preserve">В районе имеются 23 водозаборных сооружения, 11 из них нуждаются в ремонте (48 %). Протяженность водопроводных сетей – 74,06 км, из них ветхие – 38,26 км. (51,66 %).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3821B3" w:rsidRPr="003821B3" w:rsidRDefault="003821B3" w:rsidP="003821B3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2.4 Электроснабжение.</w:t>
      </w: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На территории Большеулуйского района расположено 13 многоквартирных домов  в которых установлены приборы учета:</w:t>
      </w: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13 приборов учета электроэнергии.</w:t>
      </w: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tabs>
          <w:tab w:val="left" w:pos="1134"/>
        </w:tabs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Целями муниципальной программы являются: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Цели муниципальной программы соответствуют: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>-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-повышение  санитарных  и  экологических  требований  на территории Большеулуйского района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-повышение уровня благоустройства территории  муниципальных учреждений Администрации Большеулуйского района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В рамках решения с 1 по 4  задач планируется реализация  подпрограммы: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« Развитие и модернизация объектов коммунальной инфраструктуры Большеулуйского района» на 2022-2024 годы;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2022-2024 годы.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В рамках решения отдельных мероприятий  планируется реализация: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-предоставления  гражданам  временных  рабочих мест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3821B3" w:rsidRPr="003821B3" w:rsidRDefault="003821B3" w:rsidP="003821B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-повышение  качественного  доступа  в сети  интернет посредством  сети </w:t>
      </w:r>
      <w:r w:rsidRPr="003821B3">
        <w:rPr>
          <w:rFonts w:ascii="Arial" w:eastAsia="Times New Roman" w:hAnsi="Arial" w:cs="Arial"/>
          <w:sz w:val="24"/>
          <w:szCs w:val="24"/>
          <w:lang w:val="en-US"/>
        </w:rPr>
        <w:t>Wi</w:t>
      </w:r>
      <w:r w:rsidRPr="003821B3">
        <w:rPr>
          <w:rFonts w:ascii="Arial" w:eastAsia="Times New Roman" w:hAnsi="Arial" w:cs="Arial"/>
          <w:sz w:val="24"/>
          <w:szCs w:val="24"/>
        </w:rPr>
        <w:t>-</w:t>
      </w:r>
      <w:r w:rsidRPr="003821B3">
        <w:rPr>
          <w:rFonts w:ascii="Arial" w:eastAsia="Times New Roman" w:hAnsi="Arial" w:cs="Arial"/>
          <w:sz w:val="24"/>
          <w:szCs w:val="24"/>
          <w:lang w:val="en-US"/>
        </w:rPr>
        <w:t>Fi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4.Прогноз  конечных результатов муниципальной программы,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характеризующих  целевое состояние (изменение состояния) уровня и           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качества жизни населения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Своевременная и в полном объеме реализация мероприятий муниципальной программы позволит: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систем;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821B3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3821B3" w:rsidRPr="003821B3" w:rsidRDefault="003821B3" w:rsidP="003821B3">
      <w:pPr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3821B3" w:rsidRPr="003821B3" w:rsidRDefault="003821B3" w:rsidP="003821B3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Программа включает 3 подпрограммы,  одна из которых не действует, из-за отсутствия  финансирования,  реализация мероприятий которых в комплексе призвана обеспечить достижение целей и решение программных задач.</w:t>
      </w:r>
    </w:p>
    <w:p w:rsidR="003821B3" w:rsidRPr="003821B3" w:rsidRDefault="003821B3" w:rsidP="003821B3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3821B3" w:rsidRPr="003821B3" w:rsidRDefault="003821B3" w:rsidP="003821B3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Реализация муниципальной программы рассчитана на 2022-2024 годы, выделение этапов реализации программы не предусмотрено.</w:t>
      </w:r>
    </w:p>
    <w:p w:rsidR="003821B3" w:rsidRPr="003821B3" w:rsidRDefault="003821B3" w:rsidP="003821B3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3821B3" w:rsidRPr="003821B3" w:rsidRDefault="003821B3" w:rsidP="003821B3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Реализация отдельного мероприятия 1. осуществляется в соответствии с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3821B3" w:rsidRPr="003821B3" w:rsidRDefault="003821B3" w:rsidP="003821B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21B3" w:rsidRPr="003821B3" w:rsidRDefault="003821B3" w:rsidP="003821B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Отдельное мероприятие 2.</w:t>
      </w:r>
    </w:p>
    <w:p w:rsidR="003821B3" w:rsidRPr="003821B3" w:rsidRDefault="003821B3" w:rsidP="003821B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2022 по 2024 годы.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 ( от 19 апреля 1991 года №1032-1,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Отдельное мероприятие:3. 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Обеспечение деятельности (оказание услуг) подведомственных учреждений 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Создание условий для эффективного ответственного  управления  строительных  работ.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 работам  до 100%   с 2022 по  2024 год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Отдельное мероприятие: 4.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за счет средств  краевого бюджета от 06.12.2018 №6-2299, « О краевом бюджете на 2019 год и плановый  период 2020-2021 годов».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21B3">
        <w:rPr>
          <w:rFonts w:ascii="Arial" w:eastAsia="Times New Roman" w:hAnsi="Arial" w:cs="Arial"/>
          <w:bCs/>
          <w:sz w:val="24"/>
          <w:szCs w:val="24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21B3">
        <w:rPr>
          <w:rFonts w:ascii="Arial" w:eastAsia="Times New Roman" w:hAnsi="Arial" w:cs="Arial"/>
          <w:bCs/>
          <w:sz w:val="24"/>
          <w:szCs w:val="24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21B3" w:rsidRPr="003821B3" w:rsidSect="00ED424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821B3" w:rsidRPr="003821B3" w:rsidRDefault="003821B3" w:rsidP="003821B3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821B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 xml:space="preserve">           </w:t>
      </w:r>
    </w:p>
    <w:p w:rsidR="003821B3" w:rsidRPr="003821B3" w:rsidRDefault="003821B3" w:rsidP="003821B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энергетической эффективности»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26"/>
      <w:bookmarkEnd w:id="0"/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ПЛАНИРУЕМЫХ К ДОСТИЖЕНИЮ ЗНАЧЕНИЙ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РЕАЛИЗАЦИИ МУНИЦИПАЛЬНОЙ 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БОЛЬШЕУЛУЙСКОГО РАЙОНА</w:t>
      </w:r>
    </w:p>
    <w:p w:rsidR="003821B3" w:rsidRPr="003821B3" w:rsidRDefault="003821B3" w:rsidP="003821B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1984"/>
        <w:gridCol w:w="1985"/>
        <w:gridCol w:w="1843"/>
        <w:gridCol w:w="1513"/>
        <w:gridCol w:w="15"/>
        <w:gridCol w:w="31"/>
        <w:gridCol w:w="76"/>
        <w:gridCol w:w="13"/>
        <w:gridCol w:w="31"/>
        <w:gridCol w:w="983"/>
      </w:tblGrid>
      <w:tr w:rsidR="003821B3" w:rsidRPr="003821B3" w:rsidTr="00933059">
        <w:tc>
          <w:tcPr>
            <w:tcW w:w="718" w:type="dxa"/>
            <w:vMerge w:val="restart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3821B3" w:rsidRPr="003821B3" w:rsidTr="00933059">
        <w:tc>
          <w:tcPr>
            <w:tcW w:w="718" w:type="dxa"/>
            <w:vMerge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очередной плановый период 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 2023 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 2024 год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4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Цель муниципальной программы: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42,79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42,36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42,15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41,94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41,73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санитарных и экологических требований на территории Большеулуйского района.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-осуществление мероприятий по благоустройству территорий  муниципальных учреждений  Администрации Большеулуйского </w:t>
            </w: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водоснабжение,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мест захоронений животных(скотомогильник)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6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18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3821B3" w:rsidRPr="003821B3" w:rsidRDefault="003821B3" w:rsidP="003821B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 на 2019-2022 годы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0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 на реализацию отдельных мер  по обеспечению  ограничения  платы  граждан за коммунальные услуги» 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2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1.1.4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3" w:type="dxa"/>
            <w:gridSpan w:val="7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lang/>
              </w:rPr>
              <w:lastRenderedPageBreak/>
              <w:t>Отдельное мероприятие 2.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</w:t>
            </w:r>
            <w:r w:rsidRPr="00382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Отдельное мероприятие3</w:t>
            </w:r>
            <w:r w:rsidRPr="003821B3">
              <w:rPr>
                <w:rFonts w:ascii="Times New Roman" w:eastAsia="Times New Roman" w:hAnsi="Times New Roman" w:cs="Times New Roman"/>
              </w:rPr>
              <w:t>.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(оказание услуг) подведомственных учреждений 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Задача: Осуществление  проверочных мероприятия в сфере строительных работ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и устранение недостатков  по строительным работам  до 100%   с 2022 по  2024 год.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Отдельное  мероприятие 4.</w:t>
            </w:r>
          </w:p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Повышение  качественного доступа   в сети  интернет посредством  сети Wi-Fi  </w:t>
            </w:r>
          </w:p>
        </w:tc>
      </w:tr>
      <w:tr w:rsidR="003821B3" w:rsidRPr="003821B3" w:rsidTr="00933059">
        <w:tc>
          <w:tcPr>
            <w:tcW w:w="718" w:type="dxa"/>
            <w:shd w:val="clear" w:color="auto" w:fill="auto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бесперебойного доступа в  интернет  посредством  сети Wi-Fi</w:t>
            </w:r>
          </w:p>
        </w:tc>
        <w:tc>
          <w:tcPr>
            <w:tcW w:w="850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3821B3" w:rsidRPr="003821B3" w:rsidRDefault="003821B3" w:rsidP="003821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10"/>
      <w:bookmarkEnd w:id="1"/>
      <w:r w:rsidRPr="003821B3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Приложение N 2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к муниципальной программе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«Реформирование и модернизация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жилищно - коммунального  хозяйства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и повышение энергетической эффективности»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в Большеулуйском районе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2" w:name="P954"/>
      <w:bookmarkEnd w:id="2"/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ИНФОРМАЦИЯ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О РЕСУРСНОМ ОБЕСПЕЧЕНИИ МУНИЦИПАЛЬНОЙ ПРОГРАММЫ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«РЕФОРМИРОВАНИЕ И МОДЕРНИЗАЦИЯ ЖИЛИЩНО-КОММУНАЛЬНОГО ХОЗЯЙСТВА И ПОВЫШЕНИЕ ЭНЕРГЕТИЧЕСКОЙ    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ЭФФЕКТИВНОСТИ В БОЛЬШЕУЛУЙСКОМ РАЙОНЕ» ЗА СЧЕТ СРЕДСТВ РАЙОННОГО БЮДЖЕТА,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В ТОМ ЧИСЛЕ СРЕДСТВ, ПОСТУПИВШИХ ИЗ БЮДЖЕТОВ ДРУГИХ УРОВНЕЙ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БЮДЖЕТНОЙ СИСТЕМЫ И БЮДЖЕТОВ ГОСУДАРСТВЕННЫХ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ВНЕБЮДЖЕТНЫХ ФОНДОВ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21B3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993"/>
        <w:gridCol w:w="1134"/>
        <w:gridCol w:w="1134"/>
        <w:gridCol w:w="1134"/>
        <w:gridCol w:w="1479"/>
      </w:tblGrid>
      <w:tr w:rsidR="003821B3" w:rsidRPr="003821B3" w:rsidTr="00933059">
        <w:tc>
          <w:tcPr>
            <w:tcW w:w="68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50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</w:t>
            </w:r>
          </w:p>
        </w:tc>
        <w:tc>
          <w:tcPr>
            <w:tcW w:w="147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479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8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5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3821B3" w:rsidRPr="003821B3" w:rsidTr="00933059">
        <w:tc>
          <w:tcPr>
            <w:tcW w:w="68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Муниципальная программа Большеулуйско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го района</w:t>
            </w:r>
          </w:p>
        </w:tc>
        <w:tc>
          <w:tcPr>
            <w:tcW w:w="155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Реформирование и модернизация жилищно-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коммунального хозяйства и повышение энергетической эффективности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всего расходные обязательства по муниципальной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программе 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Х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83300,9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249856,7</w:t>
            </w: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79357,4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79357,4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79357,4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238072,2</w:t>
            </w: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2783,6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2783,6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8350,8</w:t>
            </w: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1159,9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3433,7</w:t>
            </w:r>
          </w:p>
        </w:tc>
      </w:tr>
      <w:tr w:rsidR="003821B3" w:rsidRPr="003821B3" w:rsidTr="00933059">
        <w:tc>
          <w:tcPr>
            <w:tcW w:w="68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76627,1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229835,3</w:t>
            </w: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76604,1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76604,1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76604,1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229812,3</w:t>
            </w:r>
          </w:p>
        </w:tc>
      </w:tr>
      <w:tr w:rsidR="003821B3" w:rsidRPr="003821B3" w:rsidTr="00933059">
        <w:tc>
          <w:tcPr>
            <w:tcW w:w="68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23,0</w:t>
            </w:r>
          </w:p>
        </w:tc>
      </w:tr>
      <w:tr w:rsidR="003821B3" w:rsidRPr="003821B3" w:rsidTr="00933059">
        <w:trPr>
          <w:trHeight w:val="570"/>
        </w:trPr>
        <w:tc>
          <w:tcPr>
            <w:tcW w:w="680" w:type="dxa"/>
            <w:vMerge w:val="restart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 xml:space="preserve">Обеспечение реализации муниципальной программы и прочие </w:t>
            </w: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мероприятия  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b/>
                <w:sz w:val="20"/>
                <w:szCs w:val="20"/>
              </w:rPr>
              <w:t>8350,8</w:t>
            </w:r>
          </w:p>
        </w:tc>
      </w:tr>
      <w:tr w:rsidR="003821B3" w:rsidRPr="003821B3" w:rsidTr="00933059">
        <w:trPr>
          <w:trHeight w:val="570"/>
        </w:trPr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rPr>
          <w:trHeight w:val="570"/>
        </w:trPr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2783,6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2783,6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8350,8</w:t>
            </w:r>
          </w:p>
        </w:tc>
      </w:tr>
      <w:tr w:rsidR="003821B3" w:rsidRPr="003821B3" w:rsidTr="00933059">
        <w:tc>
          <w:tcPr>
            <w:tcW w:w="68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Отдельные мероприятия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муниципальной программы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3890,2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3890,2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3890,2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11670,6</w:t>
            </w: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2753,3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2753,3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2753,3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8259,9</w:t>
            </w:r>
          </w:p>
        </w:tc>
      </w:tr>
      <w:tr w:rsidR="003821B3" w:rsidRPr="003821B3" w:rsidTr="00933059">
        <w:trPr>
          <w:trHeight w:val="360"/>
        </w:trPr>
        <w:tc>
          <w:tcPr>
            <w:tcW w:w="68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1136,9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1136,9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1136,9</w:t>
            </w:r>
          </w:p>
        </w:tc>
        <w:tc>
          <w:tcPr>
            <w:tcW w:w="147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21B3">
              <w:rPr>
                <w:rFonts w:ascii="Calibri" w:eastAsia="Times New Roman" w:hAnsi="Calibri" w:cs="Times New Roman"/>
                <w:sz w:val="20"/>
                <w:szCs w:val="20"/>
              </w:rPr>
              <w:t>3410,7</w:t>
            </w:r>
          </w:p>
        </w:tc>
      </w:tr>
      <w:tr w:rsidR="003821B3" w:rsidRPr="003821B3" w:rsidTr="00933059">
        <w:tc>
          <w:tcPr>
            <w:tcW w:w="680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Ответственный исполнитель программы                                                                    Новикова Т.А.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  <w:r w:rsidRPr="003821B3">
        <w:rPr>
          <w:rFonts w:ascii="Times New Roman" w:eastAsia="Times New Roman" w:hAnsi="Times New Roman" w:cs="Times New Roman"/>
          <w:lang/>
        </w:rPr>
        <w:lastRenderedPageBreak/>
        <w:t xml:space="preserve">               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  <w:r w:rsidRPr="003821B3">
        <w:rPr>
          <w:rFonts w:ascii="Times New Roman" w:eastAsia="Times New Roman" w:hAnsi="Times New Roman" w:cs="Times New Roman"/>
          <w:lang/>
        </w:rPr>
        <w:t>Приложение N3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21B3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муниципальной программе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21B3">
        <w:rPr>
          <w:rFonts w:ascii="Times New Roman" w:eastAsia="Times New Roman" w:hAnsi="Times New Roman" w:cs="Times New Roman"/>
          <w:sz w:val="24"/>
          <w:szCs w:val="24"/>
          <w:lang/>
        </w:rPr>
        <w:t xml:space="preserve">«Реформирование и модернизация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21B3">
        <w:rPr>
          <w:rFonts w:ascii="Times New Roman" w:eastAsia="Times New Roman" w:hAnsi="Times New Roman" w:cs="Times New Roman"/>
          <w:sz w:val="24"/>
          <w:szCs w:val="24"/>
          <w:lang/>
        </w:rPr>
        <w:t xml:space="preserve"> жилищно - коммунального  хозяйства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21B3">
        <w:rPr>
          <w:rFonts w:ascii="Times New Roman" w:eastAsia="Times New Roman" w:hAnsi="Times New Roman" w:cs="Times New Roman"/>
          <w:sz w:val="24"/>
          <w:szCs w:val="24"/>
          <w:lang/>
        </w:rPr>
        <w:t>и повышение энергетической эффективности»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  <w:r w:rsidRPr="003821B3">
        <w:rPr>
          <w:rFonts w:ascii="Times New Roman" w:eastAsia="Times New Roman" w:hAnsi="Times New Roman" w:cs="Times New Roman"/>
          <w:sz w:val="24"/>
          <w:szCs w:val="24"/>
          <w:lang/>
        </w:rPr>
        <w:t>в Большеулуйском районе</w:t>
      </w:r>
      <w:r w:rsidRPr="003821B3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3" w:name="P1176"/>
      <w:bookmarkEnd w:id="3"/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ИНФОРМАЦИЯ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ОБ ИСТОЧНИКАХ ФИНАНСИРОВАНИЯ ПОДПРОГРАММ, ОТДЕЛЬНЫХ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МЕРОПРИЯТИЙ МУНИЦИПАЛЬНОЙ 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(СРЕДСТВА РАЙОННОГО БЮДЖЕТА, В ТОМ ЧИСЛЕ СРЕДСТВА,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ПОСТУПИВШИЕ ИЗ БЮДЖЕТОВ ДРУГИХ УРОВНЕЙ БЮДЖЕТНОЙ СИСТЕМЫ,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БЮДЖЕТОВ ГОСУДАРСТВЕННЫХ ВНЕБЮДЖЕТНЫХ ФОНДОВ)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559"/>
        <w:gridCol w:w="1276"/>
        <w:gridCol w:w="1417"/>
        <w:gridCol w:w="1276"/>
        <w:gridCol w:w="1312"/>
        <w:gridCol w:w="1098"/>
      </w:tblGrid>
      <w:tr w:rsidR="003821B3" w:rsidRPr="003821B3" w:rsidTr="00933059">
        <w:tc>
          <w:tcPr>
            <w:tcW w:w="62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56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</w:t>
            </w:r>
          </w:p>
        </w:tc>
        <w:tc>
          <w:tcPr>
            <w:tcW w:w="1098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Итого </w:t>
            </w:r>
          </w:p>
        </w:tc>
      </w:tr>
      <w:tr w:rsidR="003821B3" w:rsidRPr="003821B3" w:rsidTr="00933059">
        <w:trPr>
          <w:trHeight w:val="214"/>
        </w:trPr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план</w:t>
            </w:r>
          </w:p>
        </w:tc>
        <w:tc>
          <w:tcPr>
            <w:tcW w:w="1098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rPr>
          <w:trHeight w:val="252"/>
        </w:trPr>
        <w:tc>
          <w:tcPr>
            <w:tcW w:w="62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98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83300,9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ind w:left="19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249856,7</w:t>
            </w: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числе: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краевой бюджет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594,5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617,5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594,5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1806,5</w:t>
            </w: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внебюджетные источники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бюджеты муниципальных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образований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82683,4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82683,4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82683,4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248050,2</w:t>
            </w:r>
          </w:p>
        </w:tc>
      </w:tr>
      <w:tr w:rsidR="003821B3" w:rsidRPr="003821B3" w:rsidTr="00933059">
        <w:tc>
          <w:tcPr>
            <w:tcW w:w="62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76627,1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229835,3</w:t>
            </w: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числе: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федеральный бюджет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краевой бюджет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23,0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23,0</w:t>
            </w:r>
          </w:p>
        </w:tc>
      </w:tr>
      <w:tr w:rsidR="003821B3" w:rsidRPr="003821B3" w:rsidTr="00933059">
        <w:trPr>
          <w:trHeight w:val="132"/>
        </w:trPr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внебюджетные источники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rPr>
          <w:trHeight w:val="408"/>
        </w:trPr>
        <w:tc>
          <w:tcPr>
            <w:tcW w:w="62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76604,1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76604,1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76604,1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229812,3</w:t>
            </w:r>
          </w:p>
        </w:tc>
      </w:tr>
      <w:tr w:rsidR="003821B3" w:rsidRPr="003821B3" w:rsidTr="00933059">
        <w:tc>
          <w:tcPr>
            <w:tcW w:w="62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8350,8</w:t>
            </w: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rPr>
          <w:trHeight w:val="460"/>
        </w:trPr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8350,8</w:t>
            </w:r>
          </w:p>
        </w:tc>
      </w:tr>
      <w:tr w:rsidR="003821B3" w:rsidRPr="003821B3" w:rsidTr="00933059">
        <w:trPr>
          <w:trHeight w:val="351"/>
        </w:trPr>
        <w:tc>
          <w:tcPr>
            <w:tcW w:w="62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Отдельные мероприятия муниципальной программы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Итого:</w:t>
            </w:r>
          </w:p>
        </w:tc>
        <w:tc>
          <w:tcPr>
            <w:tcW w:w="198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3890,2</w:t>
            </w:r>
          </w:p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11670,6</w:t>
            </w:r>
          </w:p>
        </w:tc>
      </w:tr>
      <w:tr w:rsidR="003821B3" w:rsidRPr="003821B3" w:rsidTr="00933059">
        <w:trPr>
          <w:trHeight w:val="247"/>
        </w:trPr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1783,5</w:t>
            </w: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2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3295,7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3295,7</w:t>
            </w:r>
          </w:p>
        </w:tc>
        <w:tc>
          <w:tcPr>
            <w:tcW w:w="1312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3295,7</w:t>
            </w:r>
          </w:p>
        </w:tc>
        <w:tc>
          <w:tcPr>
            <w:tcW w:w="1098" w:type="dxa"/>
          </w:tcPr>
          <w:p w:rsidR="003821B3" w:rsidRPr="003821B3" w:rsidRDefault="003821B3" w:rsidP="003821B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9887,1</w:t>
            </w:r>
          </w:p>
        </w:tc>
      </w:tr>
    </w:tbl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>Ответственный исполнитель программы                                                                 Новикова Т.А.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21B3" w:rsidRPr="003821B3" w:rsidSect="007E5E66">
          <w:headerReference w:type="even" r:id="rId6"/>
          <w:headerReference w:type="default" r:id="rId7"/>
          <w:footerReference w:type="even" r:id="rId8"/>
          <w:headerReference w:type="first" r:id="rId9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21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821B3">
        <w:rPr>
          <w:rFonts w:ascii="Arial" w:eastAsia="Times New Roman" w:hAnsi="Arial" w:cs="Arial"/>
          <w:sz w:val="24"/>
          <w:szCs w:val="24"/>
        </w:rPr>
        <w:t xml:space="preserve">Приложение №3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«Реформирование и модернизация                 жилищно-коммунального хозяйства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эффективности»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«РАЗВИТИЕ И МОДЕРНИЗАЦИЯ ОБЪЕКТОВ КОММУНАЛЬНОЙ ИНФРАСТРУКТУРЫ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БОЛЬШЕУЛУЙСКОГО РАЙОНА»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3821B3" w:rsidRPr="003821B3" w:rsidTr="00933059"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3821B3" w:rsidRPr="003821B3" w:rsidTr="00933059"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3821B3" w:rsidRPr="003821B3" w:rsidTr="00933059"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              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3821B3" w:rsidRPr="003821B3" w:rsidTr="00933059"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района,ФЭУ</w:t>
            </w:r>
          </w:p>
        </w:tc>
      </w:tr>
      <w:tr w:rsidR="003821B3" w:rsidRPr="003821B3" w:rsidTr="00933059"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Цели и задачи подпрограммы: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3821B3" w:rsidRPr="003821B3" w:rsidRDefault="003821B3" w:rsidP="003821B3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:</w:t>
            </w:r>
          </w:p>
          <w:p w:rsidR="003821B3" w:rsidRPr="003821B3" w:rsidRDefault="003821B3" w:rsidP="003821B3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3821B3" w:rsidRPr="003821B3" w:rsidRDefault="003821B3" w:rsidP="003821B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  <w:r w:rsidRPr="003821B3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/>
              </w:rPr>
              <w:t xml:space="preserve"> :</w:t>
            </w:r>
            <w:r w:rsidRPr="003821B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  <w:t xml:space="preserve"> 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3821B3" w:rsidRPr="003821B3" w:rsidRDefault="003821B3" w:rsidP="003821B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повышение санитарных и экологических требований на территории Большеулуйского района.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 повышение уровня  благоустройства территории  муниципальных учреждений Администрации Большеулуйского района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3821B3" w:rsidRPr="003821B3" w:rsidTr="00933059"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1.Снижения показателя аварийности инженерных сетей: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водоснабжение  с 4 ед. в 2020 году  до 4ед.  в               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2024году;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  теплоснабжение с 1ед. в 2020 году до  1 ед. в  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2024 году;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 электроснабжения  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2. Содержание мест захоронений животных (скотомогильник) на 100%;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3. Гарантии погребения умерших не имеющих родственников,  либо  законных представителей на 100%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4.Транспортировка  трупов  в морг на 100%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5.Предоставление качественных и своевременных услуг в полном объеме  до 100% в 2024 году</w:t>
            </w:r>
          </w:p>
        </w:tc>
      </w:tr>
      <w:tr w:rsidR="003821B3" w:rsidRPr="003821B3" w:rsidTr="00933059"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реализации подпрограммы: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352"/>
        </w:trPr>
        <w:tc>
          <w:tcPr>
            <w:tcW w:w="3588" w:type="dxa"/>
          </w:tcPr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229835,3 </w:t>
            </w:r>
            <w:r w:rsidRPr="00382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3821B3" w:rsidRPr="003821B3" w:rsidRDefault="003821B3" w:rsidP="003821B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2022г.- 76604,1 тыс.руб,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2023г.- 76627,1 тыс.руб,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2024г.- 76604,1 тыс.руб.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программы: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229812,3  тыс. руб.,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2022г  -  76604,1  тыс.руб,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2023г  -  76604,1 тыс.руб,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2024г  -  76604,1тыс.руб,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23,0 тыс.руб.,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2022г-0,0 тыс.руб,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2023г-23,0 тыс.руб,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2024г- 0,0 тыс.руб.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3830"/>
        </w:trPr>
        <w:tc>
          <w:tcPr>
            <w:tcW w:w="3588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 исполнением</w:t>
            </w:r>
          </w:p>
          <w:p w:rsidR="003821B3" w:rsidRPr="003821B3" w:rsidRDefault="003821B3" w:rsidP="0038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3821B3" w:rsidRPr="003821B3" w:rsidRDefault="003821B3" w:rsidP="003821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3821B3" w:rsidRPr="003821B3" w:rsidRDefault="003821B3" w:rsidP="003821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3821B3" w:rsidRPr="003821B3" w:rsidRDefault="003821B3" w:rsidP="003821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2. ОСНОВНЫЕ РАЗДЕЛЫ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2.1. Постановка  общерайонной  проблемы и обоснование необходимости разработки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3821B3" w:rsidRPr="003821B3" w:rsidRDefault="003821B3" w:rsidP="003821B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Подпрограмма развития и модернизации объектов коммунальной инфраструктуры – это </w:t>
      </w:r>
      <w:r w:rsidRPr="003821B3">
        <w:rPr>
          <w:rFonts w:ascii="Arial" w:eastAsia="Times New Roman" w:hAnsi="Arial" w:cs="Arial"/>
          <w:color w:val="000000"/>
          <w:sz w:val="24"/>
          <w:szCs w:val="24"/>
        </w:rPr>
        <w:t>строительство и (или) модернизация систем и объектов коммунальной инфраструктуры</w:t>
      </w:r>
      <w:r w:rsidRPr="003821B3">
        <w:rPr>
          <w:rFonts w:ascii="Arial" w:eastAsia="Times New Roman" w:hAnsi="Arial" w:cs="Arial"/>
          <w:sz w:val="24"/>
          <w:szCs w:val="24"/>
        </w:rPr>
        <w:t xml:space="preserve">, </w:t>
      </w:r>
      <w:r w:rsidRPr="003821B3">
        <w:rPr>
          <w:rFonts w:ascii="Arial" w:eastAsia="Times New Roman" w:hAnsi="Arial" w:cs="Arial"/>
          <w:color w:val="000000"/>
          <w:sz w:val="24"/>
          <w:szCs w:val="24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1B3">
        <w:rPr>
          <w:rFonts w:ascii="Arial" w:eastAsia="Times New Roman" w:hAnsi="Arial" w:cs="Arial"/>
          <w:color w:val="000000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-высокие потери энергоресурсов на всех стадиях от производства до потребления, составляющие 15-30%;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Повышение  санитарных и экологических  требований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3821B3" w:rsidRPr="003821B3" w:rsidRDefault="003821B3" w:rsidP="003821B3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2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подпрограммы является:</w:t>
      </w:r>
    </w:p>
    <w:p w:rsidR="003821B3" w:rsidRPr="003821B3" w:rsidRDefault="003821B3" w:rsidP="003821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Основными задачами</w:t>
      </w:r>
      <w:r w:rsidRPr="003821B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821B3">
        <w:rPr>
          <w:rFonts w:ascii="Arial" w:eastAsia="Times New Roman" w:hAnsi="Arial" w:cs="Arial"/>
          <w:sz w:val="24"/>
          <w:szCs w:val="24"/>
        </w:rPr>
        <w:t>подпрограммы</w:t>
      </w:r>
      <w:r w:rsidRPr="003821B3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</w:t>
      </w:r>
      <w:r w:rsidRPr="003821B3">
        <w:rPr>
          <w:rFonts w:ascii="Arial" w:eastAsia="Times New Roman" w:hAnsi="Arial" w:cs="Arial"/>
          <w:sz w:val="24"/>
          <w:szCs w:val="24"/>
        </w:rPr>
        <w:t>являются:</w:t>
      </w:r>
      <w:r w:rsidRPr="003821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</w:p>
    <w:p w:rsidR="003821B3" w:rsidRPr="003821B3" w:rsidRDefault="003821B3" w:rsidP="003821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3821B3" w:rsidRPr="003821B3" w:rsidRDefault="003821B3" w:rsidP="003821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3821B3" w:rsidRPr="003821B3" w:rsidRDefault="003821B3" w:rsidP="003821B3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Перечень целевых индикаторов подпрограммы указан в приложении 1 к подпрограмме.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2.3. Мероприятия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2.4. Механизм реализации подпрограммы</w:t>
      </w:r>
    </w:p>
    <w:p w:rsidR="003821B3" w:rsidRPr="003821B3" w:rsidRDefault="003821B3" w:rsidP="003821B3">
      <w:pPr>
        <w:shd w:val="clear" w:color="auto" w:fill="FFFFFF"/>
        <w:tabs>
          <w:tab w:val="left" w:pos="260"/>
        </w:tabs>
        <w:spacing w:after="0"/>
        <w:ind w:right="1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Реализация </w:t>
      </w:r>
      <w:r w:rsidRPr="003821B3">
        <w:rPr>
          <w:rFonts w:ascii="Arial" w:eastAsia="Times New Roman" w:hAnsi="Arial" w:cs="Arial"/>
          <w:spacing w:val="2"/>
          <w:sz w:val="24"/>
          <w:szCs w:val="24"/>
        </w:rPr>
        <w:t xml:space="preserve">мероприятий подпрограммы производится в следующей </w:t>
      </w:r>
      <w:r w:rsidRPr="003821B3">
        <w:rPr>
          <w:rFonts w:ascii="Arial" w:eastAsia="Times New Roman" w:hAnsi="Arial" w:cs="Arial"/>
          <w:spacing w:val="-2"/>
          <w:sz w:val="24"/>
          <w:szCs w:val="24"/>
        </w:rPr>
        <w:t>последовательности:</w:t>
      </w:r>
    </w:p>
    <w:p w:rsidR="003821B3" w:rsidRPr="003821B3" w:rsidRDefault="003821B3" w:rsidP="003821B3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заключение муниципального контракта на выполнение работ;</w:t>
      </w:r>
    </w:p>
    <w:p w:rsidR="003821B3" w:rsidRPr="003821B3" w:rsidRDefault="003821B3" w:rsidP="003821B3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осуществление контроля и приемки выполненных работ;</w:t>
      </w:r>
    </w:p>
    <w:p w:rsidR="003821B3" w:rsidRPr="003821B3" w:rsidRDefault="003821B3" w:rsidP="003821B3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pacing w:val="-1"/>
          <w:sz w:val="24"/>
          <w:szCs w:val="24"/>
        </w:rPr>
        <w:t>- финансирование выполненных работ.</w:t>
      </w:r>
    </w:p>
    <w:p w:rsidR="003821B3" w:rsidRPr="003821B3" w:rsidRDefault="003821B3" w:rsidP="003821B3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Исполнитель    работ    по    реализации    подпрограммы    определяется    в </w:t>
      </w:r>
      <w:r w:rsidRPr="003821B3">
        <w:rPr>
          <w:rFonts w:ascii="Arial" w:eastAsia="Times New Roman" w:hAnsi="Arial" w:cs="Arial"/>
          <w:spacing w:val="4"/>
          <w:sz w:val="24"/>
          <w:szCs w:val="24"/>
        </w:rPr>
        <w:t xml:space="preserve">соответствии с Федеральным законом от 05.04.2013 №44-ФЗ «О размещении </w:t>
      </w:r>
      <w:r w:rsidRPr="003821B3">
        <w:rPr>
          <w:rFonts w:ascii="Arial" w:eastAsia="Times New Roman" w:hAnsi="Arial" w:cs="Arial"/>
          <w:spacing w:val="1"/>
          <w:sz w:val="24"/>
          <w:szCs w:val="24"/>
        </w:rPr>
        <w:t xml:space="preserve">заказов   на   поставки   товаров,   выполнения   услуг   для   государственных   и </w:t>
      </w:r>
      <w:r w:rsidRPr="003821B3">
        <w:rPr>
          <w:rFonts w:ascii="Arial" w:eastAsia="Times New Roman" w:hAnsi="Arial" w:cs="Arial"/>
          <w:spacing w:val="3"/>
          <w:sz w:val="24"/>
          <w:szCs w:val="24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3821B3" w:rsidRPr="003821B3" w:rsidRDefault="003821B3" w:rsidP="003821B3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2.5. Управление подпрограммой и контроль  за ходом ее выполнения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3821B3" w:rsidRPr="003821B3" w:rsidRDefault="003821B3" w:rsidP="003821B3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3821B3" w:rsidRPr="003821B3" w:rsidRDefault="003821B3" w:rsidP="003821B3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3821B3">
        <w:rPr>
          <w:rFonts w:ascii="Arial" w:eastAsia="Times New Roman" w:hAnsi="Arial" w:cs="Arial"/>
          <w:bCs/>
          <w:sz w:val="24"/>
          <w:szCs w:val="24"/>
        </w:rPr>
        <w:t>МКУ «Служба заказчика».</w:t>
      </w:r>
    </w:p>
    <w:p w:rsidR="003821B3" w:rsidRPr="003821B3" w:rsidRDefault="003821B3" w:rsidP="003821B3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21B3">
        <w:rPr>
          <w:rFonts w:ascii="Arial" w:eastAsia="Times New Roman" w:hAnsi="Arial" w:cs="Arial"/>
          <w:bCs/>
          <w:sz w:val="24"/>
          <w:szCs w:val="24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3821B3" w:rsidRPr="003821B3" w:rsidRDefault="003821B3" w:rsidP="003821B3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21B3">
        <w:rPr>
          <w:rFonts w:ascii="Arial" w:eastAsia="Times New Roman" w:hAnsi="Arial" w:cs="Arial"/>
          <w:bCs/>
          <w:sz w:val="24"/>
          <w:szCs w:val="24"/>
        </w:rPr>
        <w:t>Финансовый контроль использования бюджетных средств осуществляет  МКУ «Служба заказчика».</w:t>
      </w:r>
    </w:p>
    <w:p w:rsidR="003821B3" w:rsidRPr="003821B3" w:rsidRDefault="003821B3" w:rsidP="003821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3821B3" w:rsidRPr="003821B3" w:rsidRDefault="003821B3" w:rsidP="003821B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- по итогам полугодия    в срок не позднее  10 августа,</w:t>
      </w:r>
    </w:p>
    <w:p w:rsidR="003821B3" w:rsidRPr="003821B3" w:rsidRDefault="003821B3" w:rsidP="003821B3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- по итогам года в срок  до 1 марта  года  следующего за отчетным.</w:t>
      </w:r>
      <w:r w:rsidRPr="003821B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3821B3" w:rsidRPr="003821B3" w:rsidRDefault="003821B3" w:rsidP="003821B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3821B3">
        <w:rPr>
          <w:rFonts w:ascii="Arial" w:eastAsia="Times New Roman" w:hAnsi="Arial" w:cs="Arial"/>
          <w:sz w:val="24"/>
          <w:szCs w:val="24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3821B3" w:rsidRPr="003821B3" w:rsidRDefault="003821B3" w:rsidP="003821B3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3821B3">
        <w:rPr>
          <w:rFonts w:ascii="Arial" w:eastAsia="Times New Roman" w:hAnsi="Arial" w:cs="Arial"/>
          <w:spacing w:val="3"/>
          <w:sz w:val="24"/>
          <w:szCs w:val="24"/>
        </w:rPr>
        <w:t>- повышение надежности, бесперебойности и качества предоставления коммунальных услуг потребителям;</w:t>
      </w:r>
    </w:p>
    <w:p w:rsidR="003821B3" w:rsidRPr="003821B3" w:rsidRDefault="003821B3" w:rsidP="003821B3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- повышение санитарных и экологических требований. </w:t>
      </w: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21B3" w:rsidRPr="003821B3" w:rsidSect="00BC59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lastRenderedPageBreak/>
        <w:t>Приложение N 2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t>к  муниципальной подпрограмме,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21B3">
        <w:rPr>
          <w:rFonts w:ascii="Times New Roman" w:eastAsia="Times New Roman" w:hAnsi="Times New Roman" w:cs="Times New Roman"/>
          <w:sz w:val="24"/>
          <w:szCs w:val="24"/>
        </w:rPr>
        <w:t xml:space="preserve">«Развитие и модернизация объектов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21B3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21B3">
        <w:rPr>
          <w:rFonts w:ascii="Times New Roman" w:eastAsia="Times New Roman" w:hAnsi="Times New Roman" w:cs="Times New Roman"/>
          <w:sz w:val="24"/>
          <w:szCs w:val="24"/>
        </w:rPr>
        <w:t xml:space="preserve">Большеулуйского района»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t xml:space="preserve">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t xml:space="preserve">Перечень мероприятий подпрограммы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1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708"/>
        <w:gridCol w:w="709"/>
        <w:gridCol w:w="709"/>
        <w:gridCol w:w="853"/>
        <w:gridCol w:w="851"/>
        <w:gridCol w:w="1134"/>
        <w:gridCol w:w="993"/>
        <w:gridCol w:w="140"/>
        <w:gridCol w:w="850"/>
        <w:gridCol w:w="284"/>
        <w:gridCol w:w="850"/>
        <w:gridCol w:w="284"/>
        <w:gridCol w:w="1134"/>
        <w:gridCol w:w="1134"/>
        <w:gridCol w:w="3120"/>
      </w:tblGrid>
      <w:tr w:rsidR="003821B3" w:rsidRPr="003821B3" w:rsidTr="00933059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 xml:space="preserve">                        Код бюджетной классификации</w:t>
            </w:r>
          </w:p>
        </w:tc>
        <w:tc>
          <w:tcPr>
            <w:tcW w:w="5669" w:type="dxa"/>
            <w:gridSpan w:val="8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3821B3" w:rsidRPr="003821B3" w:rsidTr="00933059">
        <w:trPr>
          <w:trHeight w:val="2613"/>
        </w:trPr>
        <w:tc>
          <w:tcPr>
            <w:tcW w:w="425" w:type="dxa"/>
            <w:vMerge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  год планового периода</w:t>
            </w:r>
          </w:p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  год планового периода</w:t>
            </w:r>
          </w:p>
          <w:p w:rsidR="003821B3" w:rsidRPr="003821B3" w:rsidRDefault="003821B3" w:rsidP="00382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    </w:t>
            </w:r>
          </w:p>
          <w:p w:rsidR="003821B3" w:rsidRPr="003821B3" w:rsidRDefault="003821B3" w:rsidP="003821B3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год </w:t>
            </w:r>
          </w:p>
          <w:p w:rsidR="003821B3" w:rsidRPr="003821B3" w:rsidRDefault="003821B3" w:rsidP="003821B3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</w:t>
            </w:r>
          </w:p>
          <w:p w:rsidR="003821B3" w:rsidRPr="003821B3" w:rsidRDefault="003821B3" w:rsidP="003821B3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3120" w:type="dxa"/>
            <w:vMerge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821B3" w:rsidRPr="003821B3" w:rsidTr="00933059"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821B3" w:rsidRPr="003821B3" w:rsidTr="00933059"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7" w:type="dxa"/>
            <w:gridSpan w:val="1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</w:tc>
      </w:tr>
      <w:tr w:rsidR="003821B3" w:rsidRPr="003821B3" w:rsidTr="00933059"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Задача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7" w:type="dxa"/>
            <w:gridSpan w:val="12"/>
            <w:shd w:val="clear" w:color="auto" w:fill="auto"/>
          </w:tcPr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>1.</w:t>
            </w:r>
            <w:r w:rsidRPr="00382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3821B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</w:rPr>
              <w:t xml:space="preserve">2.Повышение санитарных  и экологических  требований   на территории Большеулуйского   района.  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3821B3" w:rsidRPr="003821B3" w:rsidRDefault="003821B3" w:rsidP="003821B3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821B3">
              <w:rPr>
                <w:rFonts w:ascii="Times New Roman" w:eastAsia="Times New Roman" w:hAnsi="Times New Roman" w:cs="Times New Roman"/>
              </w:rPr>
              <w:t xml:space="preserve">.Осуществление мероприятий по благоустройству территорий  муниципальных учреждений  Администрации </w:t>
            </w:r>
            <w:r w:rsidRPr="003821B3">
              <w:rPr>
                <w:rFonts w:ascii="Times New Roman" w:eastAsia="Times New Roman" w:hAnsi="Times New Roman" w:cs="Times New Roman"/>
              </w:rPr>
              <w:lastRenderedPageBreak/>
              <w:t>Большеулуйского района</w:t>
            </w:r>
          </w:p>
        </w:tc>
      </w:tr>
      <w:tr w:rsidR="003821B3" w:rsidRPr="003821B3" w:rsidTr="00933059"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Субсидия на содержание биотермической  ямы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0410082010</w:t>
            </w: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2578,8</w:t>
            </w:r>
          </w:p>
        </w:tc>
        <w:tc>
          <w:tcPr>
            <w:tcW w:w="3120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биотермической  ямы на 696 куб.м</w:t>
            </w:r>
          </w:p>
        </w:tc>
      </w:tr>
      <w:tr w:rsidR="003821B3" w:rsidRPr="003821B3" w:rsidTr="00933059"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0410082020</w:t>
            </w: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морг -500  человек на весь период</w:t>
            </w:r>
          </w:p>
        </w:tc>
      </w:tr>
      <w:tr w:rsidR="003821B3" w:rsidRPr="003821B3" w:rsidTr="00933059"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Мероприятие1.3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04100</w:t>
            </w: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00980</w:t>
            </w: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30033,8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30033,8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30033,8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90101,4</w:t>
            </w:r>
          </w:p>
        </w:tc>
        <w:tc>
          <w:tcPr>
            <w:tcW w:w="3120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3821B3" w:rsidRPr="003821B3" w:rsidTr="00933059"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708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0410010490</w:t>
            </w: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45210,7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45210,7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sz w:val="18"/>
                <w:szCs w:val="18"/>
              </w:rPr>
              <w:t>45210,7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135632,1</w:t>
            </w:r>
          </w:p>
        </w:tc>
        <w:tc>
          <w:tcPr>
            <w:tcW w:w="3120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3821B3" w:rsidRPr="003821B3" w:rsidTr="00933059">
        <w:trPr>
          <w:trHeight w:val="2821"/>
        </w:trPr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</w:t>
            </w:r>
          </w:p>
          <w:p w:rsidR="003821B3" w:rsidRPr="003821B3" w:rsidRDefault="003821B3" w:rsidP="0038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 муниципальных  образований района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0L299</w:t>
            </w: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23,0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работы и  установка мемориальных знаков  в с.Большой Улуй и с.Новая Еловка.</w:t>
            </w:r>
          </w:p>
        </w:tc>
      </w:tr>
      <w:tr w:rsidR="003821B3" w:rsidRPr="003821B3" w:rsidTr="00933059">
        <w:trPr>
          <w:trHeight w:val="571"/>
        </w:trPr>
        <w:tc>
          <w:tcPr>
            <w:tcW w:w="425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76604.1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76627,1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766</w:t>
            </w: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04.1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229835,3</w:t>
            </w:r>
          </w:p>
        </w:tc>
        <w:tc>
          <w:tcPr>
            <w:tcW w:w="3120" w:type="dxa"/>
            <w:shd w:val="clear" w:color="auto" w:fill="auto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                                       Новикова Т.А.    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Приложение N 1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к  подпрограмме,</w:t>
      </w:r>
    </w:p>
    <w:p w:rsidR="003821B3" w:rsidRPr="003821B3" w:rsidRDefault="003821B3" w:rsidP="003821B3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«Развитие и                                                  модернизация объектов</w:t>
      </w:r>
    </w:p>
    <w:p w:rsidR="003821B3" w:rsidRPr="003821B3" w:rsidRDefault="003821B3" w:rsidP="003821B3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3821B3" w:rsidRPr="003821B3" w:rsidRDefault="003821B3" w:rsidP="003821B3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4" w:name="P1499"/>
      <w:bookmarkEnd w:id="4"/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И ЗНАЧЕНИЯ ПОКАЗАТЕЛЕЙ РЕЗУЛЬТАТИВНОСТИ ПОДПРОГРАММЫ</w:t>
      </w: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850"/>
        <w:gridCol w:w="1276"/>
        <w:gridCol w:w="1418"/>
        <w:gridCol w:w="1275"/>
        <w:gridCol w:w="1276"/>
        <w:gridCol w:w="1281"/>
      </w:tblGrid>
      <w:tr w:rsidR="003821B3" w:rsidRPr="003821B3" w:rsidTr="00933059">
        <w:tc>
          <w:tcPr>
            <w:tcW w:w="45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376" w:type="dxa"/>
            <w:gridSpan w:val="6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подпрограммы</w:t>
            </w:r>
          </w:p>
        </w:tc>
      </w:tr>
      <w:tr w:rsidR="003821B3" w:rsidRPr="003821B3" w:rsidTr="00933059">
        <w:tc>
          <w:tcPr>
            <w:tcW w:w="45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период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финансовый период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подпрограммы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Задача подпрограммы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353" w:type="dxa"/>
            <w:gridSpan w:val="8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изношенного оборудования.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 повышение санитарных и экологических требований на территории Большеулуйского района.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повышение уровня благоустройства территории  муниципальных учреждений Администрации Большеулуйского района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1.1.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Снижения показателя аварийности инженерных сетей:</w:t>
            </w:r>
          </w:p>
          <w:p w:rsidR="003821B3" w:rsidRPr="003821B3" w:rsidRDefault="003821B3" w:rsidP="003821B3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водоснабжение,</w:t>
            </w:r>
          </w:p>
          <w:p w:rsidR="003821B3" w:rsidRPr="003821B3" w:rsidRDefault="003821B3" w:rsidP="003821B3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теплоснабжение,</w:t>
            </w:r>
          </w:p>
          <w:p w:rsidR="003821B3" w:rsidRPr="003821B3" w:rsidRDefault="003821B3" w:rsidP="003821B3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4ед.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4ед.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4ед.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ед.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1" w:type="dxa"/>
            <w:vAlign w:val="bottom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ед.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1.2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Содержание мест захоронений животных(скотомогильник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1.3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1.4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1.5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качественных и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своевременных  услуг в полном объеме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1.6</w:t>
            </w:r>
          </w:p>
        </w:tc>
        <w:tc>
          <w:tcPr>
            <w:tcW w:w="371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8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</w:tbl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" w:name="P1612"/>
      <w:bookmarkEnd w:id="5"/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Ответственный исполнитель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программы         __________________     </w:t>
      </w:r>
      <w:r w:rsidRPr="003821B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Новикова Т.А.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(подпись)               (ФИО)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821B3" w:rsidRPr="003821B3" w:rsidSect="00136262">
          <w:headerReference w:type="default" r:id="rId10"/>
          <w:pgSz w:w="16838" w:h="11905" w:orient="landscape"/>
          <w:pgMar w:top="284" w:right="1134" w:bottom="284" w:left="993" w:header="720" w:footer="720" w:gutter="0"/>
          <w:cols w:space="720"/>
          <w:noEndnote/>
          <w:docGrid w:linePitch="299"/>
        </w:sect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3821B3">
        <w:rPr>
          <w:rFonts w:ascii="Arial" w:eastAsia="Times New Roman" w:hAnsi="Arial" w:cs="Arial"/>
          <w:sz w:val="24"/>
          <w:szCs w:val="24"/>
        </w:rPr>
        <w:t xml:space="preserve">Приложение №4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«Реформирование и модернизация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жилищно-коммунального хозяйства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эффективности»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ПАСПОРТ ПОДПРОГРАММЫ «ОБЕСПЕЧЕНИЕ РЕАЛИЗАЦИИ МУНИЦИПАЛЬНОЙ ПРОГРАММЫ И ПРОЧИЕ МЕРОПРИЯТИЯ» </w:t>
      </w:r>
      <w:r w:rsidRPr="003821B3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3821B3" w:rsidRPr="003821B3" w:rsidTr="00933059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3821B3" w:rsidRPr="003821B3" w:rsidTr="00933059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Доведение доли исполненных бюджетных ассигнований, предусмотренных в муниципальной программе, до 95,3 % в 2024 году;</w:t>
            </w:r>
          </w:p>
          <w:p w:rsidR="003821B3" w:rsidRPr="003821B3" w:rsidRDefault="003821B3" w:rsidP="0038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3821B3" w:rsidRPr="003821B3" w:rsidRDefault="003821B3" w:rsidP="0038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доли устраненных недостатков от общего числа выявленных при обследовании жилищного фонда до 82 % в 2024 году. </w:t>
            </w:r>
          </w:p>
          <w:p w:rsidR="003821B3" w:rsidRPr="003821B3" w:rsidRDefault="003821B3" w:rsidP="0038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2022-2024  годы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– 8350,8 тыс. рублей, в том числе: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год- 2783,6 тыс.рублей,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год-2783,6 тыс.рублей,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-2783,6 тыс.рублей.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бюджета- 8350,8  тыс. руб.,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год- 2783,6 тыс.рублей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год- 2783,6 тыс.рублей,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год-2783,6 тыс.рублей.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за исполнением подпрограммы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указан в приложении № 1 к настоящей подпрограмме.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2.3. Мероприятия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Перечень подпрограммных мероприятий указан в приложении № 2 к настоящей подпрограмме.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 xml:space="preserve"> 2.4. Механизм реализации подпрограммы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21B3">
        <w:rPr>
          <w:rFonts w:ascii="Arial" w:eastAsia="Times New Roman" w:hAnsi="Arial" w:cs="Arial"/>
          <w:bCs/>
          <w:sz w:val="24"/>
          <w:szCs w:val="24"/>
        </w:rPr>
        <w:t xml:space="preserve">Реализация мероприятий подпрограммы осуществляется МКУ «Служба заказчика».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3821B3" w:rsidRPr="003821B3" w:rsidRDefault="003821B3" w:rsidP="00382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МКУ «Служба заказчика» осуществляет координацию исполнения подпрограммных мероприятий.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2.5. Управление подпрограммой и  контроль  за ходом ее выполнения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Исполнитель подпрограммы осуществляет: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текущий контроль за исполнением подпрограммы осуществляет МКУ «Служба заказчика».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мониторинг реализации мероприятий и оценку результативности;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Муниципальный заказчик – координатор подпрограммы осуществляет: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контроль за реализацией подпрограммы;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координацию исполнения подпрограммных мероприятий;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непосредственный контроль за ходом реализации подпрограммы </w:t>
      </w:r>
      <w:r w:rsidRPr="003821B3">
        <w:rPr>
          <w:rFonts w:ascii="Arial" w:eastAsia="Times New Roman" w:hAnsi="Arial" w:cs="Arial"/>
          <w:sz w:val="24"/>
          <w:szCs w:val="24"/>
        </w:rPr>
        <w:br/>
        <w:t>и подготовку отчетов о реализации подпрограммы.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3821B3" w:rsidRPr="003821B3" w:rsidRDefault="003821B3" w:rsidP="003821B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- по итогам полугодия    в срок не позднее  10 августа,</w:t>
      </w:r>
    </w:p>
    <w:p w:rsidR="003821B3" w:rsidRPr="003821B3" w:rsidRDefault="003821B3" w:rsidP="003821B3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- по итогам года в срок  до 1 марта  года  следующего за отчетным.</w:t>
      </w:r>
      <w:r w:rsidRPr="003821B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Реализация подпрограммных мероприятий обеспечит: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эффективное осуществление реализации полномочий органов исполнительной власти по: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развитию инженерной инфраструктуры муниципальных образований района;</w:t>
      </w:r>
    </w:p>
    <w:p w:rsidR="003821B3" w:rsidRPr="003821B3" w:rsidRDefault="003821B3" w:rsidP="003821B3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получение  населением района воды питьевого качества;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привлечению инвестиций для модернизации коммунального комплекса района;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развитие инициативы собственников помещений многоквартирных домов;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создание условий для перехода на 100% оплату населением капитального ремонта многоквартирных домов;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доступность информации о деятельности ЖКХ;</w:t>
      </w:r>
    </w:p>
    <w:p w:rsidR="003821B3" w:rsidRPr="003821B3" w:rsidRDefault="003821B3" w:rsidP="003821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ab/>
        <w:t>установление обоснованных тарифов на коммунальные ресурсы;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контроль порядка определения, перерасчета, изменения размера платы за коммунальные услуги;</w:t>
      </w:r>
    </w:p>
    <w:p w:rsidR="003821B3" w:rsidRPr="003821B3" w:rsidRDefault="003821B3" w:rsidP="00382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3821B3" w:rsidRPr="003821B3" w:rsidRDefault="003821B3" w:rsidP="00382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21B3" w:rsidRPr="003821B3" w:rsidSect="00136262">
          <w:headerReference w:type="default" r:id="rId11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 xml:space="preserve">                                                                                                                                                                       Приложение N 1</w:t>
      </w:r>
    </w:p>
    <w:p w:rsidR="003821B3" w:rsidRPr="003821B3" w:rsidRDefault="003821B3" w:rsidP="003821B3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1B3" w:rsidRPr="003821B3" w:rsidRDefault="003821B3" w:rsidP="003821B3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3821B3" w:rsidRPr="003821B3" w:rsidRDefault="003821B3" w:rsidP="003821B3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муниципальной программы и              </w:t>
      </w:r>
    </w:p>
    <w:p w:rsidR="003821B3" w:rsidRPr="003821B3" w:rsidRDefault="003821B3" w:rsidP="003821B3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3821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3821B3" w:rsidRPr="003821B3" w:rsidRDefault="003821B3" w:rsidP="003821B3">
      <w:pPr>
        <w:widowControl w:val="0"/>
        <w:tabs>
          <w:tab w:val="left" w:pos="1275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И ЗНАЧЕНИЯ ПОКАЗАТЕЛЕЙ РЕЗУЛЬТАТИВНОСТИ ПОДПРОГРАММЫ</w:t>
      </w:r>
    </w:p>
    <w:p w:rsidR="003821B3" w:rsidRPr="003821B3" w:rsidRDefault="003821B3" w:rsidP="003821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560"/>
        <w:gridCol w:w="1701"/>
        <w:gridCol w:w="567"/>
        <w:gridCol w:w="1275"/>
        <w:gridCol w:w="1701"/>
        <w:gridCol w:w="1276"/>
        <w:gridCol w:w="1276"/>
        <w:gridCol w:w="336"/>
        <w:gridCol w:w="798"/>
      </w:tblGrid>
      <w:tr w:rsidR="003821B3" w:rsidRPr="003821B3" w:rsidTr="00933059">
        <w:tc>
          <w:tcPr>
            <w:tcW w:w="45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577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7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подпрограммы</w:t>
            </w:r>
          </w:p>
        </w:tc>
      </w:tr>
      <w:tr w:rsidR="003821B3" w:rsidRPr="003821B3" w:rsidTr="00933059">
        <w:tc>
          <w:tcPr>
            <w:tcW w:w="454" w:type="dxa"/>
            <w:vMerge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отчетный финансовый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текущий финансовый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очередной финансовый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134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57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3821B3" w:rsidRPr="003821B3" w:rsidTr="00933059">
        <w:trPr>
          <w:trHeight w:val="789"/>
        </w:trPr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7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подпрограммы</w:t>
            </w:r>
          </w:p>
        </w:tc>
        <w:tc>
          <w:tcPr>
            <w:tcW w:w="10490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7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Задача подпрограммы</w:t>
            </w:r>
          </w:p>
        </w:tc>
        <w:tc>
          <w:tcPr>
            <w:tcW w:w="10490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7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Показатели результативности: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77" w:type="dxa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мониторинг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  <w:gridSpan w:val="2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77" w:type="dxa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мониторинг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77" w:type="dxa"/>
          </w:tcPr>
          <w:p w:rsidR="003821B3" w:rsidRPr="003821B3" w:rsidRDefault="003821B3" w:rsidP="003821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мониторинг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82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82</w:t>
            </w: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82</w:t>
            </w:r>
          </w:p>
        </w:tc>
        <w:tc>
          <w:tcPr>
            <w:tcW w:w="1612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82</w:t>
            </w:r>
          </w:p>
        </w:tc>
        <w:tc>
          <w:tcPr>
            <w:tcW w:w="7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82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7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12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9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--------------------------------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Ответственный исполнитель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программы         __________________    Новикова  Т.А.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(подпись)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48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Приложение N 2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48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к подпрограмме,</w:t>
      </w:r>
    </w:p>
    <w:p w:rsidR="003821B3" w:rsidRPr="003821B3" w:rsidRDefault="003821B3" w:rsidP="003821B3">
      <w:pPr>
        <w:tabs>
          <w:tab w:val="left" w:pos="481"/>
          <w:tab w:val="left" w:pos="612"/>
          <w:tab w:val="left" w:pos="851"/>
        </w:tabs>
        <w:spacing w:line="480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821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Обеспечение реализации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48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муниципальной программы и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48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прочие мероприятия»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6" w:name="P1629"/>
      <w:bookmarkEnd w:id="6"/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МЕРОПРИЯТИЙ ПОДПРОГРАММЫ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1134"/>
        <w:gridCol w:w="850"/>
        <w:gridCol w:w="993"/>
        <w:gridCol w:w="1134"/>
        <w:gridCol w:w="1417"/>
        <w:gridCol w:w="1418"/>
        <w:gridCol w:w="1417"/>
        <w:gridCol w:w="1701"/>
        <w:gridCol w:w="1736"/>
      </w:tblGrid>
      <w:tr w:rsidR="003821B3" w:rsidRPr="003821B3" w:rsidTr="00933059">
        <w:tc>
          <w:tcPr>
            <w:tcW w:w="616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43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118" w:type="dxa"/>
            <w:gridSpan w:val="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8080" w:type="dxa"/>
            <w:gridSpan w:val="6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Ожидаемый непосредственный результат (краткое описание) от реализации подпрограммного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мероприятия (в том числе в натуральном выражении)</w:t>
            </w:r>
          </w:p>
        </w:tc>
      </w:tr>
      <w:tr w:rsidR="003821B3" w:rsidRPr="003821B3" w:rsidTr="00933059">
        <w:tc>
          <w:tcPr>
            <w:tcW w:w="616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left="-629" w:firstLine="4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финансовы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й год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текущий 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 очередной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2022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первый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2023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второй год плановый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2024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итого </w:t>
            </w:r>
          </w:p>
        </w:tc>
        <w:tc>
          <w:tcPr>
            <w:tcW w:w="1736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143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2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73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800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800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3821B3" w:rsidRPr="003821B3" w:rsidTr="00933059">
        <w:trPr>
          <w:trHeight w:val="2990"/>
        </w:trPr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Мероприятие 1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Обеспечение деятельности (оказание услуг) подведомственных учреждений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0505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0450000980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0450000980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0450000980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2683,6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99,0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2683,6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99,0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left="-346" w:firstLine="346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2683,6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99,0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8050,8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297,0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73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реализации программных мероприятий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 100%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реализации программных мероприятий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 100%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подпрограмме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2783,6</w:t>
            </w:r>
          </w:p>
        </w:tc>
        <w:tc>
          <w:tcPr>
            <w:tcW w:w="141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2783,6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2783,6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8350,8</w:t>
            </w:r>
          </w:p>
        </w:tc>
        <w:tc>
          <w:tcPr>
            <w:tcW w:w="173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821B3" w:rsidRPr="003821B3" w:rsidSect="00136262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Приложение №5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                                 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программе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хозяйства         и        повышение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энергетической     эффективности»       </w:t>
      </w:r>
    </w:p>
    <w:p w:rsidR="003821B3" w:rsidRPr="003821B3" w:rsidRDefault="003821B3" w:rsidP="003821B3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3821B3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3821B3" w:rsidRPr="003821B3" w:rsidTr="00933059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</w:t>
            </w:r>
          </w:p>
        </w:tc>
      </w:tr>
      <w:tr w:rsidR="003821B3" w:rsidRPr="003821B3" w:rsidTr="00933059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коммунального комплекса</w:t>
            </w: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3821B3" w:rsidRPr="003821B3" w:rsidTr="00933059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теплоснабжение.,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2022-2024 годы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Компенсации части расходов граждан на оплату коммунальных услуг-100%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3821B3" w:rsidRPr="003821B3" w:rsidTr="00933059">
        <w:trPr>
          <w:trHeight w:val="512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–1783,5 тыс. рублей, в том числе  по годам: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год- 594,5тыс.руб;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год- 594,5тыс.руб;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 -594,5 тыс.руб.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 числе по бюджетам: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краевой бюджет – 1783,5 тыс.руб.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2022г.-594,5 тыс.руб,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2023г.-594,5 тыс.руб,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2024г.-594,5 тыс.руб.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b/>
          <w:sz w:val="24"/>
          <w:szCs w:val="24"/>
        </w:rPr>
        <w:t xml:space="preserve"> «</w:t>
      </w:r>
      <w:r w:rsidRPr="003821B3">
        <w:rPr>
          <w:rFonts w:ascii="Arial" w:eastAsia="Times New Roman" w:hAnsi="Arial" w:cs="Arial"/>
          <w:sz w:val="24"/>
          <w:szCs w:val="24"/>
        </w:rPr>
        <w:t>Финансовое обеспечение  на реализацию отдельных мер  по обеспечению  ограничения  платы  граждан за коммунальные услуги»</w:t>
      </w:r>
    </w:p>
    <w:p w:rsidR="003821B3" w:rsidRPr="003821B3" w:rsidRDefault="003821B3" w:rsidP="003821B3">
      <w:pPr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с Законом Красноярского края от 01.12.2014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3821B3" w:rsidRPr="003821B3" w:rsidRDefault="003821B3" w:rsidP="003821B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3821B3" w:rsidRPr="003821B3" w:rsidSect="00136262">
          <w:headerReference w:type="default" r:id="rId12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7" w:name="P1805"/>
      <w:bookmarkEnd w:id="7"/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3821B3" w:rsidRPr="003821B3" w:rsidTr="00933059">
        <w:tc>
          <w:tcPr>
            <w:tcW w:w="45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отдельного мероприятия</w:t>
            </w:r>
          </w:p>
        </w:tc>
      </w:tr>
      <w:tr w:rsidR="003821B3" w:rsidRPr="003821B3" w:rsidTr="00933059">
        <w:tc>
          <w:tcPr>
            <w:tcW w:w="45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финансовый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2022г.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год планового период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2024г.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B3" w:rsidRPr="003821B3" w:rsidTr="00933059">
        <w:tc>
          <w:tcPr>
            <w:tcW w:w="13954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</w:t>
            </w:r>
          </w:p>
          <w:p w:rsidR="003821B3" w:rsidRPr="003821B3" w:rsidRDefault="003821B3" w:rsidP="003821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 за водоснабжение и теплоснабжение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8" w:name="P1910"/>
      <w:bookmarkEnd w:id="8"/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 xml:space="preserve">           Ответственный исполнитель    _______________                                                            Новикова Т.А.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Приложение № 2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 об использовании  финансовых ресурсов отдельного  мероприятия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 повышение энергетической эффективности»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14"/>
        <w:gridCol w:w="993"/>
        <w:gridCol w:w="610"/>
        <w:gridCol w:w="146"/>
        <w:gridCol w:w="572"/>
        <w:gridCol w:w="1266"/>
        <w:gridCol w:w="579"/>
        <w:gridCol w:w="1135"/>
        <w:gridCol w:w="1134"/>
        <w:gridCol w:w="992"/>
        <w:gridCol w:w="980"/>
        <w:gridCol w:w="1084"/>
        <w:gridCol w:w="15"/>
        <w:gridCol w:w="35"/>
        <w:gridCol w:w="1010"/>
        <w:gridCol w:w="1445"/>
      </w:tblGrid>
      <w:tr w:rsidR="003821B3" w:rsidRPr="003821B3" w:rsidTr="00933059">
        <w:tc>
          <w:tcPr>
            <w:tcW w:w="616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71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993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173" w:type="dxa"/>
            <w:gridSpan w:val="5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8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3821B3" w:rsidRPr="003821B3" w:rsidTr="00933059">
        <w:tc>
          <w:tcPr>
            <w:tcW w:w="616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26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5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98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первый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099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</w:t>
            </w:r>
          </w:p>
        </w:tc>
        <w:tc>
          <w:tcPr>
            <w:tcW w:w="1045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7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56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left="-74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</w:t>
            </w:r>
          </w:p>
        </w:tc>
        <w:tc>
          <w:tcPr>
            <w:tcW w:w="126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77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98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099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045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710" w:type="dxa"/>
            <w:gridSpan w:val="16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710" w:type="dxa"/>
            <w:gridSpan w:val="16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14" w:type="dxa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«Финансовое обеспечение  на реализацию отдельных мер  по обеспечению  ограничения  платы  граждан за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коммунальные услуги». 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111</w:t>
            </w:r>
          </w:p>
        </w:tc>
        <w:tc>
          <w:tcPr>
            <w:tcW w:w="6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8" w:type="dxa"/>
            <w:gridSpan w:val="2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6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0490075700</w:t>
            </w:r>
          </w:p>
        </w:tc>
        <w:tc>
          <w:tcPr>
            <w:tcW w:w="579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98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08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060" w:type="dxa"/>
            <w:gridSpan w:val="3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1783,5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Возмещение затрат ресурсоснабжающей организации(разница между новым  и старым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нормативам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 водоснабжению, теплоснабжению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 отдельному мероприятию</w:t>
            </w:r>
          </w:p>
        </w:tc>
        <w:tc>
          <w:tcPr>
            <w:tcW w:w="99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6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18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6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7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98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1134" w:type="dxa"/>
            <w:gridSpan w:val="3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101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1783,5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821B3" w:rsidRPr="003821B3" w:rsidSect="00136262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3821B3">
        <w:rPr>
          <w:rFonts w:ascii="Arial" w:eastAsia="Times New Roman" w:hAnsi="Arial" w:cs="Arial"/>
          <w:sz w:val="24"/>
          <w:szCs w:val="24"/>
        </w:rPr>
        <w:t>Приложение №6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к муниципальной программе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хозяйства         и повышение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энергетической     эффективности»       </w:t>
      </w:r>
    </w:p>
    <w:p w:rsidR="003821B3" w:rsidRPr="003821B3" w:rsidRDefault="003821B3" w:rsidP="003821B3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3821B3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3821B3" w:rsidRPr="003821B3" w:rsidTr="00933059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3821B3" w:rsidRPr="003821B3" w:rsidTr="00933059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3821B3" w:rsidRPr="003821B3" w:rsidTr="00933059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временных рабочих мест.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2022-2024 годы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Возмещение затрат на выплату заработной платы гражданам, участвующих в общественных и временных работах-100%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3821B3" w:rsidRPr="003821B3" w:rsidTr="00933059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5126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3410,7</w:t>
            </w:r>
            <w:r w:rsidRPr="003821B3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рублей, в том числе  по годам: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год-1136,9 тыс.руб;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год-1136,9 тыс.руб.,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  местный бюджет.-3410,7 тыс.руб.,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год-1136,9 тыс.руб;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год-1136,9 тыс.руб.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3821B3" w:rsidRPr="003821B3" w:rsidRDefault="003821B3" w:rsidP="003821B3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Отдельное мероприятие 2.</w:t>
      </w:r>
    </w:p>
    <w:p w:rsidR="003821B3" w:rsidRPr="003821B3" w:rsidRDefault="003821B3" w:rsidP="003821B3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3821B3" w:rsidRPr="003821B3" w:rsidSect="00136262">
          <w:headerReference w:type="default" r:id="rId13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3821B3" w:rsidRPr="003821B3" w:rsidTr="00933059">
        <w:tc>
          <w:tcPr>
            <w:tcW w:w="45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3821B3" w:rsidRPr="003821B3" w:rsidTr="00933059">
        <w:tc>
          <w:tcPr>
            <w:tcW w:w="45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первый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2024г.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3821B3" w:rsidRPr="003821B3" w:rsidTr="00933059">
        <w:trPr>
          <w:trHeight w:val="28"/>
        </w:trPr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rPr>
          <w:trHeight w:val="446"/>
        </w:trPr>
        <w:tc>
          <w:tcPr>
            <w:tcW w:w="13954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Предоставления  гражданам временных рабочих мест</w:t>
            </w:r>
          </w:p>
        </w:tc>
      </w:tr>
      <w:tr w:rsidR="003821B3" w:rsidRPr="003821B3" w:rsidTr="00933059">
        <w:trPr>
          <w:trHeight w:val="446"/>
        </w:trPr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</w:tbl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 xml:space="preserve">           Ответственный исполнитель    _______________                                                            Новикова Т.А.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</w:t>
      </w: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Приложение № 2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 об использовании  финансовых ресурсов отдельного  мероприятия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 повышение энергетической эффективности»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21"/>
        <w:gridCol w:w="13"/>
        <w:gridCol w:w="1125"/>
        <w:gridCol w:w="877"/>
        <w:gridCol w:w="1445"/>
      </w:tblGrid>
      <w:tr w:rsidR="003821B3" w:rsidRPr="003821B3" w:rsidTr="00933059">
        <w:tc>
          <w:tcPr>
            <w:tcW w:w="616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6393" w:type="dxa"/>
            <w:gridSpan w:val="7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3821B3" w:rsidRPr="003821B3" w:rsidTr="00933059">
        <w:tc>
          <w:tcPr>
            <w:tcW w:w="616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12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138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87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8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2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38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873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3821B3" w:rsidRPr="003821B3" w:rsidTr="00933059">
        <w:trPr>
          <w:trHeight w:val="695"/>
        </w:trPr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75" w:type="dxa"/>
            <w:gridSpan w:val="1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Предоставления  гражданам временных рабочих мест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75" w:type="dxa"/>
            <w:gridSpan w:val="1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Задача: Предоставления  гражданам временных рабочих мест</w:t>
            </w:r>
          </w:p>
        </w:tc>
      </w:tr>
      <w:tr w:rsidR="003821B3" w:rsidRPr="003821B3" w:rsidTr="00933059">
        <w:trPr>
          <w:trHeight w:val="533"/>
        </w:trPr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 межбюджетные трансферты бюджетам 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094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0490082030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540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1136,9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2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1136,9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73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3410,7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56  человек временно трудоустроены 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на общественные работы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1134" w:type="dxa"/>
            <w:gridSpan w:val="2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1121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877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3410,7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821B3" w:rsidRPr="003821B3" w:rsidSect="0095139B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>Приложение №7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:rsidR="003821B3" w:rsidRPr="003821B3" w:rsidRDefault="003821B3" w:rsidP="003821B3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3821B3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3821B3" w:rsidRPr="003821B3" w:rsidTr="00933059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</w:tr>
      <w:tr w:rsidR="003821B3" w:rsidRPr="003821B3" w:rsidTr="00933059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«МКУ УКС»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3821B3" w:rsidRPr="003821B3" w:rsidTr="00933059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ответственного управления  строительных работ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2022-2024 годы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2022 по  2024 год.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3821B3" w:rsidRPr="003821B3" w:rsidTr="00933059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6476,4</w:t>
            </w:r>
            <w:r w:rsidRPr="003821B3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 -   тыс.руб., всего по  бюджетам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из них местный бюджет- 6476,4  тыс.руб.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2022год-2158,8 тыс.руб;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2023год-2158,8 тыс.руб,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2024 год-2158,8 тыс.руб.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Отдельное мероприятие 3. Обеспечение деятельности (оказание услуг) подведомственных учреждений.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работам.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3821B3" w:rsidRPr="003821B3" w:rsidSect="0025108B">
          <w:pgSz w:w="11906" w:h="16838"/>
          <w:pgMar w:top="1134" w:right="851" w:bottom="902" w:left="851" w:header="709" w:footer="709" w:gutter="0"/>
          <w:cols w:space="708"/>
          <w:docGrid w:linePitch="360"/>
        </w:sect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3821B3" w:rsidRPr="003821B3" w:rsidTr="00933059">
        <w:tc>
          <w:tcPr>
            <w:tcW w:w="45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3821B3" w:rsidRPr="003821B3" w:rsidTr="00933059">
        <w:tc>
          <w:tcPr>
            <w:tcW w:w="454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2024г.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3821B3" w:rsidRPr="003821B3" w:rsidTr="00933059">
        <w:trPr>
          <w:trHeight w:val="446"/>
        </w:trPr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Отдельное мероприятие3.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  <w:r w:rsidRPr="003821B3">
              <w:rPr>
                <w:rFonts w:ascii="Times New Roman" w:eastAsia="Times New Roman" w:hAnsi="Times New Roman" w:cs="Arial"/>
                <w:lang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13954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Проведение проверок и устранение недостатков  по строительным работам  до 100%   с 2022 по  2024 год.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</w:tbl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3821B3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lang/>
        </w:rPr>
        <w:lastRenderedPageBreak/>
        <w:t xml:space="preserve">                                                                                                                 </w:t>
      </w: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Приложение № 2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 об использовании  финансовых ресурсов отдельного  мероприятия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 повышение энергетической эффективности»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945"/>
        <w:gridCol w:w="48"/>
        <w:gridCol w:w="27"/>
        <w:gridCol w:w="970"/>
        <w:gridCol w:w="1445"/>
      </w:tblGrid>
      <w:tr w:rsidR="003821B3" w:rsidRPr="003821B3" w:rsidTr="00933059">
        <w:tc>
          <w:tcPr>
            <w:tcW w:w="616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8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3821B3" w:rsidRPr="003821B3" w:rsidTr="00933059">
        <w:tc>
          <w:tcPr>
            <w:tcW w:w="616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первый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9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</w:t>
            </w:r>
          </w:p>
        </w:tc>
        <w:tc>
          <w:tcPr>
            <w:tcW w:w="1045" w:type="dxa"/>
            <w:gridSpan w:val="3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8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850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9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045" w:type="dxa"/>
            <w:gridSpan w:val="3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3821B3" w:rsidRPr="003821B3" w:rsidTr="00933059">
        <w:trPr>
          <w:trHeight w:val="762"/>
        </w:trPr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6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3821B3" w:rsidRPr="003821B3" w:rsidTr="00933059">
        <w:trPr>
          <w:trHeight w:val="762"/>
        </w:trPr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6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Задача: Осуществление  проверочных мероприятия в сфере строительных работ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55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0505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0490000980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0490000980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0490000980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850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1868,9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289,4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0,5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1868,9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289,4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0,5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  <w:gridSpan w:val="2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1868,9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289,4</w:t>
            </w:r>
          </w:p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0,5                                                           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7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lastRenderedPageBreak/>
              <w:t>5606,7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868,2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1,5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проверок и устранение  недостатков  по строительным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работам  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6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1020" w:type="dxa"/>
            <w:gridSpan w:val="3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97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6476,4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  <w:sectPr w:rsidR="003821B3" w:rsidRPr="003821B3" w:rsidSect="0095139B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lastRenderedPageBreak/>
        <w:t>Приложение №8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:rsidR="003821B3" w:rsidRPr="003821B3" w:rsidRDefault="003821B3" w:rsidP="003821B3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3821B3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3821B3" w:rsidRPr="003821B3" w:rsidTr="00933059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3821B3" w:rsidRPr="003821B3" w:rsidTr="00933059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3821B3" w:rsidRPr="003821B3" w:rsidTr="00933059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Обеспечение беспроводного доступа в интернет посредством  сети Wi-Fi</w:t>
            </w:r>
          </w:p>
          <w:p w:rsidR="003821B3" w:rsidRPr="003821B3" w:rsidRDefault="003821B3" w:rsidP="003821B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3821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3821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2022-2024 годы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821B3" w:rsidRPr="003821B3" w:rsidTr="00933059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  <w:lang/>
              </w:rPr>
              <w:t>Организация услуг связи по предоставлению беспроводного доступа в интернет посредствам сети Wi-Fi на территории с.Бобровка, с.Бычки.</w:t>
            </w:r>
          </w:p>
          <w:p w:rsidR="003821B3" w:rsidRPr="003821B3" w:rsidRDefault="003821B3" w:rsidP="003821B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3821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3821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3821B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3821B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п</w:t>
            </w:r>
            <w:r w:rsidRPr="003821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Pr="003821B3">
              <w:rPr>
                <w:rFonts w:ascii="Arial" w:eastAsia="Times New Roman" w:hAnsi="Arial" w:cs="Arial"/>
                <w:sz w:val="24"/>
                <w:szCs w:val="24"/>
              </w:rPr>
              <w:t>Кытат.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3821B3" w:rsidRPr="003821B3" w:rsidTr="00933059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2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0,0</w:t>
            </w:r>
            <w:r w:rsidRPr="003821B3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 –0,0 тыс.руб.,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числе: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краевого бюджета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2023г.-0,0 тыс.руб,.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3821B3" w:rsidRPr="003821B3" w:rsidRDefault="003821B3" w:rsidP="0038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3821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1B3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06.12.2018 №6-2299, «О краевом бюджете  и плановый  период 2022-2024 г.</w:t>
      </w:r>
    </w:p>
    <w:p w:rsidR="003821B3" w:rsidRPr="003821B3" w:rsidRDefault="003821B3" w:rsidP="003821B3">
      <w:pPr>
        <w:rPr>
          <w:rFonts w:ascii="Arial" w:eastAsia="Times New Roman" w:hAnsi="Arial" w:cs="Arial"/>
          <w:sz w:val="24"/>
          <w:szCs w:val="24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3821B3" w:rsidRPr="003821B3" w:rsidSect="002D3AF3">
          <w:pgSz w:w="11906" w:h="16838"/>
          <w:pgMar w:top="1134" w:right="851" w:bottom="902" w:left="851" w:header="709" w:footer="709" w:gutter="0"/>
          <w:cols w:space="708"/>
          <w:docGrid w:linePitch="360"/>
        </w:sect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3821B3" w:rsidRPr="003821B3" w:rsidTr="00933059">
        <w:tc>
          <w:tcPr>
            <w:tcW w:w="45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3821B3" w:rsidRPr="003821B3" w:rsidTr="00933059">
        <w:tc>
          <w:tcPr>
            <w:tcW w:w="454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1B3" w:rsidRPr="003821B3" w:rsidRDefault="003821B3" w:rsidP="003821B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очередной финансовый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2022г.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Первый 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     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2024г.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Мероприятия  на создание условий для обеспечения  услугами  связи малочисленных и труднодоступных населенных  пунктах  Красноярского края  в рамках отдельных мероприятий  муниципальной программы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13954" w:type="dxa"/>
            <w:gridSpan w:val="9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беспроводного доступа  в интернет  посредством  сети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GSM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, 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LTE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 .</w:t>
            </w:r>
          </w:p>
        </w:tc>
      </w:tr>
      <w:tr w:rsidR="003821B3" w:rsidRPr="003821B3" w:rsidTr="00933059">
        <w:tc>
          <w:tcPr>
            <w:tcW w:w="45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Организация услуг связи по предоставлению беспроводного доступа в интернет посредствам сети Wi-Fi на территории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с.Бобровка, с.Бычки.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lastRenderedPageBreak/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GSM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, 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LTE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 (далее – Услуга),</w:t>
            </w:r>
            <w:r w:rsidRPr="003821B3">
              <w:rPr>
                <w:rFonts w:ascii="Times New Roman" w:eastAsia="Times New Roman" w:hAnsi="Times New Roman" w:cs="Arial"/>
                <w:spacing w:val="4"/>
                <w:sz w:val="20"/>
                <w:szCs w:val="20"/>
                <w:lang/>
              </w:rPr>
              <w:t xml:space="preserve"> высокого качества (в том числе и при самых высоких нагрузках на </w:t>
            </w:r>
            <w:r w:rsidRPr="003821B3"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/>
              </w:rPr>
              <w:t>сеть), надежно защищенные от несанкционированного доступа, иметь достаточное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 покрытие на территории населенного пункта п</w:t>
            </w:r>
            <w:r w:rsidRPr="003821B3">
              <w:rPr>
                <w:rFonts w:ascii="Times New Roman" w:eastAsia="Times New Roman" w:hAnsi="Times New Roman" w:cs="Arial"/>
                <w:b/>
                <w:sz w:val="20"/>
                <w:szCs w:val="20"/>
                <w:lang/>
              </w:rPr>
              <w:t xml:space="preserve">. </w:t>
            </w:r>
            <w:r w:rsidRPr="003821B3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>Кытат</w:t>
            </w:r>
          </w:p>
        </w:tc>
        <w:tc>
          <w:tcPr>
            <w:tcW w:w="1701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%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6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</w:tbl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Приложение № 2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 об использовании  финансовых ресурсов отдельного  мероприятия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1B3">
        <w:rPr>
          <w:rFonts w:ascii="Times New Roman" w:eastAsia="Times New Roman" w:hAnsi="Times New Roman" w:cs="Times New Roman"/>
          <w:sz w:val="20"/>
          <w:szCs w:val="20"/>
          <w:lang w:eastAsia="ar-SA"/>
        </w:rPr>
        <w:t>и повышение энергетической эффективности»</w:t>
      </w:r>
    </w:p>
    <w:p w:rsidR="003821B3" w:rsidRPr="003821B3" w:rsidRDefault="003821B3" w:rsidP="003821B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3821B3" w:rsidRPr="003821B3" w:rsidTr="00933059">
        <w:tc>
          <w:tcPr>
            <w:tcW w:w="616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Ожидаемый непосредственный результат (краткое описание) от реализации отдельного мероприятия (в том числе в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натуральном выражении)</w:t>
            </w:r>
          </w:p>
        </w:tc>
      </w:tr>
      <w:tr w:rsidR="003821B3" w:rsidRPr="003821B3" w:rsidTr="00933059">
        <w:tc>
          <w:tcPr>
            <w:tcW w:w="616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отчетный год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121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     год планового периода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</w:t>
            </w:r>
          </w:p>
        </w:tc>
        <w:tc>
          <w:tcPr>
            <w:tcW w:w="86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18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21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869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4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Задача: Повышение  качественного доступа   в сети  интернет посредством  сети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       Повышение качества  радиотелефонной (сотовой) связи на базе цифровых технологий стандарта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.</w:t>
            </w:r>
          </w:p>
        </w:tc>
      </w:tr>
      <w:tr w:rsidR="003821B3" w:rsidRPr="003821B3" w:rsidTr="00933059">
        <w:trPr>
          <w:trHeight w:val="1268"/>
        </w:trPr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Мероприятия  на создание условий для обеспечения  услугами  связи малочисленных и труднодоступных населенных  пунктах  Красноярского края  в рамках отдельных мероприятий  муниципальной программы 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0410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0410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276450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276450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244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244</w:t>
            </w:r>
          </w:p>
        </w:tc>
        <w:tc>
          <w:tcPr>
            <w:tcW w:w="113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2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970" w:type="dxa"/>
            <w:gridSpan w:val="2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0,0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0,0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Проведение интернета в труднодоступных населенных пунктах с.Бобровка,с.Бычки. Предоставление доступа к услуге подвижной радиотелефонной (сотовой) связи на базе цифровых технологий стандарта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</w:t>
            </w: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LTE</w:t>
            </w:r>
          </w:p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п.Кытат.</w:t>
            </w:r>
          </w:p>
        </w:tc>
      </w:tr>
      <w:tr w:rsidR="003821B3" w:rsidRPr="003821B3" w:rsidTr="00933059">
        <w:tc>
          <w:tcPr>
            <w:tcW w:w="61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56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821B3" w:rsidRPr="003821B3" w:rsidRDefault="003821B3" w:rsidP="003821B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0" w:type="dxa"/>
            <w:gridSpan w:val="2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3821B3" w:rsidRPr="003821B3" w:rsidRDefault="003821B3" w:rsidP="00382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1B3" w:rsidRPr="003821B3" w:rsidRDefault="003821B3" w:rsidP="003821B3">
      <w:pPr>
        <w:rPr>
          <w:rFonts w:ascii="Times New Roman" w:eastAsia="Times New Roman" w:hAnsi="Times New Roman" w:cs="Times New Roman"/>
          <w:sz w:val="20"/>
          <w:szCs w:val="20"/>
        </w:rPr>
      </w:pPr>
      <w:r w:rsidRPr="003821B3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3821B3" w:rsidRPr="003821B3" w:rsidRDefault="003821B3" w:rsidP="00382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91A" w:rsidRDefault="0097291A">
      <w:bookmarkStart w:id="9" w:name="_GoBack"/>
      <w:bookmarkEnd w:id="9"/>
    </w:p>
    <w:sectPr w:rsidR="0097291A" w:rsidSect="0095139B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3821B3" w:rsidP="007E5E6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E66" w:rsidRDefault="003821B3" w:rsidP="007E5E66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3821B3" w:rsidP="007E5E6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E66" w:rsidRDefault="003821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Pr="00A441DE" w:rsidRDefault="003821B3" w:rsidP="007E5E66">
    <w:pPr>
      <w:pStyle w:val="a5"/>
      <w:framePr w:wrap="around" w:vAnchor="text" w:hAnchor="margin" w:xAlign="center" w:y="1"/>
      <w:rPr>
        <w:rStyle w:val="ab"/>
        <w:lang w:val="ru-RU"/>
      </w:rPr>
    </w:pPr>
  </w:p>
  <w:p w:rsidR="007E5E66" w:rsidRDefault="003821B3" w:rsidP="007E5E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3821B3" w:rsidP="007E5E66">
    <w:pPr>
      <w:pStyle w:val="a5"/>
      <w:framePr w:wrap="around" w:vAnchor="text" w:hAnchor="margin" w:xAlign="right" w:y="1"/>
      <w:rPr>
        <w:rStyle w:val="ab"/>
      </w:rPr>
    </w:pPr>
  </w:p>
  <w:p w:rsidR="007E5E66" w:rsidRDefault="003821B3" w:rsidP="007E5E66">
    <w:pPr>
      <w:pStyle w:val="a5"/>
      <w:framePr w:wrap="around" w:vAnchor="text" w:hAnchor="margin" w:xAlign="center" w:y="1"/>
      <w:ind w:right="360"/>
      <w:rPr>
        <w:rStyle w:val="ab"/>
      </w:rPr>
    </w:pPr>
  </w:p>
  <w:p w:rsidR="007E5E66" w:rsidRPr="00715764" w:rsidRDefault="003821B3" w:rsidP="007E5E66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2" w:rsidRDefault="003821B3">
    <w:pPr>
      <w:pStyle w:val="a5"/>
      <w:jc w:val="center"/>
    </w:pPr>
  </w:p>
  <w:p w:rsidR="00136262" w:rsidRDefault="003821B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2" w:rsidRDefault="003821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:rsidR="00136262" w:rsidRDefault="003821B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2" w:rsidRDefault="003821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136262" w:rsidRDefault="003821B3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2" w:rsidRDefault="003821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47</w:t>
    </w:r>
    <w:r>
      <w:fldChar w:fldCharType="end"/>
    </w:r>
  </w:p>
  <w:p w:rsidR="00136262" w:rsidRDefault="003821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06F1"/>
    <w:multiLevelType w:val="hybridMultilevel"/>
    <w:tmpl w:val="6360C89E"/>
    <w:lvl w:ilvl="0" w:tplc="F28223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F"/>
    <w:rsid w:val="003821B3"/>
    <w:rsid w:val="007A79DF"/>
    <w:rsid w:val="009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821B3"/>
  </w:style>
  <w:style w:type="paragraph" w:customStyle="1" w:styleId="ConsPlusNormal">
    <w:name w:val="ConsPlusNormal"/>
    <w:link w:val="ConsPlusNormal0"/>
    <w:rsid w:val="003821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3821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82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2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3821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3821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3821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3821B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3821B3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3821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38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821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3821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821B3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3821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3821B3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3821B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3821B3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3821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821B3"/>
  </w:style>
  <w:style w:type="paragraph" w:customStyle="1" w:styleId="ConsPlusNormal">
    <w:name w:val="ConsPlusNormal"/>
    <w:link w:val="ConsPlusNormal0"/>
    <w:rsid w:val="003821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3821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82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2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3821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3821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3821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3821B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3821B3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3821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38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821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3821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821B3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3821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3821B3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3821B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3821B3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3821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13408</Words>
  <Characters>76428</Characters>
  <Application>Microsoft Office Word</Application>
  <DocSecurity>0</DocSecurity>
  <Lines>636</Lines>
  <Paragraphs>179</Paragraphs>
  <ScaleCrop>false</ScaleCrop>
  <Company/>
  <LinksUpToDate>false</LinksUpToDate>
  <CharactersWithSpaces>89657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2021-12-16T05:03:00Z</dcterms:created>
  <dcterms:modified xsi:type="dcterms:W3CDTF">2021-12-16T05:03:00Z</dcterms:modified>
</cp:coreProperties>
</file>