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FD" w:rsidRPr="00E553FD" w:rsidRDefault="00E553FD" w:rsidP="00E553FD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E553FD" w:rsidRPr="00E553FD" w:rsidRDefault="00E553FD" w:rsidP="00E553F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553FD" w:rsidRPr="00E553FD" w:rsidRDefault="00E553FD" w:rsidP="00E553F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«Благоустройство территории</w:t>
      </w:r>
    </w:p>
    <w:p w:rsidR="00E553FD" w:rsidRPr="00E553FD" w:rsidRDefault="00E553FD" w:rsidP="00E553F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E553FD" w:rsidRPr="00E553FD" w:rsidRDefault="00E553FD" w:rsidP="00E553F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E553FD" w:rsidRPr="00E553FD" w:rsidRDefault="00E553FD" w:rsidP="00E553FD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</w:t>
      </w: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b/>
          <w:bCs/>
          <w:sz w:val="24"/>
          <w:szCs w:val="24"/>
          <w:lang w:eastAsia="ru-RU"/>
        </w:rPr>
        <w:t>ПАСПОРТ  МУНИЦИПАЛЬНОЙ ПРОГРАММЫ</w:t>
      </w: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«Благоустройство территории Сучковского сельсовета, содержание и развитие объектов инфраструктуры»</w:t>
      </w:r>
      <w:r w:rsidRPr="00E553FD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553FD" w:rsidRPr="00E553FD" w:rsidTr="001523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E553FD" w:rsidRPr="00E553FD" w:rsidTr="001523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Сучковского сельсовета № 104 от 15.09.2013 года  «Об утверждении Порядка принятия решений о разработке муниципальных программ, Сучковского сельсовета, их формировании и реализации».</w:t>
            </w:r>
          </w:p>
        </w:tc>
      </w:tr>
      <w:tr w:rsidR="00E553FD" w:rsidRPr="00E553FD" w:rsidTr="001523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553FD" w:rsidRPr="00E553FD" w:rsidTr="001523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1. «Благоустройство территории Сучковского сельсовета» 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2. «Содержание и развитие объектов инфраструктуры на территории Сучковского сельсовета»  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3. «Содержание и благоустройство мест захоронения, расположенных на территории Сучковского сельсовета»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4.</w:t>
            </w:r>
            <w:r w:rsidRPr="00E553F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5. Отдельное мероприятие «Повышение надежности функционирования систем жизнеобеспечения граждан сельских поселений»</w:t>
            </w: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53FD" w:rsidRPr="00E553FD" w:rsidTr="001523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Сучковского сельсовета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Содержание и благоустройство мест захоронения, расположенных на территории Сучковского сельсовета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E553FD" w:rsidRPr="00E553FD" w:rsidTr="001523FB">
        <w:trPr>
          <w:trHeight w:val="2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Организация благоустройства населенных пунктов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Содержание объектов инфраструктуры в  надлежащем состоянии  для обеспечения населения качественными  услугами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3. </w:t>
            </w:r>
            <w:r w:rsidRPr="00E553F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Содержание и благоустройство мест захоронения, расположенных на территории Сучковского сельсовета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4. </w:t>
            </w:r>
            <w:r w:rsidRPr="00E553F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E553FD" w:rsidRPr="00E553FD" w:rsidTr="001523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2021-2023 годы</w:t>
            </w:r>
          </w:p>
        </w:tc>
      </w:tr>
      <w:tr w:rsidR="00E553FD" w:rsidRPr="00E553FD" w:rsidTr="001523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Освещенность населенных пунктов 100 %</w:t>
            </w:r>
          </w:p>
          <w:p w:rsidR="00E553FD" w:rsidRPr="00E553FD" w:rsidRDefault="00E553FD" w:rsidP="00E553FD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373" w:hanging="76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Уборки территории населенных пунктов  от мусора -100 %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3. Безаварийная работа водопроводных сетей к 2023 году 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4. </w:t>
            </w:r>
            <w:r w:rsidRPr="00E553F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5. </w:t>
            </w:r>
            <w:r w:rsidRPr="00E553F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муниципальной программе до 100 % ежегодно</w:t>
            </w:r>
          </w:p>
        </w:tc>
      </w:tr>
      <w:tr w:rsidR="00E553FD" w:rsidRPr="00E553FD" w:rsidTr="001523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2021-2023 годах – 13148,5 тыс. рублей,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местного бюджета – 13148,5 тыс. рублей по годам: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2021 году – 6056,7  тыс. рублей;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2022 году – 3630,7  тыс. рублей;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2023 году – 3561,1  тыс. рублей</w:t>
            </w:r>
          </w:p>
        </w:tc>
      </w:tr>
      <w:tr w:rsidR="00E553FD" w:rsidRPr="00E553FD" w:rsidTr="001523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Перечень объектов капитального строительства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Капитальное строительство на 2021-2023 годы не предусмотрено</w:t>
            </w:r>
          </w:p>
        </w:tc>
      </w:tr>
    </w:tbl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b/>
          <w:sz w:val="24"/>
          <w:szCs w:val="24"/>
          <w:lang w:eastAsia="ru-RU"/>
        </w:rPr>
        <w:t>1. Характеристика текущего состояния с указанием основных показателей муниципальной программы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 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21537 га, площадь населенных пунктов составляет 2402746 кв.м.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 протяженностью 16.1 км,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На территории  сельсовета имеются две водонапорные башни с водопроводной сетью протяженностью  4,79   км. Значительный уровень износа </w:t>
      </w:r>
      <w:r w:rsidRPr="00E553FD">
        <w:rPr>
          <w:rFonts w:ascii="Arial" w:eastAsia="Calibri" w:hAnsi="Arial" w:cs="Arial"/>
          <w:sz w:val="24"/>
          <w:szCs w:val="24"/>
          <w:lang w:eastAsia="ru-RU"/>
        </w:rPr>
        <w:lastRenderedPageBreak/>
        <w:t>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b/>
          <w:sz w:val="24"/>
          <w:szCs w:val="24"/>
          <w:lang w:eastAsia="ru-RU"/>
        </w:rPr>
        <w:t>2. Приоритеты и цели социально - экономического развития муниципальной   программы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  Целью  муниципальной программы является: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- Благоустройство населенных пунктов, содержание  и развитие объектов инфраструктуры на территории   Сучковского сельсовета.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1. Организация благоустройства населенных пунктов;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2. Содержание объектов инфраструктуры в  надлежащем состоянии  для обеспечения населения качественными  услугами;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3. Содержание и благоустройство мест захоронения, расположенных на территории Сучковского сельсовета;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4. Обеспечение условий реализации муниципальной программы.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b/>
          <w:sz w:val="24"/>
          <w:szCs w:val="24"/>
          <w:lang w:eastAsia="ru-RU"/>
        </w:rPr>
        <w:t>3. Механизм реализации муниципальной программы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     Решение задач программы достигается реализацией подпрограмм, и отдельных мероприятий.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 представлены в подпрограммах программы.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муниципальной программы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 населению в соответствии  с основными целевыми показателями данной программы, приложение № 1, 2 к паспорту.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b/>
          <w:sz w:val="24"/>
          <w:szCs w:val="24"/>
          <w:lang w:eastAsia="ru-RU"/>
        </w:rPr>
        <w:t>5. Перечень подпрограмм, сроки реализации и ожидаемых результатов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Подпрограмма 1 «Благоустройство территории Сучковского сельсовета»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Срок реализации:  2021-2023 годы.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Ожидаемые результаты: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- 100% освещенность улично-дорожной сети населенных пунктов;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- уборка территории населенных пунктов от мусора  до 100 %.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Подпрограмма 2 «Содержание и развитие объектов инфраструктуры на территории Сучковского сельсовета»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Срок реализации:  2021-2023 годы.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Ожидаемые результаты: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- снижение аварийности водопроводных сетей до 0 к 2023 году.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Подпрограмма 3 «Содержание и благоустройство мест захоронений, расположенных на территории Сучковского сельсовета»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Срок реализации:  2021-2023 годы.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   Ожидаемые результаты: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lastRenderedPageBreak/>
        <w:t>- содержание мест захоронений в чистоте и порядке.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Подпрограмма 4 «Обеспечение условий реализации муниципальной программы»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Срок реализации:  2021-2023 годы.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 Отдельное мероприятие «Повышение надежности функционирования систем жизнеобеспечения граждан сельских поселений»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Срок реализации:  2021-2023 годы.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b/>
          <w:sz w:val="24"/>
          <w:szCs w:val="24"/>
          <w:lang w:eastAsia="ru-RU"/>
        </w:rPr>
        <w:t>6.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b/>
          <w:sz w:val="24"/>
          <w:szCs w:val="24"/>
          <w:lang w:eastAsia="ru-RU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Общий объем финансирования  программы  составляет: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в 2021-2023 годах –13148,5 тыс. рублей,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в том числе: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средства местного бюджета – 13148,5 тыс. рублей по годам: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в 2021 году – 6056,7  тыс. рублей;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в 2022 году – 3630,7  тыс. рублей;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в 2023 году – 3561,1  тыс. рублей.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553FD" w:rsidRPr="00E553F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«Благоустройство территории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на 2021 год и плановый период 2022-2023 годов 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:rsidR="00E553FD" w:rsidRPr="00E553FD" w:rsidRDefault="00E553FD" w:rsidP="00E553FD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4575" w:type="dxa"/>
        <w:tblInd w:w="93" w:type="dxa"/>
        <w:tblLook w:val="04A0" w:firstRow="1" w:lastRow="0" w:firstColumn="1" w:lastColumn="0" w:noHBand="0" w:noVBand="1"/>
      </w:tblPr>
      <w:tblGrid>
        <w:gridCol w:w="2511"/>
        <w:gridCol w:w="2699"/>
        <w:gridCol w:w="1799"/>
        <w:gridCol w:w="739"/>
        <w:gridCol w:w="711"/>
        <w:gridCol w:w="1329"/>
        <w:gridCol w:w="560"/>
        <w:gridCol w:w="1200"/>
        <w:gridCol w:w="1041"/>
        <w:gridCol w:w="1041"/>
        <w:gridCol w:w="945"/>
      </w:tblGrid>
      <w:tr w:rsidR="00E553FD" w:rsidRPr="00E553FD" w:rsidTr="001523FB">
        <w:trPr>
          <w:trHeight w:val="675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E553FD" w:rsidRPr="00E553FD" w:rsidTr="001523FB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E553FD" w:rsidRPr="00E553FD" w:rsidTr="001523FB">
        <w:trPr>
          <w:trHeight w:val="36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6056,7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3630,7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3561,1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13148,5</w:t>
            </w:r>
          </w:p>
        </w:tc>
      </w:tr>
      <w:tr w:rsidR="00E553FD" w:rsidRPr="00E553FD" w:rsidTr="001523F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6056,7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3630,7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3561,1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13148,5</w:t>
            </w:r>
          </w:p>
        </w:tc>
      </w:tr>
      <w:tr w:rsidR="00E553FD" w:rsidRPr="00E553FD" w:rsidTr="001523FB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«Благоустройство территории Сучковского сельсовета»  </w:t>
            </w:r>
          </w:p>
          <w:p w:rsidR="00E553FD" w:rsidRPr="00E553FD" w:rsidRDefault="00E553FD" w:rsidP="00E5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1446,5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5593,1</w:t>
            </w: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5593,1</w:t>
            </w:r>
          </w:p>
        </w:tc>
      </w:tr>
      <w:tr w:rsidR="00E553FD" w:rsidRPr="00E553FD" w:rsidTr="001523F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552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1175,4</w:t>
            </w: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1175,4</w:t>
            </w:r>
          </w:p>
        </w:tc>
      </w:tr>
      <w:tr w:rsidR="00E553FD" w:rsidRPr="00E553FD" w:rsidTr="001523F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«Содержание и благоустройство мест захоронения на территории Сучковского сельсовета»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238,9</w:t>
            </w:r>
          </w:p>
        </w:tc>
      </w:tr>
      <w:tr w:rsidR="00E553FD" w:rsidRPr="00E553FD" w:rsidTr="001523FB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238,9</w:t>
            </w:r>
          </w:p>
        </w:tc>
      </w:tr>
      <w:tr w:rsidR="00E553FD" w:rsidRPr="00E553FD" w:rsidTr="001523FB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ar-SA"/>
              </w:rPr>
              <w:t>«Обеспечение условий реализации муниципальной программы»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4954,2</w:t>
            </w:r>
          </w:p>
        </w:tc>
      </w:tr>
      <w:tr w:rsidR="00E553FD" w:rsidRPr="00E553FD" w:rsidTr="001523FB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4954,2</w:t>
            </w:r>
          </w:p>
        </w:tc>
      </w:tr>
      <w:tr w:rsidR="00E553FD" w:rsidRPr="00E553FD" w:rsidTr="001523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0503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1186,9</w:t>
            </w:r>
          </w:p>
        </w:tc>
      </w:tr>
      <w:tr w:rsidR="00E553FD" w:rsidRPr="00E553FD" w:rsidTr="001523FB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1186,9</w:t>
            </w:r>
          </w:p>
        </w:tc>
      </w:tr>
      <w:tr w:rsidR="00E553FD" w:rsidRPr="00E553FD" w:rsidTr="001523FB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                            Саяускене А.И.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E553F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к  муниципальной программе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«Благоустройство территории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на 2021 год и плановый период 2022-2023 годов 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2123"/>
        <w:gridCol w:w="6384"/>
        <w:gridCol w:w="1658"/>
        <w:gridCol w:w="1398"/>
        <w:gridCol w:w="1184"/>
        <w:gridCol w:w="1184"/>
        <w:gridCol w:w="1060"/>
      </w:tblGrid>
      <w:tr w:rsidR="00E553FD" w:rsidRPr="00E553FD" w:rsidTr="001523FB">
        <w:trPr>
          <w:trHeight w:val="60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Оценка расходов</w:t>
            </w: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E553FD" w:rsidRPr="00E553FD" w:rsidTr="001523FB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E553FD" w:rsidRPr="00E553FD" w:rsidTr="001523FB">
        <w:trPr>
          <w:trHeight w:val="315"/>
        </w:trPr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Муниципальная программа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13148,5</w:t>
            </w: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13148,5</w:t>
            </w: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юридические лица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6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«Благоустройство территории Сучковского сельсовета»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5593,1</w:t>
            </w: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5593,1</w:t>
            </w: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1175,4</w:t>
            </w: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1175,4</w:t>
            </w:r>
          </w:p>
        </w:tc>
      </w:tr>
      <w:tr w:rsidR="00E553FD" w:rsidRPr="00E553FD" w:rsidTr="001523FB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238,9</w:t>
            </w:r>
          </w:p>
        </w:tc>
      </w:tr>
      <w:tr w:rsidR="00E553FD" w:rsidRPr="00E553FD" w:rsidTr="001523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238,9</w:t>
            </w:r>
          </w:p>
        </w:tc>
      </w:tr>
      <w:tr w:rsidR="00E553FD" w:rsidRPr="00E553FD" w:rsidTr="001523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«Обеспечение условий реализации муниципальной программы»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4954,2</w:t>
            </w:r>
          </w:p>
        </w:tc>
      </w:tr>
      <w:tr w:rsidR="00E553FD" w:rsidRPr="00E553FD" w:rsidTr="001523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1651,4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4954,2</w:t>
            </w:r>
          </w:p>
        </w:tc>
      </w:tr>
      <w:tr w:rsidR="00E553FD" w:rsidRPr="00E553FD" w:rsidTr="001523F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отдельные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1186,9</w:t>
            </w: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1186,9</w:t>
            </w:r>
          </w:p>
        </w:tc>
      </w:tr>
      <w:tr w:rsidR="00E553FD" w:rsidRPr="00E553FD" w:rsidTr="001523F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юридические лица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53FD">
        <w:rPr>
          <w:rFonts w:ascii="Arial" w:eastAsia="Calibri" w:hAnsi="Arial" w:cs="Arial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          Саяускене А.И                                         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  <w:sectPr w:rsidR="00E553FD" w:rsidRPr="00E553FD" w:rsidSect="00B55E77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E553FD" w:rsidRPr="00E553FD" w:rsidRDefault="00E553FD" w:rsidP="00E553FD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E553FD" w:rsidRPr="00E553FD" w:rsidRDefault="00E553FD" w:rsidP="00E553FD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к  подпрограмме «Благоустройство территории Сучковского сельсовета реализуемой в рамках муниципальной программы Сучковского сельсовета</w:t>
      </w: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 1</w:t>
      </w:r>
    </w:p>
    <w:p w:rsidR="00E553FD" w:rsidRPr="00E553FD" w:rsidRDefault="00E553FD" w:rsidP="00E553F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«Благоустройство территории Сучковского сельсовета»  </w:t>
      </w: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ПОДПРОГРАММЫ</w:t>
      </w: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918"/>
      </w:tblGrid>
      <w:tr w:rsidR="00E553FD" w:rsidRPr="00E553FD" w:rsidTr="001523FB">
        <w:trPr>
          <w:trHeight w:val="129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</w:p>
        </w:tc>
      </w:tr>
      <w:tr w:rsidR="00E553FD" w:rsidRPr="00E553FD" w:rsidTr="001523FB">
        <w:trPr>
          <w:trHeight w:val="286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E553FD" w:rsidRPr="00E553FD" w:rsidTr="001523FB">
        <w:trPr>
          <w:trHeight w:val="112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E553FD" w:rsidRPr="00E553FD" w:rsidTr="001523FB">
        <w:trPr>
          <w:trHeight w:val="286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E553FD" w:rsidRPr="00E553FD" w:rsidTr="001523FB">
        <w:trPr>
          <w:trHeight w:val="56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E553FD" w:rsidRPr="00E553FD" w:rsidTr="001523FB">
        <w:trPr>
          <w:trHeight w:val="115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E553FD" w:rsidRPr="00E553FD" w:rsidTr="001523FB">
        <w:trPr>
          <w:trHeight w:val="342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100% освещенность улично-дорожной сети населенных пунктов 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населенных пунктов от мусора  до 100%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санитарного благополучия в местах несанкционированных свалок ТБО</w:t>
            </w:r>
          </w:p>
        </w:tc>
      </w:tr>
      <w:tr w:rsidR="00E553FD" w:rsidRPr="00E553FD" w:rsidTr="001523FB">
        <w:trPr>
          <w:trHeight w:val="115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 годы</w:t>
            </w:r>
          </w:p>
        </w:tc>
      </w:tr>
      <w:tr w:rsidR="00E553FD" w:rsidRPr="00E553FD" w:rsidTr="001523FB">
        <w:trPr>
          <w:trHeight w:val="12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Объекты и источники финансирования подпрограммы</w:t>
            </w: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2021-2023 годах  5593,1  тыс. рублей, 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5593,1 тыс. рублей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годам: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– 2578,1 тыс. рублей; 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1568,5 тыс. рублей;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1446,5 тыс. рублей</w:t>
            </w:r>
          </w:p>
        </w:tc>
      </w:tr>
      <w:tr w:rsidR="00E553FD" w:rsidRPr="00E553FD" w:rsidTr="001523FB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375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5918" w:type="dxa"/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:rsidR="00E553FD" w:rsidRPr="00E553FD" w:rsidRDefault="00E553FD" w:rsidP="00E553FD">
      <w:pPr>
        <w:spacing w:after="0" w:line="240" w:lineRule="auto"/>
        <w:ind w:left="2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ind w:left="2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 Общая характеристика сферы реализации подпрограммы, основные проблемы и перспективы развития</w:t>
      </w:r>
    </w:p>
    <w:p w:rsidR="00E553FD" w:rsidRPr="00E553FD" w:rsidRDefault="00E553FD" w:rsidP="00E553FD">
      <w:pPr>
        <w:spacing w:after="0" w:line="240" w:lineRule="auto"/>
        <w:ind w:left="38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Муниципальное образование Сучковский сельсовет включает в себя         четыре населенных пункта: с. Сучково, д. Симоново, д. Секретарка,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д. Красновка,  в них существуют зоны застройки частного сектора.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E553FD">
          <w:rPr>
            <w:rFonts w:ascii="Arial" w:eastAsia="Times New Roman" w:hAnsi="Arial" w:cs="Arial"/>
            <w:sz w:val="24"/>
            <w:szCs w:val="24"/>
            <w:lang w:eastAsia="ru-RU"/>
          </w:rPr>
          <w:t>21537 га</w:t>
        </w:r>
      </w:smartTag>
      <w:r w:rsidRPr="00E553FD">
        <w:rPr>
          <w:rFonts w:ascii="Arial" w:eastAsia="Times New Roman" w:hAnsi="Arial" w:cs="Arial"/>
          <w:sz w:val="24"/>
          <w:szCs w:val="24"/>
          <w:lang w:eastAsia="ru-RU"/>
        </w:rPr>
        <w:t>, площадь населенных пунктов составляет 2402746 кв.м.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Протяженность улично-дорожной сети с освещением -16,1 км.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задачи, сроки и этапы реализации муниципальной подпрограммы, целевые индикаторы и показатели</w:t>
      </w:r>
    </w:p>
    <w:p w:rsidR="00E553FD" w:rsidRPr="00E553FD" w:rsidRDefault="00E553FD" w:rsidP="00E553FD">
      <w:pPr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является: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- организация благоустройства населенных пунктов.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3FD">
        <w:rPr>
          <w:rFonts w:ascii="Arial" w:eastAsia="Times New Roman" w:hAnsi="Arial" w:cs="Arial"/>
          <w:sz w:val="24"/>
          <w:szCs w:val="24"/>
        </w:rPr>
        <w:t>Для достижения поставленной  цели необходимо решение следующих задач: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- улучшение состояния территории населенных пунктов;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- выполнение мероприятий подпрограммы связанных с планированием и организацией работ по вопросам улучшения благоустройства территории, создания  условий проживания, приведут к снижению социальной напряженности населения.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сельсовета».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реализация подпрограммы 2021-2023 годы.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индикаторы и показатели результативности указаны  в приложение №1 подпрограммы  </w:t>
      </w: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E553FD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территории Сучковского сельсовета».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подпрограммы).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Управление подпрограммой и контроль за ходом её выполнения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 Общее руководство и контроль над ходом реализации подпрограммы осуществляет администрация Сучковского сельсовета.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iCs/>
          <w:sz w:val="24"/>
          <w:szCs w:val="24"/>
          <w:lang w:eastAsia="ru-RU"/>
        </w:rPr>
        <w:t>В его обязанности входит</w:t>
      </w: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координация деятельности по реализации мероприятий подпрограммы;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 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E553FD" w:rsidRPr="00E553FD" w:rsidRDefault="00E553FD" w:rsidP="00E553FD">
      <w:pPr>
        <w:spacing w:after="0" w:line="240" w:lineRule="auto"/>
        <w:ind w:left="3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Оценка социально-экономической эффективности</w:t>
      </w:r>
    </w:p>
    <w:p w:rsidR="00E553FD" w:rsidRPr="00E553FD" w:rsidRDefault="00E553FD" w:rsidP="00E553FD">
      <w:pPr>
        <w:spacing w:after="0" w:line="240" w:lineRule="auto"/>
        <w:ind w:left="38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E553FD" w:rsidRPr="00E553FD" w:rsidRDefault="00E553FD" w:rsidP="00E553FD">
      <w:pPr>
        <w:spacing w:after="0" w:line="240" w:lineRule="auto"/>
        <w:ind w:left="3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содержания территории поселения в чистоте и порядке, а так же содержания мест захоронений в надлежащем виде.</w:t>
      </w:r>
    </w:p>
    <w:p w:rsidR="00E553FD" w:rsidRPr="00E553FD" w:rsidRDefault="00E553FD" w:rsidP="00E553F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Мероприятия подпрограммы</w:t>
      </w:r>
    </w:p>
    <w:p w:rsidR="00E553FD" w:rsidRPr="00E553FD" w:rsidRDefault="00E553FD" w:rsidP="00E553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 подпрограммы  </w:t>
      </w: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E553FD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территории Сучковского сельсовета  на 2021-2023 годы».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Общий объем финансирования подпрограммы составляет: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в 2021-2023 годах  5593,1 тыс. рублей,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 5593,1 тыс. рублей по годам: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в 2021 году – 2578,1 тыс. рублей;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в 2022 году – 1568,5 тыс. рублей;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в 2023 году – 1446,5 тыс. рублей.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iCs/>
          <w:sz w:val="24"/>
          <w:szCs w:val="24"/>
          <w:lang w:eastAsia="ru-RU"/>
        </w:rPr>
        <w:t>Объемы средств  бюджетов всех уровней для финансирования подпрограммы  носят прогнозный характер и подлежат ежегодной корректировке.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                                                      Саяускене А.И.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E553FD" w:rsidRPr="00E553FD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 к  подпрограмме «Благоустройство территории Сучковского сельсовета на 2021 год и плановый период 2022-2023 годов» реализуемой в рамках муниципальной программы Сучковского сельсовета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82"/>
        <w:gridCol w:w="1985"/>
        <w:gridCol w:w="708"/>
        <w:gridCol w:w="852"/>
        <w:gridCol w:w="1418"/>
        <w:gridCol w:w="709"/>
        <w:gridCol w:w="1275"/>
        <w:gridCol w:w="1418"/>
        <w:gridCol w:w="1276"/>
        <w:gridCol w:w="1114"/>
        <w:gridCol w:w="2003"/>
      </w:tblGrid>
      <w:tr w:rsidR="00E553FD" w:rsidRPr="00E553FD" w:rsidTr="001523FB">
        <w:trPr>
          <w:trHeight w:val="367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553FD" w:rsidRPr="00E553FD" w:rsidTr="001523FB">
        <w:trPr>
          <w:trHeight w:val="9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очередной финансовый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год планового периода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год планового периода 2023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129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подпрограммы: 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5593,1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 1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состояния территории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5593,1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478,2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Мероприятие 2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75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616.7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616.7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уличного освещения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2035,0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Освещенность улично-дорожной сети  - 16.1 км ежегодно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4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территории населенных пунктов в чистоте и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5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отходов, чистка снега на свалке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E553FD" w:rsidRPr="00E553FD" w:rsidTr="001523FB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6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740,5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Мероприятие 7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водных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69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8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9</w:t>
            </w:r>
          </w:p>
          <w:p w:rsidR="00E553FD" w:rsidRPr="00E553FD" w:rsidRDefault="00E553FD" w:rsidP="00E553FD">
            <w:pPr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работ по изготовлению землепользовательской документации по межеванию планов земельных участков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10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трудоустройства граждан направленных органами ГУИН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11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L299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55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55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12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Большеулуйского района 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Мероприятие 13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26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14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E553FD" w:rsidRPr="00E553FD" w:rsidRDefault="00E553FD" w:rsidP="00E553FD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53FD" w:rsidRPr="00E553FD" w:rsidRDefault="00E553FD" w:rsidP="00E553FD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ar-SA"/>
        </w:rPr>
        <w:sectPr w:rsidR="00E553FD" w:rsidRPr="00E553FD" w:rsidSect="00D32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53FD" w:rsidRPr="00E553FD" w:rsidRDefault="00E553FD" w:rsidP="00E553FD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:rsidR="00E553FD" w:rsidRPr="00E553FD" w:rsidRDefault="00E553FD" w:rsidP="00E553FD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к подпрограмме «Содержание и развитие объектов инфраструктуры на территории Сучковского сельсовета</w:t>
      </w:r>
      <w:r w:rsidRPr="00E553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53FD">
        <w:rPr>
          <w:rFonts w:ascii="Arial" w:eastAsia="Times New Roman" w:hAnsi="Arial" w:cs="Arial"/>
          <w:sz w:val="24"/>
          <w:szCs w:val="24"/>
          <w:lang w:eastAsia="ru-RU"/>
        </w:rPr>
        <w:t>на 2021 год и плановый период 2022-2023 годов» реализуемой в рамках муниципальной программы Сучковского сельсовета»</w:t>
      </w:r>
    </w:p>
    <w:p w:rsidR="00E553FD" w:rsidRPr="00E553FD" w:rsidRDefault="00E553FD" w:rsidP="00E553FD">
      <w:pPr>
        <w:tabs>
          <w:tab w:val="left" w:pos="529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2</w:t>
      </w: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«Содержание и развитие объектов инфраструктуры на территории Сучковского сельсовета» </w:t>
      </w: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ПОДПРОГРАММЫ</w:t>
      </w: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E553FD" w:rsidRPr="00E553FD" w:rsidTr="001523FB"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3FD" w:rsidRPr="00E553FD" w:rsidTr="001523FB"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E553FD" w:rsidRPr="00E553FD" w:rsidTr="001523FB"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E553FD" w:rsidRPr="00E553FD" w:rsidTr="001523FB"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E553FD" w:rsidRPr="00E553FD" w:rsidTr="001523FB"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объектов инфраструктуры в  надлежащем состоянии  для обеспечения населения качественными  услугами </w:t>
            </w:r>
          </w:p>
        </w:tc>
      </w:tr>
      <w:tr w:rsidR="00E553FD" w:rsidRPr="00E553FD" w:rsidTr="001523FB"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надежности функционирования объектов водоснабжения.</w:t>
            </w:r>
          </w:p>
        </w:tc>
      </w:tr>
      <w:tr w:rsidR="00E553FD" w:rsidRPr="00E553FD" w:rsidTr="001523FB"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аварийности водопроводных сетей до 0 к 2023 году</w:t>
            </w:r>
          </w:p>
        </w:tc>
      </w:tr>
      <w:tr w:rsidR="00E553FD" w:rsidRPr="00E553FD" w:rsidTr="001523FB"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 годы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3FD" w:rsidRPr="00E553FD" w:rsidTr="001523FB">
        <w:trPr>
          <w:trHeight w:val="2304"/>
        </w:trPr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2021-2023 годах – 1175,4 тыс. рублей, в том числе: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1175,4 тыс. рублей по годам: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– 601,4 тыс. рублей;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 году – 310,8 тыс. рублей;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2023 году – 263,2 тыс. рублей</w:t>
            </w:r>
          </w:p>
        </w:tc>
      </w:tr>
      <w:tr w:rsidR="00E553FD" w:rsidRPr="00E553FD" w:rsidTr="001523FB">
        <w:tc>
          <w:tcPr>
            <w:tcW w:w="3227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контроля за исполнением </w:t>
            </w: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095" w:type="dxa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Контроль за реализацией  подпрограммы осуществляет администрация Сучковского </w:t>
            </w:r>
            <w:r w:rsidRPr="00E5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сельсовета.</w:t>
            </w:r>
          </w:p>
        </w:tc>
      </w:tr>
    </w:tbl>
    <w:p w:rsidR="00E553FD" w:rsidRPr="00E553FD" w:rsidRDefault="00E553FD" w:rsidP="00E553FD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 Постановка общей проблемы и обоснование необходимости разработки подпрограммы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3FD">
        <w:rPr>
          <w:rFonts w:ascii="Arial" w:eastAsia="Times New Roman" w:hAnsi="Arial" w:cs="Arial"/>
          <w:sz w:val="24"/>
          <w:szCs w:val="24"/>
        </w:rPr>
        <w:t xml:space="preserve">        На территории Сучковского сельсовета имеются две водонапорные башни  с водопроводной сетью протяженностью 4,79   км, в том числе ветхим  (износ более 90%) 0,405 м. Значительный уровень износа основных производственных фондов, обусловлен принятием в муниципальную собственность из ОАО «Симоновский» объектов коммунального назначения в ветхом и аварийном состоянии.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задачи, сроки реализации муниципальной подпрограммы, целевые индикаторы и показатели результативности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Основным обоснованием выбора мероприятий подпрограммы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  Решение такого выбора мероприятий подпрограммы осуществляется администрацией Сучковского сельсовета в рамках подпрограммы «Содержание и развитие объектов инфраструктуры на территории Сучковского сельсовета»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   Целью подпрограммы является: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-  содержание объектов инфраструктуры в  надлежащем состояния  для обеспечения населения качественными  услугами.                                                                           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E553FD">
        <w:rPr>
          <w:rFonts w:ascii="Arial" w:eastAsia="Times New Roman" w:hAnsi="Arial" w:cs="Arial"/>
          <w:sz w:val="24"/>
          <w:szCs w:val="24"/>
        </w:rPr>
        <w:t>Для достижения поставленных целей необходимо решение следующей задачи: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53FD">
        <w:rPr>
          <w:rFonts w:ascii="Arial" w:eastAsia="Times New Roman" w:hAnsi="Arial" w:cs="Arial"/>
          <w:sz w:val="24"/>
          <w:szCs w:val="24"/>
        </w:rPr>
        <w:t>- обеспечение надежности функционирования объектов водоснабжения.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   Срок реализация подпрограммы   2021-2023 годы.                                                                       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 Целевые индикаторы и показатели результативности указаны  в приложение № 1 к  подпрограмме  «Содержание и развитие объектов инфраструктуры на территории Сучковского сельсовета»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sz w:val="24"/>
          <w:szCs w:val="24"/>
          <w:lang w:eastAsia="ru-RU"/>
        </w:rPr>
        <w:t>3. Механизм реализации подпрограммы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подпрограммы).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      Главным распорядителем средств бюджета является администрация Сучковского сельсовета.</w:t>
      </w:r>
    </w:p>
    <w:p w:rsidR="00E553FD" w:rsidRPr="00E553FD" w:rsidRDefault="00E553FD" w:rsidP="00E553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sz w:val="24"/>
          <w:szCs w:val="24"/>
          <w:lang w:eastAsia="ru-RU"/>
        </w:rPr>
        <w:t>4. Управление подпрограммой и контроль за ходом ее выполнения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  Общее руководство и контроль за ходом реализации подпрограммы осуществляет администрация Сучковского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E553FD" w:rsidRPr="00E553FD" w:rsidRDefault="00E553FD" w:rsidP="00E55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мероприятий подпрограммы и за достижения значений целевых индикаторов подпрограммы.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 в    сети Интернет.  </w:t>
      </w:r>
    </w:p>
    <w:p w:rsidR="00E553FD" w:rsidRPr="00E553FD" w:rsidRDefault="00E553FD" w:rsidP="00E553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sz w:val="24"/>
          <w:szCs w:val="24"/>
          <w:lang w:eastAsia="ru-RU"/>
        </w:rPr>
        <w:t>5. Оценка социально-экономического развития</w:t>
      </w:r>
    </w:p>
    <w:p w:rsidR="00E553FD" w:rsidRPr="00E553FD" w:rsidRDefault="00E553FD" w:rsidP="00E553F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Эффективность подпрограммы  оценивается по следующим показателям:</w:t>
      </w: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- обеспечение населения с. Сучково, д. Симоново бесперебойным водоснабжением;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-  снижение аварийности на водопроводных сетях. </w:t>
      </w:r>
    </w:p>
    <w:p w:rsidR="00E553FD" w:rsidRPr="00E553FD" w:rsidRDefault="00E553FD" w:rsidP="00E553FD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sz w:val="24"/>
          <w:szCs w:val="24"/>
          <w:lang w:eastAsia="ru-RU"/>
        </w:rPr>
        <w:t>6.  Мероприятия подпрограммы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с указанием объема средств на их реализацию и ожидаемых результатов указан в приложение  № 2 подпрограммы «Содержание и развитие объектов инфраструктуры на территории Сучковского сельсовета»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b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составляет: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  в 2021-2023 годах – 1175,4 тыс. рублей, в том числе: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– 1175,4 тыс. рублей по годам: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в 2021 году – 601,4 тыс. рублей;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в 2022 году – 310,8 тыс. рублей;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в 2023 году – 263,2 тыс. рублей.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553FD" w:rsidRPr="00E553FD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left="839" w:firstLine="93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«Содержание и развитие объектов инфраструктуры на территории Сучковского сельсовета на 2021 год и плановый период 2022-2023 годов» реализуемой в рамках муниципальной программы Сучковского сельсовета» </w:t>
      </w: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3FD" w:rsidRPr="00E553FD" w:rsidRDefault="00E553FD" w:rsidP="00E553FD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6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4"/>
        <w:gridCol w:w="1984"/>
        <w:gridCol w:w="992"/>
        <w:gridCol w:w="851"/>
        <w:gridCol w:w="1559"/>
        <w:gridCol w:w="1134"/>
        <w:gridCol w:w="1134"/>
        <w:gridCol w:w="1134"/>
        <w:gridCol w:w="1134"/>
        <w:gridCol w:w="1275"/>
        <w:gridCol w:w="1771"/>
      </w:tblGrid>
      <w:tr w:rsidR="00E553FD" w:rsidRPr="00E553FD" w:rsidTr="001523FB">
        <w:trPr>
          <w:trHeight w:val="6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553FD" w:rsidRPr="00E553FD" w:rsidTr="001523FB">
        <w:trPr>
          <w:trHeight w:val="13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очередной финансовый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3FD" w:rsidRPr="00E553FD" w:rsidTr="001523F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0120000</w:t>
            </w: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 1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надежности функционирования объектов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объектов водоснабжения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0120081180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Мероприятие 2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порывов на действующей водопроводной сети с.Сучково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0120081190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</w:t>
            </w:r>
          </w:p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качеством питьевой воды на объектах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0120081200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553FD" w:rsidRPr="00E553FD" w:rsidTr="001523F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5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FD" w:rsidRPr="00E553FD" w:rsidRDefault="00E553FD" w:rsidP="00E5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553FD" w:rsidRPr="00E553FD" w:rsidRDefault="00E553FD" w:rsidP="00E553FD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553F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BF37BC" w:rsidRDefault="00BF37BC">
      <w:bookmarkStart w:id="0" w:name="_GoBack"/>
      <w:bookmarkEnd w:id="0"/>
    </w:p>
    <w:sectPr w:rsidR="00BF37BC" w:rsidSect="00E55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BF"/>
    <w:rsid w:val="00BF37BC"/>
    <w:rsid w:val="00E553FD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553FD"/>
  </w:style>
  <w:style w:type="paragraph" w:styleId="HTML">
    <w:name w:val="HTML Preformatted"/>
    <w:basedOn w:val="a"/>
    <w:link w:val="HTML0"/>
    <w:rsid w:val="00E5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3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553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E5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55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5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E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E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5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5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553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E553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E553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53F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553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553FD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53FD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E553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E553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553FD"/>
  </w:style>
  <w:style w:type="paragraph" w:styleId="HTML">
    <w:name w:val="HTML Preformatted"/>
    <w:basedOn w:val="a"/>
    <w:link w:val="HTML0"/>
    <w:rsid w:val="00E5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3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553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E5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55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5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E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E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5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5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553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E553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E553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53F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553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553FD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53FD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E553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E553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4765</Words>
  <Characters>27167</Characters>
  <Application>Microsoft Office Word</Application>
  <DocSecurity>0</DocSecurity>
  <Lines>226</Lines>
  <Paragraphs>63</Paragraphs>
  <ScaleCrop>false</ScaleCrop>
  <Company/>
  <LinksUpToDate>false</LinksUpToDate>
  <CharactersWithSpaces>31869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2021-12-16T05:31:00Z</dcterms:created>
  <dcterms:modified xsi:type="dcterms:W3CDTF">2021-12-16T05:31:00Z</dcterms:modified>
</cp:coreProperties>
</file>