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Приложение № 1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от 24.11.2021 № 27-п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Приложение № 1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от 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02.11.2020 № 24-п</w:t>
      </w:r>
    </w:p>
    <w:p w:rsidR="008D46C5" w:rsidRPr="008D46C5" w:rsidRDefault="008D46C5" w:rsidP="008D46C5">
      <w:pPr>
        <w:spacing w:after="0"/>
        <w:rPr>
          <w:rFonts w:ascii="Arial" w:eastAsiaTheme="minorEastAsia" w:hAnsi="Arial" w:cs="Arial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Паспорт муниципальной программы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8D46C5" w:rsidRPr="008D46C5" w:rsidRDefault="008D46C5" w:rsidP="008D46C5">
      <w:pPr>
        <w:spacing w:after="0"/>
        <w:rPr>
          <w:rFonts w:ascii="Arial" w:eastAsiaTheme="minorEastAsia" w:hAnsi="Arial" w:cs="Arial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Ст.179 Бюджетного кодекса Российской Федерации,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Постановление администрации Новоеловского сельсовета от </w:t>
            </w:r>
            <w:r w:rsidRPr="008D46C5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07.11.2019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28-п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</w:tr>
      <w:tr w:rsidR="008D46C5" w:rsidRPr="008D46C5" w:rsidTr="00620EBF">
        <w:trPr>
          <w:trHeight w:val="2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1) «Благоустройство территории Новоеловского сельсовета»,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2)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3) 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».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4)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Новоеловского сельсовета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5)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Отдельные мероприятия.</w:t>
            </w:r>
          </w:p>
        </w:tc>
      </w:tr>
      <w:tr w:rsidR="008D46C5" w:rsidRPr="008D46C5" w:rsidTr="00620EBF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Организация благоустройства населенных пунктов Новоеловского сельсовета,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3. Содержание и благоустройство мест захоронений, расположенных на территории Новоеловского сельсовета,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2018 –  2023 годы</w:t>
            </w:r>
          </w:p>
        </w:tc>
      </w:tr>
      <w:tr w:rsidR="008D46C5" w:rsidRPr="008D46C5" w:rsidTr="00620E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Приложения 1 и 2 к паспорту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 w:type="page"/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финансирования на 2018 – 2023 годы составит – 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35245,20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95,25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5726,35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29423,60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согласно приложени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3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4942,30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1301,70 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3640,60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2019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5405,50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средств федерального бюджета – 56,25 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1688,25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3661,00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6617,70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1311,10 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5306,60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7074,10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средств федерального бюджета – 39,00 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1063,30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5971,80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5602,80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средств краевого бюджета – 181,0 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5421,80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год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5602,80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счет средств краевого бюджета – 181,0 тыс. рублей;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5421,80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D46C5" w:rsidRPr="008D46C5" w:rsidTr="00620EB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над реализацией программы  и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Администрация Новоеловского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8D46C5" w:rsidRPr="008D46C5" w:rsidRDefault="008D46C5" w:rsidP="008D46C5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1. Краткая характеристика текущего состояния поселения</w:t>
      </w:r>
    </w:p>
    <w:p w:rsidR="008D46C5" w:rsidRPr="008D46C5" w:rsidRDefault="008D46C5" w:rsidP="008D46C5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8D46C5" w:rsidRPr="008D46C5" w:rsidRDefault="008D46C5" w:rsidP="008D46C5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2720"/>
      </w:tblGrid>
      <w:tr w:rsidR="008D46C5" w:rsidRPr="008D46C5" w:rsidTr="00620EBF">
        <w:tc>
          <w:tcPr>
            <w:tcW w:w="9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720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жителей</w:t>
            </w:r>
          </w:p>
        </w:tc>
      </w:tr>
      <w:tr w:rsidR="008D46C5" w:rsidRPr="008D46C5" w:rsidTr="00620EBF">
        <w:tc>
          <w:tcPr>
            <w:tcW w:w="9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 Новая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Еловка</w:t>
            </w:r>
          </w:p>
        </w:tc>
        <w:tc>
          <w:tcPr>
            <w:tcW w:w="2720" w:type="dxa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674</w:t>
            </w:r>
          </w:p>
        </w:tc>
      </w:tr>
      <w:tr w:rsidR="008D46C5" w:rsidRPr="008D46C5" w:rsidTr="00620EBF">
        <w:tc>
          <w:tcPr>
            <w:tcW w:w="9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2720" w:type="dxa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1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8D46C5" w:rsidRPr="008D46C5" w:rsidTr="00620EBF">
        <w:tc>
          <w:tcPr>
            <w:tcW w:w="9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Турецк</w:t>
            </w:r>
          </w:p>
        </w:tc>
        <w:tc>
          <w:tcPr>
            <w:tcW w:w="2720" w:type="dxa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8D46C5" w:rsidRPr="008D46C5" w:rsidTr="00620EBF">
        <w:tc>
          <w:tcPr>
            <w:tcW w:w="9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46C5" w:rsidRPr="008D46C5" w:rsidRDefault="008D46C5" w:rsidP="008D46C5">
            <w:pPr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20" w:type="dxa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944</w:t>
            </w:r>
          </w:p>
        </w:tc>
      </w:tr>
    </w:tbl>
    <w:p w:rsidR="008D46C5" w:rsidRPr="008D46C5" w:rsidRDefault="008D46C5" w:rsidP="008D46C5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- 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>1.3. Характеристики проблем и качественного состояния отдельных элементов благоустройства.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</w:pPr>
      <w:r w:rsidRPr="008D46C5"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  <w:t>1.3.1. Благоустройство населенных пунктов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Санитарная очистка включает в себя очистку улиц и придомовых территорий населенных пунктов от мусора. В  зимний период необходима очистка 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населенных пунктов от мусора  от снега и льда.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В марте месяце должны проводиться работы по очистке и прокладыванию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канав для стока талых вод (обращение граждан). Сметная стоимость этих работ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составляет 180,63 тыс. руб.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0,5 ставки  слесаря аварийно-восстановительных работ для обслуживания башен  с. Новая Еловка, дер. Турецк.  Их годовой фонд заработной платы составляет 1682,50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D46C5"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  <w:t>1.3.2. Содержание улично-дорожной сети дорог.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Своевременное выполнение указанных работ позволяет поддерживать нормальное эксплуатационное состояние дорог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u w:val="single"/>
          <w:lang w:eastAsia="ru-RU"/>
        </w:rPr>
        <w:t>1.3.3. Наружное освещение.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                  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ab/>
        <w:t>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</w:pPr>
      <w:r w:rsidRPr="008D46C5"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  <w:t>1.3.4. Содержание мест захоронения.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</w:t>
      </w:r>
    </w:p>
    <w:p w:rsidR="008D46C5" w:rsidRPr="008D46C5" w:rsidRDefault="008D46C5" w:rsidP="008D46C5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В 2019 году проведен ремонт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Финансовое обеспечение,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направленное на обустройство и восстановление воинского захоронения составило 75,10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местного бюджета, поступлений от юридических лиц и вкладов граждан составили 98.7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Новая Еловка. Финансовое обеспечение мероприятий, направленных на обустройство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воинского захоронения составило 81,3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D46C5">
        <w:rPr>
          <w:rFonts w:ascii="Arial" w:eastAsiaTheme="minorEastAsia" w:hAnsi="Arial" w:cs="Arial"/>
          <w:bCs/>
          <w:iCs/>
          <w:sz w:val="24"/>
          <w:szCs w:val="24"/>
          <w:u w:val="single"/>
          <w:lang w:eastAsia="ru-RU"/>
        </w:rPr>
        <w:t xml:space="preserve">1.3.5. Сбор и вывоз твердых бытовых отходов (ТБО)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>1.4. Привлечение жителей к участию в решении проблем благоустройства населенных пунктов.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Программа направлена на повышение уровня комплексного благоустройства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благоустройства территорий населенных пунктов Новоеловского сельсовета: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повышение уровня внешнего благоустройства и санитарного содержания населенных пунктов Новоеловского сельсовета;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 повышение общего уровня благоустройства поселения;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приведение в качественное состояние элементов благоустройства;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привлечение жителей к участию в решении проблем благоустройства;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 восстановление и реконструкция уличного освещения, установка светильников в населенных пунктах;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2. Основные цели и задачи, сроки и этапы реализации,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целевые индикаторы и показатели программы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При реализации муниципальной программы требуется решить ряд поставленных задач: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1. Организация благоустройства населенных пунктов Новоеловского сельсовета,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2.</w:t>
      </w: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3. Обеспечение условий реализации муниципальной программы,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4. </w:t>
      </w: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Благоустройство и содержание мест захоронения, расположенных на территории Новоеловского сельсовета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5. Отдельные мероприятия.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Срок реализации программы – с 2018 по 2023 год включительно.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Перечень целевых индикаторов и показателей приведен в приложениях 1 и 2 к паспорту программы.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3. Механизм  реализации отдельных  мероприятий программы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Решение задач Программы достигается реализацией подпрограмм </w:t>
      </w: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за счет средств бюджета Новоеловского сельсовета.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>Главным распорядителем средств подпрограммы является администрация Новоеловского сельсовета.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>Достижение поставленных целей будет осуществляться путем: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4. Перечень подпрограмм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В составе программы осуществляется реализация следующих подпрограмм: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1) «Благоустройство территории Новоеловского сельсовета»,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2) </w:t>
      </w: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3)</w:t>
      </w: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«Обеспечение условий реализации муниципальной программы»,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4) «Благоустройство и содержание мест захоронений, расположенных на территории Новоеловского сельсовета»,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5)  Отдельные мероприятия.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5. Оценка эффективности социально-экономических и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экологических последствий от реализации Программы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территории муниципального образования Новоеловский сельсовет.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Эффективность программы оценивается по следующим показателям: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-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-  процент привлечения населения  муниципального образования  к работам по благоустройству;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-  процент привлечения предприятий и организаций поселения к работам по благоустройству;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8D46C5" w:rsidRPr="008D46C5" w:rsidRDefault="008D46C5" w:rsidP="008D46C5">
      <w:pPr>
        <w:rPr>
          <w:rFonts w:eastAsiaTheme="minorEastAsia"/>
          <w:lang w:eastAsia="ru-RU"/>
        </w:rPr>
        <w:sectPr w:rsidR="008D46C5" w:rsidRPr="008D46C5" w:rsidSect="00855711">
          <w:pgSz w:w="11906" w:h="16838"/>
          <w:pgMar w:top="993" w:right="851" w:bottom="993" w:left="1701" w:header="907" w:footer="907" w:gutter="0"/>
          <w:cols w:space="708"/>
          <w:docGrid w:linePitch="360"/>
        </w:sect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от 24.11.2021 № 27-п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«Благоустройство территории Новоеловского                               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содержание и развитие объектов жилищно-коммунального хозяйства»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252"/>
        <w:gridCol w:w="2111"/>
        <w:gridCol w:w="1165"/>
        <w:gridCol w:w="1127"/>
        <w:gridCol w:w="1141"/>
        <w:gridCol w:w="1157"/>
        <w:gridCol w:w="1395"/>
        <w:gridCol w:w="1276"/>
        <w:gridCol w:w="1275"/>
      </w:tblGrid>
      <w:tr w:rsidR="008D46C5" w:rsidRPr="008D46C5" w:rsidTr="00620EBF">
        <w:trPr>
          <w:trHeight w:val="48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 исполнитель, соисполни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8536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8D46C5" w:rsidRPr="008D46C5" w:rsidTr="00620EBF">
        <w:trPr>
          <w:trHeight w:val="276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078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Очеред ной финансо вый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 ной финансо вый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 ной финансо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финансо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Первый  год   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планового 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периода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4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4942,30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6617,70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7074,10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35245,20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D46C5" w:rsidRPr="008D46C5" w:rsidTr="00620EBF">
        <w:trPr>
          <w:trHeight w:val="469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95,25</w:t>
            </w:r>
          </w:p>
        </w:tc>
      </w:tr>
      <w:tr w:rsidR="008D46C5" w:rsidRPr="008D46C5" w:rsidTr="00620EBF">
        <w:trPr>
          <w:trHeight w:val="33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1688,25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1311,10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1063,30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5726,35</w:t>
            </w:r>
          </w:p>
        </w:tc>
      </w:tr>
      <w:tr w:rsidR="008D46C5" w:rsidRPr="008D46C5" w:rsidTr="00620EBF">
        <w:trPr>
          <w:trHeight w:val="567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64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3640,60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3661,0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5306,60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5971,8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5421,80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29423,6</w:t>
            </w:r>
          </w:p>
        </w:tc>
      </w:tr>
      <w:tr w:rsidR="008D46C5" w:rsidRPr="008D46C5" w:rsidTr="00620EBF">
        <w:trPr>
          <w:trHeight w:val="33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«Благоустройство территории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Новоеловского сельсовета                          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3013,20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13901,20</w:t>
            </w: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1166,70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3025,10</w:t>
            </w:r>
          </w:p>
        </w:tc>
      </w:tr>
      <w:tr w:rsidR="008D46C5" w:rsidRPr="008D46C5" w:rsidTr="00620EBF">
        <w:trPr>
          <w:trHeight w:val="495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99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1950,30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10876,10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37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1092,20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5265,90</w:t>
            </w:r>
          </w:p>
        </w:tc>
      </w:tr>
      <w:tr w:rsidR="008D46C5" w:rsidRPr="008D46C5" w:rsidTr="00620EBF">
        <w:trPr>
          <w:trHeight w:val="28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73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1089,00</w:t>
            </w:r>
          </w:p>
        </w:tc>
      </w:tr>
      <w:tr w:rsidR="008D46C5" w:rsidRPr="008D46C5" w:rsidTr="00620EBF">
        <w:trPr>
          <w:trHeight w:val="37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1092,20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4176,90</w:t>
            </w:r>
          </w:p>
        </w:tc>
      </w:tr>
      <w:tr w:rsidR="008D46C5" w:rsidRPr="008D46C5" w:rsidTr="00620EBF">
        <w:trPr>
          <w:trHeight w:val="312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1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7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рамма 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условий реализации муниципальной программы»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14653,10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3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980,60</w:t>
            </w:r>
          </w:p>
        </w:tc>
      </w:tr>
      <w:tr w:rsidR="008D46C5" w:rsidRPr="008D46C5" w:rsidTr="00620EBF">
        <w:trPr>
          <w:trHeight w:val="462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8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13672,50</w:t>
            </w:r>
          </w:p>
        </w:tc>
      </w:tr>
      <w:tr w:rsidR="008D46C5" w:rsidRPr="008D46C5" w:rsidTr="00620EBF">
        <w:trPr>
          <w:trHeight w:val="26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75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4</w:t>
            </w:r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захоронения на территории Новоеловского сельсовета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115,10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1215,00</w:t>
            </w:r>
          </w:p>
        </w:tc>
      </w:tr>
      <w:tr w:rsidR="008D46C5" w:rsidRPr="008D46C5" w:rsidTr="00620EBF">
        <w:trPr>
          <w:trHeight w:val="28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23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95,25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631,65</w:t>
            </w: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64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488,10</w:t>
            </w: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 мероприя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405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615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8D46C5" w:rsidRPr="008D46C5" w:rsidTr="00620EBF">
        <w:trPr>
          <w:trHeight w:val="330"/>
        </w:trPr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тие 1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повышение надежности функционирования систем жизнеобеспечения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граждан сельских поселений, в рамках отдельных мероприятий муниципальной программы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40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8D46C5" w:rsidRPr="008D46C5" w:rsidTr="00620EBF">
        <w:trPr>
          <w:trHeight w:val="57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ind w:righ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D46C5" w:rsidRPr="008D46C5" w:rsidRDefault="008D46C5" w:rsidP="008D46C5">
      <w:pPr>
        <w:rPr>
          <w:rFonts w:eastAsiaTheme="minorEastAsia"/>
          <w:lang w:eastAsia="ru-RU"/>
        </w:rPr>
        <w:sectPr w:rsidR="008D46C5" w:rsidRPr="008D46C5" w:rsidSect="00BD50CF">
          <w:pgSz w:w="16838" w:h="11906" w:orient="landscape"/>
          <w:pgMar w:top="993" w:right="820" w:bottom="993" w:left="1134" w:header="708" w:footer="708" w:gutter="0"/>
          <w:cols w:space="708"/>
          <w:docGrid w:linePitch="360"/>
        </w:sect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Приложение 3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от 00.11.2021 № 27-п </w:t>
      </w:r>
    </w:p>
    <w:p w:rsidR="008D46C5" w:rsidRPr="008D46C5" w:rsidRDefault="008D46C5" w:rsidP="008D46C5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Приложение 4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к муниципальной целевой программе «Благоустройство территории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сельсовета, содержание и развитие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объектов жилищно-коммунального хозяйства »</w:t>
      </w:r>
    </w:p>
    <w:p w:rsidR="008D46C5" w:rsidRPr="008D46C5" w:rsidRDefault="008D46C5" w:rsidP="008D46C5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 1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bCs/>
          <w:sz w:val="24"/>
          <w:szCs w:val="24"/>
          <w:lang w:eastAsia="ru-RU"/>
        </w:rPr>
        <w:t>«Благоустройство территории Новоеловского сельсовета»</w:t>
      </w:r>
    </w:p>
    <w:p w:rsidR="008D46C5" w:rsidRPr="008D46C5" w:rsidRDefault="008D46C5" w:rsidP="008D46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54"/>
      </w:tblGrid>
      <w:tr w:rsidR="008D46C5" w:rsidRPr="008D46C5" w:rsidTr="00620EBF"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8D46C5" w:rsidRPr="008D46C5" w:rsidTr="00620EBF">
        <w:trPr>
          <w:trHeight w:val="627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Новоеловский сельсовет Большеулуйского района Красноярского края</w:t>
            </w:r>
          </w:p>
        </w:tc>
      </w:tr>
      <w:tr w:rsidR="008D46C5" w:rsidRPr="008D46C5" w:rsidTr="00620EBF"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D46C5" w:rsidRPr="008D46C5" w:rsidTr="00620EBF">
        <w:trPr>
          <w:trHeight w:val="581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8D46C5" w:rsidRPr="008D46C5" w:rsidTr="00620EBF">
        <w:trPr>
          <w:trHeight w:val="352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8D46C5" w:rsidRPr="008D46C5" w:rsidTr="00620EBF"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1. Содержания населенных пунктов в чистоте и порядке;</w:t>
            </w:r>
          </w:p>
          <w:p w:rsidR="008D46C5" w:rsidRPr="008D46C5" w:rsidRDefault="008D46C5" w:rsidP="008D46C5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Освещенность улиц и содержание дорог в населенных пунктах.</w:t>
            </w:r>
          </w:p>
        </w:tc>
      </w:tr>
      <w:tr w:rsidR="008D46C5" w:rsidRPr="008D46C5" w:rsidTr="00620EBF"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2018- 2023 годы</w:t>
            </w:r>
          </w:p>
        </w:tc>
      </w:tr>
      <w:tr w:rsidR="008D46C5" w:rsidRPr="008D46C5" w:rsidTr="00620EBF">
        <w:trPr>
          <w:trHeight w:val="2968"/>
        </w:trPr>
        <w:tc>
          <w:tcPr>
            <w:tcW w:w="3544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2018 - 2023 годах -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13901,20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тыс. рублей, 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средства краевого бюджета–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3025,10 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2018 году -  1166,70 тыс. 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2019 году –  823,90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2020 году –  181,00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2021 году – 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491,50</w:t>
            </w:r>
            <w:r w:rsidRPr="008D46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2022 году –  181,00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2023 году –  181,00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10876,10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годам: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2018 году – 1846,50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2019 году –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1585,50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рублей,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2020 году - 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1732,80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2021 году - 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1950,30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2022 году -  1880,50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2023 году -  1880,50 тыс. рублей.</w:t>
            </w:r>
          </w:p>
        </w:tc>
      </w:tr>
      <w:tr w:rsidR="008D46C5" w:rsidRPr="008D46C5" w:rsidTr="00620EBF">
        <w:trPr>
          <w:trHeight w:val="547"/>
        </w:trPr>
        <w:tc>
          <w:tcPr>
            <w:tcW w:w="3544" w:type="dxa"/>
          </w:tcPr>
          <w:p w:rsidR="008D46C5" w:rsidRPr="008D46C5" w:rsidRDefault="008D46C5" w:rsidP="008D46C5">
            <w:pPr>
              <w:autoSpaceDE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 xml:space="preserve">Система организации контроля  над исполнением </w:t>
            </w:r>
          </w:p>
          <w:p w:rsidR="008D46C5" w:rsidRPr="008D46C5" w:rsidRDefault="008D46C5" w:rsidP="008D46C5">
            <w:pPr>
              <w:autoSpaceDE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>подпрограммы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D46C5" w:rsidRPr="008D46C5" w:rsidRDefault="008D46C5" w:rsidP="008D46C5">
            <w:pPr>
              <w:autoSpaceDE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lastRenderedPageBreak/>
              <w:t>Контроль над реализацией и целевым использованием выделенных средств</w:t>
            </w:r>
          </w:p>
          <w:p w:rsidR="008D46C5" w:rsidRPr="008D46C5" w:rsidRDefault="008D46C5" w:rsidP="008D46C5">
            <w:pPr>
              <w:autoSpaceDE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 xml:space="preserve"> подпрограммы осуществляет Администрация 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Новоелов</w:t>
            </w:r>
            <w:r w:rsidRPr="008D46C5">
              <w:rPr>
                <w:rFonts w:ascii="Arial" w:eastAsiaTheme="minorEastAsia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Общая характеристика текущего состояния благоустройства сельских </w:t>
      </w:r>
    </w:p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населенных пунктов, основные проблемы.</w:t>
      </w:r>
    </w:p>
    <w:p w:rsidR="008D46C5" w:rsidRPr="008D46C5" w:rsidRDefault="008D46C5" w:rsidP="008D46C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1) обустройство пешеходных дорожек (тротуаров):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 по ул. Советская в с. Новая Еловка в сумме 1 533, 90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lastRenderedPageBreak/>
        <w:t>- по ул. Центральная в д. Александровка в сумме 958,7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2) дорожное ограждение опор линий электропередач: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по ул. Центральная в д. Александровка в сумме 1 984, 5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по ул. Советская в с. Новая Еловка в сумме 3 174,8 тыс. рублей.</w:t>
      </w:r>
    </w:p>
    <w:p w:rsidR="008D46C5" w:rsidRPr="008D46C5" w:rsidRDefault="008D46C5" w:rsidP="008D46C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      О</w:t>
      </w:r>
      <w:r w:rsidRPr="008D46C5">
        <w:rPr>
          <w:rFonts w:ascii="Arial" w:eastAsia="Calibri" w:hAnsi="Arial" w:cs="Arial"/>
          <w:sz w:val="24"/>
          <w:szCs w:val="24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8D46C5" w:rsidRPr="008D46C5" w:rsidRDefault="008D46C5" w:rsidP="008D46C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проекта составил – 347 250 рублей, со финансирование из местного бюджета - 1000 рублей.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8D46C5">
        <w:rPr>
          <w:rFonts w:ascii="Arial" w:eastAsia="Calibri" w:hAnsi="Arial" w:cs="Arial"/>
          <w:bCs/>
          <w:sz w:val="24"/>
          <w:szCs w:val="24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ab/>
        <w:t>Целью подпрограммы является: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 - улучшение состояния территории населенных пунктов.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Для достижения поставленной  цели необходимо решение следующих задач: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организация благоустройства населенных пунктов.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Новоеловского сельсовета».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Срок реализация подпрограммы   2018- 2023 годы.                                                                                  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Целевые индикаторы и показатели результативности указаны  в приложение № 1 подпрограммы  </w:t>
      </w:r>
      <w:r w:rsidRPr="008D46C5">
        <w:rPr>
          <w:rFonts w:ascii="Arial" w:eastAsia="Calibri" w:hAnsi="Arial" w:cs="Arial"/>
          <w:b/>
          <w:bCs/>
          <w:sz w:val="24"/>
          <w:szCs w:val="24"/>
        </w:rPr>
        <w:t>«</w:t>
      </w:r>
      <w:r w:rsidRPr="008D46C5">
        <w:rPr>
          <w:rFonts w:ascii="Arial" w:eastAsia="Calibri" w:hAnsi="Arial" w:cs="Arial"/>
          <w:bCs/>
          <w:sz w:val="24"/>
          <w:szCs w:val="24"/>
        </w:rPr>
        <w:t>Благоустройство территории Новоеловского сельсовета».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Механизм реализации подпрограммы.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2.4.  Управление подпрограммой и контроль над ходом её выполнения.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iCs/>
          <w:sz w:val="24"/>
          <w:szCs w:val="24"/>
          <w:u w:val="single"/>
        </w:rPr>
        <w:t>В её обязанности входит</w:t>
      </w:r>
      <w:r w:rsidRPr="008D46C5">
        <w:rPr>
          <w:rFonts w:ascii="Arial" w:eastAsia="Calibri" w:hAnsi="Arial" w:cs="Arial"/>
          <w:sz w:val="24"/>
          <w:szCs w:val="24"/>
        </w:rPr>
        <w:t xml:space="preserve">: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- координация деятельности по реализации мероприятий подпрограммы;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- текущее управление мероприятиями;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- мониторинг реализации подпрограммных мероприятий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2.5. Оценка эффективности подпрограммы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1) Улучшение качества содержания территории поселения в чистоте и порядке, а так же содержания мест захоронения в надлежащем виде.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2) 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8D46C5" w:rsidRPr="008D46C5" w:rsidRDefault="008D46C5" w:rsidP="008D46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2.6. Мероприятия подпрограммы.</w:t>
      </w:r>
    </w:p>
    <w:p w:rsidR="008D46C5" w:rsidRPr="008D46C5" w:rsidRDefault="008D46C5" w:rsidP="008D46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2.7. Обеспечение финансовых, материальных и трудовых затрат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8D46C5">
        <w:rPr>
          <w:rFonts w:ascii="Arial" w:eastAsia="Calibri" w:hAnsi="Arial" w:cs="Arial"/>
          <w:iCs/>
          <w:sz w:val="24"/>
          <w:szCs w:val="24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D46C5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Общий объем финансирования подпрограммы составляет: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в 2018- 2023 годах -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13901,20 </w:t>
      </w:r>
      <w:r w:rsidRPr="008D46C5">
        <w:rPr>
          <w:rFonts w:ascii="Arial" w:eastAsia="Calibri" w:hAnsi="Arial" w:cs="Arial"/>
          <w:sz w:val="24"/>
          <w:szCs w:val="24"/>
        </w:rPr>
        <w:t>тыс. рублей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том числе: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lastRenderedPageBreak/>
        <w:t xml:space="preserve">средства краевого бюджета -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3025,10 </w:t>
      </w:r>
      <w:r w:rsidRPr="008D46C5">
        <w:rPr>
          <w:rFonts w:ascii="Arial" w:eastAsia="Times New Roman" w:hAnsi="Arial" w:cs="Arial"/>
          <w:color w:val="000000"/>
          <w:sz w:val="24"/>
          <w:szCs w:val="24"/>
        </w:rPr>
        <w:t>тыс. рублей</w:t>
      </w:r>
      <w:r w:rsidRPr="008D46C5">
        <w:rPr>
          <w:rFonts w:ascii="Arial" w:eastAsia="Calibri" w:hAnsi="Arial" w:cs="Arial"/>
          <w:sz w:val="24"/>
          <w:szCs w:val="24"/>
        </w:rPr>
        <w:t>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2018 году - 1166,70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2019 году – 823,90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2020 году – 181,00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в 2021 году –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491,50</w:t>
      </w:r>
      <w:r w:rsidRPr="008D46C5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2022 году – 181,00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2023 году – 181,00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средства местного бюджета –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10876,10 </w:t>
      </w:r>
      <w:r w:rsidRPr="008D46C5">
        <w:rPr>
          <w:rFonts w:ascii="Arial" w:eastAsia="Calibri" w:hAnsi="Arial" w:cs="Arial"/>
          <w:sz w:val="24"/>
          <w:szCs w:val="24"/>
        </w:rPr>
        <w:t>тыс. рублей по годам: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2018 году – 1846,50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в 2019 году – </w:t>
      </w:r>
      <w:r w:rsidRPr="008D46C5">
        <w:rPr>
          <w:rFonts w:ascii="Arial" w:eastAsia="Times New Roman" w:hAnsi="Arial" w:cs="Arial"/>
          <w:sz w:val="24"/>
          <w:szCs w:val="24"/>
        </w:rPr>
        <w:t xml:space="preserve">1585,50 </w:t>
      </w:r>
      <w:r w:rsidRPr="008D46C5">
        <w:rPr>
          <w:rFonts w:ascii="Arial" w:eastAsia="Calibri" w:hAnsi="Arial" w:cs="Arial"/>
          <w:sz w:val="24"/>
          <w:szCs w:val="24"/>
        </w:rPr>
        <w:t>тыс. рублей,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в 2020 году -  </w:t>
      </w:r>
      <w:r w:rsidRPr="008D46C5">
        <w:rPr>
          <w:rFonts w:ascii="Arial" w:eastAsia="Times New Roman" w:hAnsi="Arial" w:cs="Arial"/>
          <w:color w:val="000000"/>
          <w:sz w:val="24"/>
          <w:szCs w:val="24"/>
        </w:rPr>
        <w:t xml:space="preserve">1732,80 </w:t>
      </w:r>
      <w:r w:rsidRPr="008D46C5">
        <w:rPr>
          <w:rFonts w:ascii="Arial" w:eastAsia="Calibri" w:hAnsi="Arial" w:cs="Arial"/>
          <w:sz w:val="24"/>
          <w:szCs w:val="24"/>
        </w:rPr>
        <w:t>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 xml:space="preserve">в 2021 году - 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1950,30 </w:t>
      </w:r>
      <w:r w:rsidRPr="008D46C5">
        <w:rPr>
          <w:rFonts w:ascii="Arial" w:eastAsia="Calibri" w:hAnsi="Arial" w:cs="Arial"/>
          <w:sz w:val="24"/>
          <w:szCs w:val="24"/>
        </w:rPr>
        <w:t>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2022 году – 1880,50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в 2023 году – 1880,50 тыс. рублей.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D46C5" w:rsidRPr="008D46C5" w:rsidSect="008C002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D46C5" w:rsidRPr="008D46C5" w:rsidRDefault="008D46C5" w:rsidP="008D46C5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D46C5" w:rsidRPr="008D46C5" w:rsidRDefault="008D46C5" w:rsidP="008D46C5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D46C5" w:rsidRPr="008D46C5" w:rsidRDefault="008D46C5" w:rsidP="008D46C5">
      <w:pPr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4458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709"/>
        <w:gridCol w:w="708"/>
        <w:gridCol w:w="993"/>
        <w:gridCol w:w="708"/>
        <w:gridCol w:w="993"/>
        <w:gridCol w:w="992"/>
        <w:gridCol w:w="992"/>
        <w:gridCol w:w="992"/>
        <w:gridCol w:w="993"/>
        <w:gridCol w:w="992"/>
        <w:gridCol w:w="1134"/>
        <w:gridCol w:w="1133"/>
      </w:tblGrid>
      <w:tr w:rsidR="008D46C5" w:rsidRPr="008D46C5" w:rsidTr="00620EBF">
        <w:trPr>
          <w:trHeight w:val="5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 ние  программы, подпрограм 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реали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 меро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 ном выра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8D46C5" w:rsidRPr="008D46C5" w:rsidTr="00620EBF">
        <w:trPr>
          <w:trHeight w:val="1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перио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 рой год плано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перио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17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 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Улучшение качества жизни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 ства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3013,2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13901,20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Содержание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поселения в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чистоте и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Новое-</w:t>
            </w:r>
          </w:p>
          <w:p w:rsidR="008D46C5" w:rsidRPr="008D46C5" w:rsidRDefault="008D46C5" w:rsidP="008D46C5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0110081110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насе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</w:tr>
      <w:tr w:rsidR="008D46C5" w:rsidRPr="008D46C5" w:rsidTr="00620EBF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Освещённость улиц  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0110081120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1257,3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1302,8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7932,4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 ность осве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щенных улиц- 14,93 км</w:t>
            </w:r>
          </w:p>
        </w:tc>
      </w:tr>
      <w:tr w:rsidR="008D46C5" w:rsidRPr="008D46C5" w:rsidTr="00620EBF">
        <w:trPr>
          <w:trHeight w:val="1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улично-дорожной сети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0110081130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улично-дорожной сети 14,93 км</w:t>
            </w: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Проведение работ по изготовлению землеустрои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документации по межеванию планов земельных участков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Новоеловского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0110081140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улично-дорож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сети 14,93 км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Обеспечение возврата средств из бюджета поселения в связи с не достижением показателей результативности использова ния средств субсидии в 2018 году, в рамках подпрограм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r w:rsidRPr="008D46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4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 6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содержание автомобиль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дорог общего пользования местного значения за счет средств дорожного фонда Новоеловского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7  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к субсидии  на капитальный ремонт и ремонт автомобиль ных дорог общего пользования местного значения за счет средств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8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содержание автомобиль 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9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капитальный ремонт и ремонт автомобильных дорог общего пользования местного значения за счет средств дорожного фонда Новоеловского сельсовета в рамках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01100S5090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10 Мероприятия, направленные на капитальный ремонт и ремонт автомобиль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дорог общего пользования местного значения за счет средств дорожного фонда Красноярского края в рамках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0110075090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1109,9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Уничтожение дикорастущих сорняков (конопля)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12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для реализации проектов по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территорий сельских поселений за счет средств краевого бюджета в рамках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0110077410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13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для реализации проектов по решению вопросов местного значения сельских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в рамках подпрограммы за счет средств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14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для реализации проектов по благоустройству территорий сельских поселений за счет средств местного бюджета в рамках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before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15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для реализации проектов по решению вопросов местного значения сельских поселений в рамках подпрограммы  за счет средств Новоеловского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01100S7490</w:t>
            </w: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before="240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 ция Новоеловского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D46C5" w:rsidRPr="008D46C5" w:rsidSect="00BA7FE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4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от 24.11.2021 № 27-п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5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к муниципальной программе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ПАСПОРТ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2</w:t>
      </w: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8D46C5" w:rsidRPr="008D46C5" w:rsidTr="00620EBF"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8D46C5" w:rsidRPr="008D46C5" w:rsidTr="00620EBF"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Новоеловский сельсовет Большеулуйского района Красноярского края</w:t>
            </w:r>
          </w:p>
        </w:tc>
      </w:tr>
      <w:tr w:rsidR="008D46C5" w:rsidRPr="008D46C5" w:rsidTr="00620EBF"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D46C5" w:rsidRPr="008D46C5" w:rsidTr="00620EBF">
        <w:trPr>
          <w:trHeight w:val="634"/>
        </w:trPr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8D46C5" w:rsidRPr="008D46C5" w:rsidTr="00620EBF">
        <w:trPr>
          <w:trHeight w:val="1492"/>
        </w:trPr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8D46C5" w:rsidRPr="008D46C5" w:rsidTr="00620EBF">
        <w:trPr>
          <w:trHeight w:val="1175"/>
        </w:trPr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аварийных ситуаций на объектах водоснабжения.</w:t>
            </w:r>
          </w:p>
          <w:p w:rsidR="008D46C5" w:rsidRPr="008D46C5" w:rsidRDefault="008D46C5" w:rsidP="008D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жилых домов, в которых осуществлялся ремонт.</w:t>
            </w:r>
          </w:p>
        </w:tc>
      </w:tr>
      <w:tr w:rsidR="008D46C5" w:rsidRPr="008D46C5" w:rsidTr="00620EBF"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годы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830"/>
        </w:trPr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2018 - 2023 годах  - 5265,90 тыс. рублей,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-1089,00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– 1089,00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4176,90 тыс. рублей по годам: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году -   330,10 тыс. рублей,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году -   391,70 тыс. рублей,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2020 году -   882,90 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– 1092,2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2022 году – 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740,00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2023 году – 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740,00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8D46C5" w:rsidRPr="008D46C5" w:rsidTr="00620EBF">
        <w:trPr>
          <w:trHeight w:val="843"/>
        </w:trPr>
        <w:tc>
          <w:tcPr>
            <w:tcW w:w="340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53" w:type="dxa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 за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2.1. Постановка общей проблемы и обоснование необходимости разработки подпрограммы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46C5">
        <w:rPr>
          <w:rFonts w:ascii="Arial" w:eastAsia="Times New Roman" w:hAnsi="Arial" w:cs="Arial"/>
          <w:sz w:val="24"/>
          <w:szCs w:val="24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причине обвала водозаборной скважины в д. Турецк проведен капитальный ремонт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за счет средств краевой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2021 год требуется 343,00 тыс. руб.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Новая Еловка, ул. Советская, д.71.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8D46C5" w:rsidRPr="008D46C5" w:rsidRDefault="008D46C5" w:rsidP="008D46C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Целью подпрограммы является: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- обеспечение надежности функционирования объектов жилищно-коммунального хозяйства.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46C5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</w:rPr>
        <w:t xml:space="preserve">          1.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 Содержание и обслуживание жилых домов в пригодном для проживания состоянии.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реализация подпрограммы   2018 - 2023 годы.                                                                                  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8D46C5" w:rsidRPr="008D46C5" w:rsidRDefault="008D46C5" w:rsidP="008D46C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8D46C5" w:rsidRPr="008D46C5" w:rsidRDefault="008D46C5" w:rsidP="008D46C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контроль </w:t>
      </w:r>
    </w:p>
    <w:p w:rsidR="008D46C5" w:rsidRPr="008D46C5" w:rsidRDefault="008D46C5" w:rsidP="008D46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за ходом ее выполнения</w:t>
      </w:r>
    </w:p>
    <w:p w:rsidR="008D46C5" w:rsidRPr="008D46C5" w:rsidRDefault="008D46C5" w:rsidP="008D46C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8D46C5" w:rsidRPr="008D46C5" w:rsidRDefault="008D46C5" w:rsidP="008D46C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8D46C5" w:rsidRPr="008D46C5" w:rsidRDefault="008D46C5" w:rsidP="008D46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социально-экономического развития</w:t>
      </w:r>
    </w:p>
    <w:p w:rsidR="008D46C5" w:rsidRPr="008D46C5" w:rsidRDefault="008D46C5" w:rsidP="008D46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Эффективность подпрограммы  оценивается по следующим показателям: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 создание благоприятных и комфортных условий для проживания в жилых домах муниципальной собственности,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содержание жилых домов  для детей, оставшимся без попечения родителей, по достижении их совершеннолетия,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 снижение аварийности на водопроводных сетях,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населения чистой питьевой водой, отвечающей требованиям безопасности.</w:t>
      </w:r>
    </w:p>
    <w:p w:rsidR="008D46C5" w:rsidRPr="008D46C5" w:rsidRDefault="008D46C5" w:rsidP="008D46C5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2.6.  Мероприятия подпрограммы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2.7. Обеспечение финансовых, материальных и трудовых затрат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2018 - 2023 годах  - 5265,90тыс. рублей,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краевого бюджета -1089,00 тыс. рублей;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2020 году- 1089,00 тыс. рублей;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- 4176,90 тыс. рублей по годам: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2018 году -  330,10 тыс. рублей,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- 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391,70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2020 году -  882,90 тыс. рублей;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2021 году -  1092,20 тыс. рублей;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–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740,00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–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740,00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D46C5" w:rsidRPr="008D46C5" w:rsidSect="005F474E">
          <w:pgSz w:w="11906" w:h="16838"/>
          <w:pgMar w:top="1134" w:right="850" w:bottom="1134" w:left="1701" w:header="708" w:footer="1020" w:gutter="0"/>
          <w:cols w:space="708"/>
          <w:docGrid w:linePitch="360"/>
        </w:sect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445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6"/>
        <w:gridCol w:w="1274"/>
        <w:gridCol w:w="568"/>
        <w:gridCol w:w="708"/>
        <w:gridCol w:w="851"/>
        <w:gridCol w:w="567"/>
        <w:gridCol w:w="992"/>
        <w:gridCol w:w="992"/>
        <w:gridCol w:w="993"/>
        <w:gridCol w:w="992"/>
        <w:gridCol w:w="992"/>
        <w:gridCol w:w="1134"/>
        <w:gridCol w:w="1134"/>
        <w:gridCol w:w="1135"/>
      </w:tblGrid>
      <w:tr w:rsidR="008D46C5" w:rsidRPr="008D46C5" w:rsidTr="00620EBF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 программы,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подпрограмм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 раль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выражении</w:t>
            </w:r>
          </w:p>
        </w:tc>
      </w:tr>
      <w:tr w:rsidR="008D46C5" w:rsidRPr="008D46C5" w:rsidTr="00620EBF">
        <w:trPr>
          <w:trHeight w:val="13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планового перио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 планового перио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планового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60"/>
        </w:trPr>
        <w:tc>
          <w:tcPr>
            <w:tcW w:w="13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1                           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водо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напор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башни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7,69 км водо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колонок</w:t>
            </w:r>
          </w:p>
        </w:tc>
      </w:tr>
      <w:tr w:rsidR="008D46C5" w:rsidRPr="008D46C5" w:rsidTr="00620EBF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Обслуживание объектов водоснабжения в 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Новое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0120081150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2659,4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водона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порных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башни,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колонок</w:t>
            </w:r>
          </w:p>
        </w:tc>
      </w:tr>
      <w:tr w:rsidR="008D46C5" w:rsidRPr="008D46C5" w:rsidTr="00620EBF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жилищного фонда пригодным для эксплуатации путем проведения ремонтов в жилых домах Новоеловского сельсовета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0120081160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449,3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2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за счет средств субсидии на финансирование расходов по капитальному ремонту, реконструкции находящихся в муниципальной собственности объектов коммунальной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водоснабжения, водоотведения и очистки сточных вод за счет средств краевого бюджета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0120075710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за счет средств субсидии на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водоснабжения, водоотведения и очистки сточных вод за счет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краевого бюджета в рамках подпрограммы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ловского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01200S5710</w:t>
            </w: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администрация Новоеловского сельсовета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5265,90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D46C5" w:rsidRPr="008D46C5" w:rsidSect="003707A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5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от 24.11.2021 № 27-п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7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сельсовета, содержание и развитие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объектов жилищно-коммунального хозяйства»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4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 и благоустройство мест захоронений     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Новоеловского сельсовета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</w:p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977"/>
      </w:tblGrid>
      <w:tr w:rsidR="008D46C5" w:rsidRPr="008D46C5" w:rsidTr="00620EBF">
        <w:trPr>
          <w:trHeight w:val="502"/>
        </w:trPr>
        <w:tc>
          <w:tcPr>
            <w:tcW w:w="3520" w:type="dxa"/>
          </w:tcPr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8D4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Содержание и благоустройство мест захоронения, расположенных на территории Новоеловского сельсовета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8D46C5" w:rsidRPr="008D46C5" w:rsidTr="00620EBF">
        <w:trPr>
          <w:trHeight w:val="326"/>
        </w:trPr>
        <w:tc>
          <w:tcPr>
            <w:tcW w:w="3520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Новоеловского сельсовета»</w:t>
            </w:r>
          </w:p>
        </w:tc>
      </w:tr>
      <w:tr w:rsidR="008D46C5" w:rsidRPr="008D46C5" w:rsidTr="00620EBF">
        <w:trPr>
          <w:trHeight w:val="564"/>
        </w:trPr>
        <w:tc>
          <w:tcPr>
            <w:tcW w:w="3520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– координатор подпрограммы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8D46C5" w:rsidRPr="008D46C5" w:rsidTr="00620EBF">
        <w:trPr>
          <w:trHeight w:val="652"/>
        </w:trPr>
        <w:tc>
          <w:tcPr>
            <w:tcW w:w="3520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8D46C5" w:rsidRPr="008D46C5" w:rsidTr="00620EBF">
        <w:trPr>
          <w:trHeight w:val="1708"/>
        </w:trPr>
        <w:tc>
          <w:tcPr>
            <w:tcW w:w="3520" w:type="dxa"/>
          </w:tcPr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мест захоронения на территории  Новоеловского  сельсовета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Задачи: </w:t>
            </w:r>
          </w:p>
          <w:p w:rsidR="008D46C5" w:rsidRPr="008D46C5" w:rsidRDefault="008D46C5" w:rsidP="008D46C5">
            <w:pPr>
              <w:numPr>
                <w:ilvl w:val="0"/>
                <w:numId w:val="3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захоронений</w:t>
            </w:r>
          </w:p>
          <w:p w:rsidR="008D46C5" w:rsidRPr="008D46C5" w:rsidRDefault="008D46C5" w:rsidP="008D46C5">
            <w:pPr>
              <w:numPr>
                <w:ilvl w:val="0"/>
                <w:numId w:val="3"/>
              </w:numPr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</w:tr>
      <w:tr w:rsidR="008D46C5" w:rsidRPr="008D46C5" w:rsidTr="00620EBF">
        <w:trPr>
          <w:trHeight w:val="879"/>
        </w:trPr>
        <w:tc>
          <w:tcPr>
            <w:tcW w:w="3520" w:type="dxa"/>
          </w:tcPr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площадь мест захоронений, на которой проводятся мероприятия по благоустройству -  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100% ежегодно;</w:t>
            </w:r>
          </w:p>
        </w:tc>
      </w:tr>
      <w:tr w:rsidR="008D46C5" w:rsidRPr="008D46C5" w:rsidTr="00620EBF">
        <w:trPr>
          <w:trHeight w:val="104"/>
        </w:trPr>
        <w:tc>
          <w:tcPr>
            <w:tcW w:w="3520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- 2023 годы</w:t>
            </w:r>
          </w:p>
        </w:tc>
      </w:tr>
      <w:tr w:rsidR="008D46C5" w:rsidRPr="008D46C5" w:rsidTr="00620EBF">
        <w:trPr>
          <w:trHeight w:val="556"/>
        </w:trPr>
        <w:tc>
          <w:tcPr>
            <w:tcW w:w="3520" w:type="dxa"/>
          </w:tcPr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подпрограммы составит                            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1215,00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рублей, 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в разбивке по годам: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средства федерального бюджета - 95,25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 - 56,25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 – 39,00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средства краевого бюджета –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631,65 тыс. рублей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2019 год – 18,75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 год -  41,10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2021 год – 571,80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бюджета – 488,10 тыс. рублей по годам: 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2018 год – 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20,00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2019 год –   40,10 тыс. рублей,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 –   60,00 тыс. рублей,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2021 год –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208,00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 –   80,00 тыс. рублей;</w:t>
            </w:r>
          </w:p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 –   80,00 тыс. рублей.</w:t>
            </w:r>
          </w:p>
        </w:tc>
      </w:tr>
      <w:tr w:rsidR="008D46C5" w:rsidRPr="008D46C5" w:rsidTr="00620EBF">
        <w:trPr>
          <w:trHeight w:val="285"/>
        </w:trPr>
        <w:tc>
          <w:tcPr>
            <w:tcW w:w="3520" w:type="dxa"/>
          </w:tcPr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подпрограммы</w:t>
            </w:r>
          </w:p>
          <w:p w:rsidR="008D46C5" w:rsidRPr="008D46C5" w:rsidRDefault="008D46C5" w:rsidP="008D46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77" w:type="dxa"/>
          </w:tcPr>
          <w:p w:rsidR="008D46C5" w:rsidRPr="008D46C5" w:rsidRDefault="008D46C5" w:rsidP="008D46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реализацией и исполнением подпрограммы осуществляет администрация Новоеловского сельсовета.</w:t>
            </w:r>
          </w:p>
          <w:p w:rsidR="008D46C5" w:rsidRPr="008D46C5" w:rsidRDefault="008D46C5" w:rsidP="008D46C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контрольно-ревизионный орган Большеулуйского района</w:t>
            </w:r>
          </w:p>
        </w:tc>
      </w:tr>
    </w:tbl>
    <w:p w:rsidR="008D46C5" w:rsidRPr="008D46C5" w:rsidRDefault="008D46C5" w:rsidP="008D46C5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D46C5" w:rsidRPr="008D46C5" w:rsidRDefault="008D46C5" w:rsidP="008D46C5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8D46C5" w:rsidRPr="008D46C5" w:rsidRDefault="008D46C5" w:rsidP="008D46C5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6C5" w:rsidRPr="008D46C5" w:rsidRDefault="008D46C5" w:rsidP="008D46C5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мест захоронения - одна из задач исполнительной власти администрации 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 сельсовета, поэтому в подпрограмме учитываются мероприятия по поддержанию чистоты и порядка на муниципальных кладбищах.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на территории сельского поселения  находятся 3 муниципальных кладбища общей площадью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2,67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га.  </w:t>
      </w:r>
    </w:p>
    <w:tbl>
      <w:tblPr>
        <w:tblpPr w:leftFromText="45" w:rightFromText="45" w:vertAnchor="text" w:tblpXSpec="right"/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36"/>
        <w:gridCol w:w="1920"/>
        <w:gridCol w:w="1203"/>
        <w:gridCol w:w="1551"/>
        <w:gridCol w:w="2220"/>
      </w:tblGrid>
      <w:tr w:rsidR="008D46C5" w:rsidRPr="008D46C5" w:rsidTr="00620EB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№</w:t>
            </w: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Наименование кладбища</w:t>
            </w: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Место расположения кладбища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Площадь кладбища,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Статус кладбища (сельское, закрытое для захоронений, открытое для захоронений)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Наличие инженерной инфраструктуры: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туалетов;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мусорных контейнеров и площадок под них;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ограждений мест погребения;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- хозяйственных построек</w:t>
            </w:r>
          </w:p>
        </w:tc>
      </w:tr>
      <w:tr w:rsidR="008D46C5" w:rsidRPr="008D46C5" w:rsidTr="00620EB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д.Александровка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м  западнее 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д.Александровка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0,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val="en-US" w:eastAsia="ru-RU"/>
              </w:rPr>
              <w:t>83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Сельское,  открыто 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Есть железное ограждение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8D46C5" w:rsidRPr="008D46C5" w:rsidTr="00620EB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с. Новая Еловка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м восточнее 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с. Новая Еловка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1,33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Сельское, открыто для 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Туалет 1 шт.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Мусорный короб – 1 шт.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Есть железное ограждение и деревянное.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  <w:tr w:rsidR="008D46C5" w:rsidRPr="008D46C5" w:rsidTr="00620EB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д. Турецк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д. Турецк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0,5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val="en-US" w:eastAsia="ru-RU"/>
              </w:rPr>
              <w:t>1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Сельское, открыто для </w:t>
            </w: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захоронений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Туалет 1 шт.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Мусорных контейнеров нет.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Ограждения нет.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Хозяйственных построек нет.</w:t>
            </w:r>
          </w:p>
        </w:tc>
      </w:tr>
    </w:tbl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Захоронения производятся путем рекультивации земель (вырубки зеленых насаждений, планировки территорий и т.д.), что влечет за собой большие затраты. На некоторых кладбищах поселения отсутствуют такие элементы инфраструктуры как: дорожки и др.  На территории всех кладбищ требуется регулярное скашивание травы проходов, дорожек.</w:t>
      </w:r>
    </w:p>
    <w:p w:rsidR="008D46C5" w:rsidRPr="008D46C5" w:rsidRDefault="008D46C5" w:rsidP="008D46C5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Основная цель, задачи, этапы и сроки выполнения подпрограммы,     целевые индикаторы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настоящей подпрограммы является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потребности населения в наличии мест захоронения и благоустройство этих мест на территории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сельсовета, в том числе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гарантий погребения умерших с учетом их волеизъявления, выраженного при жизни, или пожеланий родственников, создание оптимальных условий жителям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 сельсовета по посещению и уходом за местами захоронений; расширение, благоустройство и сохранность мест захоронений умерших граждан.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Для достижения поставленных в настоящей подпрограмме целей предусматривается решить задачи: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содержанию мест захоронений;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благоустройству мест захоронений;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мероприятия по обустройству воинских захоронений.</w:t>
      </w:r>
    </w:p>
    <w:p w:rsidR="008D46C5" w:rsidRPr="008D46C5" w:rsidRDefault="008D46C5" w:rsidP="008D46C5">
      <w:pPr>
        <w:keepNext/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Выполнение подпрограммы рассчитаны на 2018 – 2023 годы.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индикаторы подпрограммы: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- площадь мест захоронений, на которой проводятся мероприятия по благоустройству -  не менее 100% ежегодно.</w:t>
      </w:r>
    </w:p>
    <w:p w:rsidR="008D46C5" w:rsidRPr="008D46C5" w:rsidRDefault="008D46C5" w:rsidP="008D46C5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Механизм реализации подпрограммы</w:t>
      </w:r>
    </w:p>
    <w:p w:rsidR="008D46C5" w:rsidRPr="008D46C5" w:rsidRDefault="008D46C5" w:rsidP="008D46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подпрограммы осуществляется за счет средств бюджета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сельсовета.</w:t>
      </w:r>
    </w:p>
    <w:p w:rsidR="008D46C5" w:rsidRPr="008D46C5" w:rsidRDefault="008D46C5" w:rsidP="008D46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Главным распорядителем средств подпрограммы является администрация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сельсовета.</w:t>
      </w:r>
    </w:p>
    <w:p w:rsidR="008D46C5" w:rsidRPr="008D46C5" w:rsidRDefault="008D46C5" w:rsidP="008D46C5">
      <w:pPr>
        <w:spacing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Достижение поставленных целей происходит путем:</w:t>
      </w:r>
    </w:p>
    <w:p w:rsidR="008D46C5" w:rsidRPr="008D46C5" w:rsidRDefault="008D46C5" w:rsidP="008D46C5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8D46C5" w:rsidRPr="008D46C5" w:rsidRDefault="008D46C5" w:rsidP="008D46C5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определения организаций – исполнителей программных мероприятий. 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проводится </w:t>
      </w:r>
      <w:r w:rsidRPr="008D46C5">
        <w:rPr>
          <w:rFonts w:ascii="Arial" w:eastAsia="Times New Roman" w:hAnsi="Arial" w:cs="Arial"/>
          <w:iCs/>
          <w:sz w:val="24"/>
          <w:szCs w:val="24"/>
          <w:lang w:eastAsia="ru-RU"/>
        </w:rPr>
        <w:t>мониторинг и оценку качества выполнения работ по благоустройству мест захоронений.</w:t>
      </w:r>
    </w:p>
    <w:p w:rsidR="008D46C5" w:rsidRPr="008D46C5" w:rsidRDefault="008D46C5" w:rsidP="008D46C5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Управление подпрограммой и контроль над ходом ее выполнения</w:t>
      </w:r>
    </w:p>
    <w:p w:rsidR="008D46C5" w:rsidRPr="008D46C5" w:rsidRDefault="008D46C5" w:rsidP="008D46C5">
      <w:pPr>
        <w:autoSpaceDE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8D46C5" w:rsidRPr="008D46C5" w:rsidRDefault="008D46C5" w:rsidP="008D46C5">
      <w:pPr>
        <w:spacing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Управление реализацией подпрограммы осуществляется Главным исполнителем подпрограммы – Администрацией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ского сельсовета.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8D46C5" w:rsidRPr="008D46C5" w:rsidRDefault="008D46C5" w:rsidP="008D46C5">
      <w:pPr>
        <w:numPr>
          <w:ilvl w:val="1"/>
          <w:numId w:val="2"/>
        </w:numPr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Оценка социально-экономической эффективности</w:t>
      </w:r>
    </w:p>
    <w:p w:rsidR="008D46C5" w:rsidRPr="008D46C5" w:rsidRDefault="008D46C5" w:rsidP="008D4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8D46C5" w:rsidRPr="008D46C5" w:rsidRDefault="008D46C5" w:rsidP="008D46C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настоящей подпрограммы позволит:                 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обеспечить потребность населения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Новоелов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сельсовета в наличии мест захоронения;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создание благоприятных условий при посещении родственниками могил: наличие схемы кладбища, наличие песка, скамеек, дорожек.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- проводить мероприятия по благоустройству мест захоронений на 100% ежегодно.</w:t>
      </w:r>
    </w:p>
    <w:p w:rsidR="008D46C5" w:rsidRPr="008D46C5" w:rsidRDefault="008D46C5" w:rsidP="008D46C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46C5">
        <w:rPr>
          <w:rFonts w:ascii="Arial" w:eastAsia="Calibri" w:hAnsi="Arial" w:cs="Arial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8D46C5" w:rsidRPr="008D46C5" w:rsidRDefault="008D46C5" w:rsidP="008D46C5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Содержание мест захоронений в чистоте и порядке,</w:t>
      </w:r>
    </w:p>
    <w:p w:rsidR="008D46C5" w:rsidRPr="008D46C5" w:rsidRDefault="008D46C5" w:rsidP="008D46C5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Устройство коробов на кладбище в д. Александровка и в д. Турецк,</w:t>
      </w:r>
    </w:p>
    <w:p w:rsidR="008D46C5" w:rsidRPr="008D46C5" w:rsidRDefault="008D46C5" w:rsidP="008D46C5">
      <w:pPr>
        <w:numPr>
          <w:ilvl w:val="0"/>
          <w:numId w:val="4"/>
        </w:numPr>
        <w:spacing w:after="0" w:line="240" w:lineRule="auto"/>
        <w:ind w:right="-1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Обустройство и восстановление воинских захоронений,</w:t>
      </w:r>
    </w:p>
    <w:p w:rsidR="008D46C5" w:rsidRPr="008D46C5" w:rsidRDefault="008D46C5" w:rsidP="008D46C5">
      <w:pPr>
        <w:spacing w:after="0" w:line="240" w:lineRule="auto"/>
        <w:ind w:right="-1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   4) Мероприятия на осуществление расходов, направленных на реализацию проекта "Благоустройство сельского погоста д. Александровка" по поддержке местных инициатив в 2021 году.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8D46C5" w:rsidRPr="008D46C5" w:rsidRDefault="008D46C5" w:rsidP="008D46C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Theme="minorEastAsia" w:hAnsi="Arial" w:cs="Arial"/>
          <w:sz w:val="24"/>
          <w:szCs w:val="24"/>
          <w:lang w:eastAsia="ru-RU"/>
        </w:rPr>
        <w:t xml:space="preserve">Финансовое обеспечение работ по благоустройству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составило 75,10 тыс. рублей; в том числе: 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средства федерального бюджета:  56,25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средства краевого бюджета:  18,75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- средства местного бюджета – 0,1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Реализация Мероприятия «Благоустройство сельского погоста д. Александровка» осуществляется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 в рамках подпрограммы в сумме 558,80 тыс. рублей. Расходы за счет средств местного бюджета, поступлений от юридических лиц и вкладов граждан составили 98,70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Обустройство воинского захоронения «Братская могила партизан отряда Петра Щетинкина, расстрелянных колчаковцами в апреле 1919 года»,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расположенного на общем кладбище, в 2021 году. Сумма средств составила 81,3 тыс. рублей, в том числе: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средства федерального бюджета - 39,00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средства краевого бюджета – 13,00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ab/>
        <w:t>средства местного бюджета – 29,30 тыс. рублей.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содержание мест захоронения Новоеловского сельсовета 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составит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1215,00 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средства федерального бюджета – 95,25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 2019 год – 56,25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 2021 год -  39,00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>средства краевого бюджета –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631,65 тыс. рублей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2019 год –   18,75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2020 год -    41,10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2021 год –  571,80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488,10 тыс. рублей по годам: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2018 год –   </w:t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20,00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>тыс. рублей,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2019 год –   40,10 тыс. рублей,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2020 год –   60,00 тыс. рублей,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2021 год – </w:t>
      </w:r>
      <w:r w:rsidRPr="008D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208,00 </w:t>
      </w:r>
      <w:r w:rsidRPr="008D46C5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2022 год –   80,00 тыс. рублей;</w:t>
      </w:r>
    </w:p>
    <w:p w:rsidR="008D46C5" w:rsidRPr="008D46C5" w:rsidRDefault="008D46C5" w:rsidP="008D4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46C5">
        <w:rPr>
          <w:rFonts w:ascii="Arial" w:eastAsia="Times New Roman" w:hAnsi="Arial" w:cs="Arial"/>
          <w:sz w:val="24"/>
          <w:szCs w:val="24"/>
          <w:lang w:eastAsia="ar-SA"/>
        </w:rPr>
        <w:t xml:space="preserve">     2023 год –   80,00 тыс. рублей.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8D46C5" w:rsidRPr="008D46C5" w:rsidRDefault="008D46C5" w:rsidP="008D46C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D46C5" w:rsidRPr="008D46C5" w:rsidSect="002545C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8D46C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Pr="008D46C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подпрограммы, прогнозируемые объемы финансовых средств, направляемых на ее реализацию, могут корректироваться. 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8D46C5" w:rsidRPr="008D46C5" w:rsidRDefault="008D46C5" w:rsidP="008D46C5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D46C5" w:rsidRPr="008D46C5" w:rsidRDefault="008D46C5" w:rsidP="008D46C5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4 «Содержание и благоустройство мест </w:t>
      </w:r>
    </w:p>
    <w:p w:rsidR="008D46C5" w:rsidRPr="008D46C5" w:rsidRDefault="008D46C5" w:rsidP="008D46C5">
      <w:pPr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захоронений на территории Новоеловского сельсовета» </w:t>
      </w:r>
    </w:p>
    <w:p w:rsidR="008D46C5" w:rsidRPr="008D46C5" w:rsidRDefault="008D46C5" w:rsidP="008D46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6C5" w:rsidRPr="008D46C5" w:rsidRDefault="008D46C5" w:rsidP="008D46C5">
      <w:pPr>
        <w:spacing w:after="240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</w:t>
      </w:r>
    </w:p>
    <w:p w:rsidR="008D46C5" w:rsidRPr="008D46C5" w:rsidRDefault="008D46C5" w:rsidP="008D46C5">
      <w:pPr>
        <w:spacing w:after="0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46C5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445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567"/>
        <w:gridCol w:w="567"/>
        <w:gridCol w:w="851"/>
        <w:gridCol w:w="567"/>
        <w:gridCol w:w="992"/>
        <w:gridCol w:w="992"/>
        <w:gridCol w:w="993"/>
        <w:gridCol w:w="992"/>
        <w:gridCol w:w="992"/>
        <w:gridCol w:w="992"/>
        <w:gridCol w:w="1134"/>
        <w:gridCol w:w="1417"/>
      </w:tblGrid>
      <w:tr w:rsidR="008D46C5" w:rsidRPr="008D46C5" w:rsidTr="00620EBF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результат от реали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 мероприятия (в нату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выраже-нии)</w:t>
            </w:r>
          </w:p>
        </w:tc>
      </w:tr>
      <w:tr w:rsidR="008D46C5" w:rsidRPr="008D46C5" w:rsidTr="00620EBF">
        <w:trPr>
          <w:trHeight w:val="27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 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 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 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60"/>
        </w:trPr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  подпрограммы: </w:t>
            </w: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мест захоронения на территории  Новоеловского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1                           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и благоустройство     мест 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Новое-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</w:t>
            </w:r>
          </w:p>
          <w:p w:rsidR="008D46C5" w:rsidRPr="008D46C5" w:rsidRDefault="008D46C5" w:rsidP="008D46C5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расходов, направленных на реализацию проекта "Благоустройств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сельского погоста д. Александровка" по поддержке местных инициатив в 2021 году за счет средств краевого бюджета 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0140076410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осуществление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расходов, направленных на реализацию проекта "Благоустрой  ство сельского погоста д. Александров ка" по поддержке местных инициатив в 2021 году за счет средств местного бюджета, поступлений от юридических лиц и вкладов граждан 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содержание 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Новоелов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 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01400S64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1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мероприятий, направленных на обустрой ство и восстановле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воинских захоронений в рамках подпрограммы "Содержание и благоустрой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 Новоелов 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1.Обустройство братской могилы партизан отряда Петра Щетин кина, расстре лянных колчаков цами в апреле 1919 г.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2.Нанесе ние имен захоронен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ных– 4-шт;         3.Уста новка мемориального знака -     1 шт</w:t>
            </w:r>
          </w:p>
        </w:tc>
      </w:tr>
      <w:tr w:rsidR="008D46C5" w:rsidRPr="008D46C5" w:rsidTr="00620EBF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мест захоронения в надлежащем виде в рамках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tabs>
                <w:tab w:val="left" w:pos="13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0140081190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пиломатериала для ограждения  территории мест захоронения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0140081200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мероприятий, направленных на обустройство и восстановле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воинских захоронений в рамках отдельных мероприятий муниципальной программы</w:t>
            </w:r>
            <w:r w:rsidRPr="008D46C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01400R2990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1.Благоустройство братской могилы партизан отряда П.Е.Щетин кина, расстре лянных белогвар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дейцами в апреле 1919 г.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2.Нанесе ние имен захоро    ненных –     4-шт;         3.Уста новка мемори</w:t>
            </w: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знака -     1 шт</w:t>
            </w:r>
          </w:p>
        </w:tc>
      </w:tr>
      <w:tr w:rsidR="008D46C5" w:rsidRPr="008D46C5" w:rsidTr="00620EBF">
        <w:trPr>
          <w:trHeight w:val="4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мероприятий, направленных на обустройство и восстановле ние воинских захоронений за счет средств Новоеловского сельсовета в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отдельных мероприятий 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 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01400R2990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мероприятий, направленных за счет средств 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 за содействие развитию налогового потенциала в рамках подпрограммы "Содержание и благоустрой</w:t>
            </w: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D46C5" w:rsidRPr="008D46C5" w:rsidRDefault="008D46C5" w:rsidP="008D46C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 Новоелов 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46C5" w:rsidRPr="008D46C5" w:rsidTr="00620EB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администрация Новоеловского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101,1</w:t>
            </w:r>
            <w:r w:rsidRPr="008D46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C5" w:rsidRPr="008D46C5" w:rsidRDefault="008D46C5" w:rsidP="008D46C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6C5" w:rsidRPr="008D46C5" w:rsidRDefault="008D46C5" w:rsidP="008D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lang w:eastAsia="ru-RU"/>
        </w:rPr>
      </w:pPr>
    </w:p>
    <w:p w:rsidR="00BC1629" w:rsidRDefault="00BC1629"/>
    <w:sectPr w:rsidR="00BC1629" w:rsidSect="00FA71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37F0"/>
    <w:multiLevelType w:val="hybridMultilevel"/>
    <w:tmpl w:val="28081C06"/>
    <w:lvl w:ilvl="0" w:tplc="110EBC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4"/>
    <w:rsid w:val="00641CB4"/>
    <w:rsid w:val="008D46C5"/>
    <w:rsid w:val="00B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6C5"/>
  </w:style>
  <w:style w:type="paragraph" w:styleId="a3">
    <w:name w:val="No Spacing"/>
    <w:qFormat/>
    <w:rsid w:val="008D46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8D46C5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D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8D46C5"/>
    <w:rPr>
      <w:color w:val="0000FF"/>
      <w:u w:val="single"/>
    </w:rPr>
  </w:style>
  <w:style w:type="character" w:styleId="a7">
    <w:name w:val="Strong"/>
    <w:uiPriority w:val="22"/>
    <w:qFormat/>
    <w:rsid w:val="008D46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46C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D46C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D46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6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D46C5"/>
    <w:rPr>
      <w:rFonts w:eastAsiaTheme="minorEastAsia"/>
      <w:lang w:eastAsia="ru-RU"/>
    </w:rPr>
  </w:style>
  <w:style w:type="paragraph" w:customStyle="1" w:styleId="s16">
    <w:name w:val="s_16"/>
    <w:basedOn w:val="a"/>
    <w:uiPriority w:val="99"/>
    <w:rsid w:val="008D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46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D46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D46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D46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6C5"/>
  </w:style>
  <w:style w:type="paragraph" w:styleId="a3">
    <w:name w:val="No Spacing"/>
    <w:qFormat/>
    <w:rsid w:val="008D46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8D46C5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D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8D46C5"/>
    <w:rPr>
      <w:color w:val="0000FF"/>
      <w:u w:val="single"/>
    </w:rPr>
  </w:style>
  <w:style w:type="character" w:styleId="a7">
    <w:name w:val="Strong"/>
    <w:uiPriority w:val="22"/>
    <w:qFormat/>
    <w:rsid w:val="008D46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46C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D46C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D46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6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D46C5"/>
    <w:rPr>
      <w:rFonts w:eastAsiaTheme="minorEastAsia"/>
      <w:lang w:eastAsia="ru-RU"/>
    </w:rPr>
  </w:style>
  <w:style w:type="paragraph" w:customStyle="1" w:styleId="s16">
    <w:name w:val="s_16"/>
    <w:basedOn w:val="a"/>
    <w:uiPriority w:val="99"/>
    <w:rsid w:val="008D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46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D46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D46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D46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9867</Words>
  <Characters>56242</Characters>
  <Application>Microsoft Office Word</Application>
  <DocSecurity>0</DocSecurity>
  <Lines>468</Lines>
  <Paragraphs>131</Paragraphs>
  <ScaleCrop>false</ScaleCrop>
  <Company/>
  <LinksUpToDate>false</LinksUpToDate>
  <CharactersWithSpaces>65978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2021-12-16T05:25:00Z</dcterms:created>
  <dcterms:modified xsi:type="dcterms:W3CDTF">2021-12-16T05:25:00Z</dcterms:modified>
</cp:coreProperties>
</file>