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380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380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380">
        <w:rPr>
          <w:rFonts w:ascii="Arial" w:eastAsia="Times New Roman" w:hAnsi="Arial" w:cs="Arial"/>
          <w:b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38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38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 (далее - Программа)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Статьи 179 Бюджетного кодекса Российской федерации;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Постановление № 270-п от 30.07.2013 ( в редакции постановления № 278 –п  от 10.10.2018 г.) "Об утверждении порядка принятия решений  о разработке муниципальных программ Большеулуйского района, их формирования и реализации";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Распоряжение администрации Большеулуйского района № 279-р от 03.07.2020 г. "Об утверждении перечня муниципальных программ Большеулуйского района на 2021 год"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Администрация Большеулуйского района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-----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1.</w:t>
            </w: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2.</w:t>
            </w: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 "Обеспечение профилактики и тушения пожаров в районе".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3.</w:t>
            </w: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"О мерах противодействию терроризму и экстремизму".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4</w:t>
            </w: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.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5.</w:t>
            </w: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 "Профилактика правонарушений на территории Большеулуйского района".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</w:t>
            </w: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9F1380" w:rsidRPr="009F1380" w:rsidRDefault="009F1380" w:rsidP="009F13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Обеспечение необходимых условий для </w:t>
            </w: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предотвращения гибели и травматизма людей при пожарах.</w:t>
            </w:r>
          </w:p>
          <w:p w:rsidR="009F1380" w:rsidRPr="009F1380" w:rsidRDefault="009F1380" w:rsidP="009F13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9F1380" w:rsidRPr="009F1380" w:rsidRDefault="009F1380" w:rsidP="009F1380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9F1380" w:rsidRPr="009F1380" w:rsidRDefault="009F1380" w:rsidP="009F1380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Обеспечение правопорядка в общественных местах и на улицах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сроки реализации муниципальной</w:t>
            </w: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2019-2023 годы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- 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9F1380" w:rsidRPr="009F1380" w:rsidRDefault="009F1380" w:rsidP="009F13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bCs/>
                <w:sz w:val="24"/>
                <w:szCs w:val="24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количества пожаров в сельских населённых пунктах  до 16 пожаров в 2023 году по отношению к 2018 году (18 пожаров);     </w:t>
            </w:r>
            <w:r w:rsidRPr="009F13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- отсутствие несанкционированных проникновений на административные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объекты  (ежегодно) – 0 случаев;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отсутствие отказа фиксаций видеоаппаратурой случаев несанкционированного проникновения  на объекты с массовым пребыванием людей (ежегодно) -  0 случаев;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проведённых лекций и занятий в области антитеррористической деятельности до 4 лекций в 2023 году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2018 году (3 лекции); </w:t>
            </w:r>
          </w:p>
          <w:p w:rsidR="009F1380" w:rsidRPr="009F1380" w:rsidRDefault="009F1380" w:rsidP="009F13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- отсутствие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количества лекций, занятий населения в области гражданской обороны,  при  возникновении чрезвычайных ситуаций:   до 4 лекций к 2023 году;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количества зарегистрированных преступлений с 130 в 2019 г. до 126 в 2023 году;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снижение количества лиц, ранее судимых и вновь совершивших преступления с 51 в 2019 г. до 47 в 2023 году.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9F1380" w:rsidRPr="009F1380" w:rsidTr="00DE091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</w:t>
            </w:r>
            <w:r w:rsidRPr="009F1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муниципальной 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Объем финансирования составляет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14635,5  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из них: за счет средств районного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13101.1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1534,4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 том числе по годам: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2019 год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3052,2 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из них за счёт средств районного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2628,5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423,7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2020 год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3675,9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средств районного бюджета - 3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219,1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456,8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2021 год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3070,4 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них за счёт средств районного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2434,5 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635,9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2022 год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2418,5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2409,5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9,0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2023 год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2418,5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2409,5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- </w:t>
            </w:r>
            <w:r w:rsidRPr="009F1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9,0</w:t>
            </w:r>
            <w:r w:rsidRPr="009F1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</w:t>
      </w:r>
      <w:r w:rsidRPr="009F1380">
        <w:rPr>
          <w:rFonts w:ascii="Arial" w:eastAsia="Times New Roman" w:hAnsi="Arial" w:cs="Arial"/>
          <w:sz w:val="24"/>
          <w:szCs w:val="24"/>
        </w:rPr>
        <w:lastRenderedPageBreak/>
        <w:t xml:space="preserve">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Решение этих сложных задач,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 возможно только целевыми программными методами.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Основные усилия следует сосредоточить на решении главной задачи: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6" w:history="1">
        <w:r w:rsidRPr="009F138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Постановлением</w:t>
        </w:r>
      </w:hyperlink>
      <w:r w:rsidRPr="009F1380">
        <w:rPr>
          <w:rFonts w:ascii="Arial" w:eastAsia="Times New Roman" w:hAnsi="Arial" w:cs="Arial"/>
          <w:sz w:val="24"/>
          <w:szCs w:val="24"/>
        </w:rPr>
        <w:t xml:space="preserve"> Совета администрации Красноярского края от 14.07.2006 </w:t>
      </w:r>
      <w:r w:rsidRPr="009F1380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9F1380">
        <w:rPr>
          <w:rFonts w:ascii="Arial" w:eastAsia="Times New Roman" w:hAnsi="Arial" w:cs="Arial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2019-2023 годы.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lastRenderedPageBreak/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Возможными последствиями реализации подпрограммы «Профилактика правонарушений» на 2019 - 2023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межотраслевой и межведомственный характер проблемы;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</w:rPr>
        <w:t>Приоритетами  в области гражданской обороны, защиты населения и территории района от ЧС являются: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оперативное реагирование   на ЧС природного и техногенного характера и различного рода происшествия;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 природного и техногенного характера;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усиление безопасности и защиты информации автоматизированных систем.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пожарной безопасности являются: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организация и осуществление пожарной охраны населённых пунктов района;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профилактическая работа на объектах жилого назначения (населённых пунктов).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</w:rPr>
        <w:t>Приоритетами 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</w:t>
      </w:r>
      <w:r w:rsidRPr="009F1380">
        <w:rPr>
          <w:rFonts w:ascii="Arial" w:eastAsia="Times New Roman" w:hAnsi="Arial" w:cs="Arial"/>
          <w:sz w:val="24"/>
          <w:szCs w:val="24"/>
        </w:rPr>
        <w:lastRenderedPageBreak/>
        <w:t>населения и территории от ЧС,  пожарной безопасности, безопасности людей на водных объектах;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противодействия терроризму и экстремизму являются: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технической защищённости административных объектов и объектов с массовым пребыванием людей;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качества обучения населения  в вопросах профилактики проявлений терроризма и экстремизма, повышение бдительности.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профилактики правонарушений являются: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Повышение ответственности граждан в оказании содействия по охране общественного порядка.</w:t>
      </w: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 ситуаций природного и техногенного характера.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9F1380">
        <w:rPr>
          <w:rFonts w:ascii="Arial" w:eastAsia="Times New Roman" w:hAnsi="Arial" w:cs="Arial"/>
          <w:sz w:val="24"/>
          <w:szCs w:val="24"/>
          <w:u w:val="single"/>
          <w:lang w:val="en-US"/>
        </w:rPr>
        <w:t>Задачи программы: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9F1380" w:rsidRPr="009F1380" w:rsidRDefault="009F1380" w:rsidP="009F138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380">
        <w:rPr>
          <w:rFonts w:ascii="Arial" w:eastAsia="Times New Roman" w:hAnsi="Arial" w:cs="Arial"/>
          <w:bCs/>
          <w:sz w:val="24"/>
          <w:szCs w:val="24"/>
        </w:rPr>
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9F1380" w:rsidRPr="009F1380" w:rsidRDefault="009F1380" w:rsidP="009F138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380">
        <w:rPr>
          <w:rFonts w:ascii="Arial" w:eastAsia="Times New Roman" w:hAnsi="Arial" w:cs="Arial"/>
          <w:bCs/>
          <w:sz w:val="24"/>
          <w:szCs w:val="24"/>
        </w:rPr>
        <w:t>Обеспечение необходимых условий для предотвращения гибели и травматизма людей при пожарах.</w:t>
      </w:r>
    </w:p>
    <w:p w:rsidR="009F1380" w:rsidRPr="009F1380" w:rsidRDefault="009F1380" w:rsidP="009F138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380">
        <w:rPr>
          <w:rFonts w:ascii="Arial" w:eastAsia="Times New Roman" w:hAnsi="Arial" w:cs="Arial"/>
          <w:bCs/>
          <w:sz w:val="24"/>
          <w:szCs w:val="24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9F1380" w:rsidRPr="009F1380" w:rsidRDefault="009F1380" w:rsidP="009F138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380">
        <w:rPr>
          <w:rFonts w:ascii="Arial" w:eastAsia="Times New Roman" w:hAnsi="Arial" w:cs="Arial"/>
          <w:bCs/>
          <w:sz w:val="24"/>
          <w:szCs w:val="24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9F1380" w:rsidRPr="009F1380" w:rsidRDefault="009F1380" w:rsidP="009F138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380">
        <w:rPr>
          <w:rFonts w:ascii="Arial" w:eastAsia="Times New Roman" w:hAnsi="Arial" w:cs="Arial"/>
          <w:bCs/>
          <w:sz w:val="24"/>
          <w:szCs w:val="24"/>
        </w:rPr>
        <w:t>Обеспечение правопорядка в общественных местах и на улицах.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4.Прогноз конечных результатов 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В результате реализации программных мероприятий будут обеспечены: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пожарная охрана  пяти населённых пунктов района;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функционирование и поддержание в готовности технических средств оповещения населения района на случай ЧС и  объявления военных действий;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lastRenderedPageBreak/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5.Перечень подпрограмм с указанием сроков их реализации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и ожидаемых результатов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1380">
        <w:rPr>
          <w:rFonts w:ascii="Arial" w:eastAsia="Times New Roman" w:hAnsi="Arial" w:cs="Arial"/>
          <w:sz w:val="24"/>
          <w:szCs w:val="24"/>
          <w:u w:val="single"/>
        </w:rPr>
        <w:t>Подпрограмма 1</w:t>
      </w:r>
      <w:r w:rsidRPr="009F1380">
        <w:rPr>
          <w:rFonts w:ascii="Arial" w:eastAsia="Times New Roman" w:hAnsi="Arial" w:cs="Arial"/>
          <w:sz w:val="24"/>
          <w:szCs w:val="24"/>
        </w:rP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 – приложение № 3 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1380">
        <w:rPr>
          <w:rFonts w:ascii="Arial" w:eastAsia="Times New Roman" w:hAnsi="Arial" w:cs="Arial"/>
          <w:sz w:val="24"/>
          <w:szCs w:val="24"/>
          <w:u w:val="single"/>
        </w:rPr>
        <w:t>Подпрограмма 2</w:t>
      </w:r>
      <w:r w:rsidRPr="009F1380">
        <w:rPr>
          <w:rFonts w:ascii="Arial" w:eastAsia="Times New Roman" w:hAnsi="Arial" w:cs="Arial"/>
          <w:sz w:val="24"/>
          <w:szCs w:val="24"/>
        </w:rPr>
        <w:t>: "Обеспечение профилактики и тушения пожаров в районе" – приложение № 4 к 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1380">
        <w:rPr>
          <w:rFonts w:ascii="Arial" w:eastAsia="Times New Roman" w:hAnsi="Arial" w:cs="Arial"/>
          <w:sz w:val="24"/>
          <w:szCs w:val="24"/>
          <w:u w:val="single"/>
        </w:rPr>
        <w:t>Подпрограмма 3:</w:t>
      </w:r>
      <w:r w:rsidRPr="009F1380">
        <w:rPr>
          <w:rFonts w:ascii="Arial" w:eastAsia="Times New Roman" w:hAnsi="Arial" w:cs="Arial"/>
          <w:sz w:val="24"/>
          <w:szCs w:val="24"/>
        </w:rPr>
        <w:t xml:space="preserve"> "О мерах противодействию терроризму и экстремизму" – приложение № 5 программе.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1380">
        <w:rPr>
          <w:rFonts w:ascii="Arial" w:eastAsia="Times New Roman" w:hAnsi="Arial" w:cs="Arial"/>
          <w:sz w:val="24"/>
          <w:szCs w:val="24"/>
          <w:u w:val="single"/>
        </w:rPr>
        <w:t>Подпрограмма 4:</w:t>
      </w:r>
      <w:r w:rsidRPr="009F1380">
        <w:rPr>
          <w:rFonts w:ascii="Arial" w:eastAsia="Times New Roman" w:hAnsi="Arial" w:cs="Arial"/>
          <w:sz w:val="24"/>
          <w:szCs w:val="24"/>
        </w:rPr>
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 – приложение № 6 к программе.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9F1380">
        <w:rPr>
          <w:rFonts w:ascii="Arial" w:eastAsia="Times New Roman" w:hAnsi="Arial" w:cs="Arial"/>
          <w:sz w:val="24"/>
          <w:szCs w:val="24"/>
          <w:u w:val="single"/>
        </w:rPr>
        <w:t>Подпрограмма 5:</w:t>
      </w:r>
      <w:r w:rsidRPr="009F1380">
        <w:rPr>
          <w:rFonts w:ascii="Arial" w:eastAsia="Times New Roman" w:hAnsi="Arial" w:cs="Arial"/>
          <w:sz w:val="24"/>
          <w:szCs w:val="24"/>
        </w:rPr>
        <w:t xml:space="preserve"> "Профилактика правонарушений на территории Большеулуйского района"- приложение 7 к программе.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Сроки реализации с 2019 по 2023 годы.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 - отсутствие затороопасных явлений на  затопляемых территориях района в период весеннего паводка;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- отсутствие случаев взлома  автоматизированных систем и утечек информации, составляющей государственную тайну;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-  создание комфортных условий на рабочем месте диспетчера, отсутствие текучести кадров;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380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пожаров в сельских населённых пунктах;     </w:t>
      </w:r>
      <w:r w:rsidRPr="009F13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- отсутствие несанкционированных проникновений на административные</w:t>
      </w:r>
      <w:r w:rsidRPr="009F1380">
        <w:rPr>
          <w:rFonts w:ascii="Arial" w:eastAsia="Times New Roman" w:hAnsi="Arial" w:cs="Arial"/>
          <w:color w:val="000000"/>
          <w:sz w:val="24"/>
          <w:szCs w:val="24"/>
        </w:rPr>
        <w:t xml:space="preserve"> объекты;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380">
        <w:rPr>
          <w:rFonts w:ascii="Arial" w:eastAsia="Times New Roman" w:hAnsi="Arial" w:cs="Arial"/>
          <w:color w:val="000000"/>
          <w:sz w:val="24"/>
          <w:szCs w:val="24"/>
        </w:rPr>
        <w:t xml:space="preserve">         - отсутствие фиксаций видеоаппаратурой случаев несанкционированного проникновения  на объекты с массовым пребыванием людей;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380">
        <w:rPr>
          <w:rFonts w:ascii="Arial" w:eastAsia="Times New Roman" w:hAnsi="Arial" w:cs="Arial"/>
          <w:sz w:val="24"/>
          <w:szCs w:val="24"/>
          <w:lang w:eastAsia="ru-RU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9F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- отсутствие</w:t>
      </w:r>
      <w:r w:rsidRPr="009F1380">
        <w:rPr>
          <w:rFonts w:ascii="Arial" w:eastAsia="Times New Roman" w:hAnsi="Arial" w:cs="Arial"/>
          <w:color w:val="000000"/>
          <w:sz w:val="24"/>
          <w:szCs w:val="24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увеличение количества лекций, занятий населения в области гражданской обороны,  при  возникновении чрезвычайных ситуаций;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F1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совершения правонарушений и преступлений.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а также по годам реализации 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lastRenderedPageBreak/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1380">
        <w:rPr>
          <w:rFonts w:ascii="Arial" w:eastAsia="Times New Roman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1380" w:rsidRPr="009F1380" w:rsidSect="00E3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1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программы"Защита населения и территории Большеулуйского района от чрезвычайных ситуаций природного и техногенного характера"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956"/>
        <w:gridCol w:w="1521"/>
        <w:gridCol w:w="1388"/>
        <w:gridCol w:w="1446"/>
        <w:gridCol w:w="1681"/>
        <w:gridCol w:w="969"/>
        <w:gridCol w:w="993"/>
        <w:gridCol w:w="992"/>
        <w:gridCol w:w="850"/>
        <w:gridCol w:w="819"/>
      </w:tblGrid>
      <w:tr w:rsidR="009F1380" w:rsidRPr="009F1380" w:rsidTr="00DE0911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отчетный финансовый 2019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  <w:lang w:val="en-US"/>
              </w:rPr>
              <w:t xml:space="preserve">текущий финансовый </w:t>
            </w:r>
            <w:r w:rsidRPr="009F1380">
              <w:rPr>
                <w:rFonts w:ascii="Times New Roman" w:eastAsia="Calibri" w:hAnsi="Times New Roman" w:cs="Times New Roman"/>
              </w:rPr>
              <w:t xml:space="preserve">2020 </w:t>
            </w:r>
            <w:r w:rsidRPr="009F1380">
              <w:rPr>
                <w:rFonts w:ascii="Times New Roman" w:eastAsia="Calibri" w:hAnsi="Times New Roman" w:cs="Times New Roman"/>
                <w:lang w:val="en-US"/>
              </w:rPr>
              <w:t>год</w:t>
            </w:r>
            <w:r w:rsidRPr="009F1380">
              <w:rPr>
                <w:rFonts w:ascii="Times New Roman" w:eastAsia="Calibri" w:hAnsi="Times New Roman" w:cs="Times New Roman"/>
              </w:rPr>
              <w:t xml:space="preserve"> </w:t>
            </w:r>
            <w:r w:rsidRPr="009F138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9F1380" w:rsidRPr="009F1380" w:rsidTr="00DE09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5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</w:t>
            </w: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2:</w:t>
            </w: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пожаров с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3: 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4: 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5: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5: Обеспечение </w:t>
            </w: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1.5.1.1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126</w:t>
            </w:r>
          </w:p>
        </w:tc>
      </w:tr>
      <w:tr w:rsidR="009F1380" w:rsidRPr="009F1380" w:rsidTr="00DE091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1380">
              <w:rPr>
                <w:rFonts w:ascii="Times New Roman" w:eastAsia="Calibri" w:hAnsi="Times New Roman" w:cs="Times New Roman"/>
              </w:rPr>
              <w:t>47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380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510"/>
      <w:bookmarkEnd w:id="1"/>
      <w:r w:rsidRPr="009F1380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к  программе "Защита населения и территории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Большеулуйского района от чрезвычайных ситуаций природного и техногенного характера".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1891"/>
        <w:gridCol w:w="739"/>
        <w:gridCol w:w="656"/>
        <w:gridCol w:w="863"/>
        <w:gridCol w:w="550"/>
        <w:gridCol w:w="746"/>
        <w:gridCol w:w="709"/>
        <w:gridCol w:w="709"/>
        <w:gridCol w:w="709"/>
        <w:gridCol w:w="141"/>
        <w:gridCol w:w="729"/>
        <w:gridCol w:w="17"/>
        <w:gridCol w:w="1347"/>
        <w:gridCol w:w="34"/>
      </w:tblGrid>
      <w:tr w:rsidR="009F1380" w:rsidRPr="009F1380" w:rsidTr="00DE0911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Статус       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(муниципальная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(тыс.руб.), годы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2022 год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2023 год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2019-2023 г.г.</w:t>
            </w:r>
          </w:p>
        </w:tc>
      </w:tr>
      <w:tr w:rsidR="009F1380" w:rsidRPr="009F1380" w:rsidTr="00DE0911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Муниципальная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Большеулуйского 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3052,2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3675,9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3070,4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2418,5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2418,5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14635,5</w:t>
            </w:r>
          </w:p>
        </w:tc>
      </w:tr>
      <w:tr w:rsidR="009F1380" w:rsidRPr="009F1380" w:rsidTr="00DE0911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F1380" w:rsidRPr="009F1380" w:rsidTr="00DE0911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1541,4</w:t>
            </w:r>
          </w:p>
        </w:tc>
      </w:tr>
      <w:tr w:rsidR="009F1380" w:rsidRPr="009F1380" w:rsidTr="00DE0911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2585,5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2443,5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2418,5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2418,5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13094,1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2343,5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2343,5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13876,5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1343,4</w:t>
            </w:r>
          </w:p>
        </w:tc>
      </w:tr>
      <w:tr w:rsidR="009F1380" w:rsidRPr="009F1380" w:rsidTr="00DE0911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2343,5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2343,5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12533,1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343,2</w:t>
            </w:r>
          </w:p>
        </w:tc>
      </w:tr>
      <w:tr w:rsidR="009F1380" w:rsidRPr="009F1380" w:rsidTr="00DE0911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198,0</w:t>
            </w:r>
          </w:p>
        </w:tc>
      </w:tr>
      <w:tr w:rsidR="009F1380" w:rsidRPr="009F1380" w:rsidTr="00DE0911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35,00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145,2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154,0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154,0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90,00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90,00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171,8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101,8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70.00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171,8</w:t>
            </w:r>
          </w:p>
        </w:tc>
      </w:tr>
      <w:tr w:rsidR="009F1380" w:rsidRPr="009F1380" w:rsidTr="00DE0911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А.Г.Шмунк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 к 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источниках финансирования подпрограмм, отдельных мероприятий муниципальной программы Большеулуйского района 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3901"/>
        <w:gridCol w:w="2796"/>
        <w:gridCol w:w="786"/>
        <w:gridCol w:w="709"/>
        <w:gridCol w:w="709"/>
        <w:gridCol w:w="709"/>
        <w:gridCol w:w="732"/>
        <w:gridCol w:w="11"/>
        <w:gridCol w:w="107"/>
        <w:gridCol w:w="1134"/>
      </w:tblGrid>
      <w:tr w:rsidR="009F1380" w:rsidRPr="009F1380" w:rsidTr="00DE0911">
        <w:trPr>
          <w:trHeight w:val="6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4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9F1380" w:rsidRPr="009F1380" w:rsidTr="00DE0911">
        <w:trPr>
          <w:trHeight w:val="78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 </w:t>
            </w:r>
          </w:p>
          <w:p w:rsidR="009F1380" w:rsidRPr="009F1380" w:rsidRDefault="009F1380" w:rsidP="009F1380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2022 год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2019-2023годы</w:t>
            </w:r>
          </w:p>
        </w:tc>
      </w:tr>
      <w:tr w:rsidR="009F1380" w:rsidRPr="009F1380" w:rsidTr="00DE0911">
        <w:trPr>
          <w:trHeight w:val="315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Муниципальная программа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2418,5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2418,5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14635,5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635,9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9,0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1534,4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4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2409,5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2409,5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13101,1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Подпрограмма 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2343,5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2343,5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13876,5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635,9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1534,4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2334,5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2334,5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12342,1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43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35,00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35,0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343,2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8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35,00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35,00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343,2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Всего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154,0</w:t>
            </w: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7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5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19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64.00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154,0</w:t>
            </w:r>
          </w:p>
        </w:tc>
      </w:tr>
      <w:tr w:rsidR="009F1380" w:rsidRPr="009F1380" w:rsidTr="00DE0911">
        <w:trPr>
          <w:trHeight w:hRule="exact" w:val="31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4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</w:t>
            </w:r>
          </w:p>
        </w:tc>
      </w:tr>
      <w:tr w:rsidR="009F1380" w:rsidRPr="009F1380" w:rsidTr="00DE0911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90,00</w:t>
            </w: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171,8</w:t>
            </w:r>
          </w:p>
        </w:tc>
      </w:tr>
      <w:tr w:rsidR="009F1380" w:rsidRPr="009F1380" w:rsidTr="00DE0911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171,8</w:t>
            </w:r>
          </w:p>
        </w:tc>
      </w:tr>
      <w:tr w:rsidR="009F1380" w:rsidRPr="009F1380" w:rsidTr="00DE0911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      А.Г. Шмунк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9F1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№3.</w:t>
      </w:r>
      <w:r w:rsidRPr="009F1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 совершенствование системы  профилактических  (превентивных) 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1).  Повышение  эффективности 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ЧС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2). Усиление безопасности и защиты информации и автоматизированных систем.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3). Обеспечение деятельности подведомственных 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(ЕДДС).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1). Отсутствие затороопасных явлений на  затопляемых территориях района в период весеннего паводка (ежегодно) – 0 случаев.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2). Отсутствие случаев взлома автоматизированных систем или  утечек информации, составляющей государственную тайну.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штатного расписания.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2019-2023 годы. Этапы не выделяются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и краевого бюджетов - 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13876,5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них:  за счет средств районного бюджета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12342,1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 краевого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1534,4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2019 год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2687,2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2263,5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423,7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2020 год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3531,9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тыс. рублей., из них за счёт районного бюджета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3075,1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456,8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2021 год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2970,4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тыс.рублей., из них за счёт районного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2334,5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635,9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2022 год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2343,5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2334,5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2023 год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2343,5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рублей., из них за счёт районного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2334,5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за счёт краевого бюджета –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 контроля  за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исполнением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2. Основные разделы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Постановка общерайонной проблемы и обоснование необходимости разработки подпрограммы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В настоящее время 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 районах.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подпрограммы обусловлена потребностью развития системы контроля в области защиты населения и территории от ЧС, управление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 в периоды возникновения чрезвычайных ситуаций используя потенциал единой диспетчерской дежурной службы района (ЕДДС).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Целью подпрограммы является осуществление и совершенствование системы  профилактических 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Задачи подпрограммы: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усиление безопасности и защиты информации  и автоматизированных систем;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подведомственных учреждений (ЕДДС).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2019 – 2023 годы.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9F1380" w:rsidRPr="009F1380" w:rsidRDefault="009F1380" w:rsidP="009F13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9F1380" w:rsidRPr="009F1380" w:rsidRDefault="009F1380" w:rsidP="009F13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9F1380" w:rsidRPr="009F1380" w:rsidRDefault="009F1380" w:rsidP="009F13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Поддержание укомплектованности кадров Единой диспетчерской службы Администрации Большеулуйского района (ЕДДС), согласно штатного расписания.</w:t>
      </w: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целевых индикаторов подпрограммы по годам ее реализации представлен в приложении №  1 к подпрограмме.</w:t>
      </w: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2.3. Мероприятия подпрограммы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Изложены в приложении 2   подпрограммы.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Реализация мероприятия подпрограммы осуществляется в соответствии с </w:t>
      </w: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 № 6 от 24.10.2011 г. "О районном звене краевой подсистемы единой государственной системы предупреждения и ликвидации ЧС Красноярского края"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2.5. Управления подпрограммой и контроль  за ходом ее выполнения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1380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 подпрограммы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проведение аварийно-спасательных работ;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гибели, сохранения здоровья людей;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материальных ценностей;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рисков чрезвычайных ситуаций;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повысится безопасность населения и защищённость объектов от угроз природного  характера.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к  подпрограмме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"Обеспечение предупреждения возникновения и развития чрезвычайный ситуаций природного и техногенного характера"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tbl>
      <w:tblPr>
        <w:tblpPr w:leftFromText="180" w:rightFromText="180" w:bottomFromText="200" w:vertAnchor="text" w:tblpY="1"/>
        <w:tblOverlap w:val="never"/>
        <w:tblW w:w="14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820"/>
        <w:gridCol w:w="1209"/>
        <w:gridCol w:w="1979"/>
        <w:gridCol w:w="1259"/>
        <w:gridCol w:w="1417"/>
        <w:gridCol w:w="1274"/>
        <w:gridCol w:w="1133"/>
        <w:gridCol w:w="1133"/>
        <w:gridCol w:w="1275"/>
      </w:tblGrid>
      <w:tr w:rsidR="009F1380" w:rsidRPr="009F1380" w:rsidTr="00DE091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2019 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9F1380" w:rsidRPr="009F1380" w:rsidTr="00DE0911">
        <w:trPr>
          <w:cantSplit/>
          <w:trHeight w:val="240"/>
        </w:trPr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1380" w:rsidRPr="009F1380" w:rsidTr="00DE091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Целевой индикатор  1: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Arial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1380" w:rsidRPr="009F1380" w:rsidTr="00DE091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Целевой индикатор  2: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</w:p>
          <w:p w:rsidR="009F1380" w:rsidRPr="009F1380" w:rsidRDefault="009F1380" w:rsidP="009F138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F1380" w:rsidRPr="009F1380" w:rsidRDefault="009F1380" w:rsidP="009F138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F1380" w:rsidRPr="009F1380" w:rsidTr="00DE091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3: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укомплектованности кадров 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br w:type="textWrapping" w:clear="all"/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                                                                                                         Шмунк А.Г.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к подпрограмме  "Обеспечение предупреждения возникновения и развития чрезвычайных ситуаций природного и техногенного характера".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F1380" w:rsidRPr="009F1380" w:rsidRDefault="009F1380" w:rsidP="009F13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4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39"/>
        <w:gridCol w:w="1774"/>
        <w:gridCol w:w="830"/>
        <w:gridCol w:w="770"/>
        <w:gridCol w:w="1100"/>
        <w:gridCol w:w="660"/>
        <w:gridCol w:w="660"/>
        <w:gridCol w:w="752"/>
        <w:gridCol w:w="753"/>
        <w:gridCol w:w="915"/>
        <w:gridCol w:w="14"/>
        <w:gridCol w:w="811"/>
        <w:gridCol w:w="46"/>
        <w:gridCol w:w="1411"/>
        <w:gridCol w:w="2785"/>
      </w:tblGrid>
      <w:tr w:rsidR="009F1380" w:rsidRPr="009F1380" w:rsidTr="00DE0911">
        <w:trPr>
          <w:trHeight w:val="67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9F1380" w:rsidRPr="009F1380" w:rsidTr="00DE0911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 год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2019-2023г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1380" w:rsidRPr="009F1380" w:rsidTr="00DE0911">
        <w:trPr>
          <w:trHeight w:val="30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9F1380" w:rsidRPr="009F1380" w:rsidTr="00DE0911">
        <w:trPr>
          <w:trHeight w:val="30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70,00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350,00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9F1380" w:rsidRPr="009F1380" w:rsidTr="00DE0911">
        <w:trPr>
          <w:trHeight w:val="30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2.1.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76,5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232,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94.0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94,00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94,00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591,20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случаев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взлома автоматизированных систем или утечек информации, составляющей государственную тайну</w:t>
            </w:r>
          </w:p>
        </w:tc>
      </w:tr>
      <w:tr w:rsidR="009F1380" w:rsidRPr="009F1380" w:rsidTr="00DE0911">
        <w:trPr>
          <w:trHeight w:val="30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3: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 (ЕДДС).</w:t>
            </w:r>
          </w:p>
        </w:tc>
      </w:tr>
      <w:tr w:rsidR="009F1380" w:rsidRPr="009F1380" w:rsidTr="00DE0911">
        <w:trPr>
          <w:trHeight w:val="196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работы и оплаты труда  сотрудников ЕДДС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0510000030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0510000030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0510000030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0510000030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766,0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113,4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916,5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599,8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1772.7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1772.8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0.00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1772.8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0,00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1772,8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734,2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8007,6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1380" w:rsidRPr="009F1380" w:rsidTr="00DE0911">
        <w:trPr>
          <w:trHeight w:val="24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0510010490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0510010210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320,8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399.7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390.6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390.6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390,6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1571,5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320,8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1380" w:rsidRPr="009F1380" w:rsidTr="00DE0911">
        <w:trPr>
          <w:trHeight w:val="15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 повышение с 01.10.2019г.на 4,3%з/пл.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0510010380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заработной платы в качестве стимулирования качества выполняемых обязанностей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субсидий расходов на содержание  ЕДДС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района  на частичное финансирование расходов на содержание ЕДДС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9,00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9,00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оборудованием  ЕДДС. Улучшение возможности коммуникации и связи.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района на обеспечение первичных мер пожарной безопасности в населённых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0510074120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268.7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447,8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626,9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268,7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1074,7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в нас. пунктах района.  с 17 случаев в 2019 г до 16 случаев в 2023 г.</w:t>
            </w:r>
          </w:p>
        </w:tc>
      </w:tr>
      <w:tr w:rsidR="009F1380" w:rsidRPr="009F1380" w:rsidTr="00DE0911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2687,2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3531,9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2970,4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2343,5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2343,5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13876,5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Ответственный исполнитель программы</w:t>
      </w: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Шмун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 Обеспечение  профилактики и тушения пожаров в Большеулуйском районе",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необходимых условий для  предотвращения гибели и травматизма людей при  пожарах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 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количества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пожаров в сельских населённых пунктах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16 случаев к 2023 году по отношению к 2018 году (18 случаев); 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9F1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2019-2023 годы. Этапы не выделяются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343,2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районного   бюджета,   в том числе по годам: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2019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199.2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2020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34.00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тыс.рублей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2021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40.00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2023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35,00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исполнением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Служба ГО и ЧС Администрации Большеулуйского района;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последние 4 года в огне погибло 5 жителей.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Пожары наносят экономике района значительный ущерб. Прямой материальный ущерб от них ежегодно составляет9,0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2019-2023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уменьшения экономического ущерба и снижения уровня травматизма и гибели людей при пожарах требуется кардинальное 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Невысокая эффективность работы по предупреждению и тушению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 сроки выполнения подпрограммы, целевые индикаторы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подпрограммы: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Cs/>
          <w:sz w:val="28"/>
          <w:szCs w:val="28"/>
        </w:rPr>
        <w:t>- защита сельских населённых пунктов  Большеулуйского района от лесных огневых палов в весенне-летний пожароопасный период.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мероприятий подпрограммы рассчитана на 2019 – 2023 годы.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снижение количества</w:t>
      </w: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пожаров в сельских населённых пунктах</w:t>
      </w: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до 16 случаев к 2022 году по отношению к 2019 году (17 случаев).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2.3. Мероприятия подпрограммы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Представлены в приложении 2 подпрограммы.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2.4. Механизм реализации мероприятий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мероприятий подпрограммы осуществляется в соответствии со следующими законными актами Большеулуйского района: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штаба реагирования по предупреждению пожаров и гибели людей на них на основании Распоряжения администрации района № 192-р от 20.03.2014 г. "О неотложных мерах по предупреждению пожаров и гибели людей на них" и в соответствии с ежегодно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разрабатываемыми  Постановлениями района "О подготовке к пожароопасному сезону и защите населения и населённых пунктов от лесных пожаров на территории Большеулуйского района" и соответственного Плана организационно-технических мероприятий.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F1380" w:rsidRPr="009F1380" w:rsidRDefault="009F1380" w:rsidP="009F13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2.5. Управление подпрограммой и  контроль за ходом её выполнения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1380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 финансовое управление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количества пожаров;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уменьшение  количества людей, погибших и травмированных при пожарах;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-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случаев переноса огня от лесных огневых палов на населённые пункты.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 профилактики и тушения пожаров в районе"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740" w:type="dxa"/>
        <w:tblInd w:w="1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5"/>
        <w:gridCol w:w="1620"/>
        <w:gridCol w:w="981"/>
        <w:gridCol w:w="992"/>
        <w:gridCol w:w="1134"/>
        <w:gridCol w:w="992"/>
        <w:gridCol w:w="992"/>
        <w:gridCol w:w="1134"/>
        <w:gridCol w:w="3973"/>
        <w:gridCol w:w="6063"/>
        <w:gridCol w:w="6063"/>
      </w:tblGrid>
      <w:tr w:rsidR="009F1380" w:rsidRPr="009F1380" w:rsidTr="00DE0911">
        <w:trPr>
          <w:gridAfter w:val="3"/>
          <w:wAfter w:w="1609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F1380" w:rsidRPr="009F1380" w:rsidTr="00DE091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  <w:tc>
          <w:tcPr>
            <w:tcW w:w="7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380" w:rsidRPr="009F1380" w:rsidTr="00DE0911">
        <w:trPr>
          <w:gridAfter w:val="3"/>
          <w:wAfter w:w="16099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индикатор1</w:t>
            </w:r>
            <w:r w:rsidRPr="009F138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Ответственный исполнитель подпрограммы                                                                                      Шмунк А.Г.   </w:t>
      </w:r>
    </w:p>
    <w:p w:rsidR="009F1380" w:rsidRPr="009F1380" w:rsidRDefault="009F1380" w:rsidP="009F1380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профилактики и тушения пожаров в Большеулуйском районе"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Y="50"/>
        <w:tblW w:w="14145" w:type="dxa"/>
        <w:tblLayout w:type="fixed"/>
        <w:tblLook w:val="00A0" w:firstRow="1" w:lastRow="0" w:firstColumn="1" w:lastColumn="0" w:noHBand="0" w:noVBand="0"/>
      </w:tblPr>
      <w:tblGrid>
        <w:gridCol w:w="2202"/>
        <w:gridCol w:w="1690"/>
        <w:gridCol w:w="741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9F1380" w:rsidRPr="009F1380" w:rsidTr="00DE0911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9F1380" w:rsidRPr="009F1380" w:rsidRDefault="009F1380" w:rsidP="009F1380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9F1380" w:rsidRPr="009F1380" w:rsidTr="00DE0911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2019-23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1380" w:rsidRPr="009F1380" w:rsidTr="00DE0911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9F1380" w:rsidRPr="009F1380" w:rsidTr="00DE0911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9F1380" w:rsidRPr="009F1380" w:rsidTr="00DE0911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0520000010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2019г. и  до 16  случаев в  -2023г.г. (по   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1380" w:rsidRPr="009F1380" w:rsidTr="00DE0911">
        <w:trPr>
          <w:trHeight w:val="232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района на повышение надёжности функционирования систем обеспечения граждан сельских поселений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0520000020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2019г. и  до 16 случаев в  -2022г.г. (по   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1380" w:rsidRPr="009F1380" w:rsidTr="00DE0911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34.0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</w:p>
    <w:p w:rsidR="009F1380" w:rsidRPr="009F1380" w:rsidRDefault="009F1380" w:rsidP="009F1380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                                                                                                              А.Г. Шмунк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"О мерах противодействию терроризму и экстремизму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854"/>
      </w:tblGrid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О мерах противодействию терроризму и экстремизму" (далее - подпрограмма) 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населения и территории Большеулуйского района от чрезвычайной ситуаций природного и техногенного характера"</w:t>
            </w:r>
            <w:r w:rsidRPr="009F13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F1380" w:rsidRPr="009F1380" w:rsidTr="00DE0911">
        <w:trPr>
          <w:trHeight w:val="241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Целевые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индикаторы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отказа фиксаций видеоаппаратурой тер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рористической деятельности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3. Увеличение количества проведённых лекций и занятий в области антитеррора в 2023 году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4-х. по отношению к 2018 году (3 лекций)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 реализации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2019-2022 годы. Этапы не выявляются.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154,0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2019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64.0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2020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2021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30,00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тыс.руб.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2022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    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2023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20,00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</w:p>
        </w:tc>
      </w:tr>
      <w:tr w:rsidR="009F1380" w:rsidRPr="009F1380" w:rsidTr="00DE0911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bCs/>
          <w:sz w:val="28"/>
          <w:szCs w:val="28"/>
        </w:rPr>
        <w:t>2. Основные разделы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общерайонной проблемы и обоснование необходимости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разработки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 на территории района автомобильной трассы "Ачинск-Н-Бирилюссы", железнодорожных станций "Таежка" и Кытат", через которые проходит поток ж/д транспорта и пассажиров, реально обуславливают потенциальную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социально-экономической обстановкой имеет устойчивую тенденцию к увеличению.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Правоохранительными органами Большеулуйского района в период 2019 по 2023   го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Подпрограмма носит межведомственный характер, поскольку проблема борьбы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Cs/>
          <w:sz w:val="28"/>
          <w:szCs w:val="28"/>
        </w:rPr>
        <w:t>2.2. Основные цели, задачи, этапы и сроки выполнения  подпрограммы,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 xml:space="preserve"> Задачи подпрограммы: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2019 – 2023 годы.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2.</w:t>
      </w: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3. Увеличение количества проведённых лекций и занятий в области антитеррористической деятельности до 4 лекций в 2023 году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2018 году (3 лекции)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2.3 Мероприятия подпрограммы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Изложены в приложении 2 подпрограммы.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1380">
        <w:rPr>
          <w:rFonts w:ascii="Times New Roman" w:eastAsia="Times New Roman" w:hAnsi="Times New Roman" w:cs="Times New Roman"/>
          <w:bCs/>
          <w:sz w:val="28"/>
          <w:szCs w:val="28"/>
        </w:rPr>
        <w:t>2.4. Механизм реализации мероприятий подпрограммы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Большеулуйского района № 249-п от 12.09.2017 г.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ab/>
        <w:t xml:space="preserve"> 2.5. Управления подпрограммой и контроль за ходом ее выполнения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1380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финансовое управление Большеулуйского района.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Оценка социально-экономической эффективности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повышение оперативного реагирования </w:t>
      </w:r>
      <w:r w:rsidRPr="009F13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угрозы террористического характера в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зданиях и на объектах с массовым пребыванием людей;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9F13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Повысится грамотность и подготовленность населения в вопросах  обучения действиям при террористической угрозе, повышение бдительности населения;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 бдительности. </w:t>
      </w: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терроризму и экстремизму»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815" w:type="dxa"/>
        <w:tblInd w:w="1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2"/>
        <w:gridCol w:w="1328"/>
        <w:gridCol w:w="1430"/>
        <w:gridCol w:w="1001"/>
        <w:gridCol w:w="992"/>
        <w:gridCol w:w="993"/>
        <w:gridCol w:w="992"/>
        <w:gridCol w:w="1134"/>
        <w:gridCol w:w="1276"/>
        <w:gridCol w:w="3992"/>
        <w:gridCol w:w="6137"/>
        <w:gridCol w:w="6137"/>
      </w:tblGrid>
      <w:tr w:rsidR="009F1380" w:rsidRPr="009F1380" w:rsidTr="00DE091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F1380" w:rsidRPr="009F1380" w:rsidTr="00DE091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  <w:tc>
          <w:tcPr>
            <w:tcW w:w="7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380" w:rsidRPr="009F1380" w:rsidTr="00DE0911">
        <w:trPr>
          <w:gridAfter w:val="3"/>
          <w:wAfter w:w="16264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380" w:rsidRPr="009F1380" w:rsidTr="00DE091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  <w:r w:rsidRPr="009F138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1380" w:rsidRPr="009F1380" w:rsidTr="00DE0911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индикатор3:  </w:t>
            </w:r>
            <w:r w:rsidRPr="009F138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Качество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фиксаций  видеоаппаратурой </w:t>
            </w:r>
            <w:r w:rsidRPr="009F138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13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9F138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1380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Шмунк А.Г.  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"О мерах по противодействию терроризму и экстремизму"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74"/>
        <w:gridCol w:w="1701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9F1380" w:rsidRPr="009F1380" w:rsidTr="00DE0911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1380" w:rsidRPr="009F1380" w:rsidTr="00DE0911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2019-2023 г.г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9F1380" w:rsidRPr="009F1380" w:rsidTr="00DE0911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9F1380" w:rsidRPr="009F1380" w:rsidTr="00DE091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Мероприятие 1.1: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Монтаж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Администрация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0530000020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несанкциониров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анных проникновений на административные объекты и на объекты с массовым пребыванием людей (ежегодно) – 0 случаев  </w:t>
            </w:r>
          </w:p>
        </w:tc>
      </w:tr>
      <w:tr w:rsidR="009F1380" w:rsidRPr="009F1380" w:rsidTr="00DE0911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9F1380" w:rsidRPr="009F1380" w:rsidTr="00DE091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0530000030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1380" w:rsidRPr="009F1380" w:rsidTr="00DE0911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64.00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                            Шмунк А.Г. 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"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ситуациях"  (далее - подпрограмма)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ГО и ЧС Администрации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 Большеулуйского района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9F1380" w:rsidRPr="009F1380" w:rsidTr="00DE0911">
        <w:trPr>
          <w:trHeight w:val="257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9F1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F1380" w:rsidRPr="009F1380" w:rsidTr="00DE0911">
        <w:trPr>
          <w:trHeight w:val="207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9F1380" w:rsidRPr="009F1380" w:rsidRDefault="009F1380" w:rsidP="009F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F1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2019-2023 годам </w:t>
            </w:r>
          </w:p>
        </w:tc>
      </w:tr>
      <w:tr w:rsidR="009F1380" w:rsidRPr="009F1380" w:rsidTr="00DE0911">
        <w:trPr>
          <w:trHeight w:val="10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2019-2022 годы. Этапы не выделяются.</w:t>
            </w: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9F13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- 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90.00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тыс. рублей, в том числе по годам: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2019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00.00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2020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20.00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2021 год - 3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0.00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2022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2023 год - </w:t>
            </w:r>
            <w:r w:rsidRPr="009F13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20,00</w:t>
            </w:r>
            <w:r w:rsidRPr="009F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тыс. рублей.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F1380" w:rsidRPr="009F1380" w:rsidTr="00DE091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>- Служба ГО и ЧС Администрации Большеулуйского района;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 разделы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для устойчивого развития поселений путём координации совместных усилий и финансовых средств.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Целью  подпрограммы является 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2019 – 2023 годы.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Результаты достижения поставленной цели определены следующими целевыми индикаторами: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>2. Увеличение количества лекций, занятий населения в области гражданской обороны,  при  возникновении чрезвычайных ситуаций:   до 4 лекций к 2023 году.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2.3. Мероприятия подпрограммы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Изложены в приложении 2 подпрограммы. 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2.4.Механизм реализации подпрограммы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Большеулуйского района № 173-п от 30.08.2010 г. "О своевременном оповещении и информирования населения района об угрозе возникновения чрезвычайных ситуаций".  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2.5. Управление подпрограммой и контроль  за ходом её выполнения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Функции Службы по управлению подпрограммой: 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1380">
        <w:rPr>
          <w:rFonts w:ascii="Times New Roman" w:eastAsia="Times New Roman" w:hAnsi="Times New Roman" w:cs="Times New Roman"/>
          <w:sz w:val="28"/>
          <w:szCs w:val="24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осуществляет  финансовое управление Большеулуйского района.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социально- экономической эффективности.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80" w:rsidRPr="009F1380" w:rsidRDefault="009F1380" w:rsidP="009F13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г</w:t>
      </w:r>
      <w:r w:rsidRPr="009F1380">
        <w:rPr>
          <w:rFonts w:ascii="Times New Roman" w:eastAsia="Times New Roman" w:hAnsi="Times New Roman" w:cs="Arial"/>
          <w:sz w:val="28"/>
          <w:szCs w:val="28"/>
          <w:lang w:eastAsia="ru-RU"/>
        </w:rPr>
        <w:t>арантированная и бесперебойная работа трёх имеющихся электросирен системы оповещения П-164 (МА) АСЦО;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9F1380" w:rsidRPr="009F1380" w:rsidRDefault="009F1380" w:rsidP="009F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F1380" w:rsidRPr="009F1380" w:rsidRDefault="009F1380" w:rsidP="009F13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91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590"/>
        <w:gridCol w:w="1328"/>
        <w:gridCol w:w="1540"/>
        <w:gridCol w:w="1385"/>
        <w:gridCol w:w="1134"/>
        <w:gridCol w:w="1276"/>
        <w:gridCol w:w="1134"/>
        <w:gridCol w:w="1277"/>
        <w:gridCol w:w="1701"/>
        <w:gridCol w:w="3051"/>
        <w:gridCol w:w="5952"/>
        <w:gridCol w:w="5954"/>
      </w:tblGrid>
      <w:tr w:rsidR="009F1380" w:rsidRPr="009F1380" w:rsidTr="00DE0911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F1380" w:rsidRPr="009F1380" w:rsidTr="00DE0911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  <w:tc>
          <w:tcPr>
            <w:tcW w:w="7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380" w:rsidRPr="009F1380" w:rsidTr="00DE0911">
        <w:trPr>
          <w:gridAfter w:val="3"/>
          <w:wAfter w:w="14959" w:type="dxa"/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1: 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380" w:rsidRPr="009F1380" w:rsidTr="00DE0911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2: 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А.Г. Шмунк 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0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8"/>
        <w:gridCol w:w="1331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560"/>
        <w:gridCol w:w="64"/>
        <w:gridCol w:w="1809"/>
      </w:tblGrid>
      <w:tr w:rsidR="009F1380" w:rsidRPr="009F1380" w:rsidTr="00DE0911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1380" w:rsidRPr="009F1380" w:rsidTr="00DE0911">
        <w:trPr>
          <w:trHeight w:val="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380" w:rsidRPr="009F1380" w:rsidTr="00DE0911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2019- 23 г.г.</w:t>
            </w: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F1380" w:rsidRPr="009F1380" w:rsidTr="00DE091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9F1380" w:rsidRPr="009F1380" w:rsidTr="00DE091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9F1380" w:rsidRPr="009F1380" w:rsidTr="00DE0911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имеющейся аппаратуры системы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централизованного оповещения ГО (АСЦО) населения Большеулуйского района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0540000010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380" w:rsidRPr="009F1380" w:rsidRDefault="009F1380" w:rsidP="009F1380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отказов в работе имеющейся аппаратуры системы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централизованного оповещения ГО (АСЦО) населения района (ежегодно) – 0 случаев</w:t>
            </w:r>
          </w:p>
        </w:tc>
      </w:tr>
      <w:tr w:rsidR="009F1380" w:rsidRPr="009F1380" w:rsidTr="00DE0911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9F1380" w:rsidRPr="009F1380" w:rsidTr="00DE091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методических, учебных  материалов по тематике области гражданской обороны,  при 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0540000020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занятий населения в области гражданской обороны,  при  возникновении чрезвычайных ситуаций: 3 лекций в 2019г., 4 лекций в 2020- 21г., 4 лекций    </w:t>
            </w:r>
          </w:p>
        </w:tc>
      </w:tr>
      <w:tr w:rsidR="009F1380" w:rsidRPr="009F1380" w:rsidTr="00DE0911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F1380" w:rsidRPr="009F1380" w:rsidRDefault="009F1380" w:rsidP="009F1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                            А.Г. Шмунк   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1380" w:rsidRPr="009F1380" w:rsidSect="009624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9F1380" w:rsidRPr="009F1380" w:rsidRDefault="009F1380" w:rsidP="009F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"Профилактика правонарушений на территории Большеулуйского района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9240" w:type="dxa"/>
        <w:tblInd w:w="5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7"/>
        <w:gridCol w:w="5583"/>
      </w:tblGrid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правонарушений» на 2019 - 2023 годы (далее - подпрограмма)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 Большеулуйского района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предупреждение совершения правонарушений и преступлений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преступлений сократится с 129 в 2020 году до 126 в 2023 году;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ранее судимых и вновь совершивших преступления, снизится с 49 в 2020 году до 47 в 2023 году;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2019 - 2023 годы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финансируется за счет средств муниципального бюджета.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171,8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101,8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 –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 -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2023 год –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0,00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9F1380" w:rsidRPr="009F1380" w:rsidTr="00DE091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</w:tbl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968"/>
      <w:bookmarkEnd w:id="2"/>
      <w:r w:rsidRPr="009F1380">
        <w:rPr>
          <w:rFonts w:ascii="Times New Roman" w:eastAsia="Times New Roman" w:hAnsi="Times New Roman" w:cs="Times New Roman"/>
          <w:sz w:val="24"/>
          <w:szCs w:val="24"/>
        </w:rPr>
        <w:t>2. ОСНОВНЫЕ РАЗДЕЛЫ ПОДПРОГРАММ</w:t>
      </w:r>
      <w:bookmarkStart w:id="3" w:name="Par970"/>
      <w:bookmarkEnd w:id="3"/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2.1. Постановка общерайонной проблемы и обоснование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необходимости разработки подпрограммы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>снизилось на 4,7 %. Лицами, ранее совершавшими преступления, совершено 70 (в 2018 г.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9F138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9F1380" w:rsidRPr="009F1380" w:rsidRDefault="009F1380" w:rsidP="009F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9F1380" w:rsidRPr="009F1380" w:rsidRDefault="009F1380" w:rsidP="009F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Большеулуйского района Красноярского края предусмотрено, что </w:t>
      </w:r>
      <w:r w:rsidRPr="009F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7" w:history="1">
        <w:r w:rsidRPr="009F1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Совета администрации Красноярского края от 14.07.2006 </w:t>
      </w: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2019-2023 годы.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Возможными последствиями реализации подпрограммы «Профилактика правонарушений» на 2019 - 2023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районе.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межотраслевой и межведомственный характер проблемы;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006"/>
      <w:bookmarkEnd w:id="4"/>
      <w:r w:rsidRPr="009F1380">
        <w:rPr>
          <w:rFonts w:ascii="Times New Roman" w:eastAsia="Times New Roman" w:hAnsi="Times New Roman" w:cs="Times New Roman"/>
          <w:sz w:val="24"/>
          <w:szCs w:val="24"/>
        </w:rPr>
        <w:t>2.2. Основная цель, задачи, этапы и сроки выполнения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подпрограммы, целевые индикаторы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предупреждение совершения</w:t>
      </w:r>
      <w:r w:rsidRPr="009F1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>правонарушений и преступлений.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Сроки выполнения подпрограммы: 2019 - 2023 годы.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ar1147" w:history="1">
        <w:r w:rsidRPr="009F1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целевых индикаторов подпрограммы представлен в приложении № 1 к подпрограмме «Профилактика правонарушений» на 2019 - 2023 годы.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2.3. Мероприятия подпрограммы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Изложены в приложении 2 подпрограммы.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35"/>
      <w:bookmarkEnd w:id="5"/>
      <w:r w:rsidRPr="009F1380">
        <w:rPr>
          <w:rFonts w:ascii="Times New Roman" w:eastAsia="Times New Roman" w:hAnsi="Times New Roman" w:cs="Times New Roman"/>
          <w:sz w:val="24"/>
          <w:szCs w:val="24"/>
        </w:rPr>
        <w:t>2.4. Механизм реализации подпрограммы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осуществляется за счет средств муниципального бюджета. 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Главными распорядителями бюджетных средств выступает Администрация Большеулуйского района.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9" w:history="1">
        <w:r w:rsidRPr="009F1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от 05.04.2013 </w:t>
      </w: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095"/>
      <w:bookmarkEnd w:id="6"/>
      <w:r w:rsidRPr="009F1380">
        <w:rPr>
          <w:rFonts w:ascii="Times New Roman" w:eastAsia="Times New Roman" w:hAnsi="Times New Roman" w:cs="Times New Roman"/>
          <w:sz w:val="24"/>
          <w:szCs w:val="24"/>
        </w:rPr>
        <w:t>2.5. Управление подпрограммой и контроль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за ходом ее выполнения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Служба ГО и ЧС администрации Большеулуйского района 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 </w:t>
      </w:r>
      <w:r w:rsidRPr="009F1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управление   Большеулуйского района.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106"/>
      <w:bookmarkEnd w:id="7"/>
      <w:r w:rsidRPr="009F1380">
        <w:rPr>
          <w:rFonts w:ascii="Times New Roman" w:eastAsia="Times New Roman" w:hAnsi="Times New Roman" w:cs="Times New Roman"/>
          <w:sz w:val="24"/>
          <w:szCs w:val="24"/>
        </w:rPr>
        <w:lastRenderedPageBreak/>
        <w:t>2.6. Оценка социально-экономической эффективности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Основные критерии социальной эффективности подпрограммы: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преступлений сократится со 130 в 2018 году до 126 в 2023 году;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лиц, ранее судимых и вновь совершивших преступления, снизится с 51 в 2019 году до 47 в 2023 году.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116"/>
      <w:bookmarkEnd w:id="8"/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1380" w:rsidRPr="009F1380" w:rsidSect="009624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9" w:name="Par1120"/>
      <w:bookmarkEnd w:id="9"/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правонарушений»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F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050" w:type="dxa"/>
        <w:tblInd w:w="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29"/>
        <w:gridCol w:w="1328"/>
        <w:gridCol w:w="1430"/>
        <w:gridCol w:w="1001"/>
        <w:gridCol w:w="992"/>
        <w:gridCol w:w="993"/>
        <w:gridCol w:w="660"/>
        <w:gridCol w:w="190"/>
        <w:gridCol w:w="158"/>
        <w:gridCol w:w="976"/>
        <w:gridCol w:w="1276"/>
        <w:gridCol w:w="3164"/>
        <w:gridCol w:w="5771"/>
        <w:gridCol w:w="5771"/>
      </w:tblGrid>
      <w:tr w:rsidR="009F1380" w:rsidRPr="009F1380" w:rsidTr="00DE0911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F1380" w:rsidRPr="009F1380" w:rsidTr="00DE0911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  <w:tc>
          <w:tcPr>
            <w:tcW w:w="5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380" w:rsidRPr="009F1380" w:rsidTr="00DE0911">
        <w:trPr>
          <w:gridAfter w:val="3"/>
          <w:wAfter w:w="14703" w:type="dxa"/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"Большеулуйское"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9F1380" w:rsidRPr="009F1380" w:rsidTr="00DE0911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9F13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лиц, раннее судимых и вновь совершивших преступления</w:t>
            </w:r>
            <w:r w:rsidRPr="009F1380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РФ "Большеулуйское"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380" w:rsidRPr="009F1380" w:rsidRDefault="009F1380" w:rsidP="009F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9F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Шмунк А.Г.  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 № 2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 подпрограмме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>"Профилактика правонарушений"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80" w:rsidRPr="009F1380" w:rsidRDefault="009F1380" w:rsidP="009F13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F1380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7"/>
        <w:gridCol w:w="10"/>
        <w:gridCol w:w="1690"/>
        <w:gridCol w:w="610"/>
        <w:gridCol w:w="770"/>
        <w:gridCol w:w="1100"/>
        <w:gridCol w:w="550"/>
        <w:gridCol w:w="736"/>
        <w:gridCol w:w="155"/>
        <w:gridCol w:w="554"/>
        <w:gridCol w:w="708"/>
        <w:gridCol w:w="851"/>
        <w:gridCol w:w="13"/>
        <w:gridCol w:w="118"/>
        <w:gridCol w:w="861"/>
        <w:gridCol w:w="283"/>
        <w:gridCol w:w="1563"/>
        <w:gridCol w:w="1981"/>
      </w:tblGrid>
      <w:tr w:rsidR="009F1380" w:rsidRPr="009F1380" w:rsidTr="00DE0911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1380" w:rsidRPr="009F1380" w:rsidTr="00DE0911">
        <w:trPr>
          <w:trHeight w:val="1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2019-23 г.г.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F1380" w:rsidRPr="009F1380" w:rsidTr="00DE0911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преступлений.</w:t>
            </w:r>
          </w:p>
        </w:tc>
      </w:tr>
      <w:tr w:rsidR="009F1380" w:rsidRPr="009F1380" w:rsidTr="00DE0911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правопорядка в общественных местах и на улице.</w:t>
            </w:r>
          </w:p>
        </w:tc>
      </w:tr>
      <w:tr w:rsidR="009F1380" w:rsidRPr="009F1380" w:rsidTr="00DE091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0550000010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70.00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деятельности субъектов системы профилактики,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преступлений, совершённых нам улице и общественных местах, снижение количества лиц, вновь совершивших преступления  </w:t>
            </w:r>
          </w:p>
        </w:tc>
      </w:tr>
      <w:tr w:rsidR="009F1380" w:rsidRPr="009F1380" w:rsidTr="00DE0911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F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9F1380" w:rsidRPr="009F1380" w:rsidTr="00DE091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0550000020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31,8.00 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61,8.00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9F1380" w:rsidRPr="009F1380" w:rsidTr="00DE0911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101.8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171.8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380" w:rsidRPr="009F1380" w:rsidRDefault="009F1380" w:rsidP="009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F1380" w:rsidRPr="009F1380" w:rsidRDefault="009F1380" w:rsidP="009F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Шмунк А.Г.   </w:t>
      </w:r>
    </w:p>
    <w:p w:rsidR="009F1380" w:rsidRPr="009F1380" w:rsidRDefault="009F1380" w:rsidP="009F1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1380" w:rsidRPr="009F1380" w:rsidRDefault="009F1380" w:rsidP="009F1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BE0" w:rsidRDefault="00BB0BE0">
      <w:bookmarkStart w:id="10" w:name="_GoBack"/>
      <w:bookmarkEnd w:id="10"/>
    </w:p>
    <w:sectPr w:rsidR="00BB0BE0" w:rsidSect="009624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EA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C2A9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E0D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76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F638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E2BF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6076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148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D1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C8FD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045D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5A9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DC0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1ABA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28DF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6EDF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7"/>
    <w:rsid w:val="001B3BD7"/>
    <w:rsid w:val="009F1380"/>
    <w:rsid w:val="00B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1380"/>
  </w:style>
  <w:style w:type="paragraph" w:styleId="a3">
    <w:name w:val="Balloon Text"/>
    <w:basedOn w:val="a"/>
    <w:link w:val="a4"/>
    <w:semiHidden/>
    <w:rsid w:val="009F138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9F138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9F1380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9F1380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F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F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9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9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1380"/>
  </w:style>
  <w:style w:type="paragraph" w:styleId="a3">
    <w:name w:val="Balloon Text"/>
    <w:basedOn w:val="a"/>
    <w:link w:val="a4"/>
    <w:semiHidden/>
    <w:rsid w:val="009F138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9F138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9F1380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9F1380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F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F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9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9F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00.12.1.50\&#1089;&#1082;&#1072;&#1085;&#1077;&#1088;\&#1041;&#1099;&#1082;&#1086;&#1074;&#1072;%20&#1040;.&#1070;\&#1055;&#1086;&#1089;&#1090;.&#8470;208-&#1087;%20%20&#1086;&#1090;09.11.20&#1075;.%20&#1054;&#1073;%20&#1080;&#1079;&#1084;&#1077;&#1085;..%20&#1055;&#1088;&#1086;&#1075;&#1088;.%20&#1043;&#1054;%20&#1080;%20&#1063;&#1057;%20&#1085;&#1072;%202019-23%20&#1075;%20%20&#1064;&#1084;&#1091;&#1085;&#1082;%20&#1040;.&#1043;\&#1055;&#1072;&#1089;&#1087;&#1086;&#1088;&#1090;%20&#1087;.%20&#1087;&#1088;&#1086;&#1075;&#1088;.%20&#1055;&#1088;&#1086;&#1092;.%20&#1087;&#1088;&#1072;&#1074;&#1086;&#1085;&#1072;&#1088;&#1091;&#1096;.%202019-23%20&#1075;.&#1087;&#1088;.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CC7FB7A8C65235BAEB1B0D81F3164F5D353477B02A57685D1C43965BEFCB0V3h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B1B0D81F3164F5D353477B02A57685D1C43965BEFCB0V3h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7DD0A4A7F07AF20D08E9F6432V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13669</Words>
  <Characters>77918</Characters>
  <Application>Microsoft Office Word</Application>
  <DocSecurity>0</DocSecurity>
  <Lines>649</Lines>
  <Paragraphs>182</Paragraphs>
  <ScaleCrop>false</ScaleCrop>
  <Company/>
  <LinksUpToDate>false</LinksUpToDate>
  <CharactersWithSpaces>91405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2021-09-27T05:55:00Z</dcterms:created>
  <dcterms:modified xsi:type="dcterms:W3CDTF">2021-09-27T05:55:00Z</dcterms:modified>
</cp:coreProperties>
</file>