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A3" w:rsidRPr="00852EE6" w:rsidRDefault="006C18A3" w:rsidP="006C18A3">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Приложение</w:t>
      </w:r>
    </w:p>
    <w:p w:rsidR="006C18A3" w:rsidRPr="00852EE6" w:rsidRDefault="006C18A3" w:rsidP="006C18A3">
      <w:pPr>
        <w:ind w:left="5760"/>
        <w:jc w:val="right"/>
        <w:rPr>
          <w:rFonts w:ascii="Times New Roman CYR" w:hAnsi="Times New Roman CYR" w:cs="Times New Roman CYR"/>
          <w:sz w:val="24"/>
          <w:szCs w:val="24"/>
        </w:rPr>
      </w:pPr>
      <w:r w:rsidRPr="00852EE6">
        <w:rPr>
          <w:rFonts w:ascii="Times New Roman CYR" w:hAnsi="Times New Roman CYR" w:cs="Times New Roman CYR"/>
          <w:sz w:val="24"/>
          <w:szCs w:val="24"/>
        </w:rPr>
        <w:t xml:space="preserve">к постановлению Администрации </w:t>
      </w:r>
      <w:proofErr w:type="spellStart"/>
      <w:r>
        <w:rPr>
          <w:rFonts w:ascii="Times New Roman CYR" w:hAnsi="Times New Roman CYR" w:cs="Times New Roman CYR"/>
          <w:sz w:val="24"/>
          <w:szCs w:val="24"/>
        </w:rPr>
        <w:t>Удачинского</w:t>
      </w:r>
      <w:proofErr w:type="spellEnd"/>
      <w:r w:rsidRPr="00852EE6">
        <w:rPr>
          <w:rFonts w:ascii="Times New Roman CYR" w:hAnsi="Times New Roman CYR" w:cs="Times New Roman CYR"/>
          <w:sz w:val="24"/>
          <w:szCs w:val="24"/>
        </w:rPr>
        <w:t xml:space="preserve"> </w:t>
      </w:r>
      <w:r>
        <w:rPr>
          <w:rFonts w:ascii="Times New Roman CYR" w:hAnsi="Times New Roman CYR" w:cs="Times New Roman CYR"/>
          <w:sz w:val="24"/>
          <w:szCs w:val="24"/>
        </w:rPr>
        <w:t>сельсовета</w:t>
      </w:r>
    </w:p>
    <w:p w:rsidR="006C18A3" w:rsidRPr="00523465" w:rsidRDefault="006C18A3" w:rsidP="006C18A3">
      <w:pPr>
        <w:jc w:val="right"/>
        <w:rPr>
          <w:rFonts w:ascii="Times New Roman CYR" w:hAnsi="Times New Roman CYR" w:cs="Times New Roman CYR"/>
          <w:bCs/>
          <w:sz w:val="24"/>
          <w:szCs w:val="24"/>
        </w:rPr>
      </w:pPr>
      <w:bookmarkStart w:id="0" w:name="_GoBack"/>
      <w:bookmarkEnd w:id="0"/>
      <w:r w:rsidRPr="00523465">
        <w:rPr>
          <w:rFonts w:ascii="Times New Roman CYR" w:hAnsi="Times New Roman CYR" w:cs="Times New Roman CYR"/>
          <w:bCs/>
          <w:sz w:val="24"/>
          <w:szCs w:val="24"/>
        </w:rPr>
        <w:t>от 21.04.2015 № 17</w:t>
      </w:r>
    </w:p>
    <w:p w:rsidR="006C18A3" w:rsidRDefault="006C18A3" w:rsidP="006C18A3">
      <w:pPr>
        <w:jc w:val="center"/>
        <w:rPr>
          <w:rFonts w:ascii="Times New Roman CYR" w:hAnsi="Times New Roman CYR" w:cs="Times New Roman CYR"/>
          <w:b/>
          <w:bCs/>
          <w:sz w:val="28"/>
          <w:szCs w:val="28"/>
        </w:rPr>
      </w:pPr>
    </w:p>
    <w:p w:rsidR="006C18A3" w:rsidRPr="002475D3" w:rsidRDefault="006C18A3" w:rsidP="006C18A3">
      <w:pPr>
        <w:pStyle w:val="ConsPlusNormal"/>
        <w:widowControl/>
        <w:ind w:firstLine="0"/>
        <w:jc w:val="center"/>
        <w:rPr>
          <w:rFonts w:ascii="Times New Roman" w:hAnsi="Times New Roman" w:cs="Times New Roman"/>
          <w:b/>
          <w:sz w:val="28"/>
          <w:szCs w:val="28"/>
        </w:rPr>
      </w:pPr>
      <w:r w:rsidRPr="002475D3">
        <w:rPr>
          <w:rFonts w:ascii="Times New Roman" w:hAnsi="Times New Roman" w:cs="Times New Roman"/>
          <w:b/>
          <w:sz w:val="28"/>
          <w:szCs w:val="28"/>
        </w:rPr>
        <w:t>Административный регламент</w:t>
      </w:r>
    </w:p>
    <w:p w:rsidR="006C18A3" w:rsidRPr="002475D3" w:rsidRDefault="006C18A3" w:rsidP="006C18A3">
      <w:pPr>
        <w:pStyle w:val="ConsPlusNonformat"/>
        <w:ind w:firstLine="709"/>
        <w:jc w:val="center"/>
        <w:rPr>
          <w:rFonts w:ascii="Times New Roman" w:hAnsi="Times New Roman" w:cs="Times New Roman"/>
          <w:b/>
          <w:bCs/>
          <w:sz w:val="28"/>
          <w:szCs w:val="28"/>
        </w:rPr>
      </w:pPr>
      <w:r w:rsidRPr="002475D3">
        <w:rPr>
          <w:rFonts w:ascii="Times New Roman" w:hAnsi="Times New Roman" w:cs="Times New Roman"/>
          <w:b/>
          <w:bCs/>
          <w:sz w:val="28"/>
          <w:szCs w:val="28"/>
        </w:rPr>
        <w:t xml:space="preserve">Администрации </w:t>
      </w:r>
      <w:proofErr w:type="spellStart"/>
      <w:r>
        <w:rPr>
          <w:rFonts w:ascii="Times New Roman" w:hAnsi="Times New Roman" w:cs="Times New Roman"/>
          <w:b/>
          <w:bCs/>
          <w:sz w:val="28"/>
          <w:szCs w:val="28"/>
        </w:rPr>
        <w:t>Удачинского</w:t>
      </w:r>
      <w:proofErr w:type="spellEnd"/>
      <w:r w:rsidRPr="002475D3">
        <w:rPr>
          <w:rFonts w:ascii="Times New Roman" w:hAnsi="Times New Roman" w:cs="Times New Roman"/>
          <w:b/>
          <w:bCs/>
          <w:sz w:val="28"/>
          <w:szCs w:val="28"/>
        </w:rPr>
        <w:t xml:space="preserve"> </w:t>
      </w:r>
      <w:r>
        <w:rPr>
          <w:rFonts w:ascii="Times New Roman" w:hAnsi="Times New Roman" w:cs="Times New Roman"/>
          <w:b/>
          <w:bCs/>
          <w:sz w:val="28"/>
          <w:szCs w:val="28"/>
        </w:rPr>
        <w:t>сельсовета</w:t>
      </w:r>
      <w:r w:rsidRPr="002475D3">
        <w:rPr>
          <w:rFonts w:ascii="Times New Roman" w:hAnsi="Times New Roman" w:cs="Times New Roman"/>
          <w:b/>
          <w:bCs/>
          <w:sz w:val="28"/>
          <w:szCs w:val="28"/>
        </w:rPr>
        <w:t xml:space="preserve"> Красноярского края по предоставлению муниципальной услуги</w:t>
      </w:r>
    </w:p>
    <w:p w:rsidR="006C18A3" w:rsidRPr="00E12C4E" w:rsidRDefault="006C18A3" w:rsidP="006C18A3">
      <w:pPr>
        <w:pStyle w:val="ConsPlusNonformat"/>
        <w:ind w:firstLine="709"/>
        <w:jc w:val="center"/>
        <w:rPr>
          <w:rFonts w:ascii="Times New Roman" w:hAnsi="Times New Roman" w:cs="Times New Roman"/>
          <w:b/>
          <w:bCs/>
          <w:sz w:val="28"/>
          <w:szCs w:val="28"/>
        </w:rPr>
      </w:pPr>
      <w:r w:rsidRPr="00E12C4E">
        <w:rPr>
          <w:rFonts w:ascii="Times New Roman" w:hAnsi="Times New Roman" w:cs="Times New Roman"/>
          <w:b/>
          <w:sz w:val="28"/>
          <w:szCs w:val="28"/>
        </w:rPr>
        <w:t xml:space="preserve"> «</w:t>
      </w:r>
      <w:r w:rsidRPr="00E12C4E">
        <w:rPr>
          <w:rFonts w:ascii="Times New Roman" w:hAnsi="Times New Roman" w:cs="Times New Roman"/>
          <w:b/>
          <w:bCs/>
          <w:sz w:val="28"/>
          <w:szCs w:val="28"/>
        </w:rPr>
        <w:t xml:space="preserve">Рассмотрение заявлений о прекращении права </w:t>
      </w:r>
      <w:r w:rsidRPr="00E12C4E">
        <w:rPr>
          <w:rFonts w:ascii="Times New Roman" w:hAnsi="Times New Roman" w:cs="Times New Roman"/>
          <w:b/>
          <w:bCs/>
          <w:sz w:val="28"/>
        </w:rPr>
        <w:t>постоянного (бессрочного) пользования</w:t>
      </w:r>
      <w:r w:rsidRPr="00E12C4E">
        <w:rPr>
          <w:rFonts w:ascii="Times New Roman" w:hAnsi="Times New Roman" w:cs="Times New Roman"/>
          <w:b/>
          <w:bCs/>
          <w:sz w:val="28"/>
          <w:szCs w:val="28"/>
        </w:rPr>
        <w:t xml:space="preserve"> земельными участками, находящимися в муниципальной собственности </w:t>
      </w:r>
      <w:proofErr w:type="spellStart"/>
      <w:r>
        <w:rPr>
          <w:rFonts w:ascii="Times New Roman" w:hAnsi="Times New Roman" w:cs="Times New Roman"/>
          <w:b/>
          <w:bCs/>
          <w:sz w:val="28"/>
          <w:szCs w:val="28"/>
        </w:rPr>
        <w:t>Удачинского</w:t>
      </w:r>
      <w:proofErr w:type="spellEnd"/>
      <w:r w:rsidRPr="00E12C4E">
        <w:rPr>
          <w:rFonts w:ascii="Times New Roman" w:hAnsi="Times New Roman" w:cs="Times New Roman"/>
          <w:b/>
          <w:bCs/>
          <w:sz w:val="28"/>
          <w:szCs w:val="28"/>
        </w:rPr>
        <w:t xml:space="preserve"> </w:t>
      </w:r>
      <w:r>
        <w:rPr>
          <w:rFonts w:ascii="Times New Roman" w:hAnsi="Times New Roman" w:cs="Times New Roman"/>
          <w:b/>
          <w:bCs/>
          <w:sz w:val="28"/>
          <w:szCs w:val="28"/>
        </w:rPr>
        <w:t>сельсовета</w:t>
      </w:r>
      <w:r w:rsidRPr="00E12C4E">
        <w:rPr>
          <w:rFonts w:ascii="Times New Roman" w:hAnsi="Times New Roman" w:cs="Times New Roman"/>
          <w:b/>
          <w:bCs/>
          <w:sz w:val="28"/>
          <w:szCs w:val="28"/>
        </w:rPr>
        <w:t xml:space="preserve"> и земельными участками, государственная собственность на которые не разграничена»</w:t>
      </w:r>
    </w:p>
    <w:p w:rsidR="006C18A3" w:rsidRDefault="006C18A3" w:rsidP="006C18A3">
      <w:pPr>
        <w:jc w:val="center"/>
        <w:rPr>
          <w:b/>
          <w:bCs/>
          <w:sz w:val="28"/>
          <w:szCs w:val="28"/>
        </w:rPr>
      </w:pPr>
    </w:p>
    <w:p w:rsidR="006C18A3" w:rsidRPr="002475D3" w:rsidRDefault="006C18A3" w:rsidP="006C18A3">
      <w:pPr>
        <w:jc w:val="center"/>
        <w:rPr>
          <w:b/>
          <w:bCs/>
          <w:sz w:val="28"/>
          <w:szCs w:val="28"/>
        </w:rPr>
      </w:pPr>
      <w:r w:rsidRPr="002475D3">
        <w:rPr>
          <w:b/>
          <w:bCs/>
          <w:sz w:val="28"/>
          <w:szCs w:val="28"/>
        </w:rPr>
        <w:t>1. Общие положения</w:t>
      </w:r>
    </w:p>
    <w:p w:rsidR="006C18A3" w:rsidRPr="002475D3" w:rsidRDefault="006C18A3" w:rsidP="006C18A3">
      <w:pPr>
        <w:jc w:val="center"/>
        <w:rPr>
          <w:b/>
          <w:bCs/>
          <w:sz w:val="16"/>
          <w:szCs w:val="16"/>
        </w:rPr>
      </w:pPr>
    </w:p>
    <w:p w:rsidR="006C18A3" w:rsidRPr="002475D3" w:rsidRDefault="006C18A3" w:rsidP="006C18A3">
      <w:pPr>
        <w:pStyle w:val="2"/>
        <w:spacing w:line="240" w:lineRule="auto"/>
        <w:rPr>
          <w:noProof/>
        </w:rPr>
      </w:pPr>
      <w:r w:rsidRPr="002475D3">
        <w:rPr>
          <w:noProof/>
        </w:rPr>
        <w:t xml:space="preserve">1.1. Наименование муниципальной услуги: рассмотрение заявлений о </w:t>
      </w:r>
      <w:r w:rsidRPr="002475D3">
        <w:t xml:space="preserve">прекращении права </w:t>
      </w:r>
      <w:r w:rsidRPr="002475D3">
        <w:rPr>
          <w:noProof/>
        </w:rPr>
        <w:t>постоянно</w:t>
      </w:r>
      <w:r w:rsidRPr="002475D3">
        <w:t>го</w:t>
      </w:r>
      <w:r w:rsidRPr="002475D3">
        <w:rPr>
          <w:noProof/>
        </w:rPr>
        <w:t xml:space="preserve"> (бес</w:t>
      </w:r>
      <w:r w:rsidRPr="002475D3">
        <w:t>срочного</w:t>
      </w:r>
      <w:r w:rsidRPr="002475D3">
        <w:rPr>
          <w:noProof/>
        </w:rPr>
        <w:t>) пользовани</w:t>
      </w:r>
      <w:r w:rsidRPr="002475D3">
        <w:t xml:space="preserve">я земельными участками, находящимися в муниципальной собственности </w:t>
      </w:r>
      <w:proofErr w:type="spellStart"/>
      <w:r>
        <w:t>Удачинского</w:t>
      </w:r>
      <w:proofErr w:type="spellEnd"/>
      <w:r w:rsidRPr="002475D3">
        <w:t xml:space="preserve"> </w:t>
      </w:r>
      <w:r>
        <w:t>сельсовета</w:t>
      </w:r>
      <w:r w:rsidRPr="002475D3">
        <w:t xml:space="preserve"> и земельными участками государственная собственность на которые не разграничена.</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 xml:space="preserve">1.2. Муниципальная услуга в соответствии с административным регламентом предоставляется Администрацией </w:t>
      </w:r>
      <w:proofErr w:type="spellStart"/>
      <w:r>
        <w:rPr>
          <w:rFonts w:ascii="Times New Roman" w:hAnsi="Times New Roman" w:cs="Times New Roman"/>
          <w:sz w:val="28"/>
          <w:szCs w:val="28"/>
        </w:rPr>
        <w:t>Удачинского</w:t>
      </w:r>
      <w:proofErr w:type="spellEnd"/>
      <w:r w:rsidRPr="002475D3">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2475D3">
        <w:rPr>
          <w:rFonts w:ascii="Times New Roman" w:hAnsi="Times New Roman" w:cs="Times New Roman"/>
          <w:sz w:val="28"/>
          <w:szCs w:val="28"/>
        </w:rPr>
        <w:t xml:space="preserve"> Красноярского края (далее - Администрация).</w:t>
      </w:r>
    </w:p>
    <w:p w:rsidR="006C18A3" w:rsidRPr="00451D86" w:rsidRDefault="006C18A3" w:rsidP="006C18A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Pr="00451D86">
        <w:rPr>
          <w:rFonts w:ascii="Times New Roman" w:hAnsi="Times New Roman" w:cs="Times New Roman"/>
          <w:sz w:val="28"/>
          <w:szCs w:val="28"/>
        </w:rPr>
        <w:t>тветственное</w:t>
      </w:r>
      <w:r>
        <w:rPr>
          <w:rFonts w:ascii="Times New Roman" w:hAnsi="Times New Roman" w:cs="Times New Roman"/>
          <w:sz w:val="28"/>
          <w:szCs w:val="28"/>
        </w:rPr>
        <w:t xml:space="preserve"> лицо</w:t>
      </w:r>
      <w:r w:rsidRPr="00451D86">
        <w:rPr>
          <w:rFonts w:ascii="Times New Roman" w:hAnsi="Times New Roman" w:cs="Times New Roman"/>
          <w:sz w:val="28"/>
          <w:szCs w:val="28"/>
        </w:rPr>
        <w:t xml:space="preserve"> за предоставление муниципальной услуги: </w:t>
      </w:r>
      <w:r>
        <w:rPr>
          <w:rFonts w:ascii="Times New Roman" w:hAnsi="Times New Roman" w:cs="Times New Roman"/>
          <w:sz w:val="28"/>
          <w:szCs w:val="28"/>
        </w:rPr>
        <w:t>специалист по</w:t>
      </w:r>
      <w:r w:rsidRPr="00451D86">
        <w:rPr>
          <w:rFonts w:ascii="Times New Roman" w:hAnsi="Times New Roman" w:cs="Times New Roman"/>
          <w:sz w:val="28"/>
          <w:szCs w:val="28"/>
        </w:rPr>
        <w:t xml:space="preserve"> земельным отношениям Администрации </w:t>
      </w:r>
      <w:proofErr w:type="spellStart"/>
      <w:r>
        <w:rPr>
          <w:rFonts w:ascii="Times New Roman" w:hAnsi="Times New Roman" w:cs="Times New Roman"/>
          <w:sz w:val="28"/>
          <w:szCs w:val="28"/>
        </w:rPr>
        <w:t>Удачинского</w:t>
      </w:r>
      <w:proofErr w:type="spellEnd"/>
      <w:r w:rsidRPr="00451D86">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451D86">
        <w:rPr>
          <w:rFonts w:ascii="Times New Roman" w:hAnsi="Times New Roman" w:cs="Times New Roman"/>
          <w:sz w:val="28"/>
          <w:szCs w:val="28"/>
        </w:rPr>
        <w:t>.</w:t>
      </w:r>
    </w:p>
    <w:p w:rsidR="006C18A3" w:rsidRPr="002475D3" w:rsidRDefault="006C18A3" w:rsidP="006C18A3">
      <w:pPr>
        <w:ind w:firstLine="709"/>
        <w:jc w:val="both"/>
        <w:rPr>
          <w:rFonts w:eastAsia="Arial Unicode MS"/>
          <w:sz w:val="28"/>
        </w:rPr>
      </w:pPr>
      <w:r w:rsidRPr="002475D3">
        <w:rPr>
          <w:sz w:val="28"/>
        </w:rPr>
        <w:t xml:space="preserve">1.3. </w:t>
      </w:r>
      <w:r w:rsidRPr="002475D3">
        <w:rPr>
          <w:sz w:val="28"/>
          <w:szCs w:val="28"/>
        </w:rPr>
        <w:t>Предоставление муници</w:t>
      </w:r>
      <w:r>
        <w:rPr>
          <w:sz w:val="28"/>
          <w:szCs w:val="28"/>
        </w:rPr>
        <w:t>пал</w:t>
      </w:r>
      <w:r w:rsidRPr="002475D3">
        <w:rPr>
          <w:sz w:val="28"/>
          <w:szCs w:val="28"/>
        </w:rPr>
        <w:t>ьной услуги</w:t>
      </w:r>
      <w:r w:rsidRPr="002475D3">
        <w:rPr>
          <w:rFonts w:eastAsia="Arial Unicode MS"/>
          <w:sz w:val="28"/>
        </w:rPr>
        <w:t xml:space="preserve"> </w:t>
      </w:r>
      <w:r>
        <w:rPr>
          <w:rFonts w:eastAsia="Arial Unicode MS"/>
          <w:sz w:val="28"/>
        </w:rPr>
        <w:t xml:space="preserve">осуществляется в соответствии с </w:t>
      </w:r>
      <w:r w:rsidRPr="002475D3">
        <w:rPr>
          <w:rFonts w:eastAsia="Arial Unicode MS"/>
          <w:sz w:val="28"/>
        </w:rPr>
        <w:t xml:space="preserve">Конституцией Российской Федерации </w:t>
      </w:r>
      <w:r w:rsidRPr="002475D3">
        <w:rPr>
          <w:sz w:val="28"/>
          <w:szCs w:val="28"/>
        </w:rPr>
        <w:t>(Российская газета, 1993, 25 декабря)</w:t>
      </w:r>
      <w:r w:rsidRPr="002475D3">
        <w:rPr>
          <w:rFonts w:eastAsia="Arial Unicode MS"/>
          <w:sz w:val="28"/>
        </w:rPr>
        <w:t xml:space="preserve">; </w:t>
      </w:r>
    </w:p>
    <w:p w:rsidR="006C18A3" w:rsidRPr="002475D3" w:rsidRDefault="006C18A3" w:rsidP="006C18A3">
      <w:pPr>
        <w:ind w:firstLine="709"/>
        <w:jc w:val="both"/>
        <w:rPr>
          <w:rFonts w:eastAsia="Arial Unicode MS"/>
          <w:sz w:val="28"/>
        </w:rPr>
      </w:pPr>
      <w:r w:rsidRPr="002475D3">
        <w:rPr>
          <w:rFonts w:eastAsia="Arial Unicode MS"/>
          <w:sz w:val="28"/>
        </w:rPr>
        <w:t xml:space="preserve">Земельным кодексом Российской Федерации </w:t>
      </w:r>
      <w:r w:rsidRPr="002475D3">
        <w:rPr>
          <w:sz w:val="28"/>
          <w:szCs w:val="28"/>
        </w:rPr>
        <w:t>(Собрание законодательства Российской Федерации, 2001, № 44. ст. 4147)</w:t>
      </w:r>
      <w:r w:rsidRPr="002475D3">
        <w:rPr>
          <w:rFonts w:eastAsia="Arial Unicode MS"/>
          <w:sz w:val="28"/>
        </w:rPr>
        <w:t xml:space="preserve">; </w:t>
      </w:r>
    </w:p>
    <w:p w:rsidR="006C18A3" w:rsidRPr="002475D3" w:rsidRDefault="006C18A3" w:rsidP="006C18A3">
      <w:pPr>
        <w:ind w:firstLine="709"/>
        <w:jc w:val="both"/>
        <w:rPr>
          <w:sz w:val="28"/>
        </w:rPr>
      </w:pPr>
      <w:r w:rsidRPr="002475D3">
        <w:rPr>
          <w:sz w:val="28"/>
        </w:rPr>
        <w:t xml:space="preserve">Уставом </w:t>
      </w:r>
      <w:proofErr w:type="spellStart"/>
      <w:r>
        <w:rPr>
          <w:sz w:val="28"/>
        </w:rPr>
        <w:t>Удачинского</w:t>
      </w:r>
      <w:proofErr w:type="spellEnd"/>
      <w:r w:rsidRPr="002475D3">
        <w:rPr>
          <w:sz w:val="28"/>
        </w:rPr>
        <w:t xml:space="preserve"> </w:t>
      </w:r>
      <w:r>
        <w:rPr>
          <w:sz w:val="28"/>
        </w:rPr>
        <w:t>сельсовета</w:t>
      </w:r>
      <w:r w:rsidRPr="002475D3">
        <w:rPr>
          <w:sz w:val="28"/>
        </w:rPr>
        <w:t>;</w:t>
      </w:r>
    </w:p>
    <w:p w:rsidR="006C18A3" w:rsidRPr="002475D3" w:rsidRDefault="006C18A3" w:rsidP="006C18A3">
      <w:pPr>
        <w:ind w:firstLine="709"/>
        <w:jc w:val="both"/>
        <w:rPr>
          <w:rFonts w:eastAsia="Arial Unicode MS"/>
          <w:sz w:val="28"/>
        </w:rPr>
      </w:pPr>
      <w:r w:rsidRPr="002475D3">
        <w:rPr>
          <w:rFonts w:eastAsia="Arial Unicode MS"/>
          <w:sz w:val="28"/>
        </w:rPr>
        <w:t xml:space="preserve">иными правовыми актами, регламентирующими правоотношения, возникающие при прекращении права </w:t>
      </w:r>
      <w:r w:rsidRPr="002475D3">
        <w:rPr>
          <w:sz w:val="28"/>
        </w:rPr>
        <w:t>постоянного (бессрочного) пользования</w:t>
      </w:r>
      <w:r w:rsidRPr="002475D3">
        <w:rPr>
          <w:rFonts w:eastAsia="Arial Unicode MS"/>
          <w:sz w:val="28"/>
        </w:rPr>
        <w:t xml:space="preserve"> </w:t>
      </w:r>
      <w:r w:rsidRPr="002475D3">
        <w:rPr>
          <w:sz w:val="28"/>
        </w:rPr>
        <w:t>земельными участками, находящимися в муниципальной собственности</w:t>
      </w:r>
      <w:r>
        <w:t xml:space="preserve"> </w:t>
      </w:r>
      <w:proofErr w:type="spellStart"/>
      <w:r w:rsidRPr="00572E37">
        <w:rPr>
          <w:sz w:val="28"/>
          <w:szCs w:val="28"/>
        </w:rPr>
        <w:t>Удачинского</w:t>
      </w:r>
      <w:proofErr w:type="spellEnd"/>
      <w:r>
        <w:t xml:space="preserve"> </w:t>
      </w:r>
      <w:r>
        <w:rPr>
          <w:sz w:val="28"/>
          <w:szCs w:val="28"/>
        </w:rPr>
        <w:t>сельсовета</w:t>
      </w:r>
      <w:r w:rsidRPr="002475D3">
        <w:rPr>
          <w:sz w:val="28"/>
          <w:szCs w:val="28"/>
        </w:rPr>
        <w:t xml:space="preserve"> и земельными участками государственная собственность на которые не разграничена</w:t>
      </w:r>
      <w:r w:rsidRPr="002475D3">
        <w:rPr>
          <w:sz w:val="28"/>
        </w:rPr>
        <w:t xml:space="preserve"> (далее – земельные участки)</w:t>
      </w:r>
      <w:r w:rsidRPr="002475D3">
        <w:rPr>
          <w:rFonts w:eastAsia="Arial Unicode MS"/>
          <w:sz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1.4. Результатом предоставления муниципальной услуги является:</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 издание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Администрации о </w:t>
      </w:r>
      <w:r w:rsidRPr="002475D3">
        <w:rPr>
          <w:rFonts w:ascii="Times New Roman" w:eastAsia="Arial Unicode MS" w:hAnsi="Times New Roman" w:cs="Times New Roman"/>
          <w:sz w:val="28"/>
        </w:rPr>
        <w:t xml:space="preserve">прекращении права </w:t>
      </w:r>
      <w:r w:rsidRPr="002475D3">
        <w:rPr>
          <w:rFonts w:ascii="Times New Roman" w:hAnsi="Times New Roman" w:cs="Times New Roman"/>
          <w:noProof/>
          <w:sz w:val="28"/>
        </w:rPr>
        <w:t>постоянно</w:t>
      </w:r>
      <w:r w:rsidRPr="002475D3">
        <w:rPr>
          <w:rFonts w:ascii="Times New Roman" w:hAnsi="Times New Roman" w:cs="Times New Roman"/>
          <w:sz w:val="28"/>
        </w:rPr>
        <w:t>го</w:t>
      </w:r>
      <w:r w:rsidRPr="002475D3">
        <w:rPr>
          <w:rFonts w:ascii="Times New Roman" w:hAnsi="Times New Roman" w:cs="Times New Roman"/>
          <w:noProof/>
          <w:sz w:val="28"/>
        </w:rPr>
        <w:t xml:space="preserve"> (бессрочно</w:t>
      </w:r>
      <w:r w:rsidRPr="002475D3">
        <w:rPr>
          <w:rFonts w:ascii="Times New Roman" w:hAnsi="Times New Roman" w:cs="Times New Roman"/>
          <w:sz w:val="28"/>
        </w:rPr>
        <w:t>го) пользования земельными участками</w:t>
      </w:r>
      <w:r w:rsidRPr="002475D3">
        <w:rPr>
          <w:rFonts w:ascii="Times New Roman" w:eastAsia="Arial Unicode MS"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 направление уведомления об отказе в </w:t>
      </w:r>
      <w:r w:rsidRPr="002475D3">
        <w:rPr>
          <w:rFonts w:ascii="Times New Roman" w:eastAsia="Arial Unicode MS" w:hAnsi="Times New Roman" w:cs="Times New Roman"/>
          <w:sz w:val="28"/>
        </w:rPr>
        <w:t xml:space="preserve">прекращении права </w:t>
      </w:r>
      <w:r w:rsidRPr="002475D3">
        <w:rPr>
          <w:rFonts w:ascii="Times New Roman" w:hAnsi="Times New Roman" w:cs="Times New Roman"/>
          <w:noProof/>
          <w:sz w:val="28"/>
        </w:rPr>
        <w:t>постоянно</w:t>
      </w:r>
      <w:r w:rsidRPr="002475D3">
        <w:rPr>
          <w:rFonts w:ascii="Times New Roman" w:hAnsi="Times New Roman" w:cs="Times New Roman"/>
          <w:sz w:val="28"/>
        </w:rPr>
        <w:t>го</w:t>
      </w:r>
      <w:r w:rsidRPr="002475D3">
        <w:rPr>
          <w:rFonts w:ascii="Times New Roman" w:hAnsi="Times New Roman" w:cs="Times New Roman"/>
          <w:noProof/>
          <w:sz w:val="28"/>
        </w:rPr>
        <w:t xml:space="preserve"> (бессрочно</w:t>
      </w:r>
      <w:r w:rsidRPr="002475D3">
        <w:rPr>
          <w:rFonts w:ascii="Times New Roman" w:hAnsi="Times New Roman" w:cs="Times New Roman"/>
          <w:sz w:val="28"/>
        </w:rPr>
        <w:t>го) пользования земельными участками</w:t>
      </w:r>
      <w:r w:rsidRPr="002475D3">
        <w:rPr>
          <w:rFonts w:ascii="Times New Roman" w:eastAsia="Arial Unicode MS" w:hAnsi="Times New Roman" w:cs="Times New Roman"/>
          <w:sz w:val="28"/>
          <w:szCs w:val="28"/>
        </w:rPr>
        <w:t>.</w:t>
      </w:r>
    </w:p>
    <w:p w:rsidR="006C18A3" w:rsidRPr="002475D3" w:rsidRDefault="006C18A3" w:rsidP="006C18A3">
      <w:pPr>
        <w:ind w:firstLine="540"/>
        <w:jc w:val="both"/>
        <w:rPr>
          <w:sz w:val="28"/>
        </w:rPr>
      </w:pPr>
      <w:r w:rsidRPr="002475D3">
        <w:rPr>
          <w:sz w:val="28"/>
        </w:rPr>
        <w:t xml:space="preserve">1.5. Заявителями, в отношении которых </w:t>
      </w:r>
      <w:r w:rsidRPr="002475D3">
        <w:rPr>
          <w:rFonts w:eastAsia="Arial Unicode MS"/>
          <w:sz w:val="28"/>
          <w:szCs w:val="28"/>
        </w:rPr>
        <w:t>предоставляется муниципальная услуга</w:t>
      </w:r>
      <w:r w:rsidRPr="002475D3">
        <w:rPr>
          <w:sz w:val="28"/>
        </w:rPr>
        <w:t xml:space="preserve">, являются государственные и муниципальные учреждения, казенные предприятия, центры исторического наследия президентов Российской </w:t>
      </w:r>
      <w:r w:rsidRPr="002475D3">
        <w:rPr>
          <w:sz w:val="28"/>
        </w:rPr>
        <w:lastRenderedPageBreak/>
        <w:t>Федерации, прекративших исполнение своих полномочий, органы государственной власти и органы местного самоуправления (далее – заявители).</w:t>
      </w:r>
    </w:p>
    <w:p w:rsidR="006C18A3" w:rsidRDefault="006C18A3" w:rsidP="006C18A3">
      <w:pPr>
        <w:ind w:firstLine="709"/>
        <w:jc w:val="both"/>
        <w:rPr>
          <w:rFonts w:eastAsia="Arial Unicode MS"/>
          <w:sz w:val="28"/>
          <w:szCs w:val="28"/>
        </w:rPr>
      </w:pPr>
      <w:r w:rsidRPr="002475D3">
        <w:rPr>
          <w:rFonts w:eastAsia="Arial Unicode MS"/>
          <w:sz w:val="28"/>
          <w:szCs w:val="28"/>
        </w:rPr>
        <w:t xml:space="preserve">Заявления о прекращении права </w:t>
      </w:r>
      <w:r w:rsidRPr="002475D3">
        <w:rPr>
          <w:sz w:val="28"/>
        </w:rPr>
        <w:t>постоянного (бессрочного) пользования</w:t>
      </w:r>
      <w:r w:rsidRPr="002475D3">
        <w:rPr>
          <w:rFonts w:eastAsia="Arial Unicode MS"/>
          <w:sz w:val="28"/>
          <w:szCs w:val="28"/>
        </w:rPr>
        <w:t xml:space="preserve"> земельными участками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6C18A3" w:rsidRPr="002475D3" w:rsidRDefault="006C18A3" w:rsidP="006C18A3">
      <w:pPr>
        <w:ind w:firstLine="709"/>
        <w:jc w:val="both"/>
        <w:rPr>
          <w:rFonts w:eastAsia="Arial Unicode MS"/>
          <w:sz w:val="28"/>
          <w:szCs w:val="28"/>
        </w:rPr>
      </w:pPr>
    </w:p>
    <w:p w:rsidR="006C18A3" w:rsidRPr="002475D3" w:rsidRDefault="006C18A3" w:rsidP="006C18A3">
      <w:pPr>
        <w:pStyle w:val="ConsPlusNormal"/>
        <w:widowControl/>
        <w:ind w:firstLine="709"/>
        <w:jc w:val="center"/>
        <w:rPr>
          <w:rFonts w:ascii="Times New Roman" w:eastAsia="Arial Unicode MS" w:hAnsi="Times New Roman" w:cs="Times New Roman"/>
          <w:b/>
          <w:bCs/>
          <w:sz w:val="28"/>
          <w:szCs w:val="28"/>
        </w:rPr>
      </w:pPr>
      <w:r w:rsidRPr="002475D3">
        <w:rPr>
          <w:rFonts w:ascii="Times New Roman" w:eastAsia="Arial Unicode MS" w:hAnsi="Times New Roman" w:cs="Times New Roman"/>
          <w:b/>
          <w:bCs/>
          <w:sz w:val="28"/>
          <w:szCs w:val="28"/>
        </w:rPr>
        <w:t>2. Требования к порядку предоставления муниципальной услуги</w:t>
      </w:r>
    </w:p>
    <w:p w:rsidR="006C18A3" w:rsidRPr="002475D3" w:rsidRDefault="006C18A3" w:rsidP="006C18A3">
      <w:pPr>
        <w:pStyle w:val="ConsPlusNormal"/>
        <w:widowControl/>
        <w:ind w:firstLine="709"/>
        <w:jc w:val="center"/>
        <w:rPr>
          <w:rFonts w:ascii="Times New Roman" w:eastAsia="Arial Unicode MS" w:hAnsi="Times New Roman" w:cs="Times New Roman"/>
          <w:b/>
          <w:bCs/>
          <w:sz w:val="16"/>
          <w:szCs w:val="16"/>
        </w:rPr>
      </w:pPr>
    </w:p>
    <w:p w:rsidR="006C18A3" w:rsidRPr="002475D3" w:rsidRDefault="006C18A3" w:rsidP="006C18A3">
      <w:pPr>
        <w:ind w:firstLine="709"/>
        <w:jc w:val="both"/>
        <w:outlineLvl w:val="2"/>
        <w:rPr>
          <w:sz w:val="28"/>
          <w:szCs w:val="28"/>
        </w:rPr>
      </w:pPr>
      <w:r w:rsidRPr="002475D3">
        <w:rPr>
          <w:sz w:val="28"/>
        </w:rPr>
        <w:t xml:space="preserve">2.1. </w:t>
      </w:r>
      <w:r w:rsidRPr="002475D3">
        <w:rPr>
          <w:sz w:val="28"/>
          <w:szCs w:val="28"/>
        </w:rPr>
        <w:t xml:space="preserve">Порядок информирования о правилах </w:t>
      </w:r>
      <w:r w:rsidRPr="002475D3">
        <w:rPr>
          <w:rFonts w:eastAsia="Arial Unicode MS"/>
          <w:sz w:val="28"/>
          <w:szCs w:val="28"/>
        </w:rPr>
        <w:t>предоставления муниципальной услуги</w:t>
      </w:r>
    </w:p>
    <w:p w:rsidR="006C18A3" w:rsidRPr="002475D3" w:rsidRDefault="006C18A3" w:rsidP="006C18A3">
      <w:pPr>
        <w:ind w:firstLine="709"/>
        <w:jc w:val="both"/>
        <w:rPr>
          <w:sz w:val="28"/>
        </w:rPr>
      </w:pPr>
      <w:r w:rsidRPr="002475D3">
        <w:rPr>
          <w:sz w:val="28"/>
        </w:rPr>
        <w:t xml:space="preserve">2.1.1. Информация о </w:t>
      </w:r>
      <w:r w:rsidRPr="002475D3">
        <w:rPr>
          <w:rFonts w:eastAsia="Arial Unicode MS"/>
          <w:sz w:val="28"/>
          <w:szCs w:val="28"/>
        </w:rPr>
        <w:t xml:space="preserve">муниципальной услуге </w:t>
      </w:r>
      <w:r w:rsidRPr="002475D3">
        <w:rPr>
          <w:sz w:val="28"/>
        </w:rPr>
        <w:t xml:space="preserve">предоставляется непосредственно в Администрации при личном приеме заявителей, с использованием средств телефонной связи, </w:t>
      </w:r>
      <w:r w:rsidRPr="002475D3">
        <w:rPr>
          <w:sz w:val="28"/>
          <w:szCs w:val="28"/>
        </w:rPr>
        <w:t>посредством размещения в информационно-телекоммуникационных сетях общего пользования.</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Место нахождения Администрации: 6621</w:t>
      </w:r>
      <w:r>
        <w:rPr>
          <w:rFonts w:ascii="Times New Roman" w:hAnsi="Times New Roman" w:cs="Times New Roman"/>
          <w:sz w:val="28"/>
          <w:szCs w:val="28"/>
        </w:rPr>
        <w:t>01</w:t>
      </w:r>
      <w:r w:rsidRPr="002475D3">
        <w:rPr>
          <w:rFonts w:ascii="Times New Roman" w:hAnsi="Times New Roman" w:cs="Times New Roman"/>
          <w:sz w:val="28"/>
          <w:szCs w:val="28"/>
        </w:rPr>
        <w:t xml:space="preserve">, Красноярский край, Большеулуйский район, с. </w:t>
      </w:r>
      <w:r>
        <w:rPr>
          <w:rFonts w:ascii="Times New Roman" w:hAnsi="Times New Roman" w:cs="Times New Roman"/>
          <w:sz w:val="28"/>
          <w:szCs w:val="28"/>
        </w:rPr>
        <w:t>Удачное</w:t>
      </w:r>
      <w:r w:rsidRPr="002475D3">
        <w:rPr>
          <w:rFonts w:ascii="Times New Roman" w:hAnsi="Times New Roman" w:cs="Times New Roman"/>
          <w:sz w:val="28"/>
          <w:szCs w:val="28"/>
        </w:rPr>
        <w:t xml:space="preserve">, ул. </w:t>
      </w:r>
      <w:proofErr w:type="gramStart"/>
      <w:r>
        <w:rPr>
          <w:rFonts w:ascii="Times New Roman" w:hAnsi="Times New Roman" w:cs="Times New Roman"/>
          <w:sz w:val="28"/>
          <w:szCs w:val="28"/>
        </w:rPr>
        <w:t>Советская</w:t>
      </w:r>
      <w:proofErr w:type="gramEnd"/>
      <w:r w:rsidRPr="002475D3">
        <w:rPr>
          <w:rFonts w:ascii="Times New Roman" w:hAnsi="Times New Roman" w:cs="Times New Roman"/>
          <w:sz w:val="28"/>
          <w:szCs w:val="28"/>
        </w:rPr>
        <w:t xml:space="preserve">, </w:t>
      </w:r>
      <w:r>
        <w:rPr>
          <w:rFonts w:ascii="Times New Roman" w:hAnsi="Times New Roman" w:cs="Times New Roman"/>
          <w:sz w:val="28"/>
          <w:szCs w:val="28"/>
        </w:rPr>
        <w:t>22</w:t>
      </w:r>
      <w:r w:rsidRPr="002475D3">
        <w:rPr>
          <w:rFonts w:ascii="Times New Roman" w:hAnsi="Times New Roman" w:cs="Times New Roman"/>
          <w:sz w:val="28"/>
          <w:szCs w:val="28"/>
        </w:rPr>
        <w:t xml:space="preserve">. </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 xml:space="preserve">Режим работы Администрации: ежедневно с понедельника по пятницу с </w:t>
      </w:r>
      <w:r>
        <w:rPr>
          <w:rFonts w:ascii="Times New Roman" w:hAnsi="Times New Roman" w:cs="Times New Roman"/>
          <w:sz w:val="28"/>
          <w:szCs w:val="28"/>
        </w:rPr>
        <w:t>8</w:t>
      </w:r>
      <w:r w:rsidRPr="002475D3">
        <w:rPr>
          <w:rFonts w:ascii="Times New Roman" w:hAnsi="Times New Roman" w:cs="Times New Roman"/>
          <w:sz w:val="28"/>
          <w:szCs w:val="28"/>
        </w:rPr>
        <w:t>.</w:t>
      </w:r>
      <w:r>
        <w:rPr>
          <w:rFonts w:ascii="Times New Roman" w:hAnsi="Times New Roman" w:cs="Times New Roman"/>
          <w:sz w:val="28"/>
          <w:szCs w:val="28"/>
        </w:rPr>
        <w:t>3</w:t>
      </w:r>
      <w:r w:rsidRPr="002475D3">
        <w:rPr>
          <w:rFonts w:ascii="Times New Roman" w:hAnsi="Times New Roman" w:cs="Times New Roman"/>
          <w:sz w:val="28"/>
          <w:szCs w:val="28"/>
        </w:rPr>
        <w:t>0 до 1</w:t>
      </w:r>
      <w:r>
        <w:rPr>
          <w:rFonts w:ascii="Times New Roman" w:hAnsi="Times New Roman" w:cs="Times New Roman"/>
          <w:sz w:val="28"/>
          <w:szCs w:val="28"/>
        </w:rPr>
        <w:t>6</w:t>
      </w:r>
      <w:r w:rsidRPr="002475D3">
        <w:rPr>
          <w:rFonts w:ascii="Times New Roman" w:hAnsi="Times New Roman" w:cs="Times New Roman"/>
          <w:sz w:val="28"/>
          <w:szCs w:val="28"/>
        </w:rPr>
        <w:t>.</w:t>
      </w:r>
      <w:r>
        <w:rPr>
          <w:rFonts w:ascii="Times New Roman" w:hAnsi="Times New Roman" w:cs="Times New Roman"/>
          <w:sz w:val="28"/>
          <w:szCs w:val="28"/>
        </w:rPr>
        <w:t>3</w:t>
      </w:r>
      <w:r w:rsidRPr="002475D3">
        <w:rPr>
          <w:rFonts w:ascii="Times New Roman" w:hAnsi="Times New Roman" w:cs="Times New Roman"/>
          <w:sz w:val="28"/>
          <w:szCs w:val="28"/>
        </w:rPr>
        <w:t>0 (перерыв на обед с 1</w:t>
      </w:r>
      <w:r>
        <w:rPr>
          <w:rFonts w:ascii="Times New Roman" w:hAnsi="Times New Roman" w:cs="Times New Roman"/>
          <w:sz w:val="28"/>
          <w:szCs w:val="28"/>
        </w:rPr>
        <w:t>3</w:t>
      </w:r>
      <w:r w:rsidRPr="002475D3">
        <w:rPr>
          <w:rFonts w:ascii="Times New Roman" w:hAnsi="Times New Roman" w:cs="Times New Roman"/>
          <w:sz w:val="28"/>
          <w:szCs w:val="28"/>
        </w:rPr>
        <w:t>.00 до 1</w:t>
      </w:r>
      <w:r>
        <w:rPr>
          <w:rFonts w:ascii="Times New Roman" w:hAnsi="Times New Roman" w:cs="Times New Roman"/>
          <w:sz w:val="28"/>
          <w:szCs w:val="28"/>
        </w:rPr>
        <w:t>4</w:t>
      </w:r>
      <w:r w:rsidRPr="002475D3">
        <w:rPr>
          <w:rFonts w:ascii="Times New Roman" w:hAnsi="Times New Roman" w:cs="Times New Roman"/>
          <w:sz w:val="28"/>
          <w:szCs w:val="28"/>
        </w:rPr>
        <w:t>.00), выходные дни - суббота, воскресенье.</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Телефон приемной Администрации: 8(39159) 2-1</w:t>
      </w:r>
      <w:r>
        <w:rPr>
          <w:rFonts w:ascii="Times New Roman" w:hAnsi="Times New Roman" w:cs="Times New Roman"/>
          <w:sz w:val="28"/>
          <w:szCs w:val="28"/>
        </w:rPr>
        <w:t>4</w:t>
      </w:r>
      <w:r w:rsidRPr="002475D3">
        <w:rPr>
          <w:rFonts w:ascii="Times New Roman" w:hAnsi="Times New Roman" w:cs="Times New Roman"/>
          <w:sz w:val="28"/>
          <w:szCs w:val="28"/>
        </w:rPr>
        <w:t>-</w:t>
      </w:r>
      <w:r>
        <w:rPr>
          <w:rFonts w:ascii="Times New Roman" w:hAnsi="Times New Roman" w:cs="Times New Roman"/>
          <w:sz w:val="28"/>
          <w:szCs w:val="28"/>
        </w:rPr>
        <w:t>71</w:t>
      </w:r>
      <w:r w:rsidRPr="002475D3">
        <w:rPr>
          <w:rFonts w:ascii="Times New Roman" w:hAnsi="Times New Roman" w:cs="Times New Roman"/>
          <w:sz w:val="28"/>
          <w:szCs w:val="28"/>
        </w:rPr>
        <w:t>, факс 2-1</w:t>
      </w:r>
      <w:r>
        <w:rPr>
          <w:rFonts w:ascii="Times New Roman" w:hAnsi="Times New Roman" w:cs="Times New Roman"/>
          <w:sz w:val="28"/>
          <w:szCs w:val="28"/>
        </w:rPr>
        <w:t>4</w:t>
      </w:r>
      <w:r w:rsidRPr="002475D3">
        <w:rPr>
          <w:rFonts w:ascii="Times New Roman" w:hAnsi="Times New Roman" w:cs="Times New Roman"/>
          <w:sz w:val="28"/>
          <w:szCs w:val="28"/>
        </w:rPr>
        <w:t>-</w:t>
      </w:r>
      <w:r>
        <w:rPr>
          <w:rFonts w:ascii="Times New Roman" w:hAnsi="Times New Roman" w:cs="Times New Roman"/>
          <w:sz w:val="28"/>
          <w:szCs w:val="28"/>
        </w:rPr>
        <w:t>71</w:t>
      </w:r>
      <w:r w:rsidRPr="002475D3">
        <w:rPr>
          <w:rFonts w:ascii="Times New Roman" w:hAnsi="Times New Roman" w:cs="Times New Roman"/>
          <w:sz w:val="28"/>
          <w:szCs w:val="28"/>
        </w:rPr>
        <w:t>.</w:t>
      </w:r>
    </w:p>
    <w:p w:rsidR="006C18A3" w:rsidRPr="002475D3" w:rsidRDefault="006C18A3" w:rsidP="006C18A3">
      <w:pPr>
        <w:ind w:firstLine="709"/>
        <w:jc w:val="both"/>
        <w:rPr>
          <w:sz w:val="28"/>
        </w:rPr>
      </w:pPr>
      <w:r w:rsidRPr="002475D3">
        <w:rPr>
          <w:sz w:val="28"/>
        </w:rPr>
        <w:t xml:space="preserve">Информирование о ходе </w:t>
      </w:r>
      <w:r w:rsidRPr="002475D3">
        <w:rPr>
          <w:rFonts w:eastAsia="Arial Unicode MS"/>
          <w:sz w:val="28"/>
          <w:szCs w:val="28"/>
        </w:rPr>
        <w:t xml:space="preserve">предоставления муниципальной услуги </w:t>
      </w:r>
      <w:r w:rsidRPr="002475D3">
        <w:rPr>
          <w:sz w:val="28"/>
        </w:rPr>
        <w:t xml:space="preserve">осуществляется </w:t>
      </w:r>
      <w:r w:rsidRPr="002475D3">
        <w:rPr>
          <w:rFonts w:eastAsia="Arial Unicode MS"/>
          <w:sz w:val="28"/>
          <w:szCs w:val="28"/>
        </w:rPr>
        <w:t xml:space="preserve">исполнителями </w:t>
      </w:r>
      <w:r w:rsidRPr="002475D3">
        <w:rPr>
          <w:sz w:val="28"/>
        </w:rPr>
        <w:t>при личном контакте с заявителем, с использованием средств почтовой, телефонной связи.</w:t>
      </w:r>
    </w:p>
    <w:p w:rsidR="006C18A3" w:rsidRPr="002475D3" w:rsidRDefault="006C18A3" w:rsidP="006C18A3">
      <w:pPr>
        <w:ind w:firstLine="709"/>
        <w:jc w:val="both"/>
        <w:rPr>
          <w:sz w:val="28"/>
        </w:rPr>
      </w:pPr>
      <w:r w:rsidRPr="002475D3">
        <w:rPr>
          <w:sz w:val="28"/>
        </w:rPr>
        <w:t xml:space="preserve">Информация о приостановлении </w:t>
      </w:r>
      <w:r w:rsidRPr="002475D3">
        <w:rPr>
          <w:rFonts w:eastAsia="Arial Unicode MS"/>
          <w:sz w:val="28"/>
          <w:szCs w:val="28"/>
        </w:rPr>
        <w:t xml:space="preserve">предоставления муниципальной услуги </w:t>
      </w:r>
      <w:r w:rsidRPr="002475D3">
        <w:rPr>
          <w:sz w:val="28"/>
        </w:rPr>
        <w:t>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6C18A3" w:rsidRPr="002475D3" w:rsidRDefault="006C18A3" w:rsidP="006C18A3">
      <w:pPr>
        <w:ind w:firstLine="709"/>
        <w:jc w:val="both"/>
        <w:rPr>
          <w:sz w:val="28"/>
        </w:rPr>
      </w:pPr>
      <w:r w:rsidRPr="002475D3">
        <w:rPr>
          <w:sz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6C18A3" w:rsidRPr="002475D3" w:rsidRDefault="006C18A3" w:rsidP="006C18A3">
      <w:pPr>
        <w:ind w:firstLine="709"/>
        <w:jc w:val="both"/>
        <w:rPr>
          <w:sz w:val="28"/>
        </w:rPr>
      </w:pPr>
      <w:r w:rsidRPr="002475D3">
        <w:rPr>
          <w:sz w:val="28"/>
        </w:rPr>
        <w:t xml:space="preserve">Заявитель имеет право на получение сведений о прохождении административных процедур по </w:t>
      </w:r>
      <w:r w:rsidRPr="002475D3">
        <w:rPr>
          <w:rFonts w:eastAsia="Arial Unicode MS"/>
          <w:sz w:val="28"/>
          <w:szCs w:val="28"/>
        </w:rPr>
        <w:t xml:space="preserve">предоставлению муниципальной услуги </w:t>
      </w:r>
      <w:r w:rsidRPr="002475D3">
        <w:rPr>
          <w:sz w:val="28"/>
        </w:rPr>
        <w:t>посредством телефонной и почтовой связи или посредством личного посещения исполнителя.</w:t>
      </w:r>
    </w:p>
    <w:p w:rsidR="006C18A3" w:rsidRPr="002475D3" w:rsidRDefault="006C18A3" w:rsidP="006C18A3">
      <w:pPr>
        <w:ind w:firstLine="709"/>
        <w:jc w:val="both"/>
        <w:rPr>
          <w:sz w:val="28"/>
        </w:rPr>
      </w:pPr>
      <w:r w:rsidRPr="002475D3">
        <w:rPr>
          <w:sz w:val="28"/>
        </w:rPr>
        <w:t xml:space="preserve">Для получения сведений о прохождении административных процедур по </w:t>
      </w:r>
      <w:r w:rsidRPr="002475D3">
        <w:rPr>
          <w:rFonts w:eastAsia="Arial Unicode MS"/>
          <w:sz w:val="28"/>
          <w:szCs w:val="28"/>
        </w:rPr>
        <w:t xml:space="preserve">предоставлению муниципальной услуги </w:t>
      </w:r>
      <w:r w:rsidRPr="002475D3">
        <w:rPr>
          <w:sz w:val="28"/>
        </w:rPr>
        <w:t>заявителем указываются (называются) дата и входящий номер заявления (</w:t>
      </w:r>
      <w:r w:rsidRPr="002475D3">
        <w:rPr>
          <w:sz w:val="28"/>
          <w:szCs w:val="28"/>
        </w:rPr>
        <w:t xml:space="preserve">полученные в </w:t>
      </w:r>
      <w:r>
        <w:rPr>
          <w:sz w:val="28"/>
          <w:szCs w:val="28"/>
        </w:rPr>
        <w:t>приемной</w:t>
      </w:r>
      <w:r w:rsidRPr="002475D3">
        <w:rPr>
          <w:sz w:val="28"/>
        </w:rPr>
        <w:t>).</w:t>
      </w:r>
      <w:r>
        <w:rPr>
          <w:sz w:val="28"/>
        </w:rPr>
        <w:t xml:space="preserve"> </w:t>
      </w:r>
      <w:r w:rsidRPr="002475D3">
        <w:rPr>
          <w:sz w:val="28"/>
        </w:rPr>
        <w:t>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6C18A3" w:rsidRPr="002475D3" w:rsidRDefault="006C18A3" w:rsidP="006C18A3">
      <w:pPr>
        <w:ind w:firstLine="709"/>
        <w:jc w:val="both"/>
        <w:rPr>
          <w:rFonts w:eastAsia="Arial Unicode MS"/>
          <w:sz w:val="28"/>
          <w:szCs w:val="28"/>
        </w:rPr>
      </w:pPr>
      <w:r w:rsidRPr="002475D3">
        <w:rPr>
          <w:sz w:val="28"/>
        </w:rPr>
        <w:lastRenderedPageBreak/>
        <w:t xml:space="preserve">2.1.2. </w:t>
      </w:r>
      <w:r w:rsidRPr="002475D3">
        <w:rPr>
          <w:rFonts w:eastAsia="Arial Unicode MS"/>
          <w:sz w:val="28"/>
          <w:szCs w:val="28"/>
        </w:rPr>
        <w:t xml:space="preserve">Консультации по муниципальной услуге предоставляются </w:t>
      </w:r>
      <w:r w:rsidRPr="002475D3">
        <w:rPr>
          <w:sz w:val="28"/>
          <w:szCs w:val="28"/>
        </w:rPr>
        <w:t>специалист</w:t>
      </w:r>
      <w:r>
        <w:rPr>
          <w:sz w:val="28"/>
          <w:szCs w:val="28"/>
        </w:rPr>
        <w:t>ом</w:t>
      </w:r>
      <w:r w:rsidRPr="002475D3">
        <w:rPr>
          <w:sz w:val="28"/>
          <w:szCs w:val="28"/>
        </w:rPr>
        <w:t xml:space="preserve"> </w:t>
      </w:r>
      <w:r>
        <w:rPr>
          <w:sz w:val="28"/>
          <w:szCs w:val="28"/>
        </w:rPr>
        <w:t>по</w:t>
      </w:r>
      <w:r w:rsidRPr="002475D3">
        <w:rPr>
          <w:sz w:val="28"/>
          <w:szCs w:val="28"/>
        </w:rPr>
        <w:t xml:space="preserve"> земельным отношениям</w:t>
      </w:r>
      <w:r w:rsidRPr="002475D3">
        <w:rPr>
          <w:rFonts w:eastAsia="Arial Unicode MS"/>
          <w:sz w:val="28"/>
          <w:szCs w:val="28"/>
        </w:rPr>
        <w:t xml:space="preserve"> (далее – специалист):</w:t>
      </w:r>
    </w:p>
    <w:p w:rsidR="006C18A3" w:rsidRPr="002475D3" w:rsidRDefault="006C18A3" w:rsidP="006C18A3">
      <w:pPr>
        <w:ind w:firstLine="709"/>
        <w:jc w:val="both"/>
        <w:rPr>
          <w:sz w:val="28"/>
          <w:szCs w:val="28"/>
        </w:rPr>
      </w:pPr>
      <w:r w:rsidRPr="002475D3">
        <w:rPr>
          <w:sz w:val="28"/>
          <w:szCs w:val="28"/>
        </w:rPr>
        <w:t>при личном обращении (устные обращения);</w:t>
      </w:r>
    </w:p>
    <w:p w:rsidR="006C18A3" w:rsidRPr="002475D3" w:rsidRDefault="006C18A3" w:rsidP="006C18A3">
      <w:pPr>
        <w:ind w:firstLine="709"/>
        <w:jc w:val="both"/>
        <w:rPr>
          <w:sz w:val="28"/>
          <w:szCs w:val="28"/>
        </w:rPr>
      </w:pPr>
      <w:r w:rsidRPr="002475D3">
        <w:rPr>
          <w:sz w:val="28"/>
          <w:szCs w:val="28"/>
        </w:rPr>
        <w:t>по телефону;</w:t>
      </w:r>
    </w:p>
    <w:p w:rsidR="006C18A3" w:rsidRPr="002475D3" w:rsidRDefault="006C18A3" w:rsidP="006C18A3">
      <w:pPr>
        <w:ind w:firstLine="709"/>
        <w:jc w:val="both"/>
        <w:rPr>
          <w:sz w:val="28"/>
          <w:szCs w:val="28"/>
        </w:rPr>
      </w:pPr>
      <w:r w:rsidRPr="002475D3">
        <w:rPr>
          <w:sz w:val="28"/>
          <w:szCs w:val="28"/>
        </w:rPr>
        <w:t>по письменным обращениям.</w:t>
      </w:r>
    </w:p>
    <w:p w:rsidR="006C18A3" w:rsidRPr="002475D3" w:rsidRDefault="006C18A3" w:rsidP="006C18A3">
      <w:pPr>
        <w:ind w:firstLine="709"/>
        <w:jc w:val="both"/>
        <w:rPr>
          <w:sz w:val="28"/>
          <w:szCs w:val="28"/>
        </w:rPr>
      </w:pPr>
      <w:r w:rsidRPr="002475D3">
        <w:rPr>
          <w:sz w:val="28"/>
          <w:szCs w:val="28"/>
        </w:rPr>
        <w:t>Прием специалистом Администрации для получения консультаций производится без предварительной записи.</w:t>
      </w:r>
    </w:p>
    <w:p w:rsidR="006C18A3" w:rsidRPr="002475D3" w:rsidRDefault="006C18A3" w:rsidP="006C18A3">
      <w:pPr>
        <w:ind w:firstLine="709"/>
        <w:jc w:val="both"/>
        <w:rPr>
          <w:sz w:val="28"/>
          <w:szCs w:val="28"/>
        </w:rPr>
      </w:pPr>
      <w:r w:rsidRPr="002475D3">
        <w:rPr>
          <w:sz w:val="28"/>
          <w:szCs w:val="28"/>
        </w:rPr>
        <w:t>При ответах на телефонные звонк</w:t>
      </w:r>
      <w:r>
        <w:rPr>
          <w:sz w:val="28"/>
          <w:szCs w:val="28"/>
        </w:rPr>
        <w:t>и и устные обращения специалист</w:t>
      </w:r>
      <w:r w:rsidRPr="002475D3">
        <w:rPr>
          <w:sz w:val="28"/>
          <w:szCs w:val="28"/>
        </w:rPr>
        <w:t xml:space="preserve">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C18A3" w:rsidRPr="002475D3" w:rsidRDefault="006C18A3" w:rsidP="006C18A3">
      <w:pPr>
        <w:ind w:firstLine="709"/>
        <w:jc w:val="both"/>
        <w:rPr>
          <w:sz w:val="28"/>
          <w:szCs w:val="28"/>
        </w:rPr>
      </w:pPr>
      <w:r w:rsidRPr="002475D3">
        <w:rPr>
          <w:sz w:val="28"/>
          <w:szCs w:val="28"/>
        </w:rPr>
        <w:t xml:space="preserve">Письменные обращения заявителей о порядке </w:t>
      </w:r>
      <w:r w:rsidRPr="002475D3">
        <w:rPr>
          <w:rFonts w:eastAsia="Arial Unicode MS"/>
          <w:sz w:val="28"/>
          <w:szCs w:val="28"/>
        </w:rPr>
        <w:t>предоставления муниципальной услуги</w:t>
      </w:r>
      <w:r w:rsidRPr="002475D3">
        <w:rPr>
          <w:sz w:val="28"/>
          <w:szCs w:val="28"/>
        </w:rPr>
        <w:t xml:space="preserve">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Консультации предоставляются по следующим вопросам:</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 по перечню документов, необходимых для прекращения права постоянного (бессрочного) пользования </w:t>
      </w:r>
      <w:r w:rsidRPr="002475D3">
        <w:rPr>
          <w:rFonts w:ascii="Times New Roman" w:hAnsi="Times New Roman" w:cs="Times New Roman"/>
          <w:noProof/>
          <w:sz w:val="28"/>
        </w:rPr>
        <w:t>земельным участком</w:t>
      </w:r>
      <w:r w:rsidRPr="002475D3">
        <w:rPr>
          <w:rFonts w:ascii="Times New Roman" w:eastAsia="Arial Unicode MS"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 по комплектности (достаточности) представленных документов и предъявляемым к ним требованиям;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по источнику получения необходимых документов (орган, организация).</w:t>
      </w:r>
    </w:p>
    <w:p w:rsidR="006C18A3" w:rsidRPr="002475D3" w:rsidRDefault="006C18A3" w:rsidP="006C18A3">
      <w:pPr>
        <w:ind w:right="49" w:firstLine="709"/>
        <w:jc w:val="both"/>
        <w:rPr>
          <w:sz w:val="28"/>
          <w:szCs w:val="28"/>
        </w:rPr>
      </w:pPr>
      <w:r w:rsidRPr="002475D3">
        <w:rPr>
          <w:sz w:val="28"/>
          <w:szCs w:val="28"/>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6C18A3" w:rsidRPr="002475D3" w:rsidRDefault="006C18A3" w:rsidP="006C18A3">
      <w:pPr>
        <w:pStyle w:val="ConsPlusNonformat"/>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6C18A3" w:rsidRPr="002475D3" w:rsidRDefault="006C18A3" w:rsidP="006C18A3">
      <w:pPr>
        <w:ind w:firstLine="709"/>
        <w:jc w:val="both"/>
        <w:outlineLvl w:val="2"/>
        <w:rPr>
          <w:sz w:val="28"/>
          <w:szCs w:val="28"/>
        </w:rPr>
      </w:pPr>
      <w:r w:rsidRPr="002475D3">
        <w:rPr>
          <w:sz w:val="28"/>
          <w:szCs w:val="28"/>
        </w:rPr>
        <w:t xml:space="preserve">2.2. Сроки </w:t>
      </w:r>
      <w:r w:rsidRPr="002475D3">
        <w:rPr>
          <w:rFonts w:eastAsia="Arial Unicode MS"/>
          <w:sz w:val="28"/>
          <w:szCs w:val="28"/>
        </w:rPr>
        <w:t>предоставления муниципальной услуги</w:t>
      </w:r>
    </w:p>
    <w:p w:rsidR="006C18A3" w:rsidRPr="002475D3" w:rsidRDefault="006C18A3" w:rsidP="006C18A3">
      <w:pPr>
        <w:ind w:firstLine="709"/>
        <w:jc w:val="both"/>
        <w:rPr>
          <w:sz w:val="28"/>
          <w:szCs w:val="28"/>
        </w:rPr>
      </w:pPr>
      <w:r w:rsidRPr="002475D3">
        <w:rPr>
          <w:sz w:val="28"/>
          <w:szCs w:val="28"/>
        </w:rPr>
        <w:t xml:space="preserve">2.2.1. Максимальный срок </w:t>
      </w:r>
      <w:r w:rsidRPr="002475D3">
        <w:rPr>
          <w:rFonts w:eastAsia="Arial Unicode MS"/>
          <w:sz w:val="28"/>
          <w:szCs w:val="28"/>
        </w:rPr>
        <w:t xml:space="preserve">предоставления муниципальной услуги </w:t>
      </w:r>
      <w:r w:rsidRPr="002475D3">
        <w:rPr>
          <w:sz w:val="28"/>
          <w:szCs w:val="28"/>
        </w:rPr>
        <w:t>не должен превышать 30 дней после поступления соответствующего заявления и необходимых документов.</w:t>
      </w:r>
    </w:p>
    <w:p w:rsidR="006C18A3" w:rsidRPr="002475D3" w:rsidRDefault="006C18A3" w:rsidP="006C18A3">
      <w:pPr>
        <w:ind w:firstLine="709"/>
        <w:jc w:val="both"/>
        <w:rPr>
          <w:sz w:val="28"/>
          <w:szCs w:val="28"/>
        </w:rPr>
      </w:pPr>
      <w:r w:rsidRPr="002475D3">
        <w:rPr>
          <w:sz w:val="28"/>
          <w:szCs w:val="28"/>
        </w:rPr>
        <w:t xml:space="preserve">2.2.2. Максимальный срок приостановления </w:t>
      </w:r>
      <w:r w:rsidRPr="002475D3">
        <w:rPr>
          <w:rFonts w:eastAsia="Arial Unicode MS"/>
          <w:sz w:val="28"/>
          <w:szCs w:val="28"/>
        </w:rPr>
        <w:t>предоставления муниципальной услуги</w:t>
      </w:r>
      <w:r w:rsidRPr="002475D3">
        <w:rPr>
          <w:sz w:val="28"/>
          <w:szCs w:val="28"/>
        </w:rPr>
        <w:t xml:space="preserve"> не должен превышать </w:t>
      </w:r>
      <w:r w:rsidRPr="00741AF7">
        <w:rPr>
          <w:color w:val="FF0000"/>
          <w:sz w:val="28"/>
          <w:szCs w:val="28"/>
        </w:rPr>
        <w:t xml:space="preserve"> </w:t>
      </w:r>
      <w:r w:rsidRPr="00451D86">
        <w:rPr>
          <w:sz w:val="28"/>
          <w:szCs w:val="28"/>
        </w:rPr>
        <w:t>10</w:t>
      </w:r>
      <w:r>
        <w:rPr>
          <w:sz w:val="28"/>
          <w:szCs w:val="28"/>
        </w:rPr>
        <w:t xml:space="preserve"> </w:t>
      </w:r>
      <w:r w:rsidRPr="002475D3">
        <w:rPr>
          <w:sz w:val="28"/>
          <w:szCs w:val="28"/>
        </w:rPr>
        <w:t>дней.</w:t>
      </w:r>
    </w:p>
    <w:p w:rsidR="006C18A3" w:rsidRPr="002475D3" w:rsidRDefault="006C18A3" w:rsidP="006C18A3">
      <w:pPr>
        <w:ind w:firstLine="709"/>
        <w:jc w:val="both"/>
        <w:rPr>
          <w:sz w:val="28"/>
          <w:szCs w:val="28"/>
        </w:rPr>
      </w:pPr>
      <w:r w:rsidRPr="002475D3">
        <w:rPr>
          <w:sz w:val="28"/>
        </w:rPr>
        <w:t xml:space="preserve">2.2.3. Выдача </w:t>
      </w:r>
      <w:r>
        <w:rPr>
          <w:rFonts w:eastAsia="Arial Unicode MS"/>
          <w:sz w:val="28"/>
          <w:szCs w:val="28"/>
        </w:rPr>
        <w:t>постановления</w:t>
      </w:r>
      <w:r w:rsidRPr="002475D3">
        <w:rPr>
          <w:rFonts w:eastAsia="Arial Unicode MS"/>
          <w:sz w:val="28"/>
          <w:szCs w:val="28"/>
        </w:rPr>
        <w:t xml:space="preserve"> Администрации о прекращении права </w:t>
      </w:r>
      <w:r w:rsidRPr="002475D3">
        <w:rPr>
          <w:sz w:val="28"/>
        </w:rPr>
        <w:t>постоянного (бессрочного) пользования</w:t>
      </w:r>
      <w:r w:rsidRPr="002475D3">
        <w:rPr>
          <w:sz w:val="28"/>
          <w:szCs w:val="28"/>
        </w:rPr>
        <w:t xml:space="preserve"> </w:t>
      </w:r>
      <w:r w:rsidRPr="002475D3">
        <w:rPr>
          <w:rFonts w:eastAsia="Arial Unicode MS"/>
          <w:sz w:val="28"/>
          <w:szCs w:val="28"/>
        </w:rPr>
        <w:t xml:space="preserve">земельным участком </w:t>
      </w:r>
      <w:r w:rsidRPr="002475D3">
        <w:rPr>
          <w:sz w:val="28"/>
          <w:szCs w:val="28"/>
        </w:rPr>
        <w:t>осуществляется в срок не более 7 дней со дня его издания.</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Направление уведомления об отказе в прекращении права </w:t>
      </w:r>
      <w:r w:rsidRPr="002475D3">
        <w:rPr>
          <w:rFonts w:ascii="Times New Roman" w:hAnsi="Times New Roman" w:cs="Times New Roman"/>
          <w:sz w:val="28"/>
        </w:rPr>
        <w:t>постоянного (бессрочного) пользования</w:t>
      </w:r>
      <w:r w:rsidRPr="002475D3">
        <w:rPr>
          <w:rFonts w:ascii="Times New Roman" w:hAnsi="Times New Roman" w:cs="Times New Roman"/>
          <w:sz w:val="28"/>
          <w:szCs w:val="28"/>
        </w:rPr>
        <w:t xml:space="preserve"> </w:t>
      </w:r>
      <w:r w:rsidRPr="002475D3">
        <w:rPr>
          <w:rFonts w:ascii="Times New Roman" w:eastAsia="Arial Unicode MS" w:hAnsi="Times New Roman" w:cs="Times New Roman"/>
          <w:sz w:val="28"/>
          <w:szCs w:val="28"/>
        </w:rPr>
        <w:t>земельным участком</w:t>
      </w:r>
      <w:r w:rsidRPr="002475D3">
        <w:rPr>
          <w:rFonts w:ascii="Times New Roman" w:hAnsi="Times New Roman" w:cs="Times New Roman"/>
          <w:sz w:val="28"/>
          <w:szCs w:val="28"/>
        </w:rPr>
        <w:t xml:space="preserve"> в срок не более</w:t>
      </w:r>
      <w:r>
        <w:rPr>
          <w:rFonts w:ascii="Times New Roman" w:hAnsi="Times New Roman" w:cs="Times New Roman"/>
          <w:sz w:val="28"/>
          <w:szCs w:val="28"/>
        </w:rPr>
        <w:t xml:space="preserve"> </w:t>
      </w:r>
      <w:r w:rsidRPr="009B04C9">
        <w:rPr>
          <w:rFonts w:ascii="Times New Roman" w:hAnsi="Times New Roman" w:cs="Times New Roman"/>
          <w:sz w:val="28"/>
          <w:szCs w:val="28"/>
        </w:rPr>
        <w:t>7</w:t>
      </w:r>
      <w:r>
        <w:rPr>
          <w:rFonts w:ascii="Times New Roman" w:hAnsi="Times New Roman" w:cs="Times New Roman"/>
          <w:sz w:val="28"/>
          <w:szCs w:val="28"/>
        </w:rPr>
        <w:t xml:space="preserve"> </w:t>
      </w:r>
      <w:r w:rsidRPr="002475D3">
        <w:rPr>
          <w:rFonts w:ascii="Times New Roman" w:hAnsi="Times New Roman" w:cs="Times New Roman"/>
          <w:sz w:val="28"/>
          <w:szCs w:val="28"/>
        </w:rPr>
        <w:t>рабочих дней со дня его подписания Главой Администрации или его заместителем</w:t>
      </w:r>
      <w:r w:rsidRPr="002475D3">
        <w:rPr>
          <w:rFonts w:ascii="Times New Roman" w:eastAsia="Arial Unicode MS" w:hAnsi="Times New Roman" w:cs="Times New Roman"/>
          <w:sz w:val="28"/>
          <w:szCs w:val="28"/>
        </w:rPr>
        <w:t>.</w:t>
      </w:r>
    </w:p>
    <w:p w:rsidR="006C18A3" w:rsidRPr="002475D3" w:rsidRDefault="006C18A3" w:rsidP="006C18A3">
      <w:pPr>
        <w:ind w:firstLine="709"/>
        <w:jc w:val="both"/>
        <w:outlineLvl w:val="2"/>
        <w:rPr>
          <w:sz w:val="28"/>
          <w:szCs w:val="28"/>
        </w:rPr>
      </w:pPr>
      <w:r w:rsidRPr="002475D3">
        <w:rPr>
          <w:sz w:val="28"/>
          <w:szCs w:val="28"/>
        </w:rPr>
        <w:t xml:space="preserve">2.3. Перечень оснований для отказа от </w:t>
      </w:r>
      <w:r w:rsidRPr="002475D3">
        <w:rPr>
          <w:rFonts w:eastAsia="Arial Unicode MS"/>
          <w:sz w:val="28"/>
          <w:szCs w:val="28"/>
        </w:rPr>
        <w:t xml:space="preserve">предоставления муниципальной услуги </w:t>
      </w:r>
      <w:r w:rsidRPr="002475D3">
        <w:rPr>
          <w:sz w:val="28"/>
          <w:szCs w:val="28"/>
        </w:rPr>
        <w:t xml:space="preserve">либо приостановления </w:t>
      </w:r>
      <w:r w:rsidRPr="002475D3">
        <w:rPr>
          <w:rFonts w:eastAsia="Arial Unicode MS"/>
          <w:sz w:val="28"/>
          <w:szCs w:val="28"/>
        </w:rPr>
        <w:t>предоставления муниципальной услуги</w:t>
      </w:r>
    </w:p>
    <w:p w:rsidR="006C18A3" w:rsidRPr="002475D3" w:rsidRDefault="006C18A3" w:rsidP="006C18A3">
      <w:pPr>
        <w:ind w:firstLine="709"/>
        <w:jc w:val="both"/>
        <w:rPr>
          <w:sz w:val="28"/>
          <w:szCs w:val="28"/>
        </w:rPr>
      </w:pPr>
      <w:r w:rsidRPr="002475D3">
        <w:rPr>
          <w:sz w:val="28"/>
          <w:szCs w:val="28"/>
        </w:rPr>
        <w:lastRenderedPageBreak/>
        <w:t xml:space="preserve">2.3.1. Основаниями для приостановления </w:t>
      </w:r>
      <w:r w:rsidRPr="002475D3">
        <w:rPr>
          <w:rFonts w:eastAsia="Arial Unicode MS"/>
          <w:sz w:val="28"/>
          <w:szCs w:val="28"/>
        </w:rPr>
        <w:t>предоставления муниципальной услуги</w:t>
      </w:r>
      <w:r w:rsidRPr="002475D3">
        <w:rPr>
          <w:sz w:val="28"/>
          <w:szCs w:val="28"/>
        </w:rPr>
        <w:t xml:space="preserve"> являются представление не в полном объеме документов, указанных в настоящем Административном регламенте.</w:t>
      </w:r>
    </w:p>
    <w:p w:rsidR="006C18A3" w:rsidRPr="002475D3" w:rsidRDefault="006C18A3" w:rsidP="006C18A3">
      <w:pPr>
        <w:ind w:firstLine="709"/>
        <w:jc w:val="both"/>
        <w:rPr>
          <w:sz w:val="28"/>
          <w:szCs w:val="28"/>
        </w:rPr>
      </w:pPr>
      <w:r w:rsidRPr="002475D3">
        <w:rPr>
          <w:sz w:val="28"/>
          <w:szCs w:val="28"/>
        </w:rPr>
        <w:t xml:space="preserve">В случае устранения оснований для приостановления </w:t>
      </w:r>
      <w:r w:rsidRPr="002475D3">
        <w:rPr>
          <w:rFonts w:eastAsia="Arial Unicode MS"/>
          <w:sz w:val="28"/>
          <w:szCs w:val="28"/>
        </w:rPr>
        <w:t>предоставления муниципальной услуги</w:t>
      </w:r>
      <w:r w:rsidRPr="002475D3">
        <w:rPr>
          <w:sz w:val="28"/>
          <w:szCs w:val="28"/>
        </w:rPr>
        <w:t xml:space="preserve"> муниципальная услуга предоставляется в порядке, установленном настоящим Административным регламентом.</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2.3.2. Отказ в рассмотрении заявления осуществляется в случае </w:t>
      </w:r>
      <w:proofErr w:type="spellStart"/>
      <w:r w:rsidRPr="002475D3">
        <w:rPr>
          <w:rFonts w:ascii="Times New Roman" w:eastAsia="Arial Unicode MS" w:hAnsi="Times New Roman" w:cs="Times New Roman"/>
          <w:sz w:val="28"/>
          <w:szCs w:val="28"/>
        </w:rPr>
        <w:t>неустранения</w:t>
      </w:r>
      <w:proofErr w:type="spellEnd"/>
      <w:r w:rsidRPr="002475D3">
        <w:rPr>
          <w:rFonts w:ascii="Times New Roman" w:eastAsia="Arial Unicode MS" w:hAnsi="Times New Roman" w:cs="Times New Roman"/>
          <w:sz w:val="28"/>
          <w:szCs w:val="28"/>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2.3.3. Отказ в прекращении права </w:t>
      </w:r>
      <w:r w:rsidRPr="002475D3">
        <w:rPr>
          <w:rFonts w:ascii="Times New Roman" w:hAnsi="Times New Roman" w:cs="Times New Roman"/>
          <w:sz w:val="28"/>
        </w:rPr>
        <w:t>постоянного (бессрочного) пользования</w:t>
      </w:r>
      <w:r w:rsidRPr="002475D3">
        <w:rPr>
          <w:rFonts w:ascii="Times New Roman" w:hAnsi="Times New Roman" w:cs="Times New Roman"/>
          <w:sz w:val="28"/>
          <w:szCs w:val="28"/>
        </w:rPr>
        <w:t xml:space="preserve"> </w:t>
      </w:r>
      <w:r w:rsidRPr="002475D3">
        <w:rPr>
          <w:rFonts w:ascii="Times New Roman" w:eastAsia="Arial Unicode MS" w:hAnsi="Times New Roman" w:cs="Times New Roman"/>
          <w:sz w:val="28"/>
          <w:szCs w:val="28"/>
        </w:rPr>
        <w:t>земельным участком допускается в случае, если на земельном участке расположены здания, строения, сооружения, на которые права заявителя не прекращены.</w:t>
      </w:r>
    </w:p>
    <w:p w:rsidR="006C18A3" w:rsidRPr="002475D3" w:rsidRDefault="006C18A3" w:rsidP="006C18A3">
      <w:pPr>
        <w:ind w:firstLine="709"/>
        <w:jc w:val="both"/>
        <w:rPr>
          <w:sz w:val="28"/>
          <w:szCs w:val="28"/>
        </w:rPr>
      </w:pPr>
      <w:r w:rsidRPr="002475D3">
        <w:rPr>
          <w:sz w:val="28"/>
          <w:szCs w:val="28"/>
        </w:rPr>
        <w:t xml:space="preserve">2.4. Требования к документам, представляемым для </w:t>
      </w:r>
      <w:r w:rsidRPr="002475D3">
        <w:rPr>
          <w:rFonts w:eastAsia="Arial Unicode MS"/>
          <w:sz w:val="28"/>
          <w:szCs w:val="28"/>
        </w:rPr>
        <w:t>предоставления муниципальной услуги</w:t>
      </w:r>
    </w:p>
    <w:p w:rsidR="006C18A3" w:rsidRPr="002475D3" w:rsidRDefault="006C18A3" w:rsidP="006C18A3">
      <w:pPr>
        <w:ind w:firstLine="709"/>
        <w:jc w:val="both"/>
        <w:rPr>
          <w:sz w:val="28"/>
        </w:rPr>
      </w:pPr>
      <w:r w:rsidRPr="002475D3">
        <w:rPr>
          <w:sz w:val="28"/>
          <w:szCs w:val="28"/>
        </w:rPr>
        <w:t xml:space="preserve">2.4.1. Перечень документов, </w:t>
      </w:r>
      <w:r w:rsidRPr="002475D3">
        <w:rPr>
          <w:sz w:val="28"/>
        </w:rPr>
        <w:t>прилагаемых к заявлению о прекращении права постоянного (бессрочного) пользования земельным участком</w:t>
      </w:r>
      <w:r w:rsidRPr="002475D3">
        <w:rPr>
          <w:sz w:val="28"/>
          <w:szCs w:val="28"/>
        </w:rPr>
        <w:t>:</w:t>
      </w:r>
    </w:p>
    <w:p w:rsidR="006C18A3" w:rsidRPr="002475D3" w:rsidRDefault="006C18A3" w:rsidP="006C18A3">
      <w:pPr>
        <w:ind w:firstLine="709"/>
        <w:jc w:val="both"/>
        <w:rPr>
          <w:sz w:val="28"/>
          <w:szCs w:val="28"/>
        </w:rPr>
      </w:pPr>
      <w:r w:rsidRPr="002475D3">
        <w:rPr>
          <w:sz w:val="28"/>
          <w:szCs w:val="28"/>
        </w:rPr>
        <w:t>копия документа, подтверждающего государственную регистрацию юридического лица;</w:t>
      </w:r>
    </w:p>
    <w:p w:rsidR="006C18A3" w:rsidRPr="002475D3" w:rsidRDefault="006C18A3" w:rsidP="006C18A3">
      <w:pPr>
        <w:ind w:firstLine="709"/>
        <w:jc w:val="both"/>
        <w:rPr>
          <w:sz w:val="28"/>
        </w:rPr>
      </w:pPr>
      <w:r w:rsidRPr="002475D3">
        <w:rPr>
          <w:sz w:val="28"/>
        </w:rPr>
        <w:t>копия документа, удостоверяющего права (полномочия) представителя юридического лица, если с заявлением обращается представитель заявителя;</w:t>
      </w:r>
    </w:p>
    <w:p w:rsidR="006C18A3" w:rsidRPr="002475D3" w:rsidRDefault="006C18A3" w:rsidP="006C18A3">
      <w:pPr>
        <w:ind w:firstLine="709"/>
        <w:jc w:val="both"/>
        <w:rPr>
          <w:sz w:val="28"/>
          <w:szCs w:val="28"/>
        </w:rPr>
      </w:pPr>
      <w:r w:rsidRPr="002475D3">
        <w:rPr>
          <w:sz w:val="28"/>
          <w:szCs w:val="28"/>
        </w:rPr>
        <w:t>подлинники документов, удостоверяющих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6C18A3" w:rsidRPr="002475D3" w:rsidRDefault="006C18A3" w:rsidP="006C18A3">
      <w:pPr>
        <w:ind w:firstLine="709"/>
        <w:jc w:val="both"/>
        <w:rPr>
          <w:sz w:val="28"/>
        </w:rPr>
      </w:pPr>
      <w:r w:rsidRPr="002475D3">
        <w:rPr>
          <w:sz w:val="28"/>
          <w:szCs w:val="28"/>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r w:rsidRPr="002475D3">
        <w:rPr>
          <w:sz w:val="28"/>
        </w:rPr>
        <w:t>;</w:t>
      </w:r>
    </w:p>
    <w:p w:rsidR="006C18A3" w:rsidRPr="002475D3" w:rsidRDefault="006C18A3" w:rsidP="006C18A3">
      <w:pPr>
        <w:pStyle w:val="2"/>
        <w:autoSpaceDE w:val="0"/>
        <w:autoSpaceDN w:val="0"/>
        <w:adjustRightInd w:val="0"/>
        <w:spacing w:line="240" w:lineRule="auto"/>
      </w:pPr>
      <w:r w:rsidRPr="002475D3">
        <w:t>для государственных и муниципальных учреждений, казенных предприятий также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C18A3" w:rsidRPr="002475D3" w:rsidRDefault="006C18A3" w:rsidP="006C18A3">
      <w:pPr>
        <w:ind w:firstLine="709"/>
        <w:jc w:val="both"/>
        <w:rPr>
          <w:sz w:val="28"/>
          <w:szCs w:val="28"/>
        </w:rPr>
      </w:pPr>
      <w:r w:rsidRPr="002475D3">
        <w:rPr>
          <w:sz w:val="28"/>
        </w:rPr>
        <w:t>2.4.2. О</w:t>
      </w:r>
      <w:r w:rsidRPr="002475D3">
        <w:rPr>
          <w:rFonts w:eastAsia="Arial Unicode MS"/>
          <w:sz w:val="28"/>
        </w:rPr>
        <w:t>бщие требования, предъявляемые к документам, представляемым лицом, заинтересованным</w:t>
      </w:r>
      <w:r w:rsidRPr="002475D3">
        <w:rPr>
          <w:sz w:val="28"/>
          <w:szCs w:val="28"/>
        </w:rPr>
        <w:t xml:space="preserve"> в </w:t>
      </w:r>
      <w:r w:rsidRPr="002475D3">
        <w:rPr>
          <w:rFonts w:eastAsia="Arial Unicode MS"/>
          <w:sz w:val="28"/>
          <w:szCs w:val="28"/>
        </w:rPr>
        <w:t>предоставлении муниципальной услуги</w:t>
      </w:r>
    </w:p>
    <w:p w:rsidR="006C18A3" w:rsidRPr="002475D3" w:rsidRDefault="006C18A3" w:rsidP="006C18A3">
      <w:pPr>
        <w:ind w:firstLine="709"/>
        <w:jc w:val="both"/>
        <w:rPr>
          <w:sz w:val="28"/>
          <w:szCs w:val="28"/>
        </w:rPr>
      </w:pPr>
      <w:r w:rsidRPr="002475D3">
        <w:rPr>
          <w:sz w:val="28"/>
        </w:rPr>
        <w:t xml:space="preserve">Заявление о </w:t>
      </w:r>
      <w:r w:rsidRPr="002475D3">
        <w:rPr>
          <w:rFonts w:eastAsia="Arial Unicode MS"/>
          <w:sz w:val="28"/>
          <w:szCs w:val="28"/>
        </w:rPr>
        <w:t xml:space="preserve">предоставлении муниципальной услуги </w:t>
      </w:r>
      <w:r w:rsidRPr="002475D3">
        <w:rPr>
          <w:sz w:val="28"/>
        </w:rPr>
        <w:t>составляется заявителем в произвольной форме с указанием кадастрового номера</w:t>
      </w:r>
      <w:r w:rsidRPr="002475D3">
        <w:rPr>
          <w:sz w:val="28"/>
          <w:szCs w:val="28"/>
        </w:rPr>
        <w:t xml:space="preserve"> земельного участка и причины отказа от права </w:t>
      </w:r>
      <w:r w:rsidRPr="002475D3">
        <w:rPr>
          <w:sz w:val="28"/>
        </w:rPr>
        <w:t>постоянного (бессрочного) пользования земельным участком</w:t>
      </w:r>
      <w:r w:rsidRPr="002475D3">
        <w:rPr>
          <w:sz w:val="28"/>
          <w:szCs w:val="28"/>
        </w:rPr>
        <w:t>.</w:t>
      </w:r>
    </w:p>
    <w:p w:rsidR="006C18A3" w:rsidRPr="002475D3" w:rsidRDefault="006C18A3" w:rsidP="006C18A3">
      <w:pPr>
        <w:pStyle w:val="2"/>
        <w:spacing w:line="240" w:lineRule="auto"/>
        <w:rPr>
          <w:noProof/>
          <w:szCs w:val="20"/>
        </w:rPr>
      </w:pPr>
      <w:r w:rsidRPr="002475D3">
        <w:rPr>
          <w:noProof/>
          <w:szCs w:val="20"/>
        </w:rPr>
        <w:t>Заявление может быть выполнено от руки или напечатано посредством электронных печатающих устройств.</w:t>
      </w:r>
    </w:p>
    <w:p w:rsidR="006C18A3" w:rsidRPr="002475D3" w:rsidRDefault="006C18A3" w:rsidP="006C18A3">
      <w:pPr>
        <w:ind w:firstLine="709"/>
        <w:jc w:val="both"/>
        <w:rPr>
          <w:sz w:val="28"/>
        </w:rPr>
      </w:pPr>
      <w:r w:rsidRPr="002475D3">
        <w:rPr>
          <w:sz w:val="28"/>
        </w:rPr>
        <w:t xml:space="preserve">Заявление о </w:t>
      </w:r>
      <w:r w:rsidRPr="002475D3">
        <w:rPr>
          <w:rFonts w:eastAsia="Arial Unicode MS"/>
          <w:sz w:val="28"/>
          <w:szCs w:val="28"/>
        </w:rPr>
        <w:t xml:space="preserve">предоставлении муниципальной услуги </w:t>
      </w:r>
      <w:r w:rsidRPr="002475D3">
        <w:rPr>
          <w:sz w:val="28"/>
        </w:rPr>
        <w:t>формируется в единственном экземпляре-подлиннике и подписывается заявителем.</w:t>
      </w:r>
    </w:p>
    <w:p w:rsidR="006C18A3" w:rsidRPr="002475D3" w:rsidRDefault="006C18A3" w:rsidP="006C18A3">
      <w:pPr>
        <w:pStyle w:val="ConsPlusNormal"/>
        <w:widowControl/>
        <w:ind w:firstLine="709"/>
        <w:jc w:val="both"/>
        <w:rPr>
          <w:rFonts w:ascii="Times New Roman" w:hAnsi="Times New Roman" w:cs="Times New Roman"/>
          <w:sz w:val="28"/>
        </w:rPr>
      </w:pPr>
      <w:r w:rsidRPr="002475D3">
        <w:rPr>
          <w:rFonts w:ascii="Times New Roman" w:eastAsia="Arial Unicode MS" w:hAnsi="Times New Roman" w:cs="Times New Roman"/>
          <w:sz w:val="28"/>
          <w:szCs w:val="24"/>
        </w:rPr>
        <w:lastRenderedPageBreak/>
        <w:t>Документы представляются в одном экземпляре, в подлиннике или в заверенной заявителем копии.</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4"/>
        </w:rPr>
      </w:pPr>
      <w:r w:rsidRPr="002475D3">
        <w:rPr>
          <w:rFonts w:ascii="Times New Roman" w:eastAsia="Arial Unicode MS" w:hAnsi="Times New Roman" w:cs="Times New Roman"/>
          <w:sz w:val="28"/>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4"/>
        </w:rPr>
      </w:pPr>
      <w:r w:rsidRPr="002475D3">
        <w:rPr>
          <w:rFonts w:ascii="Times New Roman" w:eastAsia="Arial Unicode MS" w:hAnsi="Times New Roman" w:cs="Times New Roman"/>
          <w:sz w:val="28"/>
          <w:szCs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4"/>
        </w:rPr>
      </w:pPr>
      <w:r w:rsidRPr="002475D3">
        <w:rPr>
          <w:rFonts w:ascii="Times New Roman" w:eastAsia="Arial Unicode MS" w:hAnsi="Times New Roman" w:cs="Times New Roman"/>
          <w:sz w:val="28"/>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4"/>
        </w:rPr>
      </w:pPr>
      <w:r w:rsidRPr="002475D3">
        <w:rPr>
          <w:rFonts w:ascii="Times New Roman" w:eastAsia="Arial Unicode MS" w:hAnsi="Times New Roman" w:cs="Times New Roman"/>
          <w:sz w:val="28"/>
          <w:szCs w:val="24"/>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6C18A3" w:rsidRDefault="006C18A3" w:rsidP="006C18A3">
      <w:pPr>
        <w:pStyle w:val="ConsPlusNormal"/>
        <w:widowControl/>
        <w:ind w:firstLine="709"/>
        <w:jc w:val="both"/>
        <w:rPr>
          <w:rFonts w:ascii="Times New Roman" w:eastAsia="Arial Unicode MS" w:hAnsi="Times New Roman" w:cs="Times New Roman"/>
          <w:sz w:val="28"/>
          <w:szCs w:val="24"/>
        </w:rPr>
      </w:pPr>
      <w:r w:rsidRPr="002475D3">
        <w:rPr>
          <w:rFonts w:ascii="Times New Roman" w:eastAsia="Arial Unicode MS" w:hAnsi="Times New Roman" w:cs="Times New Roman"/>
          <w:sz w:val="28"/>
          <w:szCs w:val="24"/>
        </w:rPr>
        <w:t xml:space="preserve">2.5. </w:t>
      </w:r>
      <w:r w:rsidRPr="002475D3">
        <w:rPr>
          <w:rFonts w:ascii="Times New Roman" w:eastAsia="Arial Unicode MS" w:hAnsi="Times New Roman" w:cs="Times New Roman"/>
          <w:sz w:val="28"/>
          <w:szCs w:val="28"/>
        </w:rPr>
        <w:t xml:space="preserve">Предоставление муниципальной услуги </w:t>
      </w:r>
      <w:r w:rsidRPr="002475D3">
        <w:rPr>
          <w:rFonts w:ascii="Times New Roman" w:eastAsia="Arial Unicode MS" w:hAnsi="Times New Roman" w:cs="Times New Roman"/>
          <w:sz w:val="28"/>
          <w:szCs w:val="24"/>
        </w:rPr>
        <w:t>осуществляется без взимания платы.</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 Формирование и направление межведомственного запроса в органы, участвующие в предоставлении муниципальной услуги.</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2.6.1. </w:t>
      </w:r>
      <w:proofErr w:type="gramStart"/>
      <w:r w:rsidRPr="00CA7403">
        <w:rPr>
          <w:rFonts w:ascii="Times New Roman" w:hAnsi="Times New Roman" w:cs="Times New Roman"/>
          <w:sz w:val="28"/>
          <w:szCs w:val="28"/>
        </w:rPr>
        <w:t>В случае если документы, указанные в подпункте 2.4.1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2.6.2. Межведомственный запрос должен содержать следующие сведения:</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наименование органа, осуществляющего запрос;</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наименование органа, в адрес которого направляется межведомственный запрос;</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A7403">
        <w:rPr>
          <w:rFonts w:ascii="Times New Roman" w:hAnsi="Times New Roman" w:cs="Times New Roman"/>
          <w:sz w:val="28"/>
          <w:szCs w:val="28"/>
        </w:rPr>
        <w:t>необходимых</w:t>
      </w:r>
      <w:proofErr w:type="gramEnd"/>
      <w:r w:rsidRPr="00CA7403">
        <w:rPr>
          <w:rFonts w:ascii="Times New Roman" w:hAnsi="Times New Roman" w:cs="Times New Roman"/>
          <w:sz w:val="28"/>
          <w:szCs w:val="28"/>
        </w:rPr>
        <w:t xml:space="preserve"> </w:t>
      </w:r>
      <w:r w:rsidRPr="00CA7403">
        <w:rPr>
          <w:rFonts w:ascii="Times New Roman" w:hAnsi="Times New Roman" w:cs="Times New Roman"/>
          <w:sz w:val="28"/>
          <w:szCs w:val="28"/>
        </w:rPr>
        <w:lastRenderedPageBreak/>
        <w:t>для предоставления муниципальной услуги, и указание на реквизиты данного нормативного правового акта;</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сведения, необходимые для представления документа и (или) информации:</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6) контактная информация для направления ответа на межведомственный запрос;</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7) дата направления межведомственного запроса и срок ожидаемого ответа;</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 xml:space="preserve">2.6.4. Максимальный срок формирования и направления запроса составляет 5 дней </w:t>
      </w:r>
      <w:proofErr w:type="gramStart"/>
      <w:r w:rsidRPr="00CA7403">
        <w:rPr>
          <w:rFonts w:ascii="Times New Roman" w:hAnsi="Times New Roman" w:cs="Times New Roman"/>
          <w:sz w:val="28"/>
          <w:szCs w:val="28"/>
        </w:rPr>
        <w:t>с даты поступления</w:t>
      </w:r>
      <w:proofErr w:type="gramEnd"/>
      <w:r w:rsidRPr="00CA7403">
        <w:rPr>
          <w:rFonts w:ascii="Times New Roman" w:hAnsi="Times New Roman" w:cs="Times New Roman"/>
          <w:sz w:val="28"/>
          <w:szCs w:val="28"/>
        </w:rPr>
        <w:t xml:space="preserve"> заявления.</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1) копии свидетельства о государственной регистрации юридического лица;</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2) копии свидетельства о государственной регистрации физического лица в качестве индивидуального предпринимателя;</w:t>
      </w:r>
    </w:p>
    <w:p w:rsidR="006C18A3" w:rsidRPr="00CA7403" w:rsidRDefault="006C18A3" w:rsidP="006C18A3">
      <w:pPr>
        <w:pStyle w:val="ConsPlusNormal"/>
        <w:ind w:firstLine="540"/>
        <w:jc w:val="both"/>
        <w:rPr>
          <w:rFonts w:ascii="Times New Roman" w:hAnsi="Times New Roman" w:cs="Times New Roman"/>
          <w:sz w:val="28"/>
          <w:szCs w:val="28"/>
        </w:rPr>
      </w:pPr>
      <w:proofErr w:type="gramStart"/>
      <w:r w:rsidRPr="00CA7403">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CA7403">
        <w:rPr>
          <w:rFonts w:ascii="Times New Roman" w:hAnsi="Times New Roman" w:cs="Times New Roman"/>
          <w:sz w:val="28"/>
          <w:szCs w:val="28"/>
        </w:rPr>
        <w:t>, строений, сооружений на приобретаемом земельном участке);</w:t>
      </w:r>
    </w:p>
    <w:p w:rsidR="006C18A3" w:rsidRPr="00CA7403" w:rsidRDefault="006C18A3" w:rsidP="006C18A3">
      <w:pPr>
        <w:pStyle w:val="ConsPlusNormal"/>
        <w:ind w:firstLine="540"/>
        <w:jc w:val="both"/>
        <w:rPr>
          <w:rFonts w:ascii="Times New Roman" w:hAnsi="Times New Roman" w:cs="Times New Roman"/>
          <w:sz w:val="28"/>
          <w:szCs w:val="28"/>
        </w:rPr>
      </w:pPr>
      <w:proofErr w:type="gramStart"/>
      <w:r w:rsidRPr="00CA7403">
        <w:rPr>
          <w:rFonts w:ascii="Times New Roman" w:hAnsi="Times New Roman" w:cs="Times New Roman"/>
          <w:sz w:val="28"/>
          <w:szCs w:val="28"/>
        </w:rPr>
        <w:lastRenderedPageBreak/>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CA7403">
        <w:rPr>
          <w:rFonts w:ascii="Times New Roman" w:hAnsi="Times New Roman" w:cs="Times New Roman"/>
          <w:sz w:val="28"/>
          <w:szCs w:val="28"/>
        </w:rPr>
        <w:t xml:space="preserve"> (</w:t>
      </w:r>
      <w:proofErr w:type="gramStart"/>
      <w:r w:rsidRPr="00CA7403">
        <w:rPr>
          <w:rFonts w:ascii="Times New Roman" w:hAnsi="Times New Roman" w:cs="Times New Roman"/>
          <w:sz w:val="28"/>
          <w:szCs w:val="28"/>
        </w:rPr>
        <w:t>устанавливающих</w:t>
      </w:r>
      <w:proofErr w:type="gramEnd"/>
      <w:r w:rsidRPr="00CA7403">
        <w:rPr>
          <w:rFonts w:ascii="Times New Roman" w:hAnsi="Times New Roman" w:cs="Times New Roman"/>
          <w:sz w:val="28"/>
          <w:szCs w:val="28"/>
        </w:rPr>
        <w:t>) права на приобретаемый земельный участок;</w:t>
      </w:r>
    </w:p>
    <w:p w:rsidR="006C18A3" w:rsidRPr="00CA7403" w:rsidRDefault="006C18A3" w:rsidP="006C18A3">
      <w:pPr>
        <w:pStyle w:val="ConsPlusNormal"/>
        <w:ind w:firstLine="540"/>
        <w:jc w:val="both"/>
        <w:rPr>
          <w:rFonts w:ascii="Times New Roman" w:hAnsi="Times New Roman" w:cs="Times New Roman"/>
          <w:sz w:val="28"/>
          <w:szCs w:val="28"/>
        </w:rPr>
      </w:pPr>
      <w:r w:rsidRPr="00CA7403">
        <w:rPr>
          <w:rFonts w:ascii="Times New Roman" w:hAnsi="Times New Roman" w:cs="Times New Roman"/>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6C18A3" w:rsidRDefault="006C18A3" w:rsidP="006C18A3">
      <w:pPr>
        <w:pStyle w:val="ConsPlusNormal"/>
        <w:widowControl/>
        <w:ind w:firstLine="709"/>
        <w:jc w:val="both"/>
        <w:rPr>
          <w:rFonts w:ascii="Times New Roman" w:hAnsi="Times New Roman" w:cs="Times New Roman"/>
          <w:sz w:val="28"/>
          <w:szCs w:val="28"/>
        </w:rPr>
      </w:pPr>
      <w:r w:rsidRPr="00CA7403">
        <w:rPr>
          <w:rFonts w:ascii="Times New Roman" w:hAnsi="Times New Roman" w:cs="Times New Roman"/>
          <w:sz w:val="28"/>
          <w:szCs w:val="28"/>
        </w:rPr>
        <w:t>6) кадастровый паспорт земельного участка, в котором содержится описание всех частей земельного участка, занятых объектами недвижимост</w:t>
      </w:r>
      <w:r>
        <w:rPr>
          <w:rFonts w:ascii="Times New Roman" w:hAnsi="Times New Roman" w:cs="Times New Roman"/>
          <w:sz w:val="28"/>
          <w:szCs w:val="28"/>
        </w:rPr>
        <w:t>и.</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4"/>
        </w:rPr>
      </w:pPr>
    </w:p>
    <w:p w:rsidR="006C18A3" w:rsidRPr="002475D3" w:rsidRDefault="006C18A3" w:rsidP="006C18A3">
      <w:pPr>
        <w:pStyle w:val="ConsPlusNormal"/>
        <w:widowControl/>
        <w:ind w:firstLine="709"/>
        <w:jc w:val="center"/>
        <w:rPr>
          <w:rFonts w:ascii="Times New Roman" w:eastAsia="Arial Unicode MS" w:hAnsi="Times New Roman" w:cs="Times New Roman"/>
          <w:b/>
          <w:bCs/>
          <w:sz w:val="28"/>
          <w:szCs w:val="28"/>
        </w:rPr>
      </w:pPr>
      <w:r w:rsidRPr="002475D3">
        <w:rPr>
          <w:rFonts w:ascii="Times New Roman" w:eastAsia="Arial Unicode MS" w:hAnsi="Times New Roman" w:cs="Times New Roman"/>
          <w:b/>
          <w:bCs/>
          <w:sz w:val="28"/>
          <w:szCs w:val="28"/>
        </w:rPr>
        <w:t>3. Состав и последовательность административных процедур при предоставлении муниципальной услуги</w:t>
      </w:r>
    </w:p>
    <w:p w:rsidR="006C18A3" w:rsidRPr="002475D3" w:rsidRDefault="006C18A3" w:rsidP="006C18A3">
      <w:pPr>
        <w:pStyle w:val="ConsPlusNormal"/>
        <w:widowControl/>
        <w:ind w:firstLine="709"/>
        <w:jc w:val="center"/>
        <w:rPr>
          <w:rFonts w:ascii="Times New Roman" w:eastAsia="Arial Unicode MS" w:hAnsi="Times New Roman" w:cs="Times New Roman"/>
          <w:b/>
          <w:bCs/>
          <w:sz w:val="16"/>
          <w:szCs w:val="16"/>
        </w:rPr>
      </w:pP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Предоставление муниципальной услуги состоит из следующих стадий (этапов):</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1. Прием и регистрация заявления и приложенных к нему документов.</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2. Рассмотрение заявления.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 Подготовка проекта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и его согласование и подписание. </w:t>
      </w:r>
    </w:p>
    <w:p w:rsidR="006C18A3" w:rsidRPr="002475D3" w:rsidRDefault="006C18A3" w:rsidP="006C18A3">
      <w:pPr>
        <w:pStyle w:val="ConsPlusNonformat"/>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3.1. Прием и регистрация заявления, и приложенных к нему документов</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3.1.1. Прием и регистрацию заявлений о прекращении права </w:t>
      </w:r>
      <w:r w:rsidRPr="002475D3">
        <w:rPr>
          <w:rFonts w:ascii="Times New Roman" w:hAnsi="Times New Roman" w:cs="Times New Roman"/>
          <w:sz w:val="28"/>
        </w:rPr>
        <w:t>постоянного (бессрочного) пользования</w:t>
      </w:r>
      <w:r w:rsidRPr="002475D3">
        <w:rPr>
          <w:rFonts w:ascii="Times New Roman" w:eastAsia="Arial Unicode MS" w:hAnsi="Times New Roman" w:cs="Times New Roman"/>
          <w:sz w:val="28"/>
          <w:szCs w:val="28"/>
        </w:rPr>
        <w:t xml:space="preserve"> земельными участками с приложенными к ним документами (далее – заявления) осуществляет </w:t>
      </w:r>
      <w:r>
        <w:rPr>
          <w:rFonts w:ascii="Times New Roman" w:hAnsi="Times New Roman" w:cs="Times New Roman"/>
          <w:sz w:val="28"/>
          <w:szCs w:val="28"/>
        </w:rPr>
        <w:t>приемная</w:t>
      </w:r>
      <w:r w:rsidRPr="002475D3">
        <w:rPr>
          <w:rFonts w:ascii="Times New Roman"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3.1.2. Заявление может быть подано заявителем или его представителем в </w:t>
      </w:r>
      <w:r>
        <w:rPr>
          <w:rFonts w:ascii="Times New Roman" w:hAnsi="Times New Roman" w:cs="Times New Roman"/>
          <w:sz w:val="28"/>
          <w:szCs w:val="28"/>
        </w:rPr>
        <w:t xml:space="preserve">приемную </w:t>
      </w:r>
      <w:r w:rsidRPr="002475D3">
        <w:rPr>
          <w:rFonts w:ascii="Times New Roman" w:eastAsia="Arial Unicode MS" w:hAnsi="Times New Roman" w:cs="Times New Roman"/>
          <w:sz w:val="28"/>
          <w:szCs w:val="28"/>
        </w:rPr>
        <w:t xml:space="preserve"> или направлено посредством почтовой связи заказным письмом с описью вложения.</w:t>
      </w:r>
    </w:p>
    <w:p w:rsidR="006C18A3" w:rsidRPr="002475D3" w:rsidRDefault="006C18A3" w:rsidP="006C18A3">
      <w:pPr>
        <w:ind w:right="49" w:firstLine="709"/>
        <w:jc w:val="both"/>
        <w:rPr>
          <w:sz w:val="28"/>
          <w:szCs w:val="28"/>
        </w:rPr>
      </w:pPr>
      <w:r w:rsidRPr="002475D3">
        <w:rPr>
          <w:sz w:val="28"/>
          <w:szCs w:val="28"/>
        </w:rPr>
        <w:t>Заявление может быть подано через многофункциональный центр предоставления государственных и муниципальных услуг.</w:t>
      </w:r>
    </w:p>
    <w:p w:rsidR="006C18A3" w:rsidRPr="009B04C9" w:rsidRDefault="006C18A3" w:rsidP="006C18A3">
      <w:pPr>
        <w:pStyle w:val="ConsPlusNormal"/>
        <w:widowControl/>
        <w:ind w:firstLine="709"/>
        <w:jc w:val="both"/>
        <w:rPr>
          <w:rFonts w:ascii="Times New Roman" w:eastAsia="Arial Unicode MS" w:hAnsi="Times New Roman" w:cs="Times New Roman"/>
          <w:sz w:val="28"/>
          <w:szCs w:val="28"/>
        </w:rPr>
      </w:pPr>
      <w:r w:rsidRPr="009B04C9">
        <w:rPr>
          <w:rFonts w:ascii="Times New Roman" w:eastAsia="Arial Unicode MS" w:hAnsi="Times New Roman" w:cs="Times New Roman"/>
          <w:sz w:val="28"/>
          <w:szCs w:val="28"/>
        </w:rPr>
        <w:t>3.1.3. После регистрации заявление поступает для расс</w:t>
      </w:r>
      <w:r>
        <w:rPr>
          <w:rFonts w:ascii="Times New Roman" w:eastAsia="Arial Unicode MS" w:hAnsi="Times New Roman" w:cs="Times New Roman"/>
          <w:sz w:val="28"/>
          <w:szCs w:val="28"/>
        </w:rPr>
        <w:t>мотрения в установленные сроки к</w:t>
      </w:r>
      <w:r w:rsidRPr="009B04C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специалисту по </w:t>
      </w:r>
      <w:r w:rsidRPr="009B04C9">
        <w:rPr>
          <w:rFonts w:ascii="Times New Roman" w:eastAsia="Arial Unicode MS" w:hAnsi="Times New Roman" w:cs="Times New Roman"/>
          <w:sz w:val="28"/>
          <w:szCs w:val="28"/>
        </w:rPr>
        <w:t xml:space="preserve">земельным отношениям (далее – </w:t>
      </w:r>
      <w:r>
        <w:rPr>
          <w:rFonts w:ascii="Times New Roman" w:eastAsia="Arial Unicode MS" w:hAnsi="Times New Roman" w:cs="Times New Roman"/>
          <w:sz w:val="28"/>
          <w:szCs w:val="28"/>
        </w:rPr>
        <w:t>Специалист</w:t>
      </w:r>
      <w:r w:rsidRPr="009B04C9">
        <w:rPr>
          <w:rFonts w:ascii="Times New Roman" w:eastAsia="Arial Unicode MS"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3.2. Рассмотрение заявления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lastRenderedPageBreak/>
        <w:t>3.2.2. Рассмотрение заявления осуществляется исполнителем в срок не более 5 дней с момента поступления к нему заявления.</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3.2.3. Исполнитель проверяет:</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полномочия заявителя, в том числе полномочия представителя заявителя;</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наличие документов, необходимых для рассмотрения заявления по существу;</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соответствие представленных документов требованиям законодательства.</w:t>
      </w:r>
    </w:p>
    <w:p w:rsidR="006C18A3" w:rsidRPr="002475D3" w:rsidRDefault="006C18A3" w:rsidP="006C18A3">
      <w:pPr>
        <w:ind w:firstLine="709"/>
        <w:jc w:val="both"/>
        <w:rPr>
          <w:rFonts w:eastAsia="Arial Unicode MS"/>
          <w:sz w:val="28"/>
          <w:szCs w:val="28"/>
        </w:rPr>
      </w:pPr>
      <w:r w:rsidRPr="002475D3">
        <w:rPr>
          <w:rFonts w:eastAsia="Arial Unicode MS"/>
          <w:sz w:val="28"/>
          <w:szCs w:val="28"/>
        </w:rPr>
        <w:t>3.2.4. В случае если с заявлением обратилось ненадлежащее лицо</w:t>
      </w:r>
      <w:r>
        <w:rPr>
          <w:rFonts w:eastAsia="Arial Unicode MS"/>
          <w:sz w:val="28"/>
          <w:szCs w:val="28"/>
        </w:rPr>
        <w:t>,</w:t>
      </w:r>
      <w:r w:rsidRPr="002475D3">
        <w:rPr>
          <w:rFonts w:eastAsia="Arial Unicode MS"/>
          <w:sz w:val="28"/>
          <w:szCs w:val="28"/>
        </w:rPr>
        <w:t xml:space="preserve"> исполнитель в течение </w:t>
      </w:r>
      <w:r>
        <w:rPr>
          <w:rFonts w:eastAsia="Arial Unicode MS"/>
          <w:sz w:val="28"/>
          <w:szCs w:val="28"/>
        </w:rPr>
        <w:t>7</w:t>
      </w:r>
      <w:r w:rsidRPr="002475D3">
        <w:rPr>
          <w:rFonts w:eastAsia="Arial Unicode MS"/>
          <w:sz w:val="28"/>
          <w:szCs w:val="28"/>
        </w:rPr>
        <w:t xml:space="preserve"> дней подготавливает проект отказа в рассмотрении заявления</w:t>
      </w:r>
      <w:r w:rsidRPr="008A1041">
        <w:rPr>
          <w:rFonts w:ascii="Times New Roman CYR" w:hAnsi="Times New Roman CYR" w:cs="Times New Roman CYR"/>
          <w:sz w:val="28"/>
          <w:szCs w:val="28"/>
        </w:rPr>
        <w:t xml:space="preserve"> </w:t>
      </w:r>
      <w:r>
        <w:rPr>
          <w:rFonts w:ascii="Times New Roman CYR" w:hAnsi="Times New Roman CYR" w:cs="Times New Roman CYR"/>
          <w:sz w:val="28"/>
          <w:szCs w:val="28"/>
        </w:rPr>
        <w:t>(в письменной форме)</w:t>
      </w:r>
      <w:r w:rsidRPr="002475D3">
        <w:rPr>
          <w:rFonts w:eastAsia="Arial Unicode MS"/>
          <w:sz w:val="28"/>
          <w:szCs w:val="28"/>
        </w:rPr>
        <w:t xml:space="preserve"> и возврате заявления с указанием причин, послуживших основанием для отказа в рассмотрении заявления (далее – отказ в рассмотрении заявления).</w:t>
      </w:r>
    </w:p>
    <w:p w:rsidR="006C18A3" w:rsidRPr="002475D3" w:rsidRDefault="006C18A3" w:rsidP="006C18A3">
      <w:pPr>
        <w:ind w:firstLine="709"/>
        <w:jc w:val="both"/>
        <w:rPr>
          <w:rFonts w:eastAsia="Arial Unicode MS"/>
          <w:sz w:val="28"/>
          <w:szCs w:val="28"/>
        </w:rPr>
      </w:pPr>
      <w:r w:rsidRPr="002475D3">
        <w:rPr>
          <w:rFonts w:eastAsia="Arial Unicode MS"/>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w:t>
      </w:r>
      <w:r>
        <w:rPr>
          <w:rFonts w:eastAsia="Arial Unicode MS"/>
          <w:sz w:val="28"/>
          <w:szCs w:val="28"/>
        </w:rPr>
        <w:t>7</w:t>
      </w:r>
      <w:r w:rsidRPr="009B04C9">
        <w:rPr>
          <w:rFonts w:eastAsia="Arial Unicode MS"/>
          <w:sz w:val="28"/>
          <w:szCs w:val="28"/>
        </w:rPr>
        <w:t xml:space="preserve"> </w:t>
      </w:r>
      <w:r w:rsidRPr="002475D3">
        <w:rPr>
          <w:rFonts w:eastAsia="Arial Unicode MS"/>
          <w:sz w:val="28"/>
          <w:szCs w:val="28"/>
        </w:rPr>
        <w:t xml:space="preserve">дней подготавливает </w:t>
      </w:r>
      <w:r>
        <w:rPr>
          <w:rFonts w:ascii="Times New Roman CYR" w:hAnsi="Times New Roman CYR" w:cs="Times New Roman CYR"/>
          <w:sz w:val="28"/>
          <w:szCs w:val="28"/>
        </w:rPr>
        <w:t>в письменной форме</w:t>
      </w:r>
      <w:r w:rsidRPr="002475D3">
        <w:rPr>
          <w:rFonts w:eastAsia="Arial Unicode MS"/>
          <w:sz w:val="28"/>
          <w:szCs w:val="28"/>
        </w:rPr>
        <w:t xml:space="preserve">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6C18A3" w:rsidRPr="002475D3" w:rsidRDefault="006C18A3" w:rsidP="006C18A3">
      <w:pPr>
        <w:ind w:firstLine="709"/>
        <w:jc w:val="both"/>
        <w:rPr>
          <w:rFonts w:eastAsia="Arial Unicode MS"/>
          <w:sz w:val="28"/>
          <w:szCs w:val="28"/>
        </w:rPr>
      </w:pPr>
      <w:r w:rsidRPr="002475D3">
        <w:rPr>
          <w:rFonts w:eastAsia="Arial Unicode MS"/>
          <w:sz w:val="28"/>
          <w:szCs w:val="28"/>
        </w:rPr>
        <w:t xml:space="preserve">В случае не устранения заявителем замечаний в течение </w:t>
      </w:r>
      <w:r w:rsidRPr="00741AF7">
        <w:rPr>
          <w:rFonts w:eastAsia="Arial Unicode MS"/>
          <w:color w:val="FF0000"/>
          <w:sz w:val="28"/>
          <w:szCs w:val="28"/>
        </w:rPr>
        <w:t xml:space="preserve"> </w:t>
      </w:r>
      <w:r w:rsidRPr="009B04C9">
        <w:rPr>
          <w:rFonts w:eastAsia="Arial Unicode MS"/>
          <w:sz w:val="28"/>
          <w:szCs w:val="28"/>
        </w:rPr>
        <w:t xml:space="preserve">10 </w:t>
      </w:r>
      <w:r w:rsidRPr="002475D3">
        <w:rPr>
          <w:rFonts w:eastAsia="Arial Unicode MS"/>
          <w:sz w:val="28"/>
          <w:szCs w:val="28"/>
        </w:rPr>
        <w:t xml:space="preserve">дней со дня регистрации уведомления в </w:t>
      </w:r>
      <w:r>
        <w:rPr>
          <w:sz w:val="28"/>
          <w:szCs w:val="28"/>
        </w:rPr>
        <w:t xml:space="preserve">приемной </w:t>
      </w:r>
      <w:r>
        <w:rPr>
          <w:rFonts w:eastAsia="Arial Unicode MS"/>
          <w:sz w:val="28"/>
          <w:szCs w:val="28"/>
        </w:rPr>
        <w:t>исполнитель в течение 7</w:t>
      </w:r>
      <w:r w:rsidRPr="002475D3">
        <w:rPr>
          <w:rFonts w:eastAsia="Arial Unicode MS"/>
          <w:sz w:val="28"/>
          <w:szCs w:val="28"/>
        </w:rPr>
        <w:t xml:space="preserve"> дней подготавливает </w:t>
      </w:r>
      <w:r>
        <w:rPr>
          <w:rFonts w:ascii="Times New Roman CYR" w:hAnsi="Times New Roman CYR" w:cs="Times New Roman CYR"/>
          <w:sz w:val="28"/>
          <w:szCs w:val="28"/>
        </w:rPr>
        <w:t>в письменной форме</w:t>
      </w:r>
      <w:r w:rsidRPr="002475D3">
        <w:rPr>
          <w:rFonts w:eastAsia="Arial Unicode MS"/>
          <w:sz w:val="28"/>
          <w:szCs w:val="28"/>
        </w:rPr>
        <w:t xml:space="preserve"> отказ в рассмотрении заявления.</w:t>
      </w:r>
    </w:p>
    <w:p w:rsidR="006C18A3" w:rsidRPr="002475D3" w:rsidRDefault="006C18A3" w:rsidP="006C18A3">
      <w:pPr>
        <w:ind w:firstLine="709"/>
        <w:jc w:val="both"/>
        <w:rPr>
          <w:rFonts w:eastAsia="Arial Unicode MS"/>
          <w:sz w:val="28"/>
          <w:szCs w:val="28"/>
        </w:rPr>
      </w:pPr>
      <w:r w:rsidRPr="002475D3">
        <w:rPr>
          <w:rFonts w:eastAsia="Arial Unicode MS"/>
          <w:sz w:val="28"/>
          <w:szCs w:val="28"/>
        </w:rPr>
        <w:t>Отказ в рассмотрении заявления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3.3. Подготовка проекта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Администрации, его согласование и подписание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3.3.1. Решение о прекращении права </w:t>
      </w:r>
      <w:r w:rsidRPr="002475D3">
        <w:rPr>
          <w:rFonts w:ascii="Times New Roman" w:hAnsi="Times New Roman" w:cs="Times New Roman"/>
          <w:sz w:val="28"/>
        </w:rPr>
        <w:t>постоянного (бессрочного) пользования</w:t>
      </w:r>
      <w:r w:rsidRPr="002475D3">
        <w:rPr>
          <w:rFonts w:ascii="Times New Roman" w:eastAsia="Arial Unicode MS" w:hAnsi="Times New Roman" w:cs="Times New Roman"/>
          <w:sz w:val="28"/>
          <w:szCs w:val="28"/>
        </w:rPr>
        <w:t xml:space="preserve"> земельным участком оформляется </w:t>
      </w:r>
      <w:r>
        <w:rPr>
          <w:rFonts w:ascii="Times New Roman" w:eastAsia="Arial Unicode MS" w:hAnsi="Times New Roman" w:cs="Times New Roman"/>
          <w:sz w:val="28"/>
          <w:szCs w:val="28"/>
        </w:rPr>
        <w:t>постановлением</w:t>
      </w:r>
      <w:r w:rsidRPr="002475D3">
        <w:rPr>
          <w:rFonts w:ascii="Times New Roman" w:eastAsia="Arial Unicode MS" w:hAnsi="Times New Roman" w:cs="Times New Roman"/>
          <w:sz w:val="28"/>
          <w:szCs w:val="28"/>
        </w:rPr>
        <w:t xml:space="preserve"> Администрации (далее – </w:t>
      </w:r>
      <w:r>
        <w:rPr>
          <w:rFonts w:ascii="Times New Roman" w:eastAsia="Arial Unicode MS" w:hAnsi="Times New Roman" w:cs="Times New Roman"/>
          <w:sz w:val="28"/>
          <w:szCs w:val="28"/>
        </w:rPr>
        <w:t>постановление</w:t>
      </w:r>
      <w:r w:rsidRPr="002475D3">
        <w:rPr>
          <w:rFonts w:ascii="Times New Roman" w:eastAsia="Arial Unicode MS"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3.3.2. Исполнитель осуществляет подготовку проекта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в срок не </w:t>
      </w:r>
      <w:r w:rsidRPr="0054443D">
        <w:rPr>
          <w:rFonts w:ascii="Times New Roman" w:eastAsia="Arial Unicode MS" w:hAnsi="Times New Roman" w:cs="Times New Roman"/>
          <w:sz w:val="28"/>
          <w:szCs w:val="28"/>
        </w:rPr>
        <w:t>более  30</w:t>
      </w:r>
      <w:r>
        <w:rPr>
          <w:rFonts w:ascii="Times New Roman" w:eastAsia="Arial Unicode MS" w:hAnsi="Times New Roman" w:cs="Times New Roman"/>
          <w:sz w:val="28"/>
          <w:szCs w:val="28"/>
        </w:rPr>
        <w:t xml:space="preserve"> </w:t>
      </w:r>
      <w:r w:rsidRPr="002475D3">
        <w:rPr>
          <w:rFonts w:ascii="Times New Roman" w:eastAsia="Arial Unicode MS" w:hAnsi="Times New Roman" w:cs="Times New Roman"/>
          <w:sz w:val="28"/>
          <w:szCs w:val="28"/>
        </w:rPr>
        <w:t xml:space="preserve">календарных дней с момента поступления к нему заявления, а в случае наличия замечаний к заявлению и/или приложенным к нему документам, - в течение </w:t>
      </w:r>
      <w:r w:rsidRPr="0054443D">
        <w:rPr>
          <w:rFonts w:ascii="Times New Roman" w:eastAsia="Arial Unicode MS" w:hAnsi="Times New Roman" w:cs="Times New Roman"/>
          <w:sz w:val="28"/>
          <w:szCs w:val="28"/>
        </w:rPr>
        <w:t>7</w:t>
      </w:r>
      <w:r>
        <w:rPr>
          <w:rFonts w:ascii="Times New Roman" w:eastAsia="Arial Unicode MS" w:hAnsi="Times New Roman" w:cs="Times New Roman"/>
          <w:color w:val="FF0000"/>
          <w:sz w:val="28"/>
          <w:szCs w:val="28"/>
        </w:rPr>
        <w:t xml:space="preserve"> </w:t>
      </w:r>
      <w:r w:rsidRPr="002475D3">
        <w:rPr>
          <w:rFonts w:ascii="Times New Roman" w:eastAsia="Arial Unicode MS" w:hAnsi="Times New Roman" w:cs="Times New Roman"/>
          <w:sz w:val="28"/>
          <w:szCs w:val="28"/>
        </w:rPr>
        <w:t xml:space="preserve">рабочих дней со дня устранения заявителем замечаний. </w:t>
      </w:r>
    </w:p>
    <w:p w:rsidR="006C18A3" w:rsidRPr="0054443D" w:rsidRDefault="006C18A3" w:rsidP="006C18A3">
      <w:pPr>
        <w:pStyle w:val="ConsPlusNonformat"/>
        <w:ind w:firstLine="709"/>
        <w:jc w:val="both"/>
        <w:rPr>
          <w:rFonts w:ascii="Times New Roman" w:eastAsia="Arial Unicode MS" w:hAnsi="Times New Roman" w:cs="Times New Roman"/>
          <w:sz w:val="28"/>
          <w:szCs w:val="28"/>
        </w:rPr>
      </w:pPr>
      <w:r w:rsidRPr="0054443D">
        <w:rPr>
          <w:rFonts w:ascii="Times New Roman" w:eastAsia="Arial Unicode MS" w:hAnsi="Times New Roman" w:cs="Times New Roman"/>
          <w:sz w:val="28"/>
          <w:szCs w:val="28"/>
        </w:rPr>
        <w:t>3.3.3.</w:t>
      </w:r>
      <w:r w:rsidRPr="00741AF7">
        <w:rPr>
          <w:rFonts w:ascii="Times New Roman" w:eastAsia="Arial Unicode MS" w:hAnsi="Times New Roman" w:cs="Times New Roman"/>
          <w:color w:val="0000FF"/>
          <w:sz w:val="28"/>
          <w:szCs w:val="28"/>
        </w:rPr>
        <w:t xml:space="preserve"> </w:t>
      </w:r>
      <w:r w:rsidRPr="0054443D">
        <w:rPr>
          <w:rFonts w:ascii="Times New Roman" w:eastAsia="Arial Unicode MS" w:hAnsi="Times New Roman" w:cs="Times New Roman"/>
          <w:sz w:val="28"/>
          <w:szCs w:val="28"/>
        </w:rPr>
        <w:t xml:space="preserve">Проект </w:t>
      </w:r>
      <w:r>
        <w:rPr>
          <w:rFonts w:ascii="Times New Roman" w:eastAsia="Arial Unicode MS" w:hAnsi="Times New Roman" w:cs="Times New Roman"/>
          <w:sz w:val="28"/>
          <w:szCs w:val="28"/>
        </w:rPr>
        <w:t>постановлени</w:t>
      </w:r>
      <w:r w:rsidRPr="0054443D">
        <w:rPr>
          <w:rFonts w:ascii="Times New Roman" w:eastAsia="Arial Unicode MS" w:hAnsi="Times New Roman" w:cs="Times New Roman"/>
          <w:sz w:val="28"/>
          <w:szCs w:val="28"/>
        </w:rPr>
        <w:t xml:space="preserve">я согласовывается </w:t>
      </w:r>
      <w:r>
        <w:rPr>
          <w:rFonts w:ascii="Times New Roman" w:hAnsi="Times New Roman" w:cs="Times New Roman"/>
          <w:sz w:val="28"/>
          <w:szCs w:val="28"/>
        </w:rPr>
        <w:t>юристом</w:t>
      </w:r>
      <w:r w:rsidRPr="0054443D">
        <w:rPr>
          <w:rFonts w:ascii="Times New Roman"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После согласования проект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передается на подпись Главе Администрации. </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 xml:space="preserve">После подписания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выдается заявителю исполнителем под роспись. По желанию заявителя </w:t>
      </w:r>
      <w:r>
        <w:rPr>
          <w:rFonts w:ascii="Times New Roman" w:eastAsia="Arial Unicode MS" w:hAnsi="Times New Roman" w:cs="Times New Roman"/>
          <w:sz w:val="28"/>
          <w:szCs w:val="28"/>
        </w:rPr>
        <w:t>постановление</w:t>
      </w:r>
      <w:r w:rsidRPr="002475D3">
        <w:rPr>
          <w:rFonts w:ascii="Times New Roman" w:eastAsia="Arial Unicode MS" w:hAnsi="Times New Roman" w:cs="Times New Roman"/>
          <w:sz w:val="28"/>
          <w:szCs w:val="28"/>
        </w:rPr>
        <w:t xml:space="preserve"> может быть направлено ему посредством почтовой связи.</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lastRenderedPageBreak/>
        <w:t xml:space="preserve">3.3.4. В случае выявления в процессе рассмотрения заявления и согласования проекта </w:t>
      </w:r>
      <w:r>
        <w:rPr>
          <w:rFonts w:ascii="Times New Roman" w:eastAsia="Arial Unicode MS" w:hAnsi="Times New Roman" w:cs="Times New Roman"/>
          <w:sz w:val="28"/>
          <w:szCs w:val="28"/>
        </w:rPr>
        <w:t>постановления</w:t>
      </w:r>
      <w:r w:rsidRPr="002475D3">
        <w:rPr>
          <w:rFonts w:ascii="Times New Roman" w:eastAsia="Arial Unicode MS" w:hAnsi="Times New Roman" w:cs="Times New Roman"/>
          <w:sz w:val="28"/>
          <w:szCs w:val="28"/>
        </w:rPr>
        <w:t xml:space="preserve"> оснований для отказа в прекращении права </w:t>
      </w:r>
      <w:r w:rsidRPr="002475D3">
        <w:rPr>
          <w:rFonts w:ascii="Times New Roman" w:hAnsi="Times New Roman" w:cs="Times New Roman"/>
          <w:sz w:val="28"/>
        </w:rPr>
        <w:t>постоянного (бессрочного) пользования</w:t>
      </w:r>
      <w:r w:rsidRPr="002475D3">
        <w:rPr>
          <w:rFonts w:ascii="Times New Roman" w:eastAsia="Arial Unicode MS" w:hAnsi="Times New Roman" w:cs="Times New Roman"/>
          <w:sz w:val="28"/>
          <w:szCs w:val="28"/>
        </w:rPr>
        <w:t xml:space="preserve"> земельным участком исполнитель готовит проект уведомления заявителя об отказе в прекращении права </w:t>
      </w:r>
      <w:r w:rsidRPr="002475D3">
        <w:rPr>
          <w:rFonts w:ascii="Times New Roman" w:hAnsi="Times New Roman" w:cs="Times New Roman"/>
          <w:sz w:val="28"/>
        </w:rPr>
        <w:t>постоянного (бессрочного) пользования</w:t>
      </w:r>
      <w:r w:rsidRPr="002475D3">
        <w:rPr>
          <w:rFonts w:ascii="Times New Roman" w:eastAsia="Arial Unicode MS" w:hAnsi="Times New Roman" w:cs="Times New Roman"/>
          <w:sz w:val="28"/>
          <w:szCs w:val="28"/>
        </w:rPr>
        <w:t xml:space="preserve"> земельным участком </w:t>
      </w:r>
      <w:r w:rsidRPr="002475D3">
        <w:rPr>
          <w:rFonts w:ascii="Times New Roman" w:hAnsi="Times New Roman" w:cs="Times New Roman"/>
          <w:sz w:val="28"/>
        </w:rPr>
        <w:t>(далее – отказ)</w:t>
      </w:r>
      <w:r w:rsidRPr="002475D3">
        <w:rPr>
          <w:rFonts w:ascii="Times New Roman" w:eastAsia="Arial Unicode MS" w:hAnsi="Times New Roman" w:cs="Times New Roman"/>
          <w:sz w:val="28"/>
          <w:szCs w:val="28"/>
        </w:rPr>
        <w:t>.</w:t>
      </w:r>
    </w:p>
    <w:p w:rsidR="006C18A3" w:rsidRPr="002475D3" w:rsidRDefault="006C18A3" w:rsidP="006C18A3">
      <w:pPr>
        <w:pStyle w:val="ConsPlusNormal"/>
        <w:widowControl/>
        <w:ind w:firstLine="709"/>
        <w:jc w:val="both"/>
        <w:rPr>
          <w:rFonts w:ascii="Times New Roman" w:eastAsia="Arial Unicode MS" w:hAnsi="Times New Roman" w:cs="Times New Roman"/>
          <w:sz w:val="28"/>
          <w:szCs w:val="28"/>
        </w:rPr>
      </w:pPr>
      <w:r w:rsidRPr="002475D3">
        <w:rPr>
          <w:rFonts w:ascii="Times New Roman" w:eastAsia="Arial Unicode MS" w:hAnsi="Times New Roman" w:cs="Times New Roman"/>
          <w:sz w:val="28"/>
          <w:szCs w:val="28"/>
        </w:rPr>
        <w:t>Отказ подписывается Главой Администрации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6C18A3" w:rsidRPr="0054443D" w:rsidRDefault="006C18A3" w:rsidP="006C18A3">
      <w:pPr>
        <w:pStyle w:val="ConsPlusNormal"/>
        <w:widowControl/>
        <w:ind w:firstLine="709"/>
        <w:jc w:val="both"/>
        <w:rPr>
          <w:rFonts w:ascii="Times New Roman" w:eastAsia="Arial Unicode MS" w:hAnsi="Times New Roman" w:cs="Times New Roman"/>
          <w:sz w:val="28"/>
          <w:szCs w:val="28"/>
        </w:rPr>
      </w:pPr>
      <w:r w:rsidRPr="0054443D">
        <w:rPr>
          <w:rFonts w:ascii="Times New Roman" w:eastAsia="Arial Unicode MS" w:hAnsi="Times New Roman" w:cs="Times New Roman"/>
          <w:sz w:val="28"/>
          <w:szCs w:val="28"/>
        </w:rPr>
        <w:t xml:space="preserve">3.3.5. </w:t>
      </w:r>
    </w:p>
    <w:p w:rsidR="006C18A3" w:rsidRDefault="006C18A3" w:rsidP="006C18A3">
      <w:pPr>
        <w:pStyle w:val="ConsPlusNormal"/>
        <w:widowControl/>
        <w:ind w:firstLine="709"/>
        <w:jc w:val="center"/>
        <w:rPr>
          <w:rFonts w:ascii="Times New Roman" w:eastAsia="Arial Unicode MS" w:hAnsi="Times New Roman" w:cs="Times New Roman"/>
          <w:szCs w:val="28"/>
        </w:rPr>
        <w:sectPr w:rsidR="006C18A3" w:rsidSect="00F27CBC">
          <w:pgSz w:w="11906" w:h="16838"/>
          <w:pgMar w:top="1134" w:right="851" w:bottom="1134" w:left="1701" w:header="709" w:footer="709" w:gutter="0"/>
          <w:cols w:space="708"/>
          <w:docGrid w:linePitch="360"/>
        </w:sect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u w:val="single"/>
        </w:rPr>
      </w:pPr>
      <w:r w:rsidRPr="0054443D">
        <w:rPr>
          <w:rFonts w:ascii="Times New Roman" w:eastAsia="Arial Unicode MS" w:hAnsi="Times New Roman" w:cs="Times New Roman"/>
          <w:sz w:val="28"/>
          <w:szCs w:val="28"/>
          <w:u w:val="single"/>
        </w:rPr>
        <w:lastRenderedPageBreak/>
        <w:t>Блок-схема предоставления муниципальной услуги</w:t>
      </w: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r>
        <w:rPr>
          <w:rFonts w:ascii="Times New Roman" w:eastAsia="Arial Unicode MS" w:hAnsi="Times New Roman" w:cs="Times New Roman"/>
          <w:noProof/>
          <w:szCs w:val="28"/>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48260</wp:posOffset>
                </wp:positionV>
                <wp:extent cx="6533515" cy="8668385"/>
                <wp:effectExtent l="5715" t="5715" r="1397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8668385"/>
                          <a:chOff x="1908" y="1156"/>
                          <a:chExt cx="9695" cy="13782"/>
                        </a:xfrm>
                      </wpg:grpSpPr>
                      <wps:wsp>
                        <wps:cNvPr id="3" name="AutoShape 4"/>
                        <wps:cNvSpPr>
                          <a:spLocks noChangeArrowheads="1"/>
                        </wps:cNvSpPr>
                        <wps:spPr bwMode="auto">
                          <a:xfrm flipV="1">
                            <a:off x="5176" y="2228"/>
                            <a:ext cx="2629" cy="586"/>
                          </a:xfrm>
                          <a:prstGeom prst="flowChartProcess">
                            <a:avLst/>
                          </a:prstGeom>
                          <a:solidFill>
                            <a:srgbClr val="FFFFFF"/>
                          </a:solidFill>
                          <a:ln w="9525">
                            <a:solidFill>
                              <a:srgbClr val="000000"/>
                            </a:solidFill>
                            <a:miter lim="800000"/>
                            <a:headEnd/>
                            <a:tailEnd/>
                          </a:ln>
                        </wps:spPr>
                        <wps:txbx>
                          <w:txbxContent>
                            <w:p w:rsidR="006C18A3" w:rsidRDefault="006C18A3" w:rsidP="006C18A3">
                              <w:pPr>
                                <w:jc w:val="center"/>
                              </w:pPr>
                              <w:r>
                                <w:t>Регистрация заявления</w:t>
                              </w:r>
                            </w:p>
                            <w:p w:rsidR="006C18A3" w:rsidRDefault="006C18A3" w:rsidP="006C18A3">
                              <w:pPr>
                                <w:jc w:val="center"/>
                              </w:pPr>
                            </w:p>
                          </w:txbxContent>
                        </wps:txbx>
                        <wps:bodyPr rot="0" vert="horz" wrap="square" lIns="91440" tIns="45720" rIns="91440" bIns="45720" anchor="t" anchorCtr="0" upright="1">
                          <a:noAutofit/>
                        </wps:bodyPr>
                      </wps:wsp>
                      <wps:wsp>
                        <wps:cNvPr id="4" name="AutoShape 5"/>
                        <wps:cNvSpPr>
                          <a:spLocks noChangeArrowheads="1"/>
                        </wps:cNvSpPr>
                        <wps:spPr bwMode="auto">
                          <a:xfrm>
                            <a:off x="5176" y="3183"/>
                            <a:ext cx="2645" cy="569"/>
                          </a:xfrm>
                          <a:prstGeom prst="flowChartProcess">
                            <a:avLst/>
                          </a:prstGeom>
                          <a:solidFill>
                            <a:srgbClr val="FFFFFF"/>
                          </a:solidFill>
                          <a:ln w="9525">
                            <a:solidFill>
                              <a:srgbClr val="000000"/>
                            </a:solidFill>
                            <a:miter lim="800000"/>
                            <a:headEnd/>
                            <a:tailEnd/>
                          </a:ln>
                        </wps:spPr>
                        <wps:txbx>
                          <w:txbxContent>
                            <w:p w:rsidR="006C18A3" w:rsidRDefault="006C18A3" w:rsidP="006C18A3">
                              <w:pPr>
                                <w:jc w:val="center"/>
                              </w:pPr>
                              <w:r>
                                <w:t>Определение исполнителя</w:t>
                              </w:r>
                            </w:p>
                            <w:p w:rsidR="006C18A3" w:rsidRDefault="006C18A3" w:rsidP="006C18A3">
                              <w:pPr>
                                <w:jc w:val="cente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2180" y="7523"/>
                            <a:ext cx="2829" cy="887"/>
                          </a:xfrm>
                          <a:prstGeom prst="flowChartProcess">
                            <a:avLst/>
                          </a:prstGeom>
                          <a:solidFill>
                            <a:srgbClr val="FFFFFF"/>
                          </a:solidFill>
                          <a:ln w="9525">
                            <a:solidFill>
                              <a:srgbClr val="000000"/>
                            </a:solidFill>
                            <a:miter lim="800000"/>
                            <a:headEnd/>
                            <a:tailEnd/>
                          </a:ln>
                        </wps:spPr>
                        <wps:txbx>
                          <w:txbxContent>
                            <w:p w:rsidR="006C18A3" w:rsidRDefault="006C18A3" w:rsidP="006C18A3">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wps:wsp>
                        <wps:cNvPr id="6" name="AutoShape 7"/>
                        <wps:cNvSpPr>
                          <a:spLocks noChangeArrowheads="1"/>
                        </wps:cNvSpPr>
                        <wps:spPr bwMode="auto">
                          <a:xfrm>
                            <a:off x="7033" y="8943"/>
                            <a:ext cx="4051" cy="1106"/>
                          </a:xfrm>
                          <a:prstGeom prst="flowChartProcess">
                            <a:avLst/>
                          </a:prstGeom>
                          <a:solidFill>
                            <a:srgbClr val="FFFFFF"/>
                          </a:solidFill>
                          <a:ln w="9525">
                            <a:solidFill>
                              <a:srgbClr val="000000"/>
                            </a:solidFill>
                            <a:miter lim="800000"/>
                            <a:headEnd/>
                            <a:tailEnd/>
                          </a:ln>
                        </wps:spPr>
                        <wps:txbx>
                          <w:txbxContent>
                            <w:p w:rsidR="006C18A3" w:rsidRDefault="006C18A3" w:rsidP="006C18A3">
                              <w:pPr>
                                <w:jc w:val="center"/>
                              </w:pPr>
                              <w:r>
                                <w:t>Подготовка проекта постановления о прекращении права постоянного (бессрочного) пользования земельным участком</w:t>
                              </w:r>
                            </w:p>
                            <w:p w:rsidR="006C18A3" w:rsidRDefault="006C18A3" w:rsidP="006C18A3">
                              <w:pPr>
                                <w:jc w:val="center"/>
                              </w:pPr>
                              <w:r>
                                <w:t>его согласование</w:t>
                              </w:r>
                            </w:p>
                          </w:txbxContent>
                        </wps:txbx>
                        <wps:bodyPr rot="0" vert="horz" wrap="square" lIns="91440" tIns="45720" rIns="91440" bIns="45720" anchor="t" anchorCtr="0" upright="1">
                          <a:noAutofit/>
                        </wps:bodyPr>
                      </wps:wsp>
                      <wps:wsp>
                        <wps:cNvPr id="7" name="AutoShape 8"/>
                        <wps:cNvSpPr>
                          <a:spLocks noChangeArrowheads="1"/>
                        </wps:cNvSpPr>
                        <wps:spPr bwMode="auto">
                          <a:xfrm>
                            <a:off x="4194" y="13347"/>
                            <a:ext cx="3240" cy="1486"/>
                          </a:xfrm>
                          <a:prstGeom prst="flowChartDocument">
                            <a:avLst/>
                          </a:prstGeom>
                          <a:solidFill>
                            <a:srgbClr val="FFFFFF"/>
                          </a:solidFill>
                          <a:ln w="9525">
                            <a:solidFill>
                              <a:srgbClr val="000000"/>
                            </a:solidFill>
                            <a:miter lim="800000"/>
                            <a:headEnd/>
                            <a:tailEnd/>
                          </a:ln>
                        </wps:spPr>
                        <wps:txbx>
                          <w:txbxContent>
                            <w:p w:rsidR="006C18A3" w:rsidRDefault="006C18A3" w:rsidP="006C18A3">
                              <w:pPr>
                                <w:jc w:val="center"/>
                              </w:pPr>
                              <w:r>
                                <w:t>Издание постановления о прекращении права постоянного (бессрочного) пользования земельным участком</w:t>
                              </w:r>
                            </w:p>
                          </w:txbxContent>
                        </wps:txbx>
                        <wps:bodyPr rot="0" vert="horz" wrap="square" lIns="91440" tIns="45720" rIns="91440" bIns="45720" anchor="t" anchorCtr="0" upright="1">
                          <a:noAutofit/>
                        </wps:bodyPr>
                      </wps:wsp>
                      <wps:wsp>
                        <wps:cNvPr id="8" name="AutoShape 9"/>
                        <wps:cNvSpPr>
                          <a:spLocks noChangeArrowheads="1"/>
                        </wps:cNvSpPr>
                        <wps:spPr bwMode="auto">
                          <a:xfrm>
                            <a:off x="8514" y="13347"/>
                            <a:ext cx="3089" cy="1591"/>
                          </a:xfrm>
                          <a:prstGeom prst="flowChartDocument">
                            <a:avLst/>
                          </a:prstGeom>
                          <a:solidFill>
                            <a:srgbClr val="FFFFFF"/>
                          </a:solidFill>
                          <a:ln w="9525">
                            <a:solidFill>
                              <a:srgbClr val="000000"/>
                            </a:solidFill>
                            <a:miter lim="800000"/>
                            <a:headEnd/>
                            <a:tailEnd/>
                          </a:ln>
                        </wps:spPr>
                        <wps:txbx>
                          <w:txbxContent>
                            <w:p w:rsidR="006C18A3" w:rsidRDefault="006C18A3" w:rsidP="006C18A3">
                              <w:pPr>
                                <w:jc w:val="center"/>
                              </w:pPr>
                              <w:r>
                                <w:t>Уведомление об отказе в прекращении права постоянного (бессрочного) пользования земельным участком</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2143" y="11201"/>
                            <a:ext cx="2880" cy="954"/>
                          </a:xfrm>
                          <a:prstGeom prst="flowChartDocument">
                            <a:avLst/>
                          </a:prstGeom>
                          <a:solidFill>
                            <a:srgbClr val="FFFFFF"/>
                          </a:solidFill>
                          <a:ln w="9525">
                            <a:solidFill>
                              <a:srgbClr val="000000"/>
                            </a:solidFill>
                            <a:miter lim="800000"/>
                            <a:headEnd/>
                            <a:tailEnd/>
                          </a:ln>
                        </wps:spPr>
                        <wps:txbx>
                          <w:txbxContent>
                            <w:p w:rsidR="006C18A3" w:rsidRPr="00F27CBC" w:rsidRDefault="006C18A3" w:rsidP="006C18A3">
                              <w:pPr>
                                <w:jc w:val="center"/>
                                <w:rPr>
                                  <w:sz w:val="18"/>
                                  <w:szCs w:val="18"/>
                                </w:rPr>
                              </w:pPr>
                              <w:r w:rsidRPr="00F27CBC">
                                <w:rPr>
                                  <w:sz w:val="18"/>
                                  <w:szCs w:val="18"/>
                                </w:rPr>
                                <w:t>Уведомление об отказе в рассмотрении заявления</w:t>
                              </w:r>
                            </w:p>
                            <w:p w:rsidR="006C18A3" w:rsidRPr="00F27CBC" w:rsidRDefault="006C18A3" w:rsidP="006C18A3">
                              <w:pPr>
                                <w:jc w:val="center"/>
                                <w:rPr>
                                  <w:sz w:val="18"/>
                                  <w:szCs w:val="18"/>
                                </w:rPr>
                              </w:pPr>
                            </w:p>
                          </w:txbxContent>
                        </wps:txbx>
                        <wps:bodyPr rot="0" vert="horz" wrap="square" lIns="91440" tIns="45720" rIns="91440" bIns="45720" anchor="t" anchorCtr="0" upright="1">
                          <a:noAutofit/>
                        </wps:bodyPr>
                      </wps:wsp>
                      <wps:wsp>
                        <wps:cNvPr id="10" name="AutoShape 11"/>
                        <wps:cNvSpPr>
                          <a:spLocks noChangeArrowheads="1"/>
                        </wps:cNvSpPr>
                        <wps:spPr bwMode="auto">
                          <a:xfrm>
                            <a:off x="4051" y="5129"/>
                            <a:ext cx="4738" cy="2411"/>
                          </a:xfrm>
                          <a:prstGeom prst="flowChartDecision">
                            <a:avLst/>
                          </a:prstGeom>
                          <a:solidFill>
                            <a:srgbClr val="FFFFFF"/>
                          </a:solidFill>
                          <a:ln w="9525">
                            <a:solidFill>
                              <a:srgbClr val="000000"/>
                            </a:solidFill>
                            <a:miter lim="800000"/>
                            <a:headEnd/>
                            <a:tailEnd/>
                          </a:ln>
                        </wps:spPr>
                        <wps:txbx>
                          <w:txbxContent>
                            <w:p w:rsidR="006C18A3" w:rsidRDefault="006C18A3" w:rsidP="006C18A3">
                              <w:pPr>
                                <w:jc w:val="center"/>
                                <w:rPr>
                                  <w:i/>
                                  <w:iCs/>
                                </w:rPr>
                              </w:pPr>
                              <w:r>
                                <w:rPr>
                                  <w:i/>
                                  <w:iCs/>
                                </w:rP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4755" y="1156"/>
                            <a:ext cx="3483" cy="585"/>
                          </a:xfrm>
                          <a:prstGeom prst="flowChartAlternateProcess">
                            <a:avLst/>
                          </a:prstGeom>
                          <a:solidFill>
                            <a:srgbClr val="FFFFFF"/>
                          </a:solidFill>
                          <a:ln w="9525">
                            <a:solidFill>
                              <a:srgbClr val="000000"/>
                            </a:solidFill>
                            <a:miter lim="800000"/>
                            <a:headEnd/>
                            <a:tailEnd/>
                          </a:ln>
                        </wps:spPr>
                        <wps:txbx>
                          <w:txbxContent>
                            <w:p w:rsidR="006C18A3" w:rsidRDefault="006C18A3" w:rsidP="006C18A3">
                              <w:pPr>
                                <w:jc w:val="center"/>
                                <w:rPr>
                                  <w:sz w:val="28"/>
                                </w:rPr>
                              </w:pPr>
                              <w:r>
                                <w:rPr>
                                  <w:sz w:val="28"/>
                                </w:rPr>
                                <w:t>Поступление заявления</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2393" y="9033"/>
                            <a:ext cx="2462" cy="1508"/>
                          </a:xfrm>
                          <a:prstGeom prst="flowChartDecision">
                            <a:avLst/>
                          </a:prstGeom>
                          <a:solidFill>
                            <a:srgbClr val="FFFFFF"/>
                          </a:solidFill>
                          <a:ln w="9525">
                            <a:solidFill>
                              <a:srgbClr val="000000"/>
                            </a:solidFill>
                            <a:miter lim="800000"/>
                            <a:headEnd/>
                            <a:tailEnd/>
                          </a:ln>
                        </wps:spPr>
                        <wps:txbx>
                          <w:txbxContent>
                            <w:p w:rsidR="006C18A3" w:rsidRDefault="006C18A3" w:rsidP="006C18A3">
                              <w:pPr>
                                <w:jc w:val="center"/>
                                <w:rPr>
                                  <w:i/>
                                  <w:iCs/>
                                </w:rPr>
                              </w:pPr>
                              <w:r>
                                <w:rPr>
                                  <w:i/>
                                  <w:iCs/>
                                </w:rPr>
                                <w:t>Устранение замечаний</w:t>
                              </w:r>
                            </w:p>
                            <w:p w:rsidR="006C18A3" w:rsidRDefault="006C18A3" w:rsidP="006C18A3">
                              <w:pPr>
                                <w:jc w:val="center"/>
                                <w:rPr>
                                  <w:i/>
                                  <w:iCs/>
                                </w:rPr>
                              </w:pPr>
                            </w:p>
                          </w:txbxContent>
                        </wps:txbx>
                        <wps:bodyPr rot="0" vert="horz" wrap="square" lIns="91440" tIns="45720" rIns="91440" bIns="45720" anchor="t" anchorCtr="0" upright="1">
                          <a:noAutofit/>
                        </wps:bodyPr>
                      </wps:wsp>
                      <wps:wsp>
                        <wps:cNvPr id="13" name="AutoShape 14"/>
                        <wps:cNvSpPr>
                          <a:spLocks noChangeArrowheads="1"/>
                        </wps:cNvSpPr>
                        <wps:spPr bwMode="auto">
                          <a:xfrm>
                            <a:off x="6530" y="10468"/>
                            <a:ext cx="4403" cy="2359"/>
                          </a:xfrm>
                          <a:prstGeom prst="flowChartDecision">
                            <a:avLst/>
                          </a:prstGeom>
                          <a:solidFill>
                            <a:srgbClr val="FFFFFF"/>
                          </a:solidFill>
                          <a:ln w="9525">
                            <a:solidFill>
                              <a:srgbClr val="000000"/>
                            </a:solidFill>
                            <a:miter lim="800000"/>
                            <a:headEnd/>
                            <a:tailEnd/>
                          </a:ln>
                        </wps:spPr>
                        <wps:txbx>
                          <w:txbxContent>
                            <w:p w:rsidR="006C18A3" w:rsidRDefault="006C18A3" w:rsidP="006C18A3">
                              <w:pPr>
                                <w:jc w:val="center"/>
                                <w:rPr>
                                  <w:i/>
                                  <w:iCs/>
                                </w:rPr>
                              </w:pPr>
                              <w:r>
                                <w:rPr>
                                  <w:i/>
                                  <w:iCs/>
                                </w:rPr>
                                <w:t xml:space="preserve">Наличие оснований для отказа в прекращении права постоянного (бессрочного) пользования </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5174" y="4106"/>
                            <a:ext cx="2645" cy="619"/>
                          </a:xfrm>
                          <a:prstGeom prst="flowChartProcess">
                            <a:avLst/>
                          </a:prstGeom>
                          <a:solidFill>
                            <a:srgbClr val="FFFFFF"/>
                          </a:solidFill>
                          <a:ln w="9525">
                            <a:solidFill>
                              <a:srgbClr val="000000"/>
                            </a:solidFill>
                            <a:miter lim="800000"/>
                            <a:headEnd/>
                            <a:tailEnd/>
                          </a:ln>
                        </wps:spPr>
                        <wps:txbx>
                          <w:txbxContent>
                            <w:p w:rsidR="006C18A3" w:rsidRDefault="006C18A3" w:rsidP="006C18A3">
                              <w:pPr>
                                <w:jc w:val="center"/>
                              </w:pPr>
                              <w:r>
                                <w:t>Рассмотрение заявления</w:t>
                              </w:r>
                            </w:p>
                            <w:p w:rsidR="006C18A3" w:rsidRDefault="006C18A3" w:rsidP="006C18A3">
                              <w:pPr>
                                <w:jc w:val="center"/>
                              </w:pPr>
                            </w:p>
                          </w:txbxContent>
                        </wps:txbx>
                        <wps:bodyPr rot="0" vert="horz" wrap="square" lIns="91440" tIns="45720" rIns="91440" bIns="45720" anchor="t" anchorCtr="0" upright="1">
                          <a:noAutofit/>
                        </wps:bodyPr>
                      </wps:wsp>
                      <wps:wsp>
                        <wps:cNvPr id="15" name="Line 16"/>
                        <wps:cNvCnPr/>
                        <wps:spPr bwMode="auto">
                          <a:xfrm flipH="1">
                            <a:off x="6411" y="1793"/>
                            <a:ext cx="1"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H="1">
                            <a:off x="6412" y="4777"/>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flipH="1">
                            <a:off x="6446" y="2816"/>
                            <a:ext cx="1"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6412" y="3755"/>
                            <a:ext cx="0" cy="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3598" y="8406"/>
                            <a:ext cx="1"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3615" y="10535"/>
                            <a:ext cx="0" cy="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8756" y="10091"/>
                            <a:ext cx="0"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8790" y="6335"/>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H="1">
                            <a:off x="3666" y="6352"/>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flipH="1">
                            <a:off x="6177" y="11647"/>
                            <a:ext cx="16" cy="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11335" y="11628"/>
                            <a:ext cx="16" cy="16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3666" y="6368"/>
                            <a:ext cx="0" cy="1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9125" y="6352"/>
                            <a:ext cx="1" cy="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4838" y="9782"/>
                            <a:ext cx="219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flipH="1">
                            <a:off x="1925" y="6349"/>
                            <a:ext cx="1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1908" y="6366"/>
                            <a:ext cx="0" cy="5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flipV="1">
                            <a:off x="1925" y="11576"/>
                            <a:ext cx="26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a:off x="6186" y="11635"/>
                            <a:ext cx="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9pt;margin-top:3.8pt;width:514.45pt;height:682.55pt;z-index:251660288" coordorigin="1908,1156" coordsize="9695,1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">
                <v:shapetype id="_x0000_t109" coordsize="21600,21600" o:spt="109" path="m,l,21600r21600,l21600,xe">
                  <v:stroke joinstyle="miter"/>
                  <v:path gradientshapeok="t" o:connecttype="rect"/>
                </v:shapetype>
                <v:shape id="AutoShape 4" o:spid="_x0000_s1027" type="#_x0000_t109" style="position:absolute;left:5176;top:2228;width:2629;height:5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YVMAA&#10;AADaAAAADwAAAGRycy9kb3ducmV2LnhtbESPQWsCMRSE7wX/Q3iCt5qsSimrUURQeq2K0Ntj89xd&#10;TV6WJF23/74pCD0OM/MNs9oMzoqeQmw9ayimCgRx5U3LtYbzaf/6DiImZIPWM2n4oQib9ehlhaXx&#10;D/6k/phqkSEcS9TQpNSVUsaqIYdx6jvi7F19cJiyDLU0AR8Z7qycKfUmHbacFxrsaNdQdT9+Ow2q&#10;uB042BCV6hc7W1wOM/N10XoyHrZLEImG9B9+tj+Mhjn8Xc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HYVMAAAADaAAAADwAAAAAAAAAAAAAAAACYAgAAZHJzL2Rvd25y&#10;ZXYueG1sUEsFBgAAAAAEAAQA9QAAAIUDAAAAAA==&#10;">
                  <v:textbox>
                    <w:txbxContent>
                      <w:p w:rsidR="006C18A3" w:rsidRDefault="006C18A3" w:rsidP="006C18A3">
                        <w:pPr>
                          <w:jc w:val="center"/>
                        </w:pPr>
                        <w:r>
                          <w:t>Регистрация заявления</w:t>
                        </w:r>
                      </w:p>
                      <w:p w:rsidR="006C18A3" w:rsidRDefault="006C18A3" w:rsidP="006C18A3">
                        <w:pPr>
                          <w:jc w:val="center"/>
                        </w:pPr>
                      </w:p>
                    </w:txbxContent>
                  </v:textbox>
                </v:shape>
                <v:shape id="AutoShape 5" o:spid="_x0000_s1028" type="#_x0000_t109" style="position:absolute;left:5176;top:3183;width:264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C18A3" w:rsidRDefault="006C18A3" w:rsidP="006C18A3">
                        <w:pPr>
                          <w:jc w:val="center"/>
                        </w:pPr>
                        <w:r>
                          <w:t>Определение исполнителя</w:t>
                        </w:r>
                      </w:p>
                      <w:p w:rsidR="006C18A3" w:rsidRDefault="006C18A3" w:rsidP="006C18A3">
                        <w:pPr>
                          <w:jc w:val="center"/>
                        </w:pPr>
                      </w:p>
                    </w:txbxContent>
                  </v:textbox>
                </v:shape>
                <v:shape id="AutoShape 6" o:spid="_x0000_s1029" type="#_x0000_t109" style="position:absolute;left:2180;top:7523;width:2829;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6C18A3" w:rsidRDefault="006C18A3" w:rsidP="006C18A3">
                        <w:pPr>
                          <w:jc w:val="center"/>
                        </w:pPr>
                        <w:r>
                          <w:t>Уведомление о необходимости устранения замечаний</w:t>
                        </w:r>
                      </w:p>
                    </w:txbxContent>
                  </v:textbox>
                </v:shape>
                <v:shape id="AutoShape 7" o:spid="_x0000_s1030" type="#_x0000_t109" style="position:absolute;left:7033;top:8943;width:4051;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6C18A3" w:rsidRDefault="006C18A3" w:rsidP="006C18A3">
                        <w:pPr>
                          <w:jc w:val="center"/>
                        </w:pPr>
                        <w:r>
                          <w:t>Подготовка проекта постановления о прекращении права постоянного (бессрочного) пользования земельным участком</w:t>
                        </w:r>
                      </w:p>
                      <w:p w:rsidR="006C18A3" w:rsidRDefault="006C18A3" w:rsidP="006C18A3">
                        <w:pPr>
                          <w:jc w:val="center"/>
                        </w:pPr>
                        <w:r>
                          <w:t>его согласование</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31" type="#_x0000_t114" style="position:absolute;left:4194;top:13347;width:3240;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tXMUA&#10;AADaAAAADwAAAGRycy9kb3ducmV2LnhtbESPQWvCQBSE74L/YXlCb2ZjkSipq9iC0OKlppG2t2f2&#10;mYRm34bs1sR/7xYKHoeZ+YZZbQbTiAt1rrasYBbFIIgLq2suFeQfu+kShPPIGhvLpOBKDjbr8WiF&#10;qbY9H+iS+VIECLsUFVTet6mUrqjIoItsSxy8s+0M+iC7UuoO+wA3jXyM40QarDksVNjSS0XFT/Zr&#10;FGSLw+fb89dsSObz9nt7PDX5/n2n1MNk2D6B8DT4e/i//aoVLODvSr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61cxQAAANoAAAAPAAAAAAAAAAAAAAAAAJgCAABkcnMv&#10;ZG93bnJldi54bWxQSwUGAAAAAAQABAD1AAAAigMAAAAA&#10;">
                  <v:textbox>
                    <w:txbxContent>
                      <w:p w:rsidR="006C18A3" w:rsidRDefault="006C18A3" w:rsidP="006C18A3">
                        <w:pPr>
                          <w:jc w:val="center"/>
                        </w:pPr>
                        <w:r>
                          <w:t>Издание постановления о прекращении права постоянного (бессрочного) пользования земельным участком</w:t>
                        </w:r>
                      </w:p>
                    </w:txbxContent>
                  </v:textbox>
                </v:shape>
                <v:shape id="AutoShape 9" o:spid="_x0000_s1032" type="#_x0000_t114" style="position:absolute;left:8514;top:13347;width:308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5LsAA&#10;AADaAAAADwAAAGRycy9kb3ducmV2LnhtbERPTYvCMBC9L/gfwgje1lQRV6pRVBCUvWhV1NvYjG2x&#10;mZQmavffm8OCx8f7nswaU4on1a6wrKDXjUAQp1YXnCk47FffIxDOI2ssLZOCP3Iwm7a+Jhhr++Id&#10;PROfiRDCLkYFufdVLKVLczLourYiDtzN1gZ9gHUmdY2vEG5K2Y+ioTRYcGjIsaJlTuk9eRgFyc/u&#10;tFmce81wMKgu8+O1PPxuV0p12s18DMJT4z/if/daKwhbw5V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5LsAAAADaAAAADwAAAAAAAAAAAAAAAACYAgAAZHJzL2Rvd25y&#10;ZXYueG1sUEsFBgAAAAAEAAQA9QAAAIUDAAAAAA==&#10;">
                  <v:textbox>
                    <w:txbxContent>
                      <w:p w:rsidR="006C18A3" w:rsidRDefault="006C18A3" w:rsidP="006C18A3">
                        <w:pPr>
                          <w:jc w:val="center"/>
                        </w:pPr>
                        <w:r>
                          <w:t>Уведомление об отказе в прекращении права постоянного (бессрочного) пользования земельным участком</w:t>
                        </w:r>
                      </w:p>
                    </w:txbxContent>
                  </v:textbox>
                </v:shape>
                <v:shape id="AutoShape 10" o:spid="_x0000_s1033" type="#_x0000_t114" style="position:absolute;left:2143;top:11201;width:28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tcUA&#10;AADaAAAADwAAAGRycy9kb3ducmV2LnhtbESPQWvCQBSE74L/YXlCb2ZjEWuja0gLQosXjZbW2zP7&#10;TEKzb0N2q/Hfu4VCj8PMfMMs09404kKdqy0rmEQxCOLC6ppLBYf9ejwH4TyyxsYyKbiRg3Q1HCwx&#10;0fbKO7rkvhQBwi5BBZX3bSKlKyoy6CLbEgfvbDuDPsiulLrDa4CbRj7G8UwarDksVNjSa0XFd/5j&#10;FORPu8/3l69JP5tO22P2cWoOm+1aqYdRny1AeOr9f/iv/aYVPMPvlX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Jy1xQAAANoAAAAPAAAAAAAAAAAAAAAAAJgCAABkcnMv&#10;ZG93bnJldi54bWxQSwUGAAAAAAQABAD1AAAAigMAAAAA&#10;">
                  <v:textbox>
                    <w:txbxContent>
                      <w:p w:rsidR="006C18A3" w:rsidRPr="00F27CBC" w:rsidRDefault="006C18A3" w:rsidP="006C18A3">
                        <w:pPr>
                          <w:jc w:val="center"/>
                          <w:rPr>
                            <w:sz w:val="18"/>
                            <w:szCs w:val="18"/>
                          </w:rPr>
                        </w:pPr>
                        <w:r w:rsidRPr="00F27CBC">
                          <w:rPr>
                            <w:sz w:val="18"/>
                            <w:szCs w:val="18"/>
                          </w:rPr>
                          <w:t>Уведомление об отказе в рассмотрении заявления</w:t>
                        </w:r>
                      </w:p>
                      <w:p w:rsidR="006C18A3" w:rsidRPr="00F27CBC" w:rsidRDefault="006C18A3" w:rsidP="006C18A3">
                        <w:pPr>
                          <w:jc w:val="center"/>
                          <w:rPr>
                            <w:sz w:val="18"/>
                            <w:szCs w:val="18"/>
                          </w:rPr>
                        </w:pPr>
                      </w:p>
                    </w:txbxContent>
                  </v:textbox>
                </v:shape>
                <v:shapetype id="_x0000_t110" coordsize="21600,21600" o:spt="110" path="m10800,l,10800,10800,21600,21600,10800xe">
                  <v:stroke joinstyle="miter"/>
                  <v:path gradientshapeok="t" o:connecttype="rect" textboxrect="5400,5400,16200,16200"/>
                </v:shapetype>
                <v:shape id="AutoShape 11" o:spid="_x0000_s1034" type="#_x0000_t110" style="position:absolute;left:4051;top:5129;width:4738;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6C18A3" w:rsidRDefault="006C18A3" w:rsidP="006C18A3">
                        <w:pPr>
                          <w:jc w:val="center"/>
                          <w:rPr>
                            <w:i/>
                            <w:iCs/>
                          </w:rPr>
                        </w:pPr>
                        <w:r>
                          <w:rPr>
                            <w:i/>
                            <w:iCs/>
                          </w:rPr>
                          <w:t>Соответствие заявления и приложенных к нему документов установленным требованиям</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35" type="#_x0000_t176" style="position:absolute;left:4755;top:1156;width:3483;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6C18A3" w:rsidRDefault="006C18A3" w:rsidP="006C18A3">
                        <w:pPr>
                          <w:jc w:val="center"/>
                          <w:rPr>
                            <w:sz w:val="28"/>
                          </w:rPr>
                        </w:pPr>
                        <w:r>
                          <w:rPr>
                            <w:sz w:val="28"/>
                          </w:rPr>
                          <w:t>Поступление заявления</w:t>
                        </w:r>
                      </w:p>
                    </w:txbxContent>
                  </v:textbox>
                </v:shape>
                <v:shape id="AutoShape 13" o:spid="_x0000_s1036" type="#_x0000_t110" style="position:absolute;left:2393;top:9033;width:246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6C18A3" w:rsidRDefault="006C18A3" w:rsidP="006C18A3">
                        <w:pPr>
                          <w:jc w:val="center"/>
                          <w:rPr>
                            <w:i/>
                            <w:iCs/>
                          </w:rPr>
                        </w:pPr>
                        <w:r>
                          <w:rPr>
                            <w:i/>
                            <w:iCs/>
                          </w:rPr>
                          <w:t>Устранение замечаний</w:t>
                        </w:r>
                      </w:p>
                      <w:p w:rsidR="006C18A3" w:rsidRDefault="006C18A3" w:rsidP="006C18A3">
                        <w:pPr>
                          <w:jc w:val="center"/>
                          <w:rPr>
                            <w:i/>
                            <w:iCs/>
                          </w:rPr>
                        </w:pPr>
                      </w:p>
                    </w:txbxContent>
                  </v:textbox>
                </v:shape>
                <v:shape id="AutoShape 14" o:spid="_x0000_s1037" type="#_x0000_t110" style="position:absolute;left:6530;top:10468;width:4403;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6C18A3" w:rsidRDefault="006C18A3" w:rsidP="006C18A3">
                        <w:pPr>
                          <w:jc w:val="center"/>
                          <w:rPr>
                            <w:i/>
                            <w:iCs/>
                          </w:rPr>
                        </w:pPr>
                        <w:r>
                          <w:rPr>
                            <w:i/>
                            <w:iCs/>
                          </w:rPr>
                          <w:t xml:space="preserve">Наличие оснований для отказа в прекращении права постоянного (бессрочного) пользования </w:t>
                        </w:r>
                      </w:p>
                    </w:txbxContent>
                  </v:textbox>
                </v:shape>
                <v:shape id="AutoShape 15" o:spid="_x0000_s1038" type="#_x0000_t109" style="position:absolute;left:5174;top:4106;width:2645;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6C18A3" w:rsidRDefault="006C18A3" w:rsidP="006C18A3">
                        <w:pPr>
                          <w:jc w:val="center"/>
                        </w:pPr>
                        <w:r>
                          <w:t>Рассмотрение заявления</w:t>
                        </w:r>
                      </w:p>
                      <w:p w:rsidR="006C18A3" w:rsidRDefault="006C18A3" w:rsidP="006C18A3">
                        <w:pPr>
                          <w:jc w:val="center"/>
                        </w:pPr>
                      </w:p>
                    </w:txbxContent>
                  </v:textbox>
                </v:shape>
                <v:line id="Line 16" o:spid="_x0000_s1039" style="position:absolute;flip:x;visibility:visible;mso-wrap-style:square" from="6411,1793" to="6412,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0" style="position:absolute;flip:x;visibility:visible;mso-wrap-style:square" from="6412,4777" to="6412,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041" style="position:absolute;flip:x;visibility:visible;mso-wrap-style:square" from="6446,2816" to="6447,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042" style="position:absolute;visibility:visible;mso-wrap-style:square" from="6412,3755" to="641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3" style="position:absolute;visibility:visible;mso-wrap-style:square" from="3598,8406" to="3599,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4" style="position:absolute;visibility:visible;mso-wrap-style:square" from="3615,10535" to="3615,1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5" style="position:absolute;visibility:visible;mso-wrap-style:square" from="8756,10091" to="875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6" style="position:absolute;visibility:visible;mso-wrap-style:square" from="8790,6335" to="9125,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7" style="position:absolute;flip:x;visibility:visible;mso-wrap-style:square" from="3666,6352" to="4035,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5" o:spid="_x0000_s1048" style="position:absolute;flip:x;visibility:visible;mso-wrap-style:square" from="6177,11647" to="6193,1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6" o:spid="_x0000_s1049" style="position:absolute;visibility:visible;mso-wrap-style:square" from="11335,11628" to="11351,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0" style="position:absolute;visibility:visible;mso-wrap-style:square" from="3666,6368" to="366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1" style="position:absolute;visibility:visible;mso-wrap-style:square" from="9125,6352" to="9126,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2" style="position:absolute;visibility:visible;mso-wrap-style:square" from="4838,9782" to="7032,9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3" style="position:absolute;flip:x;visibility:visible;mso-wrap-style:square" from="1925,6349" to="3666,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1" o:spid="_x0000_s1054" style="position:absolute;visibility:visible;mso-wrap-style:square" from="1908,6366" to="190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5" style="position:absolute;flip:y;visibility:visible;mso-wrap-style:square" from="1925,11576" to="2193,1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3" o:spid="_x0000_s1056" style="position:absolute;visibility:visible;mso-wrap-style:square" from="6186,11635" to="6554,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rPr>
          <w:rFonts w:ascii="Times New Roman" w:eastAsia="Arial Unicode MS" w:hAnsi="Times New Roman" w:cs="Times New Roman"/>
          <w:sz w:val="28"/>
          <w:szCs w:val="28"/>
        </w:rPr>
      </w:pPr>
      <w:r w:rsidRPr="0054443D">
        <w:rPr>
          <w:rFonts w:ascii="Times New Roman" w:eastAsia="Arial Unicode MS" w:hAnsi="Times New Roman" w:cs="Times New Roman"/>
          <w:sz w:val="28"/>
          <w:szCs w:val="28"/>
        </w:rPr>
        <w:t xml:space="preserve">    </w:t>
      </w:r>
      <w:r w:rsidRPr="0054443D">
        <w:rPr>
          <w:rFonts w:ascii="Times New Roman" w:eastAsia="Arial Unicode MS" w:hAnsi="Times New Roman" w:cs="Times New Roman"/>
          <w:sz w:val="28"/>
          <w:szCs w:val="28"/>
        </w:rPr>
        <w:tab/>
        <w:t xml:space="preserve">   </w:t>
      </w:r>
      <w:r w:rsidRPr="0054443D">
        <w:rPr>
          <w:rFonts w:ascii="Times New Roman" w:eastAsia="Arial Unicode MS" w:hAnsi="Times New Roman" w:cs="Times New Roman"/>
          <w:b/>
          <w:bCs/>
          <w:sz w:val="28"/>
          <w:szCs w:val="28"/>
        </w:rPr>
        <w:t>нет</w:t>
      </w:r>
      <w:r w:rsidRPr="0054443D">
        <w:rPr>
          <w:rFonts w:ascii="Times New Roman" w:eastAsia="Arial Unicode MS" w:hAnsi="Times New Roman" w:cs="Times New Roman"/>
          <w:sz w:val="28"/>
          <w:szCs w:val="28"/>
        </w:rPr>
        <w:tab/>
        <w:t xml:space="preserve">                            </w:t>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t xml:space="preserve">       </w:t>
      </w:r>
      <w:r w:rsidRPr="0054443D">
        <w:rPr>
          <w:rFonts w:ascii="Times New Roman" w:eastAsia="Arial Unicode MS" w:hAnsi="Times New Roman" w:cs="Times New Roman"/>
          <w:b/>
          <w:bCs/>
          <w:sz w:val="28"/>
          <w:szCs w:val="28"/>
        </w:rPr>
        <w:t>да</w:t>
      </w:r>
      <w:r w:rsidRPr="0054443D">
        <w:rPr>
          <w:rFonts w:ascii="Times New Roman" w:eastAsia="Arial Unicode MS" w:hAnsi="Times New Roman" w:cs="Times New Roman"/>
          <w:sz w:val="28"/>
          <w:szCs w:val="28"/>
        </w:rPr>
        <w:t xml:space="preserve"> </w:t>
      </w: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8"/>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4"/>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4"/>
          <w:szCs w:val="28"/>
        </w:rPr>
      </w:pPr>
    </w:p>
    <w:p w:rsidR="006C18A3" w:rsidRPr="0054443D" w:rsidRDefault="006C18A3" w:rsidP="006C18A3">
      <w:pPr>
        <w:pStyle w:val="ConsPlusNormal"/>
        <w:widowControl/>
        <w:ind w:firstLine="709"/>
        <w:jc w:val="center"/>
        <w:rPr>
          <w:rFonts w:ascii="Times New Roman" w:eastAsia="Arial Unicode MS" w:hAnsi="Times New Roman" w:cs="Times New Roman"/>
          <w:sz w:val="24"/>
          <w:szCs w:val="28"/>
        </w:rPr>
      </w:pPr>
    </w:p>
    <w:p w:rsidR="006C18A3" w:rsidRPr="0054443D" w:rsidRDefault="006C18A3" w:rsidP="006C18A3">
      <w:pPr>
        <w:pStyle w:val="ConsPlusNormal"/>
        <w:widowControl/>
        <w:ind w:firstLine="709"/>
        <w:rPr>
          <w:rFonts w:ascii="Times New Roman" w:eastAsia="Arial Unicode MS" w:hAnsi="Times New Roman" w:cs="Times New Roman"/>
          <w:sz w:val="24"/>
          <w:szCs w:val="28"/>
        </w:rPr>
      </w:pPr>
      <w:r w:rsidRPr="0054443D">
        <w:rPr>
          <w:rFonts w:ascii="Times New Roman" w:eastAsia="Arial Unicode MS" w:hAnsi="Times New Roman" w:cs="Times New Roman"/>
          <w:sz w:val="24"/>
          <w:szCs w:val="28"/>
        </w:rPr>
        <w:tab/>
      </w:r>
      <w:r w:rsidRPr="0054443D">
        <w:rPr>
          <w:rFonts w:ascii="Times New Roman" w:eastAsia="Arial Unicode MS" w:hAnsi="Times New Roman" w:cs="Times New Roman"/>
          <w:sz w:val="24"/>
          <w:szCs w:val="28"/>
        </w:rPr>
        <w:tab/>
      </w:r>
      <w:r w:rsidRPr="0054443D">
        <w:rPr>
          <w:rFonts w:ascii="Times New Roman" w:eastAsia="Arial Unicode MS" w:hAnsi="Times New Roman" w:cs="Times New Roman"/>
          <w:sz w:val="24"/>
          <w:szCs w:val="28"/>
        </w:rPr>
        <w:tab/>
      </w:r>
    </w:p>
    <w:p w:rsidR="006C18A3" w:rsidRPr="0054443D" w:rsidRDefault="006C18A3" w:rsidP="006C18A3">
      <w:pPr>
        <w:pStyle w:val="ConsPlusNormal"/>
        <w:widowControl/>
        <w:ind w:firstLine="709"/>
        <w:rPr>
          <w:rFonts w:ascii="Times New Roman" w:eastAsia="Arial Unicode MS" w:hAnsi="Times New Roman" w:cs="Times New Roman"/>
          <w:sz w:val="28"/>
          <w:szCs w:val="28"/>
        </w:rPr>
      </w:pP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r w:rsidRPr="0054443D">
        <w:rPr>
          <w:rFonts w:ascii="Times New Roman" w:eastAsia="Arial Unicode MS" w:hAnsi="Times New Roman" w:cs="Times New Roman"/>
          <w:sz w:val="28"/>
          <w:szCs w:val="28"/>
        </w:rPr>
        <w:tab/>
      </w:r>
    </w:p>
    <w:p w:rsidR="006C18A3" w:rsidRPr="0054443D" w:rsidRDefault="006C18A3" w:rsidP="006C18A3">
      <w:pPr>
        <w:pStyle w:val="ConsPlusNormal"/>
        <w:widowControl/>
        <w:ind w:left="3600"/>
        <w:rPr>
          <w:rFonts w:ascii="Times New Roman" w:eastAsia="Arial Unicode MS" w:hAnsi="Times New Roman" w:cs="Times New Roman"/>
          <w:b/>
          <w:bCs/>
          <w:sz w:val="28"/>
          <w:szCs w:val="28"/>
        </w:rPr>
      </w:pPr>
    </w:p>
    <w:p w:rsidR="006C18A3" w:rsidRPr="0054443D" w:rsidRDefault="006C18A3" w:rsidP="006C18A3">
      <w:pPr>
        <w:pStyle w:val="ConsPlusNormal"/>
        <w:widowControl/>
        <w:ind w:left="3600"/>
        <w:rPr>
          <w:rFonts w:ascii="Times New Roman" w:eastAsia="Arial Unicode MS" w:hAnsi="Times New Roman" w:cs="Times New Roman"/>
          <w:szCs w:val="28"/>
        </w:rPr>
      </w:pPr>
      <w:r w:rsidRPr="0054443D">
        <w:rPr>
          <w:rFonts w:ascii="Times New Roman" w:eastAsia="Arial Unicode MS" w:hAnsi="Times New Roman" w:cs="Times New Roman"/>
          <w:b/>
          <w:bCs/>
          <w:sz w:val="28"/>
          <w:szCs w:val="28"/>
        </w:rPr>
        <w:t>да</w:t>
      </w:r>
      <w:r w:rsidRPr="0054443D">
        <w:rPr>
          <w:rFonts w:ascii="Times New Roman" w:eastAsia="Arial Unicode MS" w:hAnsi="Times New Roman" w:cs="Times New Roman"/>
          <w:noProof/>
          <w:szCs w:val="28"/>
        </w:rPr>
        <w:t xml:space="preserve"> </w:t>
      </w:r>
    </w:p>
    <w:p w:rsidR="006C18A3" w:rsidRPr="0054443D" w:rsidRDefault="006C18A3" w:rsidP="006C18A3">
      <w:pPr>
        <w:rPr>
          <w:rFonts w:eastAsia="Arial Unicode MS"/>
        </w:rPr>
      </w:pPr>
    </w:p>
    <w:p w:rsidR="006C18A3" w:rsidRPr="0054443D" w:rsidRDefault="006C18A3" w:rsidP="006C18A3">
      <w:pPr>
        <w:pStyle w:val="ConsPlusNormal"/>
        <w:widowControl/>
        <w:ind w:firstLine="709"/>
        <w:jc w:val="center"/>
        <w:rPr>
          <w:rFonts w:ascii="Times New Roman" w:eastAsia="Arial Unicode MS" w:hAnsi="Times New Roman" w:cs="Times New Roman"/>
        </w:rPr>
      </w:pPr>
    </w:p>
    <w:p w:rsidR="006C18A3" w:rsidRPr="0054443D" w:rsidRDefault="006C18A3" w:rsidP="006C18A3">
      <w:pPr>
        <w:pStyle w:val="ConsPlusNormal"/>
        <w:widowControl/>
        <w:ind w:firstLine="709"/>
        <w:jc w:val="center"/>
        <w:rPr>
          <w:rFonts w:ascii="Times New Roman" w:eastAsia="Arial Unicode MS" w:hAnsi="Times New Roman" w:cs="Times New Roman"/>
        </w:rPr>
      </w:pPr>
    </w:p>
    <w:p w:rsidR="006C18A3" w:rsidRPr="0054443D" w:rsidRDefault="006C18A3" w:rsidP="006C18A3">
      <w:pPr>
        <w:pStyle w:val="ConsPlusNormal"/>
        <w:widowControl/>
        <w:tabs>
          <w:tab w:val="left" w:pos="1189"/>
        </w:tabs>
        <w:ind w:firstLine="709"/>
        <w:rPr>
          <w:rFonts w:ascii="Times New Roman" w:eastAsia="Arial Unicode MS" w:hAnsi="Times New Roman" w:cs="Times New Roman"/>
        </w:rPr>
      </w:pPr>
      <w:r w:rsidRPr="0054443D">
        <w:rPr>
          <w:rFonts w:ascii="Times New Roman" w:eastAsia="Arial Unicode MS" w:hAnsi="Times New Roman" w:cs="Times New Roman"/>
        </w:rPr>
        <w:tab/>
      </w:r>
    </w:p>
    <w:p w:rsidR="006C18A3" w:rsidRPr="0054443D" w:rsidRDefault="006C18A3" w:rsidP="006C18A3">
      <w:pPr>
        <w:pStyle w:val="ConsPlusNormal"/>
        <w:widowControl/>
        <w:tabs>
          <w:tab w:val="left" w:pos="1189"/>
        </w:tabs>
        <w:ind w:firstLine="709"/>
        <w:rPr>
          <w:rFonts w:ascii="Times New Roman" w:eastAsia="Arial Unicode MS" w:hAnsi="Times New Roman" w:cs="Times New Roman"/>
          <w:b/>
          <w:bCs/>
          <w:sz w:val="28"/>
        </w:rPr>
      </w:pPr>
      <w:r w:rsidRPr="0054443D">
        <w:rPr>
          <w:rFonts w:ascii="Times New Roman" w:eastAsia="Arial Unicode MS" w:hAnsi="Times New Roman" w:cs="Times New Roman"/>
        </w:rPr>
        <w:t xml:space="preserve">                                     </w:t>
      </w:r>
      <w:r w:rsidRPr="0054443D">
        <w:rPr>
          <w:rFonts w:ascii="Times New Roman" w:eastAsia="Arial Unicode MS" w:hAnsi="Times New Roman" w:cs="Times New Roman"/>
          <w:b/>
          <w:bCs/>
          <w:sz w:val="28"/>
        </w:rPr>
        <w:t>нет</w:t>
      </w:r>
    </w:p>
    <w:p w:rsidR="006C18A3" w:rsidRPr="0054443D" w:rsidRDefault="006C18A3" w:rsidP="006C18A3">
      <w:pPr>
        <w:pStyle w:val="ConsPlusNormal"/>
        <w:widowControl/>
        <w:ind w:firstLine="709"/>
        <w:jc w:val="center"/>
        <w:rPr>
          <w:rFonts w:ascii="Times New Roman" w:eastAsia="Arial Unicode MS" w:hAnsi="Times New Roman" w:cs="Times New Roman"/>
        </w:rPr>
      </w:pP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r>
        <w:rPr>
          <w:rFonts w:ascii="Times New Roman" w:eastAsia="Arial Unicode MS" w:hAnsi="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6223635</wp:posOffset>
                </wp:positionH>
                <wp:positionV relativeFrom="paragraph">
                  <wp:posOffset>278130</wp:posOffset>
                </wp:positionV>
                <wp:extent cx="233680" cy="0"/>
                <wp:effectExtent l="9525" t="10795" r="1397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05pt,21.9pt" to="508.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"/>
            </w:pict>
          </mc:Fallback>
        </mc:AlternateContent>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b/>
          <w:bCs/>
          <w:sz w:val="28"/>
        </w:rPr>
        <w:t>нет</w:t>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b/>
          <w:bCs/>
          <w:sz w:val="28"/>
        </w:rPr>
        <w:t>да</w:t>
      </w: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r w:rsidRPr="0054443D">
        <w:rPr>
          <w:rFonts w:ascii="Times New Roman" w:eastAsia="Arial Unicode MS" w:hAnsi="Times New Roman" w:cs="Times New Roman"/>
        </w:rPr>
        <w:tab/>
      </w: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p>
    <w:p w:rsidR="006C18A3" w:rsidRPr="0054443D" w:rsidRDefault="006C18A3" w:rsidP="006C18A3">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ascii="Times New Roman" w:eastAsia="Arial Unicode MS" w:hAnsi="Times New Roman" w:cs="Times New Roman"/>
        </w:rPr>
      </w:pPr>
    </w:p>
    <w:p w:rsidR="006C18A3" w:rsidRPr="0054443D" w:rsidRDefault="006C18A3" w:rsidP="006C18A3"/>
    <w:p w:rsidR="006C18A3" w:rsidRPr="0054443D" w:rsidRDefault="006C18A3" w:rsidP="006C18A3">
      <w:pPr>
        <w:pStyle w:val="ConsPlusNormal"/>
        <w:widowControl/>
        <w:ind w:firstLine="709"/>
        <w:jc w:val="both"/>
        <w:rPr>
          <w:rFonts w:ascii="Times New Roman" w:eastAsia="Arial Unicode MS" w:hAnsi="Times New Roman" w:cs="Times New Roman"/>
          <w:sz w:val="28"/>
          <w:szCs w:val="28"/>
        </w:rPr>
      </w:pPr>
    </w:p>
    <w:p w:rsidR="006C18A3" w:rsidRDefault="006C18A3" w:rsidP="006C18A3">
      <w:pPr>
        <w:pStyle w:val="ConsPlusNonformat"/>
        <w:ind w:firstLine="709"/>
        <w:jc w:val="center"/>
        <w:rPr>
          <w:rFonts w:ascii="Times New Roman" w:eastAsia="Arial Unicode MS" w:hAnsi="Times New Roman" w:cs="Times New Roman"/>
        </w:rPr>
        <w:sectPr w:rsidR="006C18A3" w:rsidSect="00F27CBC">
          <w:pgSz w:w="11906" w:h="16838"/>
          <w:pgMar w:top="1134" w:right="567" w:bottom="1134" w:left="1134" w:header="709" w:footer="709" w:gutter="0"/>
          <w:cols w:space="708"/>
          <w:docGrid w:linePitch="360"/>
        </w:sectPr>
      </w:pPr>
    </w:p>
    <w:p w:rsidR="006C18A3" w:rsidRPr="002475D3" w:rsidRDefault="006C18A3" w:rsidP="006C18A3">
      <w:pPr>
        <w:pStyle w:val="ConsPlusNonformat"/>
        <w:ind w:firstLine="709"/>
        <w:jc w:val="center"/>
        <w:rPr>
          <w:rFonts w:ascii="Times New Roman" w:hAnsi="Times New Roman" w:cs="Times New Roman"/>
          <w:b/>
          <w:bCs/>
          <w:sz w:val="28"/>
          <w:szCs w:val="28"/>
        </w:rPr>
      </w:pPr>
      <w:r w:rsidRPr="002475D3">
        <w:rPr>
          <w:rFonts w:ascii="Times New Roman" w:hAnsi="Times New Roman" w:cs="Times New Roman"/>
          <w:b/>
          <w:bCs/>
          <w:sz w:val="28"/>
          <w:szCs w:val="28"/>
        </w:rPr>
        <w:lastRenderedPageBreak/>
        <w:t xml:space="preserve">4. Порядок и формы контроля за </w:t>
      </w:r>
      <w:r w:rsidRPr="002475D3">
        <w:rPr>
          <w:rFonts w:ascii="Times New Roman" w:eastAsia="Arial Unicode MS" w:hAnsi="Times New Roman" w:cs="Times New Roman"/>
          <w:b/>
          <w:bCs/>
          <w:sz w:val="28"/>
          <w:szCs w:val="28"/>
        </w:rPr>
        <w:t>предоставлением муниципальной услуги</w:t>
      </w:r>
    </w:p>
    <w:p w:rsidR="006C18A3" w:rsidRPr="002475D3" w:rsidRDefault="006C18A3" w:rsidP="006C18A3">
      <w:pPr>
        <w:pStyle w:val="ConsPlusNonformat"/>
        <w:ind w:firstLine="709"/>
        <w:jc w:val="both"/>
        <w:rPr>
          <w:rFonts w:ascii="Times New Roman" w:hAnsi="Times New Roman" w:cs="Times New Roman"/>
          <w:b/>
          <w:bCs/>
          <w:sz w:val="16"/>
          <w:szCs w:val="16"/>
        </w:rPr>
      </w:pP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 xml:space="preserve">4.1. Контроль за соблюдением последовательности административных действий, определенных административными процедурами по </w:t>
      </w:r>
      <w:r w:rsidRPr="002475D3">
        <w:rPr>
          <w:rFonts w:ascii="Times New Roman" w:eastAsia="Arial Unicode MS" w:hAnsi="Times New Roman" w:cs="Times New Roman"/>
          <w:sz w:val="28"/>
          <w:szCs w:val="28"/>
        </w:rPr>
        <w:t>предоставлению муниципальной услуги</w:t>
      </w:r>
      <w:r w:rsidRPr="002475D3">
        <w:rPr>
          <w:rFonts w:ascii="Times New Roman" w:hAnsi="Times New Roman" w:cs="Times New Roman"/>
          <w:sz w:val="28"/>
          <w:szCs w:val="28"/>
        </w:rPr>
        <w:t xml:space="preserve">, полнотой и качеством </w:t>
      </w:r>
      <w:r w:rsidRPr="002475D3">
        <w:rPr>
          <w:rFonts w:ascii="Times New Roman" w:eastAsia="Arial Unicode MS" w:hAnsi="Times New Roman" w:cs="Times New Roman"/>
          <w:sz w:val="28"/>
          <w:szCs w:val="28"/>
        </w:rPr>
        <w:t>предоставления муниципальной услуги</w:t>
      </w:r>
      <w:r w:rsidRPr="002475D3">
        <w:rPr>
          <w:rFonts w:ascii="Times New Roman" w:hAnsi="Times New Roman" w:cs="Times New Roman"/>
          <w:sz w:val="28"/>
          <w:szCs w:val="28"/>
        </w:rPr>
        <w:t xml:space="preserve"> осуществляют Глава Администрации или его заместитель.</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 xml:space="preserve">4.4. Контроль за соблюдением последовательности административных действий, определенных административными процедурами по </w:t>
      </w:r>
      <w:r w:rsidRPr="002475D3">
        <w:rPr>
          <w:rFonts w:ascii="Times New Roman" w:eastAsia="Arial Unicode MS" w:hAnsi="Times New Roman" w:cs="Times New Roman"/>
          <w:sz w:val="28"/>
          <w:szCs w:val="28"/>
        </w:rPr>
        <w:t>предоставлению муниципальной услуги</w:t>
      </w:r>
      <w:r w:rsidRPr="002475D3">
        <w:rPr>
          <w:rFonts w:ascii="Times New Roman" w:hAnsi="Times New Roman" w:cs="Times New Roman"/>
          <w:sz w:val="28"/>
          <w:szCs w:val="28"/>
        </w:rPr>
        <w:t xml:space="preserve">, включает в себя выявление и устранение нарушений прав заявителей на </w:t>
      </w:r>
      <w:r w:rsidRPr="002475D3">
        <w:rPr>
          <w:rFonts w:ascii="Times New Roman" w:eastAsia="Arial Unicode MS" w:hAnsi="Times New Roman" w:cs="Times New Roman"/>
          <w:sz w:val="28"/>
          <w:szCs w:val="28"/>
        </w:rPr>
        <w:t>предоставление муниципальной услуги</w:t>
      </w:r>
      <w:r w:rsidRPr="002475D3">
        <w:rPr>
          <w:rFonts w:ascii="Times New Roman" w:hAnsi="Times New Roman" w:cs="Times New Roman"/>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6C18A3" w:rsidRPr="002475D3" w:rsidRDefault="006C18A3" w:rsidP="006C18A3">
      <w:pPr>
        <w:pStyle w:val="ConsPlusNonformat"/>
        <w:ind w:firstLine="709"/>
        <w:jc w:val="both"/>
        <w:rPr>
          <w:rFonts w:ascii="Times New Roman" w:hAnsi="Times New Roman" w:cs="Times New Roman"/>
          <w:sz w:val="28"/>
          <w:szCs w:val="28"/>
        </w:rPr>
      </w:pPr>
    </w:p>
    <w:p w:rsidR="006C18A3" w:rsidRPr="002475D3" w:rsidRDefault="006C18A3" w:rsidP="006C18A3">
      <w:pPr>
        <w:pStyle w:val="ConsPlusNonformat"/>
        <w:ind w:firstLine="709"/>
        <w:jc w:val="center"/>
        <w:rPr>
          <w:rFonts w:ascii="Times New Roman" w:eastAsia="Arial Unicode MS" w:hAnsi="Times New Roman" w:cs="Times New Roman"/>
          <w:b/>
          <w:bCs/>
          <w:sz w:val="28"/>
          <w:szCs w:val="28"/>
        </w:rPr>
      </w:pPr>
      <w:r w:rsidRPr="002475D3">
        <w:rPr>
          <w:rFonts w:ascii="Times New Roman" w:hAnsi="Times New Roman" w:cs="Times New Roman"/>
          <w:b/>
          <w:bCs/>
          <w:sz w:val="28"/>
          <w:szCs w:val="28"/>
        </w:rPr>
        <w:t xml:space="preserve">5. Порядок обжалования действий (бездействия) должностного лица, а также принимаемого им решения при </w:t>
      </w:r>
      <w:r w:rsidRPr="002475D3">
        <w:rPr>
          <w:rFonts w:ascii="Times New Roman" w:eastAsia="Arial Unicode MS" w:hAnsi="Times New Roman" w:cs="Times New Roman"/>
          <w:b/>
          <w:bCs/>
          <w:sz w:val="28"/>
          <w:szCs w:val="28"/>
        </w:rPr>
        <w:t>предоставлении муниципальной услуги</w:t>
      </w:r>
    </w:p>
    <w:p w:rsidR="006C18A3" w:rsidRPr="005778B2" w:rsidRDefault="006C18A3" w:rsidP="006C18A3">
      <w:pPr>
        <w:pStyle w:val="ConsPlusNonformat"/>
        <w:ind w:firstLine="709"/>
        <w:jc w:val="both"/>
        <w:rPr>
          <w:rFonts w:ascii="Times New Roman" w:hAnsi="Times New Roman" w:cs="Times New Roman"/>
          <w:b/>
          <w:bCs/>
          <w:sz w:val="28"/>
          <w:szCs w:val="28"/>
        </w:rPr>
      </w:pP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5.1. Заявитель имеет право на обжалование действий или бездействия должностных лиц Администрации в досудебном и судебном порядке.</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В досудебном порядке действия или бездействие специалистов Администрации обжалуются Главе Администрации.</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Заявитель может сообщить Главе Администрации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Срок рассмотрения жалобы не должен превышать тридцать дней с момента ее регистрации.</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В исключительных случаях Глава Администрации,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lastRenderedPageBreak/>
        <w:t>Письменный ответ, содержащий результаты рассмотрения жалобы, направляется заявителю.</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p>
    <w:p w:rsidR="006C18A3" w:rsidRPr="002475D3" w:rsidRDefault="006C18A3" w:rsidP="006C18A3">
      <w:pPr>
        <w:pStyle w:val="ConsPlusNonformat"/>
        <w:ind w:firstLine="709"/>
        <w:jc w:val="both"/>
        <w:rPr>
          <w:rFonts w:ascii="Times New Roman" w:hAnsi="Times New Roman" w:cs="Times New Roman"/>
          <w:sz w:val="28"/>
          <w:szCs w:val="28"/>
        </w:rPr>
      </w:pPr>
      <w:r w:rsidRPr="002475D3">
        <w:rPr>
          <w:rFonts w:ascii="Times New Roman" w:hAnsi="Times New Roman" w:cs="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C18A3" w:rsidRDefault="006C18A3" w:rsidP="006C18A3">
      <w:pPr>
        <w:jc w:val="center"/>
        <w:rPr>
          <w:rFonts w:ascii="Times New Roman CYR" w:hAnsi="Times New Roman CYR" w:cs="Times New Roman CYR"/>
          <w:b/>
          <w:bCs/>
          <w:sz w:val="28"/>
          <w:szCs w:val="28"/>
        </w:rPr>
      </w:pPr>
    </w:p>
    <w:p w:rsidR="005940D2" w:rsidRDefault="005940D2"/>
    <w:sectPr w:rsidR="005940D2" w:rsidSect="00F27C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A8"/>
    <w:rsid w:val="005940D2"/>
    <w:rsid w:val="006C18A3"/>
    <w:rsid w:val="00D4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1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6C18A3"/>
    <w:pPr>
      <w:widowControl/>
      <w:autoSpaceDE/>
      <w:autoSpaceDN/>
      <w:adjustRightInd/>
      <w:spacing w:line="360" w:lineRule="auto"/>
      <w:ind w:firstLine="709"/>
      <w:jc w:val="both"/>
    </w:pPr>
    <w:rPr>
      <w:sz w:val="28"/>
      <w:szCs w:val="28"/>
    </w:rPr>
  </w:style>
  <w:style w:type="character" w:customStyle="1" w:styleId="20">
    <w:name w:val="Основной текст с отступом 2 Знак"/>
    <w:basedOn w:val="a0"/>
    <w:link w:val="2"/>
    <w:rsid w:val="006C18A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1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6C18A3"/>
    <w:pPr>
      <w:widowControl/>
      <w:autoSpaceDE/>
      <w:autoSpaceDN/>
      <w:adjustRightInd/>
      <w:spacing w:line="360" w:lineRule="auto"/>
      <w:ind w:firstLine="709"/>
      <w:jc w:val="both"/>
    </w:pPr>
    <w:rPr>
      <w:sz w:val="28"/>
      <w:szCs w:val="28"/>
    </w:rPr>
  </w:style>
  <w:style w:type="character" w:customStyle="1" w:styleId="20">
    <w:name w:val="Основной текст с отступом 2 Знак"/>
    <w:basedOn w:val="a0"/>
    <w:link w:val="2"/>
    <w:rsid w:val="006C18A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3462</Words>
  <Characters>19734</Characters>
  <Application>Microsoft Office Word</Application>
  <DocSecurity>0</DocSecurity>
  <Lines>164</Lines>
  <Paragraphs>46</Paragraphs>
  <ScaleCrop>false</ScaleCrop>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2021-10-07T03:34:00Z</dcterms:created>
  <dcterms:modified xsi:type="dcterms:W3CDTF">2021-10-07T03:35:00Z</dcterms:modified>
</cp:coreProperties>
</file>