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>Приложение № 1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 19.07.2021 № 14                             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 1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муниципальной программе «Благоустройство территории Удачинского сельсовета,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содержание и развитие объектов инфраструктуры»</w:t>
      </w:r>
      <w:r w:rsidRPr="00045E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045EB8" w:rsidRPr="00045EB8" w:rsidRDefault="00045EB8" w:rsidP="00045E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2044"/>
        <w:gridCol w:w="2448"/>
        <w:gridCol w:w="1954"/>
        <w:gridCol w:w="837"/>
        <w:gridCol w:w="793"/>
        <w:gridCol w:w="1578"/>
        <w:gridCol w:w="862"/>
        <w:gridCol w:w="1597"/>
        <w:gridCol w:w="1253"/>
        <w:gridCol w:w="1386"/>
        <w:gridCol w:w="1176"/>
      </w:tblGrid>
      <w:tr w:rsidR="00045EB8" w:rsidRPr="00045EB8" w:rsidTr="00D34F3D">
        <w:trPr>
          <w:trHeight w:val="67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 (муниципальная программа, подпрограмма)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1354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5EB8" w:rsidRPr="00045EB8" w:rsidTr="00D34F3D">
        <w:trPr>
          <w:trHeight w:val="360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муниципальная программа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4879,7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10723,7</w:t>
            </w:r>
          </w:p>
        </w:tc>
      </w:tr>
      <w:tr w:rsidR="00045EB8" w:rsidRPr="00045EB8" w:rsidTr="00D34F3D">
        <w:trPr>
          <w:trHeight w:val="36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59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4879,7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10723,7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«Благоустройство территории Удачинского сельсовета»  </w:t>
            </w:r>
          </w:p>
          <w:p w:rsidR="00045EB8" w:rsidRPr="00045EB8" w:rsidRDefault="00045EB8" w:rsidP="00045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2004,7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3974,7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 по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2004,7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3974,7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Удачинского сельсовета»  </w:t>
            </w:r>
          </w:p>
          <w:p w:rsidR="00045EB8" w:rsidRPr="00045EB8" w:rsidRDefault="00045EB8" w:rsidP="00045EB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3133,2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3133,2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 xml:space="preserve">осуществление расходов, направленных на реализацию проекта «Благоустройство территории </w:t>
            </w: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lastRenderedPageBreak/>
              <w:t>кладбища в с. Удачное» по поддержке местных инициатив в 2021 году за счет средств краевого бюджета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0190076410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администрация Удачинского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0190076410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Отдельное мероприятие</w:t>
            </w:r>
          </w:p>
        </w:tc>
        <w:tc>
          <w:tcPr>
            <w:tcW w:w="23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осуществление расходов, направленных на реализацию проекта «Благоустройство территории кладбища в с. Удачное» по поддержке местных инициатив в 2021 году за счет средств местного бюджета и поступлений от вкладов граждан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всего расходные обязательства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01900S6410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01900S6410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569,8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1709,4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1709,4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отдельное мероприятие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Приложение № 2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к постановлению от 14.07.2021  № 14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Приложение № 2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к  муниципальной программе «Благоустройство территории Удачинского сельсовета, содержание и развитие объектов инфраструктуры»</w:t>
      </w:r>
      <w:r w:rsidRPr="00045E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</w:p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</w:t>
      </w:r>
    </w:p>
    <w:p w:rsidR="00045EB8" w:rsidRPr="00045EB8" w:rsidRDefault="00045EB8" w:rsidP="00045E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>Ресурсное обеспечение и прогнозная оценка расходов на реализацию целей  муниципальной программы  Удачинского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2098"/>
        <w:gridCol w:w="4901"/>
        <w:gridCol w:w="2055"/>
        <w:gridCol w:w="1498"/>
        <w:gridCol w:w="1401"/>
        <w:gridCol w:w="1558"/>
        <w:gridCol w:w="1084"/>
      </w:tblGrid>
      <w:tr w:rsidR="00045EB8" w:rsidRPr="00045EB8" w:rsidTr="00D34F3D">
        <w:trPr>
          <w:trHeight w:val="60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Оценка расходов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045EB8" w:rsidRPr="00045EB8" w:rsidTr="00D34F3D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5EB8" w:rsidRPr="00045EB8" w:rsidTr="00D34F3D">
        <w:trPr>
          <w:trHeight w:val="315"/>
        </w:trPr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Муниципальная программа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4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«Благоустройство территории Удачинского сельсовета, содержание и развитие объектов инфраструктуры»</w:t>
            </w: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4879,7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2922,0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10723,7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1562,5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1792,5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3267,2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center" w:pos="40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2757,0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2757,0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300"/>
                <w:tab w:val="center" w:pos="64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8781,2</w:t>
            </w:r>
          </w:p>
        </w:tc>
      </w:tr>
      <w:tr w:rsidR="00045EB8" w:rsidRPr="00045EB8" w:rsidTr="00D34F3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Бюджет муниципального района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045EB8" w:rsidRPr="00045EB8" w:rsidTr="00D34F3D">
        <w:trPr>
          <w:trHeight w:val="7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1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«Благоустройство территории Удачинского сельсовета»</w:t>
            </w: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2004,7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3974,7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892,7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1122,7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240"/>
                <w:tab w:val="center" w:pos="74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1112,0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870,0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2852,0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045EB8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Удачинского сельсовета»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3133,2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1044,4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1044,4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3133,2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Осуществление расходов, направленных на реализацию проекта «Благоустройство территории кладбища в с. Удачное» по поддержке местных инициатив в 2021 году за счет средств краевого бюджета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669,8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Осуществление расходов, направленных на реализацию проекта «Благоустройство территории кладбища в с. Удачное» по поддержке местных инициатив в 2021 году за счет средств местного и поступлений от вкладов граждан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118,2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1709,4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569,8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tabs>
                <w:tab w:val="left" w:pos="255"/>
                <w:tab w:val="center" w:pos="113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1709,4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Отдельное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pacing w:val="5"/>
                <w:sz w:val="24"/>
                <w:szCs w:val="24"/>
                <w:lang w:eastAsia="ar-SA"/>
              </w:rPr>
              <w:t>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300"/>
                <w:tab w:val="center" w:pos="59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муниципального района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300"/>
                <w:tab w:val="center" w:pos="59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045EB8" w:rsidRPr="00045EB8" w:rsidSect="00BE3E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</w:t>
      </w:r>
    </w:p>
    <w:p w:rsidR="00045EB8" w:rsidRPr="00045EB8" w:rsidRDefault="00045EB8" w:rsidP="00045EB8">
      <w:pPr>
        <w:tabs>
          <w:tab w:val="left" w:pos="112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ab/>
        <w:t xml:space="preserve">к постановлению от 19.07.2021 №14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Приложение № 2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к  подпрограмме, реализуемой в рамках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>муниципальных программ Удачинского сельсовета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spacing w:after="0" w:line="240" w:lineRule="auto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Ind w:w="-1131" w:type="dxa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045EB8" w:rsidRPr="00045EB8" w:rsidTr="00D34F3D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Расходы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045EB8" w:rsidRPr="00045EB8" w:rsidTr="00D34F3D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045EB8" w:rsidRPr="00045EB8" w:rsidTr="00D34F3D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045EB8" w:rsidRPr="00045EB8" w:rsidTr="00D34F3D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045EB8" w:rsidRPr="00045EB8" w:rsidTr="00D34F3D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«Благоустройство территории Удачинского сельсовета»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2004,7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3974,7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0110075080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345,0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направленные на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капитальный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Администрация Удачинского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0110075090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0110081110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570,0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1710,0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Удачинского сельсовета Большеулуйского района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0110081120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0110081120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850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30,0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 10,0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90,0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338,1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817,5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работ по изготовлению землеустроительной документации по межеванию планов земельных участков  Удачинского сельсовета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акарицидные обработки в местах массовых пребывания людей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устройство искусственных неровностей (лежачий полицейский)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содержание автомобильных дорог общего пользования местного значения за счет средств дорожного фонда Удачинского сельсовета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01100S5080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0,9</w:t>
            </w:r>
          </w:p>
        </w:tc>
      </w:tr>
      <w:tr w:rsidR="00045EB8" w:rsidRPr="00045EB8" w:rsidTr="00D34F3D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направленные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Удачинского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01100S5090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</w:tr>
    </w:tbl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Приложение № 4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к постановлению от 19.07.2021 № 14 </w:t>
      </w:r>
    </w:p>
    <w:p w:rsidR="00045EB8" w:rsidRPr="00045EB8" w:rsidRDefault="00045EB8" w:rsidP="00045EB8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ab/>
        <w:t>Приложение № 3</w:t>
      </w:r>
    </w:p>
    <w:p w:rsidR="00045EB8" w:rsidRPr="00045EB8" w:rsidRDefault="00045EB8" w:rsidP="00045EB8">
      <w:pPr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ab/>
      </w:r>
      <w:r w:rsidRPr="00045EB8">
        <w:rPr>
          <w:rFonts w:ascii="Arial" w:eastAsia="Calibri" w:hAnsi="Arial" w:cs="Arial"/>
          <w:sz w:val="24"/>
          <w:szCs w:val="24"/>
          <w:lang w:eastAsia="ru-RU"/>
        </w:rPr>
        <w:tab/>
        <w:t xml:space="preserve">к подпрограммам реализуемой в рамках </w:t>
      </w:r>
    </w:p>
    <w:p w:rsidR="00045EB8" w:rsidRPr="00045EB8" w:rsidRDefault="00045EB8" w:rsidP="00045EB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муниципальных программ   Удачинского сельсовета                              </w:t>
      </w:r>
    </w:p>
    <w:p w:rsidR="00045EB8" w:rsidRPr="00045EB8" w:rsidRDefault="00045EB8" w:rsidP="00045E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045EB8" w:rsidRPr="00045EB8" w:rsidTr="00D34F3D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045EB8" w:rsidRPr="00045EB8" w:rsidTr="00D34F3D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5EB8" w:rsidRPr="00045EB8" w:rsidTr="00D34F3D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1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«Благоустройство территории  Удачинского сельсовета»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3974,7</w:t>
            </w:r>
          </w:p>
        </w:tc>
      </w:tr>
      <w:tr w:rsidR="00045EB8" w:rsidRPr="00045EB8" w:rsidTr="00D34F3D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1122,7</w:t>
            </w:r>
          </w:p>
        </w:tc>
      </w:tr>
      <w:tr w:rsidR="00045EB8" w:rsidRPr="00045EB8" w:rsidTr="00D34F3D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2852,0</w:t>
            </w:r>
          </w:p>
        </w:tc>
      </w:tr>
      <w:tr w:rsidR="00045EB8" w:rsidRPr="00045EB8" w:rsidTr="00D34F3D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Красноярского края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345,0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115,0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345,0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капитальный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777,7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 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 уличного освещения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1710,0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570,0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1710,0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  подпрограммы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817,5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338,1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239,7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817,5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работ по изготовлению землеустроительной документации по межеванию планов земельных участков Удачинского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акарицидные обработки в местах массовых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устройство искусственных неровностей (лежачий полицейский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100,0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дорожного фонда Удачинского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0,9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0,9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капитальный ремонт и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540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1,6</w:t>
            </w:r>
          </w:p>
        </w:tc>
      </w:tr>
      <w:tr w:rsidR="00045EB8" w:rsidRPr="00045EB8" w:rsidTr="00D34F3D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                                                                                                                                                        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Приложение № 5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к постановлению от      19.07.2021 № 14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Приложение № 2 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>подпрограммы «Содержание и развитие объектов инфраструктуры на территории Удачинского сельсовета»</w:t>
      </w:r>
    </w:p>
    <w:p w:rsidR="00045EB8" w:rsidRPr="00045EB8" w:rsidRDefault="00045EB8" w:rsidP="00045EB8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074"/>
      </w:tblGrid>
      <w:tr w:rsidR="00045EB8" w:rsidRPr="00045EB8" w:rsidTr="00D34F3D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Расходы </w:t>
            </w: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045EB8" w:rsidRPr="00045EB8" w:rsidTr="00D34F3D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5EB8" w:rsidRPr="00045EB8" w:rsidTr="00D34F3D">
        <w:trPr>
          <w:trHeight w:val="360"/>
        </w:trPr>
        <w:tc>
          <w:tcPr>
            <w:tcW w:w="1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  подпрограммы: Содержание объектов инфраструктуры в  надлежащем состояния  для обеспечения населения качественными  услугами</w:t>
            </w:r>
          </w:p>
        </w:tc>
      </w:tr>
      <w:tr w:rsidR="00045EB8" w:rsidRPr="00045EB8" w:rsidTr="00D34F3D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«Содержание и развитие объектов инфраструктуры на территории Удачинского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Мероприятие      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Обслуживание объектов водоснабжения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0502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0120081170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372,8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818,4</w:t>
            </w:r>
          </w:p>
        </w:tc>
      </w:tr>
      <w:tr w:rsidR="00045EB8" w:rsidRPr="00045EB8" w:rsidTr="00D34F3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Мероприятие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Администрация Удачинского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sectPr w:rsidR="00045EB8" w:rsidRPr="00045EB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Приложение № 6</w:t>
      </w:r>
    </w:p>
    <w:p w:rsidR="00045EB8" w:rsidRPr="00045EB8" w:rsidRDefault="00045EB8" w:rsidP="00045E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к постановлению от 19.07.2021 № 14</w:t>
      </w:r>
    </w:p>
    <w:p w:rsidR="00045EB8" w:rsidRPr="00045EB8" w:rsidRDefault="00045EB8" w:rsidP="00045EB8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</w:p>
    <w:p w:rsidR="00045EB8" w:rsidRPr="00045EB8" w:rsidRDefault="00045EB8" w:rsidP="00045EB8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Приложение № 3</w:t>
      </w:r>
    </w:p>
    <w:p w:rsidR="00045EB8" w:rsidRPr="00045EB8" w:rsidRDefault="00045EB8" w:rsidP="00045EB8">
      <w:pPr>
        <w:suppressAutoHyphens/>
        <w:spacing w:after="0" w:line="240" w:lineRule="auto"/>
        <w:ind w:right="143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45EB8">
        <w:rPr>
          <w:rFonts w:ascii="Arial" w:eastAsia="Times New Roman" w:hAnsi="Arial" w:cs="Arial"/>
          <w:sz w:val="24"/>
          <w:szCs w:val="24"/>
          <w:lang w:eastAsia="ar-SA"/>
        </w:rPr>
        <w:t>подпрограммы «Содержание и развитие объектов инфраструктуры на территории Удачинского сельсовета»</w:t>
      </w:r>
    </w:p>
    <w:p w:rsidR="00045EB8" w:rsidRPr="00045EB8" w:rsidRDefault="00045EB8" w:rsidP="00045EB8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45EB8">
        <w:rPr>
          <w:rFonts w:ascii="Arial" w:eastAsia="Calibri" w:hAnsi="Arial" w:cs="Arial"/>
          <w:b/>
          <w:sz w:val="24"/>
          <w:szCs w:val="24"/>
          <w:lang w:eastAsia="ru-RU"/>
        </w:rPr>
        <w:t xml:space="preserve">                            Обеспечение финансовых, материальных и трудовых затрат</w:t>
      </w:r>
    </w:p>
    <w:tbl>
      <w:tblPr>
        <w:tblW w:w="13875" w:type="dxa"/>
        <w:tblInd w:w="93" w:type="dxa"/>
        <w:tblLook w:val="00A0" w:firstRow="1" w:lastRow="0" w:firstColumn="1" w:lastColumn="0" w:noHBand="0" w:noVBand="0"/>
      </w:tblPr>
      <w:tblGrid>
        <w:gridCol w:w="2104"/>
        <w:gridCol w:w="2989"/>
        <w:gridCol w:w="1947"/>
        <w:gridCol w:w="1302"/>
        <w:gridCol w:w="42"/>
        <w:gridCol w:w="1171"/>
        <w:gridCol w:w="1440"/>
        <w:gridCol w:w="2880"/>
      </w:tblGrid>
      <w:tr w:rsidR="00045EB8" w:rsidRPr="00045EB8" w:rsidTr="00D34F3D">
        <w:trPr>
          <w:trHeight w:val="41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Ответственный исполнитель, соисполнители</w:t>
            </w:r>
          </w:p>
        </w:tc>
        <w:tc>
          <w:tcPr>
            <w:tcW w:w="6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Ресурсное обеспечение подпрограммы (тыс. руб.), годы</w:t>
            </w:r>
          </w:p>
        </w:tc>
      </w:tr>
      <w:tr w:rsidR="00045EB8" w:rsidRPr="00045EB8" w:rsidTr="00D34F3D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2021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2023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       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итого на период</w:t>
            </w:r>
          </w:p>
        </w:tc>
      </w:tr>
      <w:tr w:rsidR="00045EB8" w:rsidRPr="00045EB8" w:rsidTr="00D34F3D">
        <w:trPr>
          <w:trHeight w:val="31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Подпрограмма 2 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 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развитие объектов инфраструктуры на территории Удачинского сельсовета» </w:t>
            </w:r>
          </w:p>
          <w:p w:rsidR="00045EB8" w:rsidRPr="00045EB8" w:rsidRDefault="00045EB8" w:rsidP="00045EB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Удачинского сельсовета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422,8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968,4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136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  подпрограммы 2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Обслуживание объектов водоснабжения</w:t>
            </w: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975"/>
                <w:tab w:val="left" w:pos="139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ab/>
              <w:t>818,4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6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 * 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Удачинский сельсовет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372,8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222,8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818,4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Мероприятие  подпрограммы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Содержание объектов муниципальной собственности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tabs>
                <w:tab w:val="left" w:pos="64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краевой бюджет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внебюджетные  источники              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  <w:tr w:rsidR="00045EB8" w:rsidRPr="00045EB8" w:rsidTr="00D34F3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бюджет Удачинский сельсовет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150,0</w:t>
            </w:r>
          </w:p>
        </w:tc>
      </w:tr>
      <w:tr w:rsidR="00045EB8" w:rsidRPr="00045EB8" w:rsidTr="00D34F3D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45E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юридические лица           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5EB8" w:rsidRPr="00045EB8" w:rsidRDefault="00045EB8" w:rsidP="00045E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045EB8" w:rsidRPr="00045EB8" w:rsidRDefault="00045EB8" w:rsidP="00045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55BD2" w:rsidRDefault="00155BD2">
      <w:bookmarkStart w:id="0" w:name="_GoBack"/>
      <w:bookmarkEnd w:id="0"/>
    </w:p>
    <w:sectPr w:rsidR="00155BD2" w:rsidSect="003F52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C"/>
    <w:rsid w:val="00045EB8"/>
    <w:rsid w:val="00155BD2"/>
    <w:rsid w:val="009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5EB8"/>
  </w:style>
  <w:style w:type="paragraph" w:customStyle="1" w:styleId="msonormalcxspmiddle">
    <w:name w:val="msonormalcxspmiddle"/>
    <w:basedOn w:val="a"/>
    <w:rsid w:val="0004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45E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link w:val="a4"/>
    <w:locked/>
    <w:rsid w:val="00045EB8"/>
    <w:rPr>
      <w:sz w:val="28"/>
      <w:lang w:eastAsia="ru-RU"/>
    </w:rPr>
  </w:style>
  <w:style w:type="paragraph" w:styleId="a4">
    <w:name w:val="Body Text"/>
    <w:basedOn w:val="a"/>
    <w:link w:val="a3"/>
    <w:rsid w:val="00045EB8"/>
    <w:pPr>
      <w:spacing w:after="0" w:line="240" w:lineRule="auto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45EB8"/>
  </w:style>
  <w:style w:type="paragraph" w:styleId="a5">
    <w:name w:val="header"/>
    <w:basedOn w:val="a"/>
    <w:link w:val="a6"/>
    <w:rsid w:val="00045E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Верхний колонтитул Знак"/>
    <w:basedOn w:val="a0"/>
    <w:link w:val="a5"/>
    <w:rsid w:val="00045E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rsid w:val="00045E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8">
    <w:name w:val="Нижний колонтитул Знак"/>
    <w:basedOn w:val="a0"/>
    <w:link w:val="a7"/>
    <w:rsid w:val="00045E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04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045EB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45EB8"/>
  </w:style>
  <w:style w:type="paragraph" w:customStyle="1" w:styleId="msonormalcxspmiddle">
    <w:name w:val="msonormalcxspmiddle"/>
    <w:basedOn w:val="a"/>
    <w:rsid w:val="0004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45E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link w:val="a4"/>
    <w:locked/>
    <w:rsid w:val="00045EB8"/>
    <w:rPr>
      <w:sz w:val="28"/>
      <w:lang w:eastAsia="ru-RU"/>
    </w:rPr>
  </w:style>
  <w:style w:type="paragraph" w:styleId="a4">
    <w:name w:val="Body Text"/>
    <w:basedOn w:val="a"/>
    <w:link w:val="a3"/>
    <w:rsid w:val="00045EB8"/>
    <w:pPr>
      <w:spacing w:after="0" w:line="240" w:lineRule="auto"/>
      <w:jc w:val="both"/>
    </w:pPr>
    <w:rPr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045EB8"/>
  </w:style>
  <w:style w:type="paragraph" w:styleId="a5">
    <w:name w:val="header"/>
    <w:basedOn w:val="a"/>
    <w:link w:val="a6"/>
    <w:rsid w:val="00045E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Верхний колонтитул Знак"/>
    <w:basedOn w:val="a0"/>
    <w:link w:val="a5"/>
    <w:rsid w:val="00045E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rsid w:val="00045EB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8">
    <w:name w:val="Нижний колонтитул Знак"/>
    <w:basedOn w:val="a0"/>
    <w:link w:val="a7"/>
    <w:rsid w:val="00045E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04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5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045EB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3134</Words>
  <Characters>17868</Characters>
  <Application>Microsoft Office Word</Application>
  <DocSecurity>0</DocSecurity>
  <Lines>148</Lines>
  <Paragraphs>41</Paragraphs>
  <ScaleCrop>false</ScaleCrop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2021-09-30T03:10:00Z</dcterms:created>
  <dcterms:modified xsi:type="dcterms:W3CDTF">2021-09-30T03:11:00Z</dcterms:modified>
</cp:coreProperties>
</file>