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FA" w:rsidRDefault="00E327FA" w:rsidP="00E327FA">
      <w:pPr>
        <w:suppressAutoHyphens/>
        <w:autoSpaceDE w:val="0"/>
        <w:ind w:left="6237" w:hanging="425"/>
        <w:jc w:val="both"/>
        <w:rPr>
          <w:rFonts w:ascii="Arial" w:eastAsia="Arial" w:hAnsi="Arial" w:cs="Arial"/>
          <w:lang w:eastAsia="ar-SA"/>
        </w:rPr>
      </w:pPr>
    </w:p>
    <w:p w:rsidR="00E327FA" w:rsidRPr="00C102BE" w:rsidRDefault="00E327FA" w:rsidP="00E327FA">
      <w:pPr>
        <w:suppressAutoHyphens/>
        <w:jc w:val="center"/>
        <w:rPr>
          <w:rFonts w:ascii="Arial" w:hAnsi="Arial" w:cs="Arial"/>
          <w:b/>
          <w:lang w:eastAsia="ar-SA"/>
        </w:rPr>
      </w:pPr>
      <w:r w:rsidRPr="00C102BE">
        <w:rPr>
          <w:rFonts w:ascii="Arial" w:hAnsi="Arial" w:cs="Arial"/>
          <w:b/>
          <w:lang w:eastAsia="ar-SA"/>
        </w:rPr>
        <w:t>Муниципальная программа</w:t>
      </w:r>
    </w:p>
    <w:p w:rsidR="00E327FA" w:rsidRPr="00C102BE" w:rsidRDefault="00E327FA" w:rsidP="00E327FA">
      <w:pPr>
        <w:suppressAutoHyphens/>
        <w:jc w:val="center"/>
        <w:rPr>
          <w:rFonts w:ascii="Arial" w:hAnsi="Arial" w:cs="Arial"/>
          <w:b/>
          <w:lang w:eastAsia="ar-SA"/>
        </w:rPr>
      </w:pPr>
      <w:r w:rsidRPr="00C102BE">
        <w:rPr>
          <w:rFonts w:ascii="Arial" w:hAnsi="Arial" w:cs="Arial"/>
          <w:b/>
          <w:lang w:eastAsia="ar-SA"/>
        </w:rPr>
        <w:t>«Развитие физической культуры, спорта в Большеулуйском районе Красноярского края»</w:t>
      </w:r>
    </w:p>
    <w:p w:rsidR="00E327FA" w:rsidRPr="00C102BE" w:rsidRDefault="00E327FA" w:rsidP="00E327FA">
      <w:pPr>
        <w:suppressAutoHyphens/>
        <w:jc w:val="center"/>
        <w:rPr>
          <w:rFonts w:ascii="Arial" w:hAnsi="Arial" w:cs="Arial"/>
          <w:lang w:eastAsia="ar-SA"/>
        </w:rPr>
      </w:pPr>
    </w:p>
    <w:p w:rsidR="00E327FA" w:rsidRPr="00C102BE" w:rsidRDefault="00E327FA" w:rsidP="00E327FA">
      <w:pPr>
        <w:suppressAutoHyphens/>
        <w:jc w:val="center"/>
        <w:rPr>
          <w:rFonts w:ascii="Arial" w:hAnsi="Arial" w:cs="Arial"/>
          <w:lang w:eastAsia="ar-SA"/>
        </w:rPr>
      </w:pPr>
      <w:r w:rsidRPr="00C102BE">
        <w:rPr>
          <w:rFonts w:ascii="Arial" w:hAnsi="Arial" w:cs="Arial"/>
          <w:lang w:eastAsia="ar-SA"/>
        </w:rPr>
        <w:t>1. Паспорт</w:t>
      </w:r>
    </w:p>
    <w:p w:rsidR="00E327FA" w:rsidRPr="00C102BE" w:rsidRDefault="00E327FA" w:rsidP="00E327FA">
      <w:pPr>
        <w:suppressAutoHyphens/>
        <w:jc w:val="center"/>
        <w:rPr>
          <w:rFonts w:ascii="Arial" w:hAnsi="Arial" w:cs="Arial"/>
          <w:lang w:eastAsia="ar-SA"/>
        </w:rPr>
      </w:pPr>
      <w:r w:rsidRPr="00C102BE">
        <w:rPr>
          <w:rFonts w:ascii="Arial" w:hAnsi="Arial" w:cs="Arial"/>
          <w:lang w:eastAsia="ar-SA"/>
        </w:rPr>
        <w:t>муниципальной программы «Развитие физической культуры, спорта</w:t>
      </w:r>
    </w:p>
    <w:p w:rsidR="00E327FA" w:rsidRPr="00C102BE" w:rsidRDefault="00E327FA" w:rsidP="00E327FA">
      <w:pPr>
        <w:suppressAutoHyphens/>
        <w:jc w:val="center"/>
        <w:rPr>
          <w:rFonts w:ascii="Arial" w:hAnsi="Arial" w:cs="Arial"/>
          <w:lang w:eastAsia="ar-SA"/>
        </w:rPr>
      </w:pPr>
      <w:r w:rsidRPr="00C102BE">
        <w:rPr>
          <w:rFonts w:ascii="Arial" w:hAnsi="Arial" w:cs="Arial"/>
          <w:lang w:eastAsia="ar-SA"/>
        </w:rPr>
        <w:t xml:space="preserve"> в Большеулуйском районе Красноярского края»</w:t>
      </w:r>
    </w:p>
    <w:p w:rsidR="00E327FA" w:rsidRPr="00C102BE" w:rsidRDefault="00E327FA" w:rsidP="00E327FA">
      <w:pPr>
        <w:suppressAutoHyphens/>
        <w:jc w:val="center"/>
        <w:rPr>
          <w:rFonts w:ascii="Arial" w:hAnsi="Arial" w:cs="Arial"/>
          <w:lang w:eastAsia="ar-SA"/>
        </w:rPr>
      </w:pPr>
    </w:p>
    <w:p w:rsidR="00E327FA" w:rsidRPr="00C102BE" w:rsidRDefault="00E327FA" w:rsidP="00E327FA">
      <w:pPr>
        <w:suppressAutoHyphens/>
        <w:jc w:val="center"/>
        <w:rPr>
          <w:rFonts w:ascii="Arial" w:hAnsi="Arial" w:cs="Arial"/>
          <w:b/>
          <w:lang w:eastAsia="ar-SA"/>
        </w:rPr>
      </w:pPr>
    </w:p>
    <w:p w:rsidR="00E327FA" w:rsidRPr="00C102BE" w:rsidRDefault="00E327FA" w:rsidP="00E327FA">
      <w:pPr>
        <w:suppressAutoHyphens/>
        <w:jc w:val="center"/>
        <w:rPr>
          <w:rFonts w:ascii="Arial" w:hAnsi="Arial" w:cs="Arial"/>
          <w:b/>
          <w:lang w:eastAsia="ar-SA"/>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648"/>
      </w:tblGrid>
      <w:tr w:rsidR="00E327FA" w:rsidRPr="00C102BE" w:rsidTr="00694A6F">
        <w:trPr>
          <w:trHeight w:val="1122"/>
        </w:trPr>
        <w:tc>
          <w:tcPr>
            <w:tcW w:w="3420" w:type="dxa"/>
            <w:shd w:val="clear" w:color="auto" w:fill="auto"/>
          </w:tcPr>
          <w:p w:rsidR="00E327FA" w:rsidRPr="00C102BE" w:rsidRDefault="00E327FA" w:rsidP="00694A6F">
            <w:pPr>
              <w:suppressAutoHyphens/>
              <w:jc w:val="both"/>
              <w:rPr>
                <w:rFonts w:ascii="Arial" w:hAnsi="Arial" w:cs="Arial"/>
                <w:lang w:eastAsia="ar-SA"/>
              </w:rPr>
            </w:pPr>
            <w:r w:rsidRPr="00C102BE">
              <w:rPr>
                <w:rFonts w:ascii="Arial" w:hAnsi="Arial" w:cs="Arial"/>
                <w:lang w:eastAsia="ar-SA"/>
              </w:rPr>
              <w:t>Наименование муниципальной программы</w:t>
            </w:r>
          </w:p>
        </w:tc>
        <w:tc>
          <w:tcPr>
            <w:tcW w:w="6648" w:type="dxa"/>
            <w:shd w:val="clear" w:color="auto" w:fill="auto"/>
          </w:tcPr>
          <w:p w:rsidR="00E327FA" w:rsidRPr="00C102BE" w:rsidRDefault="00E327FA" w:rsidP="00694A6F">
            <w:pPr>
              <w:suppressAutoHyphens/>
              <w:snapToGrid w:val="0"/>
              <w:ind w:left="-108"/>
              <w:jc w:val="both"/>
              <w:rPr>
                <w:rFonts w:ascii="Arial" w:hAnsi="Arial" w:cs="Arial"/>
                <w:lang w:eastAsia="ar-SA"/>
              </w:rPr>
            </w:pPr>
            <w:r w:rsidRPr="00C102BE">
              <w:rPr>
                <w:rFonts w:ascii="Arial" w:hAnsi="Arial" w:cs="Arial"/>
                <w:lang w:eastAsia="ar-SA"/>
              </w:rPr>
              <w:t xml:space="preserve">Развитие физической культуры, спорта в Большеулуйском районе Красноярского края (далее </w:t>
            </w:r>
            <w:proofErr w:type="gramStart"/>
            <w:r w:rsidRPr="00C102BE">
              <w:rPr>
                <w:rFonts w:ascii="Arial" w:hAnsi="Arial" w:cs="Arial"/>
                <w:lang w:eastAsia="ar-SA"/>
              </w:rPr>
              <w:t>-П</w:t>
            </w:r>
            <w:proofErr w:type="gramEnd"/>
            <w:r w:rsidRPr="00C102BE">
              <w:rPr>
                <w:rFonts w:ascii="Arial" w:hAnsi="Arial" w:cs="Arial"/>
                <w:lang w:eastAsia="ar-SA"/>
              </w:rPr>
              <w:t>рограмма)</w:t>
            </w:r>
          </w:p>
        </w:tc>
      </w:tr>
      <w:tr w:rsidR="00E327FA" w:rsidRPr="00C102BE" w:rsidTr="00694A6F">
        <w:trPr>
          <w:trHeight w:val="3047"/>
        </w:trPr>
        <w:tc>
          <w:tcPr>
            <w:tcW w:w="3420" w:type="dxa"/>
            <w:shd w:val="clear" w:color="auto" w:fill="auto"/>
          </w:tcPr>
          <w:p w:rsidR="00E327FA" w:rsidRPr="00C102BE" w:rsidRDefault="00E327FA" w:rsidP="00694A6F">
            <w:pPr>
              <w:suppressAutoHyphens/>
              <w:jc w:val="both"/>
              <w:rPr>
                <w:rFonts w:ascii="Arial" w:hAnsi="Arial" w:cs="Arial"/>
                <w:lang w:eastAsia="ar-SA"/>
              </w:rPr>
            </w:pPr>
            <w:r w:rsidRPr="00C102BE">
              <w:rPr>
                <w:rFonts w:ascii="Arial" w:hAnsi="Arial" w:cs="Arial"/>
                <w:lang w:eastAsia="ar-SA"/>
              </w:rPr>
              <w:t>Основание для разработки муниципальной программы</w:t>
            </w:r>
          </w:p>
        </w:tc>
        <w:tc>
          <w:tcPr>
            <w:tcW w:w="6648" w:type="dxa"/>
            <w:shd w:val="clear" w:color="auto" w:fill="auto"/>
          </w:tcPr>
          <w:p w:rsidR="00E327FA" w:rsidRPr="00C102BE" w:rsidRDefault="00E327FA" w:rsidP="00694A6F">
            <w:pPr>
              <w:suppressAutoHyphens/>
              <w:snapToGrid w:val="0"/>
              <w:ind w:left="-108"/>
              <w:jc w:val="both"/>
              <w:rPr>
                <w:rFonts w:ascii="Arial" w:hAnsi="Arial" w:cs="Arial"/>
                <w:lang w:eastAsia="ar-SA"/>
              </w:rPr>
            </w:pPr>
            <w:r w:rsidRPr="00C102BE">
              <w:rPr>
                <w:rFonts w:ascii="Arial" w:hAnsi="Arial" w:cs="Arial"/>
              </w:rPr>
              <w:t xml:space="preserve">Статья 179 Бюджетного кодекса Российской Федерации; </w:t>
            </w:r>
            <w:r w:rsidRPr="00C102BE">
              <w:rPr>
                <w:rFonts w:ascii="Arial" w:hAnsi="Arial" w:cs="Arial"/>
                <w:lang w:eastAsia="ar-SA"/>
              </w:rPr>
              <w:t>Постановление Администрации Большеулуйского района от 30.07.2013 г. № 270-п «Об утверждении Порядка принятия решений о разработке муниципальных программ  Большеулуйского района, их формировании и реализации», Распоряжение Администрации Большеулуйского района от 26.07.2019 г. № 380-р «Об утверждении перечня муниципальных программ Большеулуйского района»</w:t>
            </w:r>
          </w:p>
        </w:tc>
      </w:tr>
      <w:tr w:rsidR="00E327FA" w:rsidRPr="00C102BE" w:rsidTr="00694A6F">
        <w:trPr>
          <w:trHeight w:val="1057"/>
        </w:trPr>
        <w:tc>
          <w:tcPr>
            <w:tcW w:w="3420" w:type="dxa"/>
            <w:shd w:val="clear" w:color="auto" w:fill="auto"/>
          </w:tcPr>
          <w:p w:rsidR="00E327FA" w:rsidRPr="00C102BE" w:rsidRDefault="00E327FA" w:rsidP="00694A6F">
            <w:pPr>
              <w:suppressAutoHyphens/>
              <w:snapToGrid w:val="0"/>
              <w:jc w:val="both"/>
              <w:rPr>
                <w:rFonts w:ascii="Arial" w:hAnsi="Arial" w:cs="Arial"/>
                <w:lang w:eastAsia="ar-SA"/>
              </w:rPr>
            </w:pPr>
            <w:r w:rsidRPr="00C102BE">
              <w:rPr>
                <w:rFonts w:ascii="Arial" w:hAnsi="Arial" w:cs="Arial"/>
                <w:lang w:eastAsia="ar-SA"/>
              </w:rPr>
              <w:t xml:space="preserve">Ответственный </w:t>
            </w:r>
          </w:p>
          <w:p w:rsidR="00E327FA" w:rsidRPr="00C102BE" w:rsidRDefault="00E327FA" w:rsidP="00694A6F">
            <w:pPr>
              <w:suppressAutoHyphens/>
              <w:snapToGrid w:val="0"/>
              <w:jc w:val="both"/>
              <w:rPr>
                <w:rFonts w:ascii="Arial" w:hAnsi="Arial" w:cs="Arial"/>
                <w:lang w:eastAsia="ar-SA"/>
              </w:rPr>
            </w:pPr>
            <w:r w:rsidRPr="00C102BE">
              <w:rPr>
                <w:rFonts w:ascii="Arial" w:hAnsi="Arial" w:cs="Arial"/>
                <w:lang w:eastAsia="ar-SA"/>
              </w:rPr>
              <w:t>исполнитель</w:t>
            </w:r>
          </w:p>
          <w:p w:rsidR="00E327FA" w:rsidRPr="00C102BE" w:rsidRDefault="00E327FA" w:rsidP="00694A6F">
            <w:pPr>
              <w:suppressAutoHyphens/>
              <w:snapToGrid w:val="0"/>
              <w:jc w:val="both"/>
              <w:rPr>
                <w:rFonts w:ascii="Arial" w:hAnsi="Arial" w:cs="Arial"/>
                <w:lang w:eastAsia="ar-SA"/>
              </w:rPr>
            </w:pPr>
            <w:r w:rsidRPr="00C102BE">
              <w:rPr>
                <w:rFonts w:ascii="Arial" w:hAnsi="Arial" w:cs="Arial"/>
                <w:lang w:eastAsia="ar-SA"/>
              </w:rPr>
              <w:t>Программы</w:t>
            </w:r>
          </w:p>
        </w:tc>
        <w:tc>
          <w:tcPr>
            <w:tcW w:w="6648" w:type="dxa"/>
            <w:shd w:val="clear" w:color="auto" w:fill="auto"/>
          </w:tcPr>
          <w:p w:rsidR="00E327FA" w:rsidRPr="00C102BE" w:rsidRDefault="00E327FA" w:rsidP="00694A6F">
            <w:pPr>
              <w:suppressAutoHyphens/>
              <w:snapToGrid w:val="0"/>
              <w:ind w:left="-108"/>
              <w:jc w:val="both"/>
              <w:rPr>
                <w:rFonts w:ascii="Arial" w:hAnsi="Arial" w:cs="Arial"/>
                <w:lang w:eastAsia="ar-SA"/>
              </w:rPr>
            </w:pPr>
            <w:r w:rsidRPr="00C102BE">
              <w:rPr>
                <w:rFonts w:ascii="Arial" w:hAnsi="Arial" w:cs="Arial"/>
                <w:lang w:eastAsia="ar-SA"/>
              </w:rPr>
              <w:t xml:space="preserve">Администрация Большеулуйского района Красноярского края </w:t>
            </w:r>
          </w:p>
        </w:tc>
      </w:tr>
      <w:tr w:rsidR="00E327FA" w:rsidRPr="00C102BE" w:rsidTr="00694A6F">
        <w:trPr>
          <w:trHeight w:val="1147"/>
        </w:trPr>
        <w:tc>
          <w:tcPr>
            <w:tcW w:w="3420" w:type="dxa"/>
            <w:shd w:val="clear" w:color="auto" w:fill="auto"/>
          </w:tcPr>
          <w:p w:rsidR="00E327FA" w:rsidRPr="00C102BE" w:rsidRDefault="00E327FA" w:rsidP="00694A6F">
            <w:pPr>
              <w:suppressAutoHyphens/>
              <w:snapToGrid w:val="0"/>
              <w:jc w:val="both"/>
              <w:rPr>
                <w:rFonts w:ascii="Arial" w:hAnsi="Arial" w:cs="Arial"/>
                <w:lang w:eastAsia="ar-SA"/>
              </w:rPr>
            </w:pPr>
            <w:r w:rsidRPr="00C102BE">
              <w:rPr>
                <w:rFonts w:ascii="Arial" w:hAnsi="Arial" w:cs="Arial"/>
                <w:lang w:eastAsia="ar-SA"/>
              </w:rPr>
              <w:t>Соисполнители</w:t>
            </w:r>
          </w:p>
          <w:p w:rsidR="00E327FA" w:rsidRPr="00C102BE" w:rsidRDefault="00E327FA" w:rsidP="00694A6F">
            <w:pPr>
              <w:suppressAutoHyphens/>
              <w:snapToGrid w:val="0"/>
              <w:jc w:val="both"/>
              <w:rPr>
                <w:rFonts w:ascii="Arial" w:hAnsi="Arial" w:cs="Arial"/>
                <w:lang w:eastAsia="ar-SA"/>
              </w:rPr>
            </w:pPr>
            <w:r w:rsidRPr="00C102BE">
              <w:rPr>
                <w:rFonts w:ascii="Arial" w:hAnsi="Arial" w:cs="Arial"/>
                <w:lang w:eastAsia="ar-SA"/>
              </w:rPr>
              <w:t>Программы</w:t>
            </w:r>
          </w:p>
        </w:tc>
        <w:tc>
          <w:tcPr>
            <w:tcW w:w="6648" w:type="dxa"/>
            <w:shd w:val="clear" w:color="auto" w:fill="auto"/>
          </w:tcPr>
          <w:p w:rsidR="00E327FA" w:rsidRPr="00C102BE" w:rsidRDefault="00E327FA" w:rsidP="00694A6F">
            <w:pPr>
              <w:suppressAutoHyphens/>
              <w:snapToGrid w:val="0"/>
              <w:ind w:left="-108"/>
              <w:jc w:val="both"/>
              <w:rPr>
                <w:rFonts w:ascii="Arial" w:hAnsi="Arial" w:cs="Arial"/>
                <w:lang w:eastAsia="ar-SA"/>
              </w:rPr>
            </w:pPr>
            <w:r w:rsidRPr="00C102BE">
              <w:rPr>
                <w:rFonts w:ascii="Arial" w:hAnsi="Arial" w:cs="Arial"/>
                <w:lang w:eastAsia="ar-SA"/>
              </w:rPr>
              <w:t xml:space="preserve">Муниципальное бюджетное учреждение  «Большеулуйский физкультурно-спортивный клуб по месту жительства «Олимп»» </w:t>
            </w:r>
          </w:p>
        </w:tc>
      </w:tr>
      <w:tr w:rsidR="00E327FA" w:rsidRPr="00C102BE" w:rsidTr="00694A6F">
        <w:trPr>
          <w:trHeight w:val="839"/>
        </w:trPr>
        <w:tc>
          <w:tcPr>
            <w:tcW w:w="3420" w:type="dxa"/>
            <w:shd w:val="clear" w:color="auto" w:fill="auto"/>
          </w:tcPr>
          <w:p w:rsidR="00E327FA" w:rsidRPr="00C102BE" w:rsidRDefault="00E327FA" w:rsidP="00694A6F">
            <w:pPr>
              <w:suppressAutoHyphens/>
              <w:snapToGrid w:val="0"/>
              <w:jc w:val="both"/>
              <w:rPr>
                <w:rFonts w:ascii="Arial" w:hAnsi="Arial" w:cs="Arial"/>
                <w:lang w:eastAsia="ar-SA"/>
              </w:rPr>
            </w:pPr>
            <w:r w:rsidRPr="00C102BE">
              <w:rPr>
                <w:rFonts w:ascii="Arial" w:hAnsi="Arial" w:cs="Arial"/>
                <w:lang w:eastAsia="ar-SA"/>
              </w:rPr>
              <w:t xml:space="preserve">Подпрограммы </w:t>
            </w:r>
          </w:p>
          <w:p w:rsidR="00E327FA" w:rsidRPr="00C102BE" w:rsidRDefault="00E327FA" w:rsidP="00694A6F">
            <w:pPr>
              <w:suppressAutoHyphens/>
              <w:snapToGrid w:val="0"/>
              <w:jc w:val="both"/>
              <w:rPr>
                <w:rFonts w:ascii="Arial" w:hAnsi="Arial" w:cs="Arial"/>
                <w:lang w:eastAsia="ar-SA"/>
              </w:rPr>
            </w:pPr>
            <w:r w:rsidRPr="00C102BE">
              <w:rPr>
                <w:rFonts w:ascii="Arial" w:hAnsi="Arial" w:cs="Arial"/>
                <w:lang w:eastAsia="ar-SA"/>
              </w:rPr>
              <w:t>Программы</w:t>
            </w:r>
          </w:p>
        </w:tc>
        <w:tc>
          <w:tcPr>
            <w:tcW w:w="6648" w:type="dxa"/>
            <w:shd w:val="clear" w:color="auto" w:fill="auto"/>
          </w:tcPr>
          <w:p w:rsidR="00E327FA" w:rsidRPr="00C102BE" w:rsidRDefault="00E327FA" w:rsidP="00694A6F">
            <w:pPr>
              <w:suppressAutoHyphens/>
              <w:ind w:left="-108"/>
              <w:jc w:val="both"/>
              <w:rPr>
                <w:rFonts w:ascii="Arial" w:hAnsi="Arial" w:cs="Arial"/>
                <w:lang w:eastAsia="ar-SA"/>
              </w:rPr>
            </w:pPr>
            <w:r w:rsidRPr="00C102BE">
              <w:rPr>
                <w:rFonts w:ascii="Arial" w:hAnsi="Arial" w:cs="Arial"/>
                <w:lang w:eastAsia="ar-SA"/>
              </w:rPr>
              <w:t>Подпрограмма 1 «Развитие массовой физической культуры и спорта»</w:t>
            </w:r>
          </w:p>
        </w:tc>
      </w:tr>
      <w:tr w:rsidR="00E327FA" w:rsidRPr="00C102BE" w:rsidTr="00694A6F">
        <w:trPr>
          <w:trHeight w:val="145"/>
        </w:trPr>
        <w:tc>
          <w:tcPr>
            <w:tcW w:w="3420" w:type="dxa"/>
            <w:shd w:val="clear" w:color="auto" w:fill="auto"/>
          </w:tcPr>
          <w:p w:rsidR="00E327FA" w:rsidRPr="00C102BE" w:rsidRDefault="00E327FA" w:rsidP="00694A6F">
            <w:pPr>
              <w:suppressAutoHyphens/>
              <w:snapToGrid w:val="0"/>
              <w:jc w:val="both"/>
              <w:rPr>
                <w:rFonts w:ascii="Arial" w:hAnsi="Arial" w:cs="Arial"/>
                <w:lang w:eastAsia="ar-SA"/>
              </w:rPr>
            </w:pPr>
            <w:r w:rsidRPr="00C102BE">
              <w:rPr>
                <w:rFonts w:ascii="Arial" w:hAnsi="Arial" w:cs="Arial"/>
                <w:lang w:eastAsia="ar-SA"/>
              </w:rPr>
              <w:t>Цели Программы</w:t>
            </w:r>
          </w:p>
          <w:p w:rsidR="00E327FA" w:rsidRPr="00C102BE" w:rsidRDefault="00E327FA" w:rsidP="00694A6F">
            <w:pPr>
              <w:suppressAutoHyphens/>
              <w:snapToGrid w:val="0"/>
              <w:jc w:val="both"/>
              <w:rPr>
                <w:rFonts w:ascii="Arial" w:hAnsi="Arial" w:cs="Arial"/>
                <w:lang w:eastAsia="ar-SA"/>
              </w:rPr>
            </w:pPr>
          </w:p>
        </w:tc>
        <w:tc>
          <w:tcPr>
            <w:tcW w:w="6648" w:type="dxa"/>
            <w:shd w:val="clear" w:color="auto" w:fill="auto"/>
          </w:tcPr>
          <w:p w:rsidR="00E327FA" w:rsidRPr="00C102BE" w:rsidRDefault="00E327FA" w:rsidP="00694A6F">
            <w:pPr>
              <w:suppressAutoHyphens/>
              <w:ind w:left="-108"/>
              <w:jc w:val="both"/>
              <w:rPr>
                <w:rFonts w:ascii="Arial" w:hAnsi="Arial" w:cs="Arial"/>
                <w:lang w:eastAsia="ar-SA"/>
              </w:rPr>
            </w:pPr>
            <w:r w:rsidRPr="00C102BE">
              <w:rPr>
                <w:rFonts w:ascii="Arial" w:hAnsi="Arial" w:cs="Arial"/>
                <w:lang w:val="en-US" w:eastAsia="ar-SA"/>
              </w:rPr>
              <w:t>C</w:t>
            </w:r>
            <w:r w:rsidRPr="00C102BE">
              <w:rPr>
                <w:rFonts w:ascii="Arial" w:hAnsi="Arial" w:cs="Arial"/>
              </w:rPr>
              <w:t>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p>
        </w:tc>
      </w:tr>
      <w:tr w:rsidR="00E327FA" w:rsidRPr="00C102BE" w:rsidTr="00694A6F">
        <w:trPr>
          <w:trHeight w:val="1612"/>
        </w:trPr>
        <w:tc>
          <w:tcPr>
            <w:tcW w:w="3420" w:type="dxa"/>
            <w:shd w:val="clear" w:color="auto" w:fill="auto"/>
          </w:tcPr>
          <w:p w:rsidR="00E327FA" w:rsidRPr="00C102BE" w:rsidRDefault="00E327FA" w:rsidP="00694A6F">
            <w:pPr>
              <w:suppressAutoHyphens/>
              <w:snapToGrid w:val="0"/>
              <w:jc w:val="both"/>
              <w:rPr>
                <w:rFonts w:ascii="Arial" w:hAnsi="Arial" w:cs="Arial"/>
                <w:lang w:eastAsia="ar-SA"/>
              </w:rPr>
            </w:pPr>
            <w:r w:rsidRPr="00C102BE">
              <w:rPr>
                <w:rFonts w:ascii="Arial" w:hAnsi="Arial" w:cs="Arial"/>
                <w:lang w:eastAsia="ar-SA"/>
              </w:rPr>
              <w:lastRenderedPageBreak/>
              <w:t>Задачи Программы</w:t>
            </w:r>
          </w:p>
        </w:tc>
        <w:tc>
          <w:tcPr>
            <w:tcW w:w="6648" w:type="dxa"/>
            <w:shd w:val="clear" w:color="auto" w:fill="auto"/>
            <w:vAlign w:val="center"/>
          </w:tcPr>
          <w:p w:rsidR="00E327FA" w:rsidRPr="00C102BE" w:rsidRDefault="00E327FA" w:rsidP="00694A6F">
            <w:pPr>
              <w:numPr>
                <w:ilvl w:val="0"/>
                <w:numId w:val="4"/>
              </w:numPr>
              <w:tabs>
                <w:tab w:val="left" w:pos="338"/>
              </w:tabs>
              <w:suppressAutoHyphens/>
              <w:ind w:left="-18" w:firstLine="0"/>
              <w:jc w:val="both"/>
              <w:rPr>
                <w:rFonts w:ascii="Arial" w:hAnsi="Arial" w:cs="Arial"/>
              </w:rPr>
            </w:pPr>
            <w:r w:rsidRPr="00C102BE">
              <w:rPr>
                <w:rFonts w:ascii="Arial" w:hAnsi="Arial" w:cs="Arial"/>
                <w:lang w:eastAsia="ar-SA"/>
              </w:rPr>
              <w:t>Обеспечение развития массовой физической культуры на территории Большеулуйского района;</w:t>
            </w:r>
          </w:p>
          <w:p w:rsidR="00E327FA" w:rsidRPr="00C102BE" w:rsidRDefault="00E327FA" w:rsidP="00694A6F">
            <w:pPr>
              <w:numPr>
                <w:ilvl w:val="0"/>
                <w:numId w:val="4"/>
              </w:numPr>
              <w:tabs>
                <w:tab w:val="left" w:pos="338"/>
              </w:tabs>
              <w:suppressAutoHyphens/>
              <w:ind w:left="-18" w:firstLine="0"/>
              <w:jc w:val="both"/>
              <w:rPr>
                <w:rFonts w:ascii="Arial" w:hAnsi="Arial" w:cs="Arial"/>
                <w:lang w:eastAsia="ar-SA"/>
              </w:rPr>
            </w:pPr>
            <w:r w:rsidRPr="00C102BE">
              <w:rPr>
                <w:rFonts w:ascii="Arial" w:hAnsi="Arial" w:cs="Arial"/>
              </w:rPr>
              <w:t>Развитие и совершенствование инфраструктуры физической культуры и спорта в «шаговой» доступности</w:t>
            </w:r>
          </w:p>
        </w:tc>
      </w:tr>
      <w:tr w:rsidR="00E327FA" w:rsidRPr="00C102BE" w:rsidTr="00694A6F">
        <w:trPr>
          <w:trHeight w:val="478"/>
        </w:trPr>
        <w:tc>
          <w:tcPr>
            <w:tcW w:w="3420" w:type="dxa"/>
            <w:shd w:val="clear" w:color="auto" w:fill="auto"/>
          </w:tcPr>
          <w:p w:rsidR="00E327FA" w:rsidRPr="00C102BE" w:rsidRDefault="00E327FA" w:rsidP="00694A6F">
            <w:pPr>
              <w:suppressAutoHyphens/>
              <w:snapToGrid w:val="0"/>
              <w:rPr>
                <w:rFonts w:ascii="Arial" w:hAnsi="Arial" w:cs="Arial"/>
                <w:lang w:eastAsia="ar-SA"/>
              </w:rPr>
            </w:pPr>
            <w:r w:rsidRPr="00C102BE">
              <w:rPr>
                <w:rFonts w:ascii="Arial" w:hAnsi="Arial" w:cs="Arial"/>
                <w:lang w:eastAsia="ar-SA"/>
              </w:rPr>
              <w:t xml:space="preserve">Этапы и сроки </w:t>
            </w:r>
          </w:p>
          <w:p w:rsidR="00E327FA" w:rsidRPr="00C102BE" w:rsidRDefault="00E327FA" w:rsidP="00694A6F">
            <w:pPr>
              <w:suppressAutoHyphens/>
              <w:snapToGrid w:val="0"/>
              <w:rPr>
                <w:rFonts w:ascii="Arial" w:hAnsi="Arial" w:cs="Arial"/>
                <w:lang w:eastAsia="ar-SA"/>
              </w:rPr>
            </w:pPr>
            <w:r w:rsidRPr="00C102BE">
              <w:rPr>
                <w:rFonts w:ascii="Arial" w:hAnsi="Arial" w:cs="Arial"/>
                <w:lang w:eastAsia="ar-SA"/>
              </w:rPr>
              <w:t xml:space="preserve">реализации Программы </w:t>
            </w:r>
          </w:p>
          <w:p w:rsidR="00E327FA" w:rsidRPr="00C102BE" w:rsidRDefault="00E327FA" w:rsidP="00694A6F">
            <w:pPr>
              <w:suppressAutoHyphens/>
              <w:snapToGrid w:val="0"/>
              <w:jc w:val="both"/>
              <w:rPr>
                <w:rFonts w:ascii="Arial" w:hAnsi="Arial" w:cs="Arial"/>
                <w:lang w:eastAsia="ar-SA"/>
              </w:rPr>
            </w:pPr>
          </w:p>
        </w:tc>
        <w:tc>
          <w:tcPr>
            <w:tcW w:w="6648" w:type="dxa"/>
            <w:shd w:val="clear" w:color="auto" w:fill="auto"/>
            <w:vAlign w:val="center"/>
          </w:tcPr>
          <w:p w:rsidR="00E327FA" w:rsidRPr="00C102BE" w:rsidRDefault="00E327FA" w:rsidP="00694A6F">
            <w:pPr>
              <w:suppressAutoHyphens/>
              <w:snapToGrid w:val="0"/>
              <w:ind w:left="-108"/>
              <w:jc w:val="both"/>
              <w:rPr>
                <w:rFonts w:ascii="Arial" w:hAnsi="Arial" w:cs="Arial"/>
                <w:color w:val="C00000"/>
                <w:lang w:eastAsia="ar-SA"/>
              </w:rPr>
            </w:pPr>
            <w:r w:rsidRPr="00C102BE">
              <w:rPr>
                <w:rFonts w:ascii="Arial" w:hAnsi="Arial" w:cs="Arial"/>
                <w:color w:val="C00000"/>
                <w:lang w:eastAsia="ar-SA"/>
              </w:rPr>
              <w:t xml:space="preserve">2019-2023 годы </w:t>
            </w:r>
          </w:p>
          <w:p w:rsidR="00E327FA" w:rsidRPr="00C102BE" w:rsidRDefault="00E327FA" w:rsidP="00694A6F">
            <w:pPr>
              <w:suppressAutoHyphens/>
              <w:snapToGrid w:val="0"/>
              <w:ind w:left="-108"/>
              <w:jc w:val="both"/>
              <w:rPr>
                <w:rFonts w:ascii="Arial" w:hAnsi="Arial" w:cs="Arial"/>
                <w:color w:val="000000"/>
                <w:lang w:eastAsia="ar-SA"/>
              </w:rPr>
            </w:pPr>
            <w:r w:rsidRPr="00C102BE">
              <w:rPr>
                <w:rFonts w:ascii="Arial" w:hAnsi="Arial" w:cs="Arial"/>
                <w:color w:val="000000"/>
                <w:lang w:eastAsia="ar-SA"/>
              </w:rPr>
              <w:t xml:space="preserve"> - 2019 год</w:t>
            </w:r>
          </w:p>
          <w:p w:rsidR="00E327FA" w:rsidRPr="00C102BE" w:rsidRDefault="00E327FA" w:rsidP="00694A6F">
            <w:pPr>
              <w:suppressAutoHyphens/>
              <w:snapToGrid w:val="0"/>
              <w:ind w:left="-108"/>
              <w:jc w:val="both"/>
              <w:rPr>
                <w:rFonts w:ascii="Arial" w:hAnsi="Arial" w:cs="Arial"/>
                <w:color w:val="000000"/>
                <w:lang w:eastAsia="ar-SA"/>
              </w:rPr>
            </w:pPr>
            <w:r w:rsidRPr="00C102BE">
              <w:rPr>
                <w:rFonts w:ascii="Arial" w:hAnsi="Arial" w:cs="Arial"/>
                <w:color w:val="000000"/>
                <w:lang w:eastAsia="ar-SA"/>
              </w:rPr>
              <w:t xml:space="preserve"> - 2020 год</w:t>
            </w:r>
          </w:p>
          <w:p w:rsidR="00E327FA" w:rsidRPr="00C102BE" w:rsidRDefault="00E327FA" w:rsidP="00694A6F">
            <w:pPr>
              <w:suppressAutoHyphens/>
              <w:snapToGrid w:val="0"/>
              <w:ind w:left="-108"/>
              <w:jc w:val="both"/>
              <w:rPr>
                <w:rFonts w:ascii="Arial" w:hAnsi="Arial" w:cs="Arial"/>
                <w:color w:val="000000"/>
                <w:lang w:eastAsia="ar-SA"/>
              </w:rPr>
            </w:pPr>
            <w:r w:rsidRPr="00C102BE">
              <w:rPr>
                <w:rFonts w:ascii="Arial" w:hAnsi="Arial" w:cs="Arial"/>
                <w:color w:val="000000"/>
                <w:lang w:eastAsia="ar-SA"/>
              </w:rPr>
              <w:t xml:space="preserve"> - 2021 год</w:t>
            </w:r>
          </w:p>
          <w:p w:rsidR="00E327FA" w:rsidRPr="00C102BE" w:rsidRDefault="00E327FA" w:rsidP="00694A6F">
            <w:pPr>
              <w:suppressAutoHyphens/>
              <w:snapToGrid w:val="0"/>
              <w:ind w:left="-108"/>
              <w:jc w:val="both"/>
              <w:rPr>
                <w:rFonts w:ascii="Arial" w:hAnsi="Arial" w:cs="Arial"/>
                <w:color w:val="000000"/>
                <w:lang w:eastAsia="ar-SA"/>
              </w:rPr>
            </w:pPr>
            <w:r w:rsidRPr="00C102BE">
              <w:rPr>
                <w:rFonts w:ascii="Arial" w:hAnsi="Arial" w:cs="Arial"/>
                <w:color w:val="000000"/>
                <w:lang w:eastAsia="ar-SA"/>
              </w:rPr>
              <w:t xml:space="preserve"> - 2022 год </w:t>
            </w:r>
          </w:p>
          <w:p w:rsidR="00E327FA" w:rsidRPr="00C102BE" w:rsidRDefault="00E327FA" w:rsidP="00694A6F">
            <w:pPr>
              <w:suppressAutoHyphens/>
              <w:snapToGrid w:val="0"/>
              <w:ind w:left="-108"/>
              <w:jc w:val="both"/>
              <w:rPr>
                <w:rFonts w:ascii="Arial" w:hAnsi="Arial" w:cs="Arial"/>
                <w:color w:val="C00000"/>
                <w:lang w:eastAsia="ar-SA"/>
              </w:rPr>
            </w:pPr>
            <w:r w:rsidRPr="00C102BE">
              <w:rPr>
                <w:rFonts w:ascii="Arial" w:hAnsi="Arial" w:cs="Arial"/>
                <w:color w:val="000000"/>
                <w:lang w:eastAsia="ar-SA"/>
              </w:rPr>
              <w:t xml:space="preserve"> </w:t>
            </w:r>
            <w:r w:rsidRPr="00C102BE">
              <w:rPr>
                <w:rFonts w:ascii="Arial" w:hAnsi="Arial" w:cs="Arial"/>
                <w:color w:val="C00000"/>
                <w:lang w:eastAsia="ar-SA"/>
              </w:rPr>
              <w:t>- 2023 год</w:t>
            </w:r>
          </w:p>
        </w:tc>
      </w:tr>
      <w:tr w:rsidR="00E327FA" w:rsidRPr="00C102BE" w:rsidTr="00694A6F">
        <w:trPr>
          <w:trHeight w:val="1418"/>
        </w:trPr>
        <w:tc>
          <w:tcPr>
            <w:tcW w:w="3420" w:type="dxa"/>
            <w:shd w:val="clear" w:color="auto" w:fill="auto"/>
          </w:tcPr>
          <w:p w:rsidR="00E327FA" w:rsidRPr="00C102BE" w:rsidRDefault="00E327FA" w:rsidP="00694A6F">
            <w:pPr>
              <w:suppressAutoHyphens/>
              <w:snapToGrid w:val="0"/>
              <w:jc w:val="both"/>
              <w:rPr>
                <w:rFonts w:ascii="Arial" w:hAnsi="Arial" w:cs="Arial"/>
                <w:lang w:eastAsia="ar-SA"/>
              </w:rPr>
            </w:pPr>
            <w:r w:rsidRPr="00C102BE">
              <w:rPr>
                <w:rFonts w:ascii="Arial" w:hAnsi="Arial" w:cs="Arial"/>
                <w:lang w:eastAsia="ar-SA"/>
              </w:rPr>
              <w:t xml:space="preserve">Целевые показатели </w:t>
            </w:r>
          </w:p>
          <w:p w:rsidR="00E327FA" w:rsidRPr="00C102BE" w:rsidRDefault="00E327FA" w:rsidP="00694A6F">
            <w:pPr>
              <w:suppressAutoHyphens/>
              <w:snapToGrid w:val="0"/>
              <w:rPr>
                <w:rFonts w:ascii="Arial" w:hAnsi="Arial" w:cs="Arial"/>
                <w:lang w:eastAsia="ar-SA"/>
              </w:rPr>
            </w:pPr>
            <w:r w:rsidRPr="00C102BE">
              <w:rPr>
                <w:rFonts w:ascii="Arial" w:hAnsi="Arial" w:cs="Arial"/>
                <w:lang w:eastAsia="ar-SA"/>
              </w:rPr>
              <w:t>и показатели результативности Программы</w:t>
            </w:r>
          </w:p>
        </w:tc>
        <w:tc>
          <w:tcPr>
            <w:tcW w:w="6648" w:type="dxa"/>
            <w:shd w:val="clear" w:color="auto" w:fill="auto"/>
          </w:tcPr>
          <w:p w:rsidR="00E327FA" w:rsidRPr="00C102BE" w:rsidRDefault="00E327FA" w:rsidP="00694A6F">
            <w:pPr>
              <w:suppressAutoHyphens/>
              <w:snapToGrid w:val="0"/>
              <w:ind w:left="-108"/>
              <w:jc w:val="both"/>
              <w:rPr>
                <w:rFonts w:ascii="Arial" w:hAnsi="Arial" w:cs="Arial"/>
                <w:color w:val="C00000"/>
                <w:lang w:eastAsia="ar-SA"/>
              </w:rPr>
            </w:pPr>
            <w:r w:rsidRPr="00C102BE">
              <w:rPr>
                <w:rFonts w:ascii="Arial" w:hAnsi="Arial" w:cs="Arial"/>
                <w:lang w:eastAsia="ar-SA"/>
              </w:rPr>
              <w:t xml:space="preserve">Количество спортивных сооружений в Большеулуйском районе Красноярского края </w:t>
            </w:r>
            <w:r w:rsidRPr="00C102BE">
              <w:rPr>
                <w:rFonts w:ascii="Arial" w:hAnsi="Arial" w:cs="Arial"/>
                <w:color w:val="C00000"/>
                <w:lang w:eastAsia="ar-SA"/>
              </w:rPr>
              <w:t>(увеличение показателя с 26 единиц в 2019 году до 27 единиц в 2020);</w:t>
            </w:r>
          </w:p>
          <w:p w:rsidR="00E327FA" w:rsidRPr="00C102BE" w:rsidRDefault="00E327FA" w:rsidP="00694A6F">
            <w:pPr>
              <w:suppressAutoHyphens/>
              <w:snapToGrid w:val="0"/>
              <w:ind w:left="-108"/>
              <w:jc w:val="both"/>
              <w:rPr>
                <w:rFonts w:ascii="Arial" w:hAnsi="Arial" w:cs="Arial"/>
                <w:lang w:eastAsia="ar-SA"/>
              </w:rPr>
            </w:pPr>
            <w:r w:rsidRPr="00C102BE">
              <w:rPr>
                <w:rFonts w:ascii="Arial" w:hAnsi="Arial" w:cs="Arial"/>
                <w:lang w:eastAsia="ar-SA"/>
              </w:rPr>
              <w:t xml:space="preserve">Доля граждан Большеулуйского района, систематически занимающегося физической культурой и спортом (увеличение показателя с 33,29% в 2019 году </w:t>
            </w:r>
            <w:r w:rsidRPr="00C102BE">
              <w:rPr>
                <w:rFonts w:ascii="Arial" w:hAnsi="Arial" w:cs="Arial"/>
                <w:color w:val="C00000"/>
                <w:lang w:eastAsia="ar-SA"/>
              </w:rPr>
              <w:t>до 40,91% в 2023 году, в том числе по годам: 2020 год – 36,41%, 2021 год – 37,91%, 2022 год – 39,41%, 2023 год – 40,91% (2799</w:t>
            </w:r>
            <w:r w:rsidRPr="00C102BE">
              <w:rPr>
                <w:rFonts w:ascii="Arial" w:hAnsi="Arial" w:cs="Arial"/>
                <w:lang w:eastAsia="ar-SA"/>
              </w:rPr>
              <w:t xml:space="preserve"> человек);</w:t>
            </w:r>
          </w:p>
          <w:p w:rsidR="00E327FA" w:rsidRPr="00C102BE" w:rsidRDefault="00E327FA" w:rsidP="00694A6F">
            <w:pPr>
              <w:suppressAutoHyphens/>
              <w:snapToGrid w:val="0"/>
              <w:ind w:left="-108"/>
              <w:jc w:val="both"/>
              <w:rPr>
                <w:rFonts w:ascii="Arial" w:hAnsi="Arial" w:cs="Arial"/>
                <w:color w:val="C00000"/>
                <w:lang w:eastAsia="ar-SA"/>
              </w:rPr>
            </w:pPr>
            <w:r w:rsidRPr="00C102BE">
              <w:rPr>
                <w:rFonts w:ascii="Arial" w:hAnsi="Arial" w:cs="Arial"/>
                <w:lang w:eastAsia="ar-SA"/>
              </w:rPr>
              <w:t xml:space="preserve">Единовременная пропускная способность  спортивных сооружений Большеулуйского района </w:t>
            </w:r>
            <w:r w:rsidRPr="00C102BE">
              <w:rPr>
                <w:rFonts w:ascii="Arial" w:hAnsi="Arial" w:cs="Arial"/>
                <w:color w:val="C00000"/>
                <w:lang w:eastAsia="ar-SA"/>
              </w:rPr>
              <w:t>(увеличение показателя с 785 человек в 2019 году до 983 человек в 2020 году);</w:t>
            </w:r>
          </w:p>
          <w:p w:rsidR="00E327FA" w:rsidRPr="00C102BE" w:rsidRDefault="00E327FA" w:rsidP="00694A6F">
            <w:pPr>
              <w:suppressAutoHyphens/>
              <w:snapToGrid w:val="0"/>
              <w:ind w:left="-108"/>
              <w:jc w:val="both"/>
              <w:rPr>
                <w:rFonts w:ascii="Arial" w:hAnsi="Arial" w:cs="Arial"/>
                <w:color w:val="C00000"/>
                <w:lang w:eastAsia="ar-SA"/>
              </w:rPr>
            </w:pPr>
            <w:r w:rsidRPr="00C102BE">
              <w:rPr>
                <w:rFonts w:ascii="Arial" w:hAnsi="Arial" w:cs="Arial"/>
                <w:lang w:eastAsia="ar-SA"/>
              </w:rPr>
              <w:t xml:space="preserve">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показателя </w:t>
            </w:r>
            <w:r w:rsidRPr="00C102BE">
              <w:rPr>
                <w:rFonts w:ascii="Arial" w:hAnsi="Arial" w:cs="Arial"/>
                <w:color w:val="C00000"/>
                <w:lang w:eastAsia="ar-SA"/>
              </w:rPr>
              <w:t>с 8,85% в 2019 году до 10,55% в 2023 году);</w:t>
            </w:r>
          </w:p>
          <w:p w:rsidR="00E327FA" w:rsidRPr="00C102BE" w:rsidRDefault="00E327FA" w:rsidP="00694A6F">
            <w:pPr>
              <w:suppressAutoHyphens/>
              <w:snapToGrid w:val="0"/>
              <w:ind w:left="-108"/>
              <w:jc w:val="both"/>
              <w:rPr>
                <w:rFonts w:ascii="Arial" w:hAnsi="Arial" w:cs="Arial"/>
                <w:lang w:eastAsia="ar-SA"/>
              </w:rPr>
            </w:pPr>
            <w:r w:rsidRPr="00C102BE">
              <w:rPr>
                <w:rFonts w:ascii="Arial" w:hAnsi="Arial" w:cs="Arial"/>
                <w:lang w:eastAsia="ar-SA"/>
              </w:rPr>
              <w:t xml:space="preserve">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 </w:t>
            </w:r>
            <w:r w:rsidRPr="00C102BE">
              <w:rPr>
                <w:rFonts w:ascii="Arial" w:hAnsi="Arial" w:cs="Arial"/>
                <w:color w:val="C00000"/>
                <w:lang w:eastAsia="ar-SA"/>
              </w:rPr>
              <w:t>(увеличение показателя с 2,4% в 2019 году до 2,7 % в 2023 году);</w:t>
            </w:r>
          </w:p>
          <w:p w:rsidR="00E327FA" w:rsidRPr="00C102BE" w:rsidRDefault="00E327FA" w:rsidP="00694A6F">
            <w:pPr>
              <w:suppressAutoHyphens/>
              <w:snapToGrid w:val="0"/>
              <w:ind w:left="-108"/>
              <w:jc w:val="both"/>
              <w:rPr>
                <w:rFonts w:ascii="Arial" w:hAnsi="Arial" w:cs="Arial"/>
                <w:color w:val="C00000"/>
                <w:lang w:eastAsia="ar-SA"/>
              </w:rPr>
            </w:pPr>
            <w:proofErr w:type="gramStart"/>
            <w:r w:rsidRPr="00C102BE">
              <w:rPr>
                <w:rFonts w:ascii="Arial" w:hAnsi="Arial" w:cs="Arial"/>
                <w:lang w:eastAsia="ar-SA"/>
              </w:rPr>
              <w:t xml:space="preserve">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(увеличения показателя </w:t>
            </w:r>
            <w:r w:rsidRPr="00C102BE">
              <w:rPr>
                <w:rFonts w:ascii="Arial" w:hAnsi="Arial" w:cs="Arial"/>
                <w:color w:val="C00000"/>
                <w:lang w:eastAsia="ar-SA"/>
              </w:rPr>
              <w:t>с 2,9 тыс. человек в 2019 году до 3,0 тыс. человек в 2021 году);</w:t>
            </w:r>
            <w:proofErr w:type="gramEnd"/>
          </w:p>
          <w:p w:rsidR="00E327FA" w:rsidRPr="00C102BE" w:rsidRDefault="00E327FA" w:rsidP="00694A6F">
            <w:pPr>
              <w:suppressAutoHyphens/>
              <w:snapToGrid w:val="0"/>
              <w:ind w:left="-108"/>
              <w:jc w:val="both"/>
              <w:rPr>
                <w:rFonts w:ascii="Arial" w:hAnsi="Arial" w:cs="Arial"/>
                <w:lang w:eastAsia="ar-SA"/>
              </w:rPr>
            </w:pPr>
            <w:r w:rsidRPr="00C102BE">
              <w:rPr>
                <w:rFonts w:ascii="Arial" w:hAnsi="Arial" w:cs="Arial"/>
                <w:lang w:eastAsia="ar-SA"/>
              </w:rPr>
              <w:t xml:space="preserve">Доля граждан Большеулуйского района, выполнивших нормативы Всероссийского физкультурно-спортивного </w:t>
            </w:r>
            <w:r w:rsidRPr="00C102BE">
              <w:rPr>
                <w:rFonts w:ascii="Arial" w:hAnsi="Arial" w:cs="Arial"/>
                <w:lang w:eastAsia="ar-SA"/>
              </w:rPr>
              <w:lastRenderedPageBreak/>
              <w:t xml:space="preserve">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w:t>
            </w:r>
            <w:r w:rsidRPr="00C102BE">
              <w:rPr>
                <w:rFonts w:ascii="Arial" w:hAnsi="Arial" w:cs="Arial"/>
                <w:color w:val="C00000"/>
                <w:lang w:eastAsia="ar-SA"/>
              </w:rPr>
              <w:t>(ГТО) 25% в 2019 году, из них учащихся 40%;</w:t>
            </w:r>
          </w:p>
          <w:p w:rsidR="00E327FA" w:rsidRPr="00C102BE" w:rsidRDefault="00E327FA" w:rsidP="00694A6F">
            <w:pPr>
              <w:suppressAutoHyphens/>
              <w:snapToGrid w:val="0"/>
              <w:ind w:left="-108"/>
              <w:jc w:val="both"/>
              <w:rPr>
                <w:rFonts w:ascii="Arial" w:hAnsi="Arial" w:cs="Arial"/>
                <w:lang w:eastAsia="ar-SA"/>
              </w:rPr>
            </w:pPr>
            <w:r w:rsidRPr="00C102BE">
              <w:rPr>
                <w:rFonts w:ascii="Arial" w:hAnsi="Arial" w:cs="Arial"/>
                <w:lang w:eastAsia="ar-SA"/>
              </w:rPr>
              <w:t xml:space="preserve">Количество специалистов, обучающихся </w:t>
            </w:r>
            <w:r w:rsidRPr="00C102BE">
              <w:rPr>
                <w:rFonts w:ascii="Arial" w:hAnsi="Arial" w:cs="Arial"/>
                <w:color w:val="C00000"/>
                <w:lang w:eastAsia="ar-SA"/>
              </w:rPr>
              <w:t>на курсах повышения квалификации и семинарах 1 чел. ежегодно</w:t>
            </w:r>
            <w:r w:rsidRPr="00C102BE">
              <w:rPr>
                <w:rFonts w:ascii="Arial" w:hAnsi="Arial" w:cs="Arial"/>
                <w:lang w:eastAsia="ar-SA"/>
              </w:rPr>
              <w:t xml:space="preserve"> </w:t>
            </w:r>
          </w:p>
        </w:tc>
      </w:tr>
      <w:tr w:rsidR="00E327FA" w:rsidRPr="00C102BE" w:rsidTr="00694A6F">
        <w:trPr>
          <w:trHeight w:val="4244"/>
        </w:trPr>
        <w:tc>
          <w:tcPr>
            <w:tcW w:w="3420" w:type="dxa"/>
            <w:shd w:val="clear" w:color="auto" w:fill="auto"/>
          </w:tcPr>
          <w:p w:rsidR="00E327FA" w:rsidRPr="00C102BE" w:rsidRDefault="00E327FA" w:rsidP="00694A6F">
            <w:pPr>
              <w:suppressAutoHyphens/>
              <w:snapToGrid w:val="0"/>
              <w:rPr>
                <w:rFonts w:ascii="Arial" w:hAnsi="Arial" w:cs="Arial"/>
                <w:lang w:eastAsia="ar-SA"/>
              </w:rPr>
            </w:pPr>
            <w:r w:rsidRPr="00C102BE">
              <w:rPr>
                <w:rFonts w:ascii="Arial" w:hAnsi="Arial" w:cs="Arial"/>
                <w:lang w:eastAsia="ar-SA"/>
              </w:rPr>
              <w:lastRenderedPageBreak/>
              <w:t>Ресурсное обеспечение Программы</w:t>
            </w:r>
          </w:p>
          <w:p w:rsidR="00E327FA" w:rsidRPr="00C102BE" w:rsidRDefault="00E327FA" w:rsidP="00694A6F">
            <w:pPr>
              <w:suppressAutoHyphens/>
              <w:snapToGrid w:val="0"/>
              <w:rPr>
                <w:rFonts w:ascii="Arial" w:hAnsi="Arial" w:cs="Arial"/>
                <w:lang w:eastAsia="ar-SA"/>
              </w:rPr>
            </w:pPr>
          </w:p>
          <w:p w:rsidR="00E327FA" w:rsidRPr="00C102BE" w:rsidRDefault="00E327FA" w:rsidP="00694A6F">
            <w:pPr>
              <w:suppressAutoHyphens/>
              <w:snapToGrid w:val="0"/>
              <w:rPr>
                <w:rFonts w:ascii="Arial" w:hAnsi="Arial" w:cs="Arial"/>
                <w:lang w:eastAsia="ar-SA"/>
              </w:rPr>
            </w:pPr>
          </w:p>
          <w:p w:rsidR="00E327FA" w:rsidRPr="00C102BE" w:rsidRDefault="00E327FA" w:rsidP="00694A6F">
            <w:pPr>
              <w:suppressAutoHyphens/>
              <w:snapToGrid w:val="0"/>
              <w:rPr>
                <w:rFonts w:ascii="Arial" w:hAnsi="Arial" w:cs="Arial"/>
                <w:lang w:eastAsia="ar-SA"/>
              </w:rPr>
            </w:pPr>
          </w:p>
          <w:p w:rsidR="00E327FA" w:rsidRPr="00C102BE" w:rsidRDefault="00E327FA" w:rsidP="00694A6F">
            <w:pPr>
              <w:suppressAutoHyphens/>
              <w:snapToGrid w:val="0"/>
              <w:rPr>
                <w:rFonts w:ascii="Arial" w:hAnsi="Arial" w:cs="Arial"/>
                <w:lang w:eastAsia="ar-SA"/>
              </w:rPr>
            </w:pPr>
          </w:p>
          <w:p w:rsidR="00E327FA" w:rsidRPr="00C102BE" w:rsidRDefault="00E327FA" w:rsidP="00694A6F">
            <w:pPr>
              <w:suppressAutoHyphens/>
              <w:snapToGrid w:val="0"/>
              <w:rPr>
                <w:rFonts w:ascii="Arial" w:hAnsi="Arial" w:cs="Arial"/>
                <w:lang w:eastAsia="ar-SA"/>
              </w:rPr>
            </w:pPr>
          </w:p>
          <w:p w:rsidR="00E327FA" w:rsidRPr="00C102BE" w:rsidRDefault="00E327FA" w:rsidP="00694A6F">
            <w:pPr>
              <w:suppressAutoHyphens/>
              <w:snapToGrid w:val="0"/>
              <w:jc w:val="both"/>
              <w:rPr>
                <w:rFonts w:ascii="Arial" w:hAnsi="Arial" w:cs="Arial"/>
                <w:lang w:eastAsia="ar-SA"/>
              </w:rPr>
            </w:pPr>
          </w:p>
        </w:tc>
        <w:tc>
          <w:tcPr>
            <w:tcW w:w="6648" w:type="dxa"/>
            <w:shd w:val="clear" w:color="auto" w:fill="auto"/>
          </w:tcPr>
          <w:p w:rsidR="00E327FA" w:rsidRPr="00C102BE" w:rsidRDefault="00E327FA" w:rsidP="00694A6F">
            <w:pPr>
              <w:tabs>
                <w:tab w:val="left" w:pos="0"/>
              </w:tabs>
              <w:suppressAutoHyphens/>
              <w:jc w:val="both"/>
              <w:rPr>
                <w:rFonts w:ascii="Arial" w:hAnsi="Arial" w:cs="Arial"/>
                <w:color w:val="C00000"/>
                <w:lang w:eastAsia="ar-SA"/>
              </w:rPr>
            </w:pPr>
            <w:r w:rsidRPr="00C102BE">
              <w:rPr>
                <w:rFonts w:ascii="Arial" w:hAnsi="Arial" w:cs="Arial"/>
                <w:lang w:eastAsia="ar-SA"/>
              </w:rPr>
              <w:t xml:space="preserve">«Объем бюджетных ассигнований на реализацию муниципальной Программы составит </w:t>
            </w:r>
            <w:r w:rsidRPr="00C102BE">
              <w:rPr>
                <w:rFonts w:ascii="Arial" w:hAnsi="Arial" w:cs="Arial"/>
                <w:color w:val="C00000"/>
                <w:lang w:eastAsia="ar-SA"/>
              </w:rPr>
              <w:t>29 556,7 тыс. рублей, в том числе:</w:t>
            </w:r>
          </w:p>
          <w:p w:rsidR="00E327FA" w:rsidRPr="00C102BE" w:rsidRDefault="00E327FA" w:rsidP="00694A6F">
            <w:pPr>
              <w:tabs>
                <w:tab w:val="left" w:pos="0"/>
              </w:tabs>
              <w:suppressAutoHyphens/>
              <w:jc w:val="both"/>
              <w:rPr>
                <w:rFonts w:ascii="Arial" w:hAnsi="Arial" w:cs="Arial"/>
                <w:color w:val="C00000"/>
                <w:lang w:eastAsia="ar-SA"/>
              </w:rPr>
            </w:pPr>
            <w:r w:rsidRPr="00C102BE">
              <w:rPr>
                <w:rFonts w:ascii="Arial" w:hAnsi="Arial" w:cs="Arial"/>
                <w:b/>
                <w:color w:val="C00000"/>
                <w:lang w:eastAsia="ar-SA"/>
              </w:rPr>
              <w:t xml:space="preserve">- </w:t>
            </w:r>
            <w:r w:rsidRPr="00C102BE">
              <w:rPr>
                <w:rFonts w:ascii="Arial" w:hAnsi="Arial" w:cs="Arial"/>
                <w:color w:val="C00000"/>
                <w:lang w:eastAsia="ar-SA"/>
              </w:rPr>
              <w:t>в 2019 году всего 7 831,5 тыс. рублей в том числе:</w:t>
            </w:r>
          </w:p>
          <w:p w:rsidR="00E327FA" w:rsidRPr="00C102BE" w:rsidRDefault="00E327FA" w:rsidP="00694A6F">
            <w:pPr>
              <w:tabs>
                <w:tab w:val="left" w:pos="0"/>
              </w:tabs>
              <w:suppressAutoHyphens/>
              <w:jc w:val="both"/>
              <w:rPr>
                <w:rFonts w:ascii="Arial" w:hAnsi="Arial" w:cs="Arial"/>
                <w:color w:val="C00000"/>
                <w:lang w:eastAsia="ar-SA"/>
              </w:rPr>
            </w:pPr>
            <w:r w:rsidRPr="00C102BE">
              <w:rPr>
                <w:rFonts w:ascii="Arial" w:hAnsi="Arial" w:cs="Arial"/>
                <w:color w:val="C00000"/>
                <w:lang w:eastAsia="ar-SA"/>
              </w:rPr>
              <w:t>- 7 640,4 тыс. рублей содержание МБУ «БСК «ОЛИМП»»;</w:t>
            </w:r>
          </w:p>
          <w:p w:rsidR="00E327FA" w:rsidRPr="00C102BE" w:rsidRDefault="00E327FA" w:rsidP="00694A6F">
            <w:pPr>
              <w:tabs>
                <w:tab w:val="left" w:pos="0"/>
              </w:tabs>
              <w:suppressAutoHyphens/>
              <w:jc w:val="both"/>
              <w:rPr>
                <w:rFonts w:ascii="Arial" w:hAnsi="Arial" w:cs="Arial"/>
                <w:color w:val="C00000"/>
                <w:lang w:eastAsia="ar-SA"/>
              </w:rPr>
            </w:pPr>
            <w:r w:rsidRPr="00C102BE">
              <w:rPr>
                <w:rFonts w:ascii="Arial" w:hAnsi="Arial" w:cs="Arial"/>
                <w:color w:val="C00000"/>
                <w:lang w:eastAsia="ar-SA"/>
              </w:rPr>
              <w:t>- в 2020 году всего 5 613,8 тыс. рублей в том числе:</w:t>
            </w:r>
          </w:p>
          <w:p w:rsidR="00E327FA" w:rsidRPr="00C102BE" w:rsidRDefault="00E327FA" w:rsidP="00694A6F">
            <w:pPr>
              <w:tabs>
                <w:tab w:val="left" w:pos="0"/>
              </w:tabs>
              <w:suppressAutoHyphens/>
              <w:jc w:val="both"/>
              <w:rPr>
                <w:rFonts w:ascii="Arial" w:hAnsi="Arial" w:cs="Arial"/>
                <w:color w:val="C00000"/>
                <w:lang w:eastAsia="ar-SA"/>
              </w:rPr>
            </w:pPr>
            <w:r w:rsidRPr="00C102BE">
              <w:rPr>
                <w:rFonts w:ascii="Arial" w:hAnsi="Arial" w:cs="Arial"/>
                <w:color w:val="C00000"/>
                <w:lang w:eastAsia="ar-SA"/>
              </w:rPr>
              <w:t>- 5 363,8 тыс. рублей содержание МБУ «БСК «ОЛИМП»»;</w:t>
            </w:r>
          </w:p>
          <w:p w:rsidR="00E327FA" w:rsidRPr="00C102BE" w:rsidRDefault="00E327FA" w:rsidP="00694A6F">
            <w:pPr>
              <w:tabs>
                <w:tab w:val="left" w:pos="0"/>
              </w:tabs>
              <w:suppressAutoHyphens/>
              <w:jc w:val="both"/>
              <w:rPr>
                <w:rFonts w:ascii="Arial" w:hAnsi="Arial" w:cs="Arial"/>
                <w:color w:val="C00000"/>
                <w:lang w:eastAsia="ar-SA"/>
              </w:rPr>
            </w:pPr>
            <w:r w:rsidRPr="00C102BE">
              <w:rPr>
                <w:rFonts w:ascii="Arial" w:hAnsi="Arial" w:cs="Arial"/>
                <w:color w:val="C00000"/>
                <w:lang w:eastAsia="ar-SA"/>
              </w:rPr>
              <w:t>в 2021 году всего 5 403,8 тыс. рублей в том числе:</w:t>
            </w:r>
          </w:p>
          <w:p w:rsidR="00E327FA" w:rsidRPr="00C102BE" w:rsidRDefault="00E327FA" w:rsidP="00694A6F">
            <w:pPr>
              <w:tabs>
                <w:tab w:val="left" w:pos="0"/>
              </w:tabs>
              <w:suppressAutoHyphens/>
              <w:jc w:val="both"/>
              <w:rPr>
                <w:rFonts w:ascii="Arial" w:hAnsi="Arial" w:cs="Arial"/>
                <w:color w:val="C00000"/>
                <w:lang w:eastAsia="ar-SA"/>
              </w:rPr>
            </w:pPr>
            <w:r w:rsidRPr="00C102BE">
              <w:rPr>
                <w:rFonts w:ascii="Arial" w:hAnsi="Arial" w:cs="Arial"/>
                <w:color w:val="C00000"/>
                <w:lang w:eastAsia="ar-SA"/>
              </w:rPr>
              <w:t>- 5 153,8 тыс. рублей содержание МБУ «БСК «ОЛИМП»»;</w:t>
            </w:r>
          </w:p>
          <w:p w:rsidR="00E327FA" w:rsidRPr="00C102BE" w:rsidRDefault="00E327FA" w:rsidP="00694A6F">
            <w:pPr>
              <w:tabs>
                <w:tab w:val="left" w:pos="0"/>
              </w:tabs>
              <w:suppressAutoHyphens/>
              <w:jc w:val="both"/>
              <w:rPr>
                <w:rFonts w:ascii="Arial" w:hAnsi="Arial" w:cs="Arial"/>
                <w:color w:val="C00000"/>
                <w:lang w:eastAsia="ar-SA"/>
              </w:rPr>
            </w:pPr>
            <w:r w:rsidRPr="00C102BE">
              <w:rPr>
                <w:rFonts w:ascii="Arial" w:hAnsi="Arial" w:cs="Arial"/>
                <w:color w:val="C00000"/>
                <w:lang w:eastAsia="ar-SA"/>
              </w:rPr>
              <w:t>в 2022 году всего 5 353,8 тыс. рублей в том числе:</w:t>
            </w:r>
          </w:p>
          <w:p w:rsidR="00E327FA" w:rsidRPr="00C102BE" w:rsidRDefault="00E327FA" w:rsidP="00694A6F">
            <w:pPr>
              <w:tabs>
                <w:tab w:val="left" w:pos="0"/>
              </w:tabs>
              <w:suppressAutoHyphens/>
              <w:jc w:val="both"/>
              <w:rPr>
                <w:rFonts w:ascii="Arial" w:hAnsi="Arial" w:cs="Arial"/>
                <w:color w:val="C00000"/>
                <w:lang w:eastAsia="ar-SA"/>
              </w:rPr>
            </w:pPr>
            <w:r w:rsidRPr="00C102BE">
              <w:rPr>
                <w:rFonts w:ascii="Arial" w:hAnsi="Arial" w:cs="Arial"/>
                <w:color w:val="C00000"/>
                <w:lang w:eastAsia="ar-SA"/>
              </w:rPr>
              <w:t>- 5 153,8 тыс. рублей содержание МБУ «БСК «ОЛИМП»»;</w:t>
            </w:r>
          </w:p>
          <w:p w:rsidR="00E327FA" w:rsidRPr="00C102BE" w:rsidRDefault="00E327FA" w:rsidP="00694A6F">
            <w:pPr>
              <w:tabs>
                <w:tab w:val="left" w:pos="0"/>
              </w:tabs>
              <w:suppressAutoHyphens/>
              <w:jc w:val="both"/>
              <w:rPr>
                <w:rFonts w:ascii="Arial" w:hAnsi="Arial" w:cs="Arial"/>
                <w:color w:val="C00000"/>
                <w:lang w:eastAsia="ar-SA"/>
              </w:rPr>
            </w:pPr>
            <w:r w:rsidRPr="00C102BE">
              <w:rPr>
                <w:rFonts w:ascii="Arial" w:hAnsi="Arial" w:cs="Arial"/>
                <w:color w:val="C00000"/>
                <w:lang w:eastAsia="ar-SA"/>
              </w:rPr>
              <w:t>в 2023 году всего 5 353,8 тыс. рублей в том числе:</w:t>
            </w:r>
          </w:p>
          <w:p w:rsidR="00E327FA" w:rsidRPr="00C102BE" w:rsidRDefault="00E327FA" w:rsidP="00694A6F">
            <w:pPr>
              <w:tabs>
                <w:tab w:val="left" w:pos="0"/>
              </w:tabs>
              <w:suppressAutoHyphens/>
              <w:jc w:val="both"/>
              <w:rPr>
                <w:rFonts w:ascii="Arial" w:hAnsi="Arial" w:cs="Arial"/>
                <w:color w:val="C00000"/>
                <w:lang w:eastAsia="ar-SA"/>
              </w:rPr>
            </w:pPr>
            <w:r w:rsidRPr="00C102BE">
              <w:rPr>
                <w:rFonts w:ascii="Arial" w:hAnsi="Arial" w:cs="Arial"/>
                <w:color w:val="C00000"/>
                <w:lang w:eastAsia="ar-SA"/>
              </w:rPr>
              <w:t>- 5 153,8 тыс. рублей содержание МБУ «БСК «ОЛИМП»»</w:t>
            </w:r>
          </w:p>
          <w:p w:rsidR="00E327FA" w:rsidRPr="00C102BE" w:rsidRDefault="00E327FA" w:rsidP="00694A6F">
            <w:pPr>
              <w:suppressAutoHyphens/>
              <w:snapToGrid w:val="0"/>
              <w:ind w:left="-108"/>
              <w:jc w:val="both"/>
              <w:rPr>
                <w:rFonts w:ascii="Arial" w:hAnsi="Arial" w:cs="Arial"/>
                <w:color w:val="FFFFFF"/>
                <w:lang w:eastAsia="ar-SA"/>
              </w:rPr>
            </w:pPr>
          </w:p>
        </w:tc>
      </w:tr>
    </w:tbl>
    <w:p w:rsidR="00E327FA" w:rsidRPr="00C102BE" w:rsidRDefault="00E327FA" w:rsidP="00E327FA">
      <w:pPr>
        <w:suppressAutoHyphens/>
        <w:jc w:val="center"/>
        <w:rPr>
          <w:rFonts w:ascii="Arial" w:hAnsi="Arial" w:cs="Arial"/>
          <w:lang w:eastAsia="ar-SA"/>
        </w:rPr>
      </w:pPr>
    </w:p>
    <w:p w:rsidR="00E327FA" w:rsidRPr="00C102BE" w:rsidRDefault="00E327FA" w:rsidP="00E327FA">
      <w:pPr>
        <w:suppressAutoHyphens/>
        <w:jc w:val="center"/>
        <w:rPr>
          <w:rFonts w:ascii="Arial" w:hAnsi="Arial" w:cs="Arial"/>
          <w:lang w:eastAsia="ar-SA"/>
        </w:rPr>
      </w:pPr>
    </w:p>
    <w:p w:rsidR="00E327FA" w:rsidRPr="00C102BE" w:rsidRDefault="00E327FA" w:rsidP="00E327FA">
      <w:pPr>
        <w:tabs>
          <w:tab w:val="left" w:pos="1134"/>
          <w:tab w:val="left" w:pos="1418"/>
        </w:tabs>
        <w:autoSpaceDE w:val="0"/>
        <w:autoSpaceDN w:val="0"/>
        <w:adjustRightInd w:val="0"/>
        <w:ind w:left="709"/>
        <w:contextualSpacing/>
        <w:jc w:val="center"/>
        <w:outlineLvl w:val="1"/>
        <w:rPr>
          <w:rFonts w:ascii="Arial" w:hAnsi="Arial" w:cs="Arial"/>
          <w:spacing w:val="-4"/>
          <w:lang w:eastAsia="en-US"/>
        </w:rPr>
      </w:pPr>
      <w:r w:rsidRPr="00C102BE">
        <w:rPr>
          <w:rFonts w:ascii="Arial" w:hAnsi="Arial" w:cs="Arial"/>
          <w:lang w:eastAsia="en-US"/>
        </w:rPr>
        <w:t xml:space="preserve">2. </w:t>
      </w:r>
      <w:r w:rsidRPr="00C102BE">
        <w:rPr>
          <w:rFonts w:ascii="Arial" w:hAnsi="Arial" w:cs="Arial"/>
        </w:rPr>
        <w:t xml:space="preserve">Характеристика текущего состояния </w:t>
      </w:r>
      <w:r w:rsidRPr="00C102BE">
        <w:rPr>
          <w:rFonts w:ascii="Arial" w:hAnsi="Arial" w:cs="Arial"/>
          <w:spacing w:val="-4"/>
          <w:lang w:eastAsia="en-US"/>
        </w:rPr>
        <w:t xml:space="preserve">социально-экономического </w:t>
      </w:r>
    </w:p>
    <w:p w:rsidR="00E327FA" w:rsidRPr="00C102BE" w:rsidRDefault="00E327FA" w:rsidP="00E327FA">
      <w:pPr>
        <w:tabs>
          <w:tab w:val="left" w:pos="1134"/>
          <w:tab w:val="left" w:pos="1418"/>
        </w:tabs>
        <w:autoSpaceDE w:val="0"/>
        <w:autoSpaceDN w:val="0"/>
        <w:adjustRightInd w:val="0"/>
        <w:ind w:left="709"/>
        <w:contextualSpacing/>
        <w:jc w:val="center"/>
        <w:outlineLvl w:val="1"/>
        <w:rPr>
          <w:rFonts w:ascii="Arial" w:hAnsi="Arial" w:cs="Arial"/>
        </w:rPr>
      </w:pPr>
      <w:r w:rsidRPr="00C102BE">
        <w:rPr>
          <w:rFonts w:ascii="Arial" w:hAnsi="Arial" w:cs="Arial"/>
          <w:spacing w:val="-4"/>
          <w:lang w:eastAsia="en-US"/>
        </w:rPr>
        <w:t xml:space="preserve">развития </w:t>
      </w:r>
      <w:r w:rsidRPr="00C102BE">
        <w:rPr>
          <w:rFonts w:ascii="Arial" w:hAnsi="Arial" w:cs="Arial"/>
        </w:rPr>
        <w:t xml:space="preserve">соответствующей сферы муниципального управления с указанием основных показателей социально-экономического </w:t>
      </w:r>
    </w:p>
    <w:p w:rsidR="00E327FA" w:rsidRPr="00C102BE" w:rsidRDefault="00E327FA" w:rsidP="00E327FA">
      <w:pPr>
        <w:tabs>
          <w:tab w:val="left" w:pos="1134"/>
          <w:tab w:val="left" w:pos="1418"/>
        </w:tabs>
        <w:autoSpaceDE w:val="0"/>
        <w:autoSpaceDN w:val="0"/>
        <w:adjustRightInd w:val="0"/>
        <w:ind w:left="709"/>
        <w:contextualSpacing/>
        <w:jc w:val="center"/>
        <w:outlineLvl w:val="1"/>
        <w:rPr>
          <w:rFonts w:ascii="Arial" w:hAnsi="Arial" w:cs="Arial"/>
        </w:rPr>
      </w:pPr>
      <w:r w:rsidRPr="00C102BE">
        <w:rPr>
          <w:rFonts w:ascii="Arial" w:hAnsi="Arial" w:cs="Arial"/>
        </w:rPr>
        <w:t>развития Большеулуйского района</w:t>
      </w:r>
    </w:p>
    <w:p w:rsidR="00E327FA" w:rsidRPr="00C102BE" w:rsidRDefault="00E327FA" w:rsidP="00E327FA">
      <w:pPr>
        <w:suppressAutoHyphens/>
        <w:autoSpaceDE w:val="0"/>
        <w:autoSpaceDN w:val="0"/>
        <w:adjustRightInd w:val="0"/>
        <w:ind w:firstLine="539"/>
        <w:jc w:val="both"/>
        <w:rPr>
          <w:rFonts w:ascii="Arial" w:hAnsi="Arial" w:cs="Arial"/>
          <w:lang w:eastAsia="ar-SA"/>
        </w:rPr>
      </w:pPr>
    </w:p>
    <w:p w:rsidR="00E327FA" w:rsidRPr="00C102BE" w:rsidRDefault="00E327FA" w:rsidP="00E327FA">
      <w:pPr>
        <w:suppressAutoHyphens/>
        <w:autoSpaceDE w:val="0"/>
        <w:autoSpaceDN w:val="0"/>
        <w:adjustRightInd w:val="0"/>
        <w:ind w:firstLine="539"/>
        <w:jc w:val="both"/>
        <w:rPr>
          <w:rFonts w:ascii="Arial" w:hAnsi="Arial" w:cs="Arial"/>
          <w:lang w:eastAsia="ar-SA"/>
        </w:rPr>
      </w:pPr>
      <w:proofErr w:type="gramStart"/>
      <w:r w:rsidRPr="00C102BE">
        <w:rPr>
          <w:rFonts w:ascii="Arial" w:hAnsi="Arial" w:cs="Arial"/>
          <w:lang w:eastAsia="ar-SA"/>
        </w:rPr>
        <w:t xml:space="preserve">Цели государственной политики в сфере физической культуры и спорта определены в </w:t>
      </w:r>
      <w:hyperlink r:id="rId8" w:history="1">
        <w:r w:rsidRPr="00C102BE">
          <w:rPr>
            <w:rFonts w:ascii="Arial" w:hAnsi="Arial" w:cs="Arial"/>
            <w:lang w:eastAsia="ar-SA"/>
          </w:rPr>
          <w:t>Концепции</w:t>
        </w:r>
      </w:hyperlink>
      <w:r w:rsidRPr="00C102BE">
        <w:rPr>
          <w:rFonts w:ascii="Arial" w:hAnsi="Arial" w:cs="Arial"/>
          <w:lang w:eastAsia="ar-SA"/>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года № 1662-р и предусматривающей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roofErr w:type="gramEnd"/>
    </w:p>
    <w:p w:rsidR="00E327FA" w:rsidRPr="00C102BE" w:rsidRDefault="00E327FA" w:rsidP="00E327FA">
      <w:pPr>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 xml:space="preserve">Вопросы физической культуры и спорта включены в </w:t>
      </w:r>
      <w:hyperlink r:id="rId9" w:history="1">
        <w:r w:rsidRPr="00C102BE">
          <w:rPr>
            <w:rFonts w:ascii="Arial" w:hAnsi="Arial" w:cs="Arial"/>
            <w:lang w:eastAsia="ar-SA"/>
          </w:rPr>
          <w:t>Основные направления</w:t>
        </w:r>
      </w:hyperlink>
      <w:r w:rsidRPr="00C102BE">
        <w:rPr>
          <w:rFonts w:ascii="Arial" w:hAnsi="Arial" w:cs="Arial"/>
          <w:lang w:eastAsia="ar-SA"/>
        </w:rPr>
        <w:t xml:space="preserve"> деятельности Правительства Российской Федерации на период до 2018 года, утвержденные постановлением Правительства Российской Федерации от 31.01.2013 № 404п-П13. </w:t>
      </w:r>
    </w:p>
    <w:p w:rsidR="00E327FA" w:rsidRPr="00C102BE" w:rsidRDefault="00E327FA" w:rsidP="00E327FA">
      <w:pPr>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 xml:space="preserve">Распоряжением Правительства Российской Федерации от 07.08.2009 года № 1101-р утверждена </w:t>
      </w:r>
      <w:hyperlink r:id="rId10" w:history="1">
        <w:r w:rsidRPr="00C102BE">
          <w:rPr>
            <w:rFonts w:ascii="Arial" w:hAnsi="Arial" w:cs="Arial"/>
            <w:lang w:eastAsia="ar-SA"/>
          </w:rPr>
          <w:t>Стратеги</w:t>
        </w:r>
      </w:hyperlink>
      <w:r w:rsidRPr="00C102BE">
        <w:rPr>
          <w:rFonts w:ascii="Arial" w:hAnsi="Arial" w:cs="Arial"/>
          <w:lang w:eastAsia="ar-SA"/>
        </w:rPr>
        <w:t xml:space="preserve">я развития физической культуры и спорта в Российской Федерации на период до 2020 года, государственная программа Российской Федерации «Развитие физической культуры и спорта» соответственно, устанавливающие направления развития отрасли до 2020 года. В качестве основного ожидаемого конечного результата реализации данных документов заявлено </w:t>
      </w:r>
      <w:r w:rsidRPr="00C102BE">
        <w:rPr>
          <w:rFonts w:ascii="Arial" w:hAnsi="Arial" w:cs="Arial"/>
          <w:lang w:eastAsia="ar-SA"/>
        </w:rPr>
        <w:lastRenderedPageBreak/>
        <w:t>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E327FA" w:rsidRPr="00C102BE" w:rsidRDefault="00E327FA" w:rsidP="00E327FA">
      <w:pPr>
        <w:suppressAutoHyphens/>
        <w:ind w:firstLine="539"/>
        <w:jc w:val="both"/>
        <w:rPr>
          <w:rFonts w:ascii="Arial" w:hAnsi="Arial" w:cs="Arial"/>
          <w:lang w:eastAsia="ar-SA"/>
        </w:rPr>
      </w:pPr>
      <w:r w:rsidRPr="00C102BE">
        <w:rPr>
          <w:rFonts w:ascii="Arial" w:hAnsi="Arial" w:cs="Arial"/>
          <w:lang w:eastAsia="ar-SA"/>
        </w:rPr>
        <w:t>В среднесрочной перспективе достижение заданных ориентиров в Большеулуйском районе планируется осуществить в рамках Муниципальной программы «Развитие физической культуры, спорта в Большеулуйском районе Красноярского края».</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Физическая культура и спорт, как неотъемлемая часть общей культуры, являются уникальными средствами воспитания здорового молодого поколения. Систематические занятия физической культурой и спортом не только способствуют укреплению здоровья, но и выполняют такие важные социальные функции, как: укрепление нравственности, социальная адаптация, снижение социальной напряженности, профилактика правонарушений, борьба с наркоманией, отвлечение подростков от улицы и вредных привычек.</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Спорт обретает все более динамичный характер полноценного социального института. Он активно внедряется в систему образования и воспитания подрастающего поколения, используется как средство отдыха и оздоровления различных социальных групп населения, реабилитации инвалидов, повышает стрессоустойчивость.</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Текущее состояние физической культуры и спорта в Большеулуйском муниципальном районе характеризуется положительными тенденциями, связанными с развитием спортивных и физкультурных традиций, хорошими результатами спортсменов района на краевых и региональных соревнованиях.</w:t>
      </w:r>
    </w:p>
    <w:p w:rsidR="00E327FA" w:rsidRPr="00C102BE" w:rsidRDefault="00E327FA" w:rsidP="00E327FA">
      <w:pPr>
        <w:suppressAutoHyphens/>
        <w:ind w:firstLine="539"/>
        <w:jc w:val="both"/>
        <w:rPr>
          <w:rFonts w:ascii="Arial" w:hAnsi="Arial" w:cs="Arial"/>
          <w:lang w:eastAsia="ar-SA"/>
        </w:rPr>
      </w:pPr>
      <w:r w:rsidRPr="00C102BE">
        <w:rPr>
          <w:rFonts w:ascii="Arial" w:hAnsi="Arial" w:cs="Arial"/>
          <w:lang w:eastAsia="ar-SA"/>
        </w:rPr>
        <w:t xml:space="preserve">Согласно статистической отчетности, в </w:t>
      </w:r>
      <w:r w:rsidRPr="00C102BE">
        <w:rPr>
          <w:rFonts w:ascii="Arial" w:hAnsi="Arial" w:cs="Arial"/>
          <w:color w:val="FF0000"/>
          <w:lang w:eastAsia="ar-SA"/>
        </w:rPr>
        <w:t>2019</w:t>
      </w:r>
      <w:r w:rsidRPr="00C102BE">
        <w:rPr>
          <w:rFonts w:ascii="Arial" w:hAnsi="Arial" w:cs="Arial"/>
          <w:lang w:eastAsia="ar-SA"/>
        </w:rPr>
        <w:t xml:space="preserve"> году удельный вес </w:t>
      </w:r>
      <w:proofErr w:type="gramStart"/>
      <w:r w:rsidRPr="00C102BE">
        <w:rPr>
          <w:rFonts w:ascii="Arial" w:hAnsi="Arial" w:cs="Arial"/>
          <w:lang w:eastAsia="ar-SA"/>
        </w:rPr>
        <w:t xml:space="preserve">жителей, систематически занимающихся физической культурой и спортом в Большеулуйском районе </w:t>
      </w:r>
      <w:r w:rsidRPr="00C102BE">
        <w:rPr>
          <w:rFonts w:ascii="Arial" w:hAnsi="Arial" w:cs="Arial"/>
          <w:color w:val="FF0000"/>
          <w:lang w:eastAsia="ar-SA"/>
        </w:rPr>
        <w:t>составил</w:t>
      </w:r>
      <w:proofErr w:type="gramEnd"/>
      <w:r w:rsidRPr="00C102BE">
        <w:rPr>
          <w:rFonts w:ascii="Arial" w:hAnsi="Arial" w:cs="Arial"/>
          <w:color w:val="FF0000"/>
          <w:lang w:eastAsia="ar-SA"/>
        </w:rPr>
        <w:t xml:space="preserve"> 34,91</w:t>
      </w:r>
      <w:r w:rsidRPr="00C102BE">
        <w:rPr>
          <w:rFonts w:ascii="Arial" w:hAnsi="Arial" w:cs="Arial"/>
          <w:lang w:eastAsia="ar-SA"/>
        </w:rPr>
        <w:t xml:space="preserve"> % от общей численности жителей района в возрасте от </w:t>
      </w:r>
      <w:r w:rsidRPr="00C102BE">
        <w:rPr>
          <w:rFonts w:ascii="Arial" w:hAnsi="Arial" w:cs="Arial"/>
          <w:color w:val="FF0000"/>
          <w:lang w:eastAsia="ar-SA"/>
        </w:rPr>
        <w:t>3 до 79 лет, 2389 человек</w:t>
      </w:r>
      <w:r w:rsidRPr="00C102BE">
        <w:rPr>
          <w:rFonts w:ascii="Arial" w:hAnsi="Arial" w:cs="Arial"/>
          <w:lang w:eastAsia="ar-SA"/>
        </w:rPr>
        <w:t xml:space="preserve">. </w:t>
      </w:r>
    </w:p>
    <w:p w:rsidR="00E327FA" w:rsidRPr="00C102BE" w:rsidRDefault="00E327FA" w:rsidP="00E327FA">
      <w:pPr>
        <w:suppressAutoHyphens/>
        <w:ind w:firstLine="539"/>
        <w:jc w:val="both"/>
        <w:rPr>
          <w:rFonts w:ascii="Arial" w:hAnsi="Arial" w:cs="Arial"/>
          <w:lang w:eastAsia="ar-SA"/>
        </w:rPr>
      </w:pPr>
      <w:r w:rsidRPr="00C102BE">
        <w:rPr>
          <w:rFonts w:ascii="Arial" w:hAnsi="Arial" w:cs="Arial"/>
          <w:lang w:eastAsia="ar-SA"/>
        </w:rPr>
        <w:t xml:space="preserve">На территории района расположено </w:t>
      </w:r>
      <w:r w:rsidRPr="00C102BE">
        <w:rPr>
          <w:rFonts w:ascii="Arial" w:hAnsi="Arial" w:cs="Arial"/>
          <w:color w:val="FF0000"/>
          <w:lang w:eastAsia="ar-SA"/>
        </w:rPr>
        <w:t>27</w:t>
      </w:r>
      <w:r w:rsidRPr="00C102BE">
        <w:rPr>
          <w:rFonts w:ascii="Arial" w:hAnsi="Arial" w:cs="Arial"/>
          <w:lang w:eastAsia="ar-SA"/>
        </w:rPr>
        <w:t xml:space="preserve"> сооружений спортивной направленности, в их числе: муниципальное бюджетное образовательное учреждение дополнительного образования детей «Большеулуйская детско-юношеская спортивная школа», 10 спортивных залов, расположенных в общеобразовательных учебных заведениях, </w:t>
      </w:r>
      <w:r w:rsidRPr="00C102BE">
        <w:rPr>
          <w:rFonts w:ascii="Arial" w:hAnsi="Arial" w:cs="Arial"/>
          <w:color w:val="FF0000"/>
          <w:lang w:eastAsia="ar-SA"/>
        </w:rPr>
        <w:t>12</w:t>
      </w:r>
      <w:r w:rsidRPr="00C102BE">
        <w:rPr>
          <w:rFonts w:ascii="Arial" w:hAnsi="Arial" w:cs="Arial"/>
          <w:lang w:eastAsia="ar-SA"/>
        </w:rPr>
        <w:t xml:space="preserve"> плоскостных сооружений. </w:t>
      </w:r>
      <w:proofErr w:type="gramStart"/>
      <w:r w:rsidRPr="00C102BE">
        <w:rPr>
          <w:rFonts w:ascii="Arial" w:hAnsi="Arial" w:cs="Arial"/>
          <w:lang w:eastAsia="ar-SA"/>
        </w:rPr>
        <w:t>Так же на сегодняшний день на территории Большеулуйского района функционируют 4 физкультурно-спортивных клуба по месту жительства и 3 клуба при общеобразовательных учреждениях.</w:t>
      </w:r>
      <w:proofErr w:type="gramEnd"/>
    </w:p>
    <w:p w:rsidR="00E327FA" w:rsidRPr="00C102BE" w:rsidRDefault="00E327FA" w:rsidP="00E327FA">
      <w:pPr>
        <w:suppressAutoHyphens/>
        <w:ind w:firstLine="539"/>
        <w:jc w:val="both"/>
        <w:rPr>
          <w:rFonts w:ascii="Arial" w:hAnsi="Arial" w:cs="Arial"/>
          <w:lang w:eastAsia="ar-SA"/>
        </w:rPr>
      </w:pPr>
      <w:r w:rsidRPr="00C102BE">
        <w:rPr>
          <w:rFonts w:ascii="Arial" w:hAnsi="Arial" w:cs="Arial"/>
          <w:lang w:eastAsia="ar-SA"/>
        </w:rPr>
        <w:t>Физкультурно-спортивные клубы по месту жительства и учебы являются центрами здорового спортивного досуга для всех жителей района: участвуют в организации и проведении соревнований по видам спорта, праздников спорта и здоровья для взрослых и детей.</w:t>
      </w:r>
    </w:p>
    <w:p w:rsidR="00E327FA" w:rsidRPr="00C102BE" w:rsidRDefault="00E327FA" w:rsidP="00E327FA">
      <w:pPr>
        <w:suppressAutoHyphens/>
        <w:ind w:firstLine="539"/>
        <w:jc w:val="both"/>
        <w:rPr>
          <w:rFonts w:ascii="Arial" w:hAnsi="Arial" w:cs="Arial"/>
          <w:color w:val="FF0000"/>
          <w:lang w:eastAsia="ar-SA"/>
        </w:rPr>
      </w:pPr>
      <w:r w:rsidRPr="00C102BE">
        <w:rPr>
          <w:rFonts w:ascii="Arial" w:hAnsi="Arial" w:cs="Arial"/>
          <w:color w:val="FF0000"/>
          <w:lang w:eastAsia="ar-SA"/>
        </w:rPr>
        <w:t>На 1 января 2020</w:t>
      </w:r>
      <w:r w:rsidRPr="00C102BE">
        <w:rPr>
          <w:rFonts w:ascii="Arial" w:hAnsi="Arial" w:cs="Arial"/>
          <w:lang w:eastAsia="ar-SA"/>
        </w:rPr>
        <w:t xml:space="preserve"> года в спортивных клубах по месту жительства в Большеулуйском районе занимается </w:t>
      </w:r>
      <w:r w:rsidRPr="00C102BE">
        <w:rPr>
          <w:rFonts w:ascii="Arial" w:hAnsi="Arial" w:cs="Arial"/>
          <w:color w:val="FF0000"/>
          <w:lang w:eastAsia="ar-SA"/>
        </w:rPr>
        <w:t xml:space="preserve">939 </w:t>
      </w:r>
      <w:r w:rsidRPr="00C102BE">
        <w:rPr>
          <w:rFonts w:ascii="Arial" w:hAnsi="Arial" w:cs="Arial"/>
          <w:lang w:eastAsia="ar-SA"/>
        </w:rPr>
        <w:t xml:space="preserve">человек, что составляет </w:t>
      </w:r>
      <w:r w:rsidRPr="00C102BE">
        <w:rPr>
          <w:rFonts w:ascii="Arial" w:hAnsi="Arial" w:cs="Arial"/>
          <w:color w:val="FF0000"/>
          <w:lang w:eastAsia="ar-SA"/>
        </w:rPr>
        <w:t>39,3%</w:t>
      </w:r>
      <w:r w:rsidRPr="00C102BE">
        <w:rPr>
          <w:rFonts w:ascii="Arial" w:hAnsi="Arial" w:cs="Arial"/>
          <w:lang w:eastAsia="ar-SA"/>
        </w:rPr>
        <w:t xml:space="preserve"> от числа систематически занимающихся физической культурой и спортом жителей района </w:t>
      </w:r>
      <w:r w:rsidRPr="00C102BE">
        <w:rPr>
          <w:rFonts w:ascii="Arial" w:hAnsi="Arial" w:cs="Arial"/>
          <w:color w:val="FF0000"/>
          <w:lang w:eastAsia="ar-SA"/>
        </w:rPr>
        <w:t>(на 01.01.2019 – 887 человек, 40,0%).</w:t>
      </w:r>
    </w:p>
    <w:p w:rsidR="00E327FA" w:rsidRPr="00C102BE" w:rsidRDefault="00E327FA" w:rsidP="00E327FA">
      <w:pPr>
        <w:suppressAutoHyphens/>
        <w:ind w:firstLine="539"/>
        <w:jc w:val="both"/>
        <w:rPr>
          <w:rFonts w:ascii="Arial" w:hAnsi="Arial" w:cs="Arial"/>
          <w:lang w:eastAsia="ar-SA"/>
        </w:rPr>
      </w:pPr>
      <w:r w:rsidRPr="00C102BE">
        <w:rPr>
          <w:rFonts w:ascii="Arial" w:hAnsi="Arial" w:cs="Arial"/>
          <w:lang w:eastAsia="ar-SA"/>
        </w:rPr>
        <w:t xml:space="preserve">В </w:t>
      </w:r>
      <w:r w:rsidRPr="00C102BE">
        <w:rPr>
          <w:rFonts w:ascii="Arial" w:hAnsi="Arial" w:cs="Arial"/>
          <w:color w:val="FF0000"/>
          <w:lang w:eastAsia="ar-SA"/>
        </w:rPr>
        <w:t xml:space="preserve">2019 </w:t>
      </w:r>
      <w:r w:rsidRPr="00C102BE">
        <w:rPr>
          <w:rFonts w:ascii="Arial" w:hAnsi="Arial" w:cs="Arial"/>
          <w:lang w:eastAsia="ar-SA"/>
        </w:rPr>
        <w:t xml:space="preserve">году приняли </w:t>
      </w:r>
      <w:r w:rsidRPr="00C102BE">
        <w:rPr>
          <w:rFonts w:ascii="Arial" w:hAnsi="Arial" w:cs="Arial"/>
          <w:color w:val="000000"/>
        </w:rPr>
        <w:t xml:space="preserve">участие в выполнении нормативов испытаний (тестов) комплекса ГТО </w:t>
      </w:r>
      <w:r w:rsidRPr="00C102BE">
        <w:rPr>
          <w:rFonts w:ascii="Arial" w:hAnsi="Arial" w:cs="Arial"/>
          <w:color w:val="FF0000"/>
        </w:rPr>
        <w:t>107</w:t>
      </w:r>
      <w:r w:rsidRPr="00C102BE">
        <w:rPr>
          <w:rFonts w:ascii="Arial" w:hAnsi="Arial" w:cs="Arial"/>
          <w:color w:val="000000"/>
        </w:rPr>
        <w:t xml:space="preserve"> человек, из которых выполнили нормативы ГТО 27 человек, что составляет </w:t>
      </w:r>
      <w:r w:rsidRPr="00C102BE">
        <w:rPr>
          <w:rFonts w:ascii="Arial" w:hAnsi="Arial" w:cs="Arial"/>
          <w:color w:val="FF0000"/>
        </w:rPr>
        <w:t>25,2</w:t>
      </w:r>
      <w:r w:rsidRPr="00C102BE">
        <w:rPr>
          <w:rFonts w:ascii="Arial" w:hAnsi="Arial" w:cs="Arial"/>
          <w:color w:val="000000"/>
        </w:rPr>
        <w:t>% от числа сдающих.</w:t>
      </w:r>
    </w:p>
    <w:p w:rsidR="00E327FA" w:rsidRPr="00C102BE" w:rsidRDefault="00E327FA" w:rsidP="00E327FA">
      <w:pPr>
        <w:tabs>
          <w:tab w:val="num" w:pos="0"/>
        </w:tabs>
        <w:suppressAutoHyphens/>
        <w:ind w:firstLine="539"/>
        <w:jc w:val="both"/>
        <w:rPr>
          <w:rFonts w:ascii="Arial" w:hAnsi="Arial" w:cs="Arial"/>
          <w:lang w:eastAsia="ar-SA"/>
        </w:rPr>
      </w:pPr>
      <w:proofErr w:type="gramStart"/>
      <w:r w:rsidRPr="00C102BE">
        <w:rPr>
          <w:rFonts w:ascii="Arial" w:hAnsi="Arial" w:cs="Arial"/>
          <w:lang w:eastAsia="ar-SA"/>
        </w:rPr>
        <w:t xml:space="preserve">Формы и методы работы с населением района – складываются из работы спортивных секций, которые ведут на местах инструкторы по спорту спортивных клубов по месту жительства граждан, из работы учителей физической культуры в школах, при проведении уроков физической культуры и спортивных секций, а также </w:t>
      </w:r>
      <w:r w:rsidRPr="00C102BE">
        <w:rPr>
          <w:rFonts w:ascii="Arial" w:hAnsi="Arial" w:cs="Arial"/>
          <w:lang w:eastAsia="ar-SA"/>
        </w:rPr>
        <w:lastRenderedPageBreak/>
        <w:t>при проведении различных спортивно-массовых соревнований, как на местах, так и при выезде на районные и краевые соревнования.</w:t>
      </w:r>
      <w:proofErr w:type="gramEnd"/>
    </w:p>
    <w:p w:rsidR="00E327FA" w:rsidRPr="00C102BE" w:rsidRDefault="00E327FA" w:rsidP="00E327FA">
      <w:pPr>
        <w:tabs>
          <w:tab w:val="num" w:pos="0"/>
        </w:tabs>
        <w:suppressAutoHyphens/>
        <w:ind w:firstLine="539"/>
        <w:jc w:val="both"/>
        <w:rPr>
          <w:rFonts w:ascii="Arial" w:hAnsi="Arial" w:cs="Arial"/>
          <w:lang w:eastAsia="ar-SA"/>
        </w:rPr>
      </w:pPr>
      <w:r w:rsidRPr="00C102BE">
        <w:rPr>
          <w:rFonts w:ascii="Arial" w:hAnsi="Arial" w:cs="Arial"/>
          <w:lang w:eastAsia="ar-SA"/>
        </w:rPr>
        <w:t>Учитывая возможности района: спортивно-материальную базу, кадровые, финансовые ресурсы, все мероприятия, проводимые администрацией района, отделом образования района, образовательными учреждениями, сельскими советами, совместно с МБУ «Большеулуйский ФСК по месту жительства «Олимп»» по линии ФК и спорта были направлены на развитие массового спорта в районе, оздоровления населения, пропаганду здорового образа жизни.</w:t>
      </w:r>
    </w:p>
    <w:p w:rsidR="00E327FA" w:rsidRPr="00C102BE" w:rsidRDefault="00E327FA" w:rsidP="00E327FA">
      <w:pPr>
        <w:tabs>
          <w:tab w:val="num" w:pos="0"/>
        </w:tabs>
        <w:suppressAutoHyphens/>
        <w:ind w:firstLine="539"/>
        <w:jc w:val="both"/>
        <w:rPr>
          <w:rFonts w:ascii="Arial" w:hAnsi="Arial" w:cs="Arial"/>
          <w:lang w:eastAsia="ar-SA"/>
        </w:rPr>
      </w:pPr>
      <w:r w:rsidRPr="00C102BE">
        <w:rPr>
          <w:rFonts w:ascii="Arial" w:hAnsi="Arial" w:cs="Arial"/>
          <w:lang w:eastAsia="ar-SA"/>
        </w:rPr>
        <w:t>Администрация Большеулуйского района осуществляет свою деятельность в соответствии с утвержденным календарным планом спортивно-массовых мероприятий, который формируется совместно с инструкторами по спорту сельских советов, учителями физкультуры, районным отделом образования, со всеми заинтересованными структурами с учетом спортивных традиций района, популяризации видов спорта в районе, наличием спортивных баз.</w:t>
      </w:r>
    </w:p>
    <w:p w:rsidR="00E327FA" w:rsidRPr="00C102BE" w:rsidRDefault="00E327FA" w:rsidP="00E327FA">
      <w:pPr>
        <w:suppressAutoHyphens/>
        <w:ind w:firstLine="539"/>
        <w:jc w:val="both"/>
        <w:rPr>
          <w:rFonts w:ascii="Arial" w:hAnsi="Arial" w:cs="Arial"/>
          <w:lang w:eastAsia="ar-SA"/>
        </w:rPr>
      </w:pPr>
      <w:r w:rsidRPr="00C102BE">
        <w:rPr>
          <w:rFonts w:ascii="Arial" w:hAnsi="Arial" w:cs="Arial"/>
          <w:lang w:eastAsia="ar-SA"/>
        </w:rPr>
        <w:t xml:space="preserve">В соответствии с календарным планом физкультурных и спортивных мероприятий в </w:t>
      </w:r>
      <w:r w:rsidRPr="00C102BE">
        <w:rPr>
          <w:rFonts w:ascii="Arial" w:hAnsi="Arial" w:cs="Arial"/>
          <w:color w:val="FF0000"/>
          <w:lang w:eastAsia="ar-SA"/>
        </w:rPr>
        <w:t>2019 году 2,9</w:t>
      </w:r>
      <w:r w:rsidRPr="00C102BE">
        <w:rPr>
          <w:rFonts w:ascii="Arial" w:hAnsi="Arial" w:cs="Arial"/>
          <w:lang w:eastAsia="ar-SA"/>
        </w:rPr>
        <w:t xml:space="preserve"> тысяч жителей, спортсменов различной квалификации и уровня подготовки приняли участие в </w:t>
      </w:r>
      <w:r w:rsidRPr="00C102BE">
        <w:rPr>
          <w:rFonts w:ascii="Arial" w:hAnsi="Arial" w:cs="Arial"/>
          <w:color w:val="FF0000"/>
          <w:lang w:eastAsia="ar-SA"/>
        </w:rPr>
        <w:t>122</w:t>
      </w:r>
      <w:r w:rsidRPr="00C102BE">
        <w:rPr>
          <w:rFonts w:ascii="Arial" w:hAnsi="Arial" w:cs="Arial"/>
          <w:lang w:eastAsia="ar-SA"/>
        </w:rPr>
        <w:t xml:space="preserve"> мероприятиях районного, краевого и регионального уровня. Более шестидесяти процентов из них, это соревнования среди детей, подростков и молодёжи. </w:t>
      </w:r>
    </w:p>
    <w:p w:rsidR="00E327FA" w:rsidRPr="00C102BE" w:rsidRDefault="00E327FA" w:rsidP="00E327FA">
      <w:pPr>
        <w:suppressAutoHyphens/>
        <w:ind w:firstLine="539"/>
        <w:jc w:val="both"/>
        <w:rPr>
          <w:rFonts w:ascii="Arial" w:hAnsi="Arial" w:cs="Arial"/>
          <w:lang w:eastAsia="ar-SA"/>
        </w:rPr>
      </w:pPr>
      <w:r w:rsidRPr="00C102BE">
        <w:rPr>
          <w:rFonts w:ascii="Arial" w:hAnsi="Arial" w:cs="Arial"/>
          <w:lang w:eastAsia="ar-SA"/>
        </w:rPr>
        <w:t xml:space="preserve">В целом количество граждан, занимающихся физической культурой и спортом в районе, возрастает. В абсолютном значении число, занимающихся всеми видами физической культурой и спортом, в </w:t>
      </w:r>
      <w:r w:rsidRPr="00C102BE">
        <w:rPr>
          <w:rFonts w:ascii="Arial" w:hAnsi="Arial" w:cs="Arial"/>
          <w:color w:val="FF0000"/>
          <w:lang w:eastAsia="ar-SA"/>
        </w:rPr>
        <w:t>2019</w:t>
      </w:r>
      <w:r w:rsidRPr="00C102BE">
        <w:rPr>
          <w:rFonts w:ascii="Arial" w:hAnsi="Arial" w:cs="Arial"/>
          <w:lang w:eastAsia="ar-SA"/>
        </w:rPr>
        <w:t xml:space="preserve"> году возросло на </w:t>
      </w:r>
      <w:r w:rsidRPr="00C102BE">
        <w:rPr>
          <w:rFonts w:ascii="Arial" w:hAnsi="Arial" w:cs="Arial"/>
          <w:color w:val="FF0000"/>
          <w:lang w:eastAsia="ar-SA"/>
        </w:rPr>
        <w:t>172</w:t>
      </w:r>
      <w:r w:rsidRPr="00C102BE">
        <w:rPr>
          <w:rFonts w:ascii="Arial" w:hAnsi="Arial" w:cs="Arial"/>
          <w:lang w:eastAsia="ar-SA"/>
        </w:rPr>
        <w:t xml:space="preserve"> человека по сравнению </w:t>
      </w:r>
      <w:r w:rsidRPr="00C102BE">
        <w:rPr>
          <w:rFonts w:ascii="Arial" w:hAnsi="Arial" w:cs="Arial"/>
          <w:color w:val="FF0000"/>
          <w:lang w:eastAsia="ar-SA"/>
        </w:rPr>
        <w:t>с 2018</w:t>
      </w:r>
      <w:r w:rsidRPr="00C102BE">
        <w:rPr>
          <w:rFonts w:ascii="Arial" w:hAnsi="Arial" w:cs="Arial"/>
          <w:lang w:eastAsia="ar-SA"/>
        </w:rPr>
        <w:t xml:space="preserve"> годом и составляет </w:t>
      </w:r>
      <w:r w:rsidRPr="00C102BE">
        <w:rPr>
          <w:rFonts w:ascii="Arial" w:hAnsi="Arial" w:cs="Arial"/>
          <w:color w:val="FF0000"/>
          <w:lang w:eastAsia="ar-SA"/>
        </w:rPr>
        <w:t xml:space="preserve">2389 </w:t>
      </w:r>
      <w:r w:rsidRPr="00C102BE">
        <w:rPr>
          <w:rFonts w:ascii="Arial" w:hAnsi="Arial" w:cs="Arial"/>
          <w:lang w:eastAsia="ar-SA"/>
        </w:rPr>
        <w:t xml:space="preserve">человек или </w:t>
      </w:r>
      <w:r w:rsidRPr="00C102BE">
        <w:rPr>
          <w:rFonts w:ascii="Arial" w:hAnsi="Arial" w:cs="Arial"/>
          <w:color w:val="FF0000"/>
          <w:lang w:eastAsia="ar-SA"/>
        </w:rPr>
        <w:t>34,91</w:t>
      </w:r>
      <w:r w:rsidRPr="00C102BE">
        <w:rPr>
          <w:rFonts w:ascii="Arial" w:hAnsi="Arial" w:cs="Arial"/>
          <w:lang w:eastAsia="ar-SA"/>
        </w:rPr>
        <w:t>%.</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Весомой составляющей в формировании вышеназванного основного показателя является доля учащихся образовательных учреждений района, регулярно занимающихся физической культурой и спортом.</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 xml:space="preserve">В общеобразовательных учреждениях района этот показатель в </w:t>
      </w:r>
      <w:r w:rsidRPr="00C102BE">
        <w:rPr>
          <w:rFonts w:ascii="Arial" w:hAnsi="Arial" w:cs="Arial"/>
          <w:color w:val="FF0000"/>
          <w:lang w:eastAsia="ar-SA"/>
        </w:rPr>
        <w:t>2019</w:t>
      </w:r>
      <w:r w:rsidRPr="00C102BE">
        <w:rPr>
          <w:rFonts w:ascii="Arial" w:hAnsi="Arial" w:cs="Arial"/>
          <w:lang w:eastAsia="ar-SA"/>
        </w:rPr>
        <w:t xml:space="preserve"> составил </w:t>
      </w:r>
      <w:r w:rsidRPr="00C102BE">
        <w:rPr>
          <w:rFonts w:ascii="Arial" w:hAnsi="Arial" w:cs="Arial"/>
          <w:color w:val="FF0000"/>
          <w:lang w:eastAsia="ar-SA"/>
        </w:rPr>
        <w:t>91,30 процента против 87,91 процента в 2018</w:t>
      </w:r>
      <w:r w:rsidRPr="00C102BE">
        <w:rPr>
          <w:rFonts w:ascii="Arial" w:hAnsi="Arial" w:cs="Arial"/>
          <w:lang w:eastAsia="ar-SA"/>
        </w:rPr>
        <w:t xml:space="preserve"> году. Доля обучающихся и студентов, систематически занимающихся физической культурой и спортом, в общей численности обучающихся и студентов в </w:t>
      </w:r>
      <w:r w:rsidRPr="00C102BE">
        <w:rPr>
          <w:rFonts w:ascii="Arial" w:hAnsi="Arial" w:cs="Arial"/>
          <w:color w:val="FF0000"/>
          <w:lang w:eastAsia="ar-SA"/>
        </w:rPr>
        <w:t>2019</w:t>
      </w:r>
      <w:r w:rsidRPr="00C102BE">
        <w:rPr>
          <w:rFonts w:ascii="Arial" w:hAnsi="Arial" w:cs="Arial"/>
          <w:lang w:eastAsia="ar-SA"/>
        </w:rPr>
        <w:t xml:space="preserve"> году составила </w:t>
      </w:r>
      <w:r w:rsidRPr="00C102BE">
        <w:rPr>
          <w:rFonts w:ascii="Arial" w:hAnsi="Arial" w:cs="Arial"/>
          <w:color w:val="FF0000"/>
          <w:lang w:eastAsia="ar-SA"/>
        </w:rPr>
        <w:t>71,73</w:t>
      </w:r>
      <w:r w:rsidRPr="00C102BE">
        <w:rPr>
          <w:rFonts w:ascii="Arial" w:hAnsi="Arial" w:cs="Arial"/>
          <w:lang w:eastAsia="ar-SA"/>
        </w:rPr>
        <w:t xml:space="preserve"> процента </w:t>
      </w:r>
      <w:r w:rsidRPr="00C102BE">
        <w:rPr>
          <w:rFonts w:ascii="Arial" w:hAnsi="Arial" w:cs="Arial"/>
          <w:color w:val="FF0000"/>
          <w:lang w:eastAsia="ar-SA"/>
        </w:rPr>
        <w:t>против 71,39</w:t>
      </w:r>
      <w:r w:rsidRPr="00C102BE">
        <w:rPr>
          <w:rFonts w:ascii="Arial" w:hAnsi="Arial" w:cs="Arial"/>
          <w:lang w:eastAsia="ar-SA"/>
        </w:rPr>
        <w:t xml:space="preserve"> процента в </w:t>
      </w:r>
      <w:r w:rsidRPr="00C102BE">
        <w:rPr>
          <w:rFonts w:ascii="Arial" w:hAnsi="Arial" w:cs="Arial"/>
          <w:color w:val="FF0000"/>
          <w:lang w:eastAsia="ar-SA"/>
        </w:rPr>
        <w:t>2018 г</w:t>
      </w:r>
      <w:r w:rsidRPr="00C102BE">
        <w:rPr>
          <w:rFonts w:ascii="Arial" w:hAnsi="Arial" w:cs="Arial"/>
          <w:lang w:eastAsia="ar-SA"/>
        </w:rPr>
        <w:t xml:space="preserve">оду. </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proofErr w:type="gramStart"/>
      <w:r w:rsidRPr="00C102BE">
        <w:rPr>
          <w:rFonts w:ascii="Arial" w:hAnsi="Arial" w:cs="Arial"/>
          <w:lang w:eastAsia="ar-SA"/>
        </w:rPr>
        <w:t>Динамика увеличения числа занимающихся физической культурой и спортом в образовательных учреждениях района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w:t>
      </w:r>
      <w:proofErr w:type="gramEnd"/>
    </w:p>
    <w:p w:rsidR="00E327FA" w:rsidRPr="00C102BE" w:rsidRDefault="00E327FA" w:rsidP="00E327FA">
      <w:pPr>
        <w:widowControl w:val="0"/>
        <w:suppressAutoHyphens/>
        <w:autoSpaceDE w:val="0"/>
        <w:autoSpaceDN w:val="0"/>
        <w:adjustRightInd w:val="0"/>
        <w:ind w:firstLine="720"/>
        <w:jc w:val="both"/>
        <w:rPr>
          <w:rFonts w:ascii="Arial" w:hAnsi="Arial" w:cs="Arial"/>
          <w:color w:val="FF0000"/>
          <w:lang w:eastAsia="ar-SA"/>
        </w:rPr>
      </w:pPr>
      <w:r w:rsidRPr="00C102BE">
        <w:rPr>
          <w:rFonts w:ascii="Arial" w:hAnsi="Arial" w:cs="Arial"/>
          <w:color w:val="FF0000"/>
          <w:lang w:eastAsia="ar-SA"/>
        </w:rPr>
        <w:t>Общая численность штатных работников отрасли в 2019 году составляет 31 человек (АППГ- 30 чел.). Увеличение количества данного показателя произошло в связи с приемом на работу в МБДОУ «Большеулуйский детский сад № 2» на должность инструктора по физической культуре Шевелева П.А. Обеспеченность штатными работниками физической культуры и спорта – 57,8 процента (АППГ- 56,9%).</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 xml:space="preserve">Район сегодня испытывает дефицит в квалифицированных кадрах в сфере физической культуры и спорта: выпускники специализированных учебных заведений неохотно идут работать по специальности из-за низкого уровня заработной платы, ощущается так же недостаток специалистов по работе с детьми, имеющими отклонения в состоянии здоровья. </w:t>
      </w:r>
    </w:p>
    <w:p w:rsidR="00E327FA" w:rsidRPr="00C102BE" w:rsidRDefault="00E327FA" w:rsidP="00E327FA">
      <w:pPr>
        <w:suppressAutoHyphens/>
        <w:ind w:firstLine="539"/>
        <w:jc w:val="both"/>
        <w:rPr>
          <w:rFonts w:ascii="Arial" w:hAnsi="Arial" w:cs="Arial"/>
          <w:lang w:eastAsia="ar-SA"/>
        </w:rPr>
      </w:pPr>
      <w:r w:rsidRPr="00C102BE">
        <w:rPr>
          <w:rFonts w:ascii="Arial" w:hAnsi="Arial" w:cs="Arial"/>
          <w:lang w:eastAsia="ar-SA"/>
        </w:rPr>
        <w:t>Обеспеченность основными категориями спортивных сооружений в районе составляет:</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 xml:space="preserve">- по спортивным залам – </w:t>
      </w:r>
      <w:r w:rsidRPr="00C102BE">
        <w:rPr>
          <w:rFonts w:ascii="Arial" w:hAnsi="Arial" w:cs="Arial"/>
          <w:color w:val="FF0000"/>
          <w:lang w:eastAsia="ar-SA"/>
        </w:rPr>
        <w:t xml:space="preserve">58,7 </w:t>
      </w:r>
      <w:r w:rsidRPr="00C102BE">
        <w:rPr>
          <w:rFonts w:ascii="Arial" w:hAnsi="Arial" w:cs="Arial"/>
          <w:lang w:eastAsia="ar-SA"/>
        </w:rPr>
        <w:t>процента от нормативной потребности;</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lastRenderedPageBreak/>
        <w:t xml:space="preserve">- по плоскостным сооружениям – </w:t>
      </w:r>
      <w:r w:rsidRPr="00C102BE">
        <w:rPr>
          <w:rFonts w:ascii="Arial" w:hAnsi="Arial" w:cs="Arial"/>
          <w:color w:val="FF0000"/>
          <w:lang w:eastAsia="ar-SA"/>
        </w:rPr>
        <w:t>212,7</w:t>
      </w:r>
      <w:r w:rsidRPr="00C102BE">
        <w:rPr>
          <w:rFonts w:ascii="Arial" w:hAnsi="Arial" w:cs="Arial"/>
          <w:lang w:eastAsia="ar-SA"/>
        </w:rPr>
        <w:t>;</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 бассейнов в районе нет.</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Недостатка в спортивных сооружениях в районном центре нет, но вопрос остаётся в их материально-техническом состоянии.</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В соответствии с проектно-сметной документацией единая пропускная способность спортивных сооружений всех типов составляет 30,2 чел.</w:t>
      </w:r>
    </w:p>
    <w:p w:rsidR="00E327FA" w:rsidRPr="00C102BE" w:rsidRDefault="00E327FA" w:rsidP="00E327FA">
      <w:pPr>
        <w:widowControl w:val="0"/>
        <w:suppressAutoHyphens/>
        <w:autoSpaceDE w:val="0"/>
        <w:autoSpaceDN w:val="0"/>
        <w:adjustRightInd w:val="0"/>
        <w:ind w:firstLine="720"/>
        <w:jc w:val="both"/>
        <w:rPr>
          <w:rFonts w:ascii="Arial" w:hAnsi="Arial" w:cs="Arial"/>
          <w:color w:val="FF0000"/>
          <w:lang w:eastAsia="ar-SA"/>
        </w:rPr>
      </w:pPr>
      <w:r w:rsidRPr="00C102BE">
        <w:rPr>
          <w:rFonts w:ascii="Arial" w:hAnsi="Arial" w:cs="Arial"/>
          <w:lang w:eastAsia="ar-SA"/>
        </w:rPr>
        <w:t xml:space="preserve">В настоящее время вопрос развития спортивной материальной базы Большеулуйского района, в том числе образовательных учреждений, является одним из ключевых. Спортивные площадки, сооружения, их оснащение и доступность - это основа построения целостной системы физического воспитания молодежи. В 2019 году по результатам конкурсного отбора, муниципальному бюджетному учреждению «Большеулуйский физкультурно-спортивный клуб по месту жительства «Олимп»», министерством спорта Красноярского края из краевого бюджета была предоставлена субсидия в размере </w:t>
      </w:r>
      <w:r w:rsidRPr="00C102BE">
        <w:rPr>
          <w:rFonts w:ascii="Arial" w:hAnsi="Arial" w:cs="Arial"/>
          <w:color w:val="FF0000"/>
          <w:lang w:eastAsia="ar-SA"/>
        </w:rPr>
        <w:t xml:space="preserve">3000,0 тыс. рублей для устройства плоскостного спортивного сооружения (хоккейной коробки) </w:t>
      </w:r>
      <w:proofErr w:type="gramStart"/>
      <w:r w:rsidRPr="00C102BE">
        <w:rPr>
          <w:rFonts w:ascii="Arial" w:hAnsi="Arial" w:cs="Arial"/>
          <w:color w:val="FF0000"/>
          <w:lang w:eastAsia="ar-SA"/>
        </w:rPr>
        <w:t>в</w:t>
      </w:r>
      <w:proofErr w:type="gramEnd"/>
      <w:r w:rsidRPr="00C102BE">
        <w:rPr>
          <w:rFonts w:ascii="Arial" w:hAnsi="Arial" w:cs="Arial"/>
          <w:color w:val="FF0000"/>
          <w:lang w:eastAsia="ar-SA"/>
        </w:rPr>
        <w:t xml:space="preserve"> с. Большой Улуй. </w:t>
      </w:r>
      <w:r w:rsidRPr="00C102BE">
        <w:rPr>
          <w:rFonts w:ascii="Arial" w:hAnsi="Arial" w:cs="Arial"/>
          <w:color w:val="FF0000"/>
          <w:spacing w:val="-14"/>
          <w:lang w:eastAsia="ar-SA"/>
        </w:rPr>
        <w:t xml:space="preserve">В декабре 2019 года спортивный объект  площадью 1070 </w:t>
      </w:r>
      <w:r w:rsidRPr="00C102BE">
        <w:rPr>
          <w:rFonts w:ascii="Arial" w:hAnsi="Arial" w:cs="Arial"/>
          <w:color w:val="FF0000"/>
          <w:lang w:eastAsia="ar-SA"/>
        </w:rPr>
        <w:t>м² введен в эксплуатацию.</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С целью популяризации физической культуры и спорта, пропаганды здорового образа жизни в районе ведется постоянная работа по информированию населения через районную газету «Вестник Большеулуйского района» о спортивных мероприятиях, проводимых в муниципальном районе, о результатах выступлений спортсменов на краевых и региональных соревнованиях.</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 xml:space="preserve">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 Существуют проблемы в массовом спорте, хотя, как говорилось ранее, проводится большое количество мероприятий, но темпы роста основных показателей развития отрасли пока не гарантируют достижение их целевых значений, предусмотренных </w:t>
      </w:r>
      <w:hyperlink r:id="rId11" w:history="1">
        <w:r w:rsidRPr="00C102BE">
          <w:rPr>
            <w:rFonts w:ascii="Arial" w:hAnsi="Arial" w:cs="Arial"/>
            <w:lang w:eastAsia="ar-SA"/>
          </w:rPr>
          <w:t>Стратегией</w:t>
        </w:r>
      </w:hyperlink>
      <w:r w:rsidRPr="00C102BE">
        <w:rPr>
          <w:rFonts w:ascii="Arial" w:hAnsi="Arial" w:cs="Arial"/>
          <w:lang w:eastAsia="ar-SA"/>
        </w:rPr>
        <w:t xml:space="preserve"> развития физической культуры и спорта в Российской Федерации до 2020 года. Достижение этих значений возможно при взаимодействии с муниципальными образованиями, одной из основных задач которых является создание условий и содействие массовому привлечению населения к занятиям физической культурой и спортом.</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Известна тревожная тенденция повышения уровней и структур заболеваемости детей. Большинство из них ведут малоподвижный образ жизни, а некоторые имеют вредные привычки.</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Сравнительный анализ физической подготовленности сегодняшних школьников района показывает, что по показателям, характеризующим развитие двигательных качеств, только 68,7 процента из них находятся на уровне стандартов, 31,3 процента - имеют отклонения в состоянии здоровья.</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Введение третьего урока физической культуры во всех общеобразовательных учреждениях позволило увеличить объем двигательной активности детей, но при этом требуется увеличение площадей объектов спорта и решение кадрового вопроса.</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 xml:space="preserve">Учащиеся общеобразовательных учреждений имеют возможность заниматься спортом в свободное от учебы время в школьных спортивных секциях, спортивных секциях по месту жительства, в спортивных школах. Назрела необходимость создания в каждой средней образовательной школе своего спортивного клуба, который мог бы принять участие во Всероссийских спортивных играх учащихся </w:t>
      </w:r>
      <w:r w:rsidRPr="00C102BE">
        <w:rPr>
          <w:rFonts w:ascii="Arial" w:hAnsi="Arial" w:cs="Arial"/>
          <w:lang w:eastAsia="ar-SA"/>
        </w:rPr>
        <w:lastRenderedPageBreak/>
        <w:t>общеобразовательных учреждений "Президентские спортивные игры". Возможно также создание семейных спортивных клубов на базе общеобразовательных учреждений.</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 xml:space="preserve">В связи с сокращением спортивных объектов, принадлежащих организациям, в последние годы остро стоит вопрос об определении </w:t>
      </w:r>
      <w:proofErr w:type="gramStart"/>
      <w:r w:rsidRPr="00C102BE">
        <w:rPr>
          <w:rFonts w:ascii="Arial" w:hAnsi="Arial" w:cs="Arial"/>
          <w:lang w:eastAsia="ar-SA"/>
        </w:rPr>
        <w:t>форм привлечения работников трудовых коллективов организаций</w:t>
      </w:r>
      <w:proofErr w:type="gramEnd"/>
      <w:r w:rsidRPr="00C102BE">
        <w:rPr>
          <w:rFonts w:ascii="Arial" w:hAnsi="Arial" w:cs="Arial"/>
          <w:lang w:eastAsia="ar-SA"/>
        </w:rPr>
        <w:t xml:space="preserve"> к занятиям физической культурой и спортом к выполнению нормативов ВФСК ГТО. Занятия физической культурой и спортом по месту работы могут рассматриваться в качестве средства снижения профессиональных производственных рисков. В данном направлении необходимо наладить работу совместно с профсоюзными организациями.</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Несмотря на высокий уровень вовлеченности жителей в занятия физической культурой и спортом, задействован не весь имеющийся в районе потенциал. Необходимо разрабатывать новые методики и формы массовой физкультурно-спортивной работы, привлекательные для населения района разного уровня физической подготовки.</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Во многом не использован потенциал спортивной общественности по месту жительства граждан. Необходимо создать условия для широкого физкультурного движения на местах, инициировать создание любительских спортивных обществ. Наиболее эффективной организационной формой развития массового спорта и повышения его социальной значимости является спортивный клуб по месту жительства, который способен выступить организатором спортивной активности жителей района.</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команд района.</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proofErr w:type="gramStart"/>
      <w:r w:rsidRPr="00C102BE">
        <w:rPr>
          <w:rFonts w:ascii="Arial" w:hAnsi="Arial" w:cs="Arial"/>
          <w:lang w:eastAsia="ar-SA"/>
        </w:rPr>
        <w:t>На сегодняшний день возникла необходимость наиболее четко определить деятельность спортивной школы, принадлежащей системе физической культуры и спорта, исходя из того, что школа, входящая в систему дополнительного образования, должна решать не только вопросы вовлечение детей в активные занятия спортом, удовлетворения их потребностей в физической активности, как составной части воспитания и образования, но и отбирать детей и подростков в целях их подготовки</w:t>
      </w:r>
      <w:proofErr w:type="gramEnd"/>
      <w:r w:rsidRPr="00C102BE">
        <w:rPr>
          <w:rFonts w:ascii="Arial" w:hAnsi="Arial" w:cs="Arial"/>
          <w:lang w:eastAsia="ar-SA"/>
        </w:rPr>
        <w:t xml:space="preserve"> к выступлениям в составе сборных команд района и края, а также взаимодействовать со спортивными организациями и федерациями, прошедшими в установленном порядке аккредитацию.</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Третья проблема - недостаточное развитие и внедрение современной спортивной инфраструктуры от других районов края.</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Для дальнейшего развития физической культуры и спорта остается недостаточным количество спортивных сооружений в районе, особенно в сельской местности, несмотря на то, что наблюдается устойчивая тенденция роста инфраструктуры спорта. Сегодня достигнута максимальная загрузка всех спортивных сооружений, и это является одним из факторов, сдерживающих дальнейшее развитие отрасли.</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 xml:space="preserve">Необходимо наладить взаимодействие и выработать общий подход исполнительных органов власти Большеулуйского района к реализации эффективных мер по развитию условий для беспрепятственного доступа инвалидов к спортивным объектам социальной инфраструктуры, к услугам в сфере физической </w:t>
      </w:r>
      <w:r w:rsidRPr="00C102BE">
        <w:rPr>
          <w:rFonts w:ascii="Arial" w:hAnsi="Arial" w:cs="Arial"/>
          <w:lang w:eastAsia="ar-SA"/>
        </w:rPr>
        <w:lastRenderedPageBreak/>
        <w:t>культуры и спорта.</w:t>
      </w:r>
    </w:p>
    <w:p w:rsidR="00E327FA" w:rsidRPr="00C102BE" w:rsidRDefault="00E327FA" w:rsidP="00E327FA">
      <w:pPr>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Мероприятия Программы предусматривают решение конкретных задач, скоординированных по времени, ресурсам и исполнителям с учетом их современного состояния, тенденциям развития физической культуры и спорта, исходя из существующей нормативно-правовой базы, сложившейся социально-экономической ситуации в регионе; предполагают поэтапное решение проблемы вовлечения детей и подростков в занятия физической культурой и спортом, совершенствование системы детских физкультурно-спортивных учреждений для подготовки спортивного резерва сборных команд, усиление работы в молодежной среде с целью формирования спортивного стиля жизни и пропаганды ценностей здорового образа жизни.</w:t>
      </w:r>
    </w:p>
    <w:p w:rsidR="00E327FA" w:rsidRPr="00C102BE" w:rsidRDefault="00E327FA" w:rsidP="00E327FA">
      <w:pPr>
        <w:suppressAutoHyphens/>
        <w:ind w:firstLine="539"/>
        <w:jc w:val="both"/>
        <w:rPr>
          <w:rFonts w:ascii="Arial" w:hAnsi="Arial" w:cs="Arial"/>
          <w:bCs/>
          <w:lang w:eastAsia="ar-SA"/>
        </w:rPr>
      </w:pPr>
      <w:r w:rsidRPr="00C102BE">
        <w:rPr>
          <w:rFonts w:ascii="Arial" w:hAnsi="Arial" w:cs="Arial"/>
          <w:bCs/>
          <w:lang w:eastAsia="ar-SA"/>
        </w:rPr>
        <w:t>Муниципальная программа «Развитие физической культуры и спорта в Большеулуйском района Красноярского края» позволит более эффективно использовать финансовые ресурсы, сконцентрировав их на решении приоритетных задач, тем самым обеспечить комплексное решение проблем в течение всего периода реализации.</w:t>
      </w:r>
    </w:p>
    <w:p w:rsidR="00E327FA" w:rsidRPr="00C102BE" w:rsidRDefault="00E327FA" w:rsidP="00E327FA">
      <w:pPr>
        <w:suppressAutoHyphens/>
        <w:autoSpaceDE w:val="0"/>
        <w:ind w:firstLine="708"/>
        <w:jc w:val="both"/>
        <w:rPr>
          <w:rFonts w:ascii="Arial" w:eastAsia="Arial" w:hAnsi="Arial" w:cs="Arial"/>
          <w:lang w:eastAsia="ar-SA"/>
        </w:rPr>
      </w:pPr>
      <w:r w:rsidRPr="00C102BE">
        <w:rPr>
          <w:rFonts w:ascii="Arial" w:eastAsia="Arial" w:hAnsi="Arial" w:cs="Arial"/>
          <w:lang w:eastAsia="ar-SA"/>
        </w:rPr>
        <w:t xml:space="preserve">Невыполнение целевых показателей и показателей результативности Программы в полном объеме может быть вызвано финансовым и административным рисками. </w:t>
      </w:r>
    </w:p>
    <w:p w:rsidR="00E327FA" w:rsidRPr="00C102BE" w:rsidRDefault="00E327FA" w:rsidP="00E327FA">
      <w:pPr>
        <w:suppressAutoHyphens/>
        <w:autoSpaceDE w:val="0"/>
        <w:ind w:firstLine="708"/>
        <w:jc w:val="both"/>
        <w:rPr>
          <w:rFonts w:ascii="Arial" w:eastAsia="Arial" w:hAnsi="Arial" w:cs="Arial"/>
          <w:lang w:eastAsia="ar-SA"/>
        </w:rPr>
      </w:pPr>
      <w:r w:rsidRPr="00C102BE">
        <w:rPr>
          <w:rFonts w:ascii="Arial" w:eastAsia="Arial" w:hAnsi="Arial" w:cs="Arial"/>
          <w:lang w:eastAsia="ar-SA"/>
        </w:rPr>
        <w:t>Финансовый риск реализации Программы представляет собой замедление запланированных темпов роста показателей Программы вследствие снижения финансирования.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E327FA" w:rsidRPr="00C102BE" w:rsidRDefault="00E327FA" w:rsidP="00E327FA">
      <w:pPr>
        <w:suppressAutoHyphens/>
        <w:autoSpaceDE w:val="0"/>
        <w:ind w:firstLine="708"/>
        <w:jc w:val="both"/>
        <w:rPr>
          <w:rFonts w:ascii="Arial" w:eastAsia="Arial" w:hAnsi="Arial" w:cs="Arial"/>
          <w:lang w:eastAsia="ar-SA"/>
        </w:rPr>
      </w:pPr>
      <w:r w:rsidRPr="00C102BE">
        <w:rPr>
          <w:rFonts w:ascii="Arial" w:eastAsia="Arial" w:hAnsi="Arial" w:cs="Arial"/>
          <w:lang w:eastAsia="ar-SA"/>
        </w:rPr>
        <w:t>Административный риск связан с неэффективным управлением Программой, которое может привести к невыполнению целей и задач Программы, обусловленному:</w:t>
      </w:r>
    </w:p>
    <w:p w:rsidR="00E327FA" w:rsidRPr="00C102BE" w:rsidRDefault="00E327FA" w:rsidP="00E327FA">
      <w:pPr>
        <w:suppressAutoHyphens/>
        <w:autoSpaceDE w:val="0"/>
        <w:ind w:firstLine="708"/>
        <w:jc w:val="both"/>
        <w:rPr>
          <w:rFonts w:ascii="Arial" w:eastAsia="Arial" w:hAnsi="Arial" w:cs="Arial"/>
          <w:lang w:eastAsia="ar-SA"/>
        </w:rPr>
      </w:pPr>
      <w:r w:rsidRPr="00C102BE">
        <w:rPr>
          <w:rFonts w:ascii="Arial" w:eastAsia="Arial" w:hAnsi="Arial" w:cs="Arial"/>
          <w:lang w:eastAsia="ar-SA"/>
        </w:rPr>
        <w:t>- срывом мероприятий и не достижением целевых показателей;</w:t>
      </w:r>
    </w:p>
    <w:p w:rsidR="00E327FA" w:rsidRPr="00C102BE" w:rsidRDefault="00E327FA" w:rsidP="00E327FA">
      <w:pPr>
        <w:suppressAutoHyphens/>
        <w:autoSpaceDE w:val="0"/>
        <w:ind w:firstLine="708"/>
        <w:jc w:val="both"/>
        <w:rPr>
          <w:rFonts w:ascii="Arial" w:eastAsia="Arial" w:hAnsi="Arial" w:cs="Arial"/>
          <w:lang w:eastAsia="ar-SA"/>
        </w:rPr>
      </w:pPr>
      <w:r w:rsidRPr="00C102BE">
        <w:rPr>
          <w:rFonts w:ascii="Arial" w:eastAsia="Arial" w:hAnsi="Arial" w:cs="Arial"/>
          <w:lang w:eastAsia="ar-SA"/>
        </w:rPr>
        <w:t>- неэффективным использованием ресурсов.</w:t>
      </w:r>
    </w:p>
    <w:p w:rsidR="00E327FA" w:rsidRPr="00C102BE" w:rsidRDefault="00E327FA" w:rsidP="00E327FA">
      <w:pPr>
        <w:suppressAutoHyphens/>
        <w:autoSpaceDE w:val="0"/>
        <w:ind w:firstLine="708"/>
        <w:jc w:val="both"/>
        <w:rPr>
          <w:rFonts w:ascii="Arial" w:eastAsia="Arial" w:hAnsi="Arial" w:cs="Arial"/>
          <w:lang w:eastAsia="ar-SA"/>
        </w:rPr>
      </w:pPr>
      <w:r w:rsidRPr="00C102BE">
        <w:rPr>
          <w:rFonts w:ascii="Arial" w:eastAsia="Arial" w:hAnsi="Arial" w:cs="Arial"/>
          <w:lang w:eastAsia="ar-SA"/>
        </w:rPr>
        <w:t>Способом ограничения административного риска являются: контроль за ходом выполнения программных мероприятий и совершенствование механизма текущего управления реализацией Программы;</w:t>
      </w:r>
    </w:p>
    <w:p w:rsidR="00E327FA" w:rsidRPr="00C102BE" w:rsidRDefault="00E327FA" w:rsidP="00E327FA">
      <w:pPr>
        <w:suppressAutoHyphens/>
        <w:autoSpaceDE w:val="0"/>
        <w:ind w:firstLine="708"/>
        <w:jc w:val="both"/>
        <w:rPr>
          <w:rFonts w:ascii="Arial" w:eastAsia="Arial" w:hAnsi="Arial" w:cs="Arial"/>
          <w:lang w:eastAsia="ar-SA"/>
        </w:rPr>
      </w:pPr>
      <w:r w:rsidRPr="00C102BE">
        <w:rPr>
          <w:rFonts w:ascii="Arial" w:eastAsia="Arial" w:hAnsi="Arial" w:cs="Arial"/>
          <w:lang w:eastAsia="ar-SA"/>
        </w:rPr>
        <w:t>- своевременная корректировка мероприятий Программы.</w:t>
      </w:r>
    </w:p>
    <w:p w:rsidR="00E327FA" w:rsidRPr="00C102BE" w:rsidRDefault="00E327FA" w:rsidP="00E327FA">
      <w:pPr>
        <w:suppressAutoHyphens/>
        <w:ind w:firstLine="539"/>
        <w:jc w:val="both"/>
        <w:rPr>
          <w:rFonts w:ascii="Arial" w:hAnsi="Arial" w:cs="Arial"/>
          <w:bCs/>
          <w:lang w:eastAsia="ar-SA"/>
        </w:rPr>
      </w:pPr>
    </w:p>
    <w:p w:rsidR="00E327FA" w:rsidRPr="00C102BE" w:rsidRDefault="00E327FA" w:rsidP="00E327FA">
      <w:pPr>
        <w:widowControl w:val="0"/>
        <w:tabs>
          <w:tab w:val="left" w:pos="0"/>
        </w:tabs>
        <w:suppressAutoHyphens/>
        <w:autoSpaceDE w:val="0"/>
        <w:autoSpaceDN w:val="0"/>
        <w:adjustRightInd w:val="0"/>
        <w:jc w:val="center"/>
        <w:outlineLvl w:val="1"/>
        <w:rPr>
          <w:rFonts w:ascii="Arial" w:hAnsi="Arial" w:cs="Arial"/>
        </w:rPr>
      </w:pPr>
      <w:r w:rsidRPr="00C102BE">
        <w:rPr>
          <w:rFonts w:ascii="Arial" w:hAnsi="Arial" w:cs="Arial"/>
          <w:bCs/>
          <w:lang w:eastAsia="ar-SA"/>
        </w:rPr>
        <w:t>3. П</w:t>
      </w:r>
      <w:r w:rsidRPr="00C102BE">
        <w:rPr>
          <w:rFonts w:ascii="Arial" w:hAnsi="Arial" w:cs="Arial"/>
        </w:rPr>
        <w:t xml:space="preserve">риоритеты и цели социально-экономического развития в соответствующей сфере муниципального управления, описание основных целей и задач </w:t>
      </w:r>
    </w:p>
    <w:p w:rsidR="00E327FA" w:rsidRPr="00C102BE" w:rsidRDefault="00E327FA" w:rsidP="00E327FA">
      <w:pPr>
        <w:widowControl w:val="0"/>
        <w:tabs>
          <w:tab w:val="left" w:pos="0"/>
        </w:tabs>
        <w:suppressAutoHyphens/>
        <w:autoSpaceDE w:val="0"/>
        <w:autoSpaceDN w:val="0"/>
        <w:adjustRightInd w:val="0"/>
        <w:jc w:val="center"/>
        <w:outlineLvl w:val="1"/>
        <w:rPr>
          <w:rFonts w:ascii="Arial" w:hAnsi="Arial" w:cs="Arial"/>
          <w:spacing w:val="-4"/>
          <w:lang w:eastAsia="ar-SA"/>
        </w:rPr>
      </w:pPr>
      <w:r w:rsidRPr="00C102BE">
        <w:rPr>
          <w:rFonts w:ascii="Arial" w:hAnsi="Arial" w:cs="Arial"/>
        </w:rPr>
        <w:t>программы,</w:t>
      </w:r>
      <w:r w:rsidRPr="00C102BE">
        <w:rPr>
          <w:rFonts w:ascii="Arial" w:hAnsi="Arial" w:cs="Arial"/>
          <w:spacing w:val="-4"/>
          <w:lang w:eastAsia="ar-SA"/>
        </w:rPr>
        <w:t xml:space="preserve"> тенденции социально-экономического развития </w:t>
      </w:r>
    </w:p>
    <w:p w:rsidR="00E327FA" w:rsidRPr="00C102BE" w:rsidRDefault="00E327FA" w:rsidP="00E327FA">
      <w:pPr>
        <w:widowControl w:val="0"/>
        <w:tabs>
          <w:tab w:val="left" w:pos="0"/>
        </w:tabs>
        <w:suppressAutoHyphens/>
        <w:autoSpaceDE w:val="0"/>
        <w:autoSpaceDN w:val="0"/>
        <w:adjustRightInd w:val="0"/>
        <w:jc w:val="center"/>
        <w:outlineLvl w:val="1"/>
        <w:rPr>
          <w:rFonts w:ascii="Arial" w:hAnsi="Arial" w:cs="Arial"/>
          <w:bCs/>
          <w:lang w:eastAsia="ar-SA"/>
        </w:rPr>
      </w:pPr>
      <w:r w:rsidRPr="00C102BE">
        <w:rPr>
          <w:rFonts w:ascii="Arial" w:hAnsi="Arial" w:cs="Arial"/>
          <w:spacing w:val="-4"/>
          <w:lang w:eastAsia="ar-SA"/>
        </w:rPr>
        <w:t>соответствующей сферы муниципального управления</w:t>
      </w:r>
    </w:p>
    <w:p w:rsidR="00E327FA" w:rsidRPr="00C102BE" w:rsidRDefault="00E327FA" w:rsidP="00E327FA">
      <w:pPr>
        <w:widowControl w:val="0"/>
        <w:suppressAutoHyphens/>
        <w:autoSpaceDE w:val="0"/>
        <w:autoSpaceDN w:val="0"/>
        <w:adjustRightInd w:val="0"/>
        <w:jc w:val="center"/>
        <w:outlineLvl w:val="1"/>
        <w:rPr>
          <w:rFonts w:ascii="Arial" w:hAnsi="Arial" w:cs="Arial"/>
          <w:bCs/>
          <w:lang w:eastAsia="ar-SA"/>
        </w:rPr>
      </w:pPr>
    </w:p>
    <w:p w:rsidR="00E327FA" w:rsidRPr="00C102BE" w:rsidRDefault="00E327FA" w:rsidP="00E327FA">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 xml:space="preserve">3.1. Приоритеты в сфере реализации Программы физической культуры и спорта </w:t>
      </w:r>
    </w:p>
    <w:p w:rsidR="00E327FA" w:rsidRPr="00C102BE" w:rsidRDefault="00E327FA" w:rsidP="00E327FA">
      <w:pPr>
        <w:suppressAutoHyphens/>
        <w:ind w:firstLine="567"/>
        <w:jc w:val="both"/>
        <w:rPr>
          <w:rFonts w:ascii="Arial" w:hAnsi="Arial" w:cs="Arial"/>
          <w:lang w:eastAsia="ar-SA"/>
        </w:rPr>
      </w:pPr>
      <w:r w:rsidRPr="00C102BE">
        <w:rPr>
          <w:rFonts w:ascii="Arial" w:hAnsi="Arial" w:cs="Arial"/>
          <w:lang w:eastAsia="ar-SA"/>
        </w:rPr>
        <w:t>В настоящее время ключевым документом, устанавливающим долгосрочные приоритеты развития физической культуры и спорта, является Стратегия развития физической культуры и спорта в Российской Федерации до 2020 года, утвержденная Распоряжением Правительства РФ от 7 августа 2009 г. № 1101-р.</w:t>
      </w:r>
    </w:p>
    <w:p w:rsidR="00E327FA" w:rsidRPr="00C102BE" w:rsidRDefault="00E327FA" w:rsidP="00E327FA">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 xml:space="preserve">Главной целью </w:t>
      </w:r>
      <w:hyperlink r:id="rId12" w:history="1">
        <w:r w:rsidRPr="00C102BE">
          <w:rPr>
            <w:rFonts w:ascii="Arial" w:hAnsi="Arial" w:cs="Arial"/>
            <w:lang w:eastAsia="ar-SA"/>
          </w:rPr>
          <w:t>Стратегии</w:t>
        </w:r>
      </w:hyperlink>
      <w:r w:rsidRPr="00C102BE">
        <w:rPr>
          <w:rFonts w:ascii="Arial" w:hAnsi="Arial" w:cs="Arial"/>
          <w:lang w:eastAsia="ar-SA"/>
        </w:rPr>
        <w:t xml:space="preserve"> является создание условий, обеспечивающих возможность для жителей края вести здоровый образ жизни, систематически заниматься физической культурой и спортом, получить доступ к развитой спортивной инфраструктуре, а также повысить результаты спортсменов края на всероссийских и международных соревнованиях.</w:t>
      </w:r>
    </w:p>
    <w:p w:rsidR="00E327FA" w:rsidRPr="00C102BE" w:rsidRDefault="00E327FA" w:rsidP="00E327FA">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lastRenderedPageBreak/>
        <w:t>Для реализации государственной политики в сфере физической культуры и спорта в муниципальном районе определены следующие приоритетные направления:</w:t>
      </w:r>
    </w:p>
    <w:p w:rsidR="00E327FA" w:rsidRPr="00C102BE" w:rsidRDefault="00E327FA" w:rsidP="00E327FA">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повышение интереса различных категорий граждан к массовым занятиям физической культурой и спортом путем пропаганды физической культуры, спорта и здорового образа жизни (разработка и реализация комплекса мер по пропаганде физической культуры и спорта как важнейшей составляющей здорового образа жизни);</w:t>
      </w:r>
    </w:p>
    <w:p w:rsidR="00E327FA" w:rsidRPr="00C102BE" w:rsidRDefault="00E327FA" w:rsidP="00E327FA">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модернизация системы физического воспитания различных категорий и групп населения.</w:t>
      </w:r>
    </w:p>
    <w:p w:rsidR="00E327FA" w:rsidRPr="00C102BE" w:rsidRDefault="00E327FA" w:rsidP="00E327FA">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 xml:space="preserve">В рамках направления «Формирования здорового образа жизни через развитие массовой физической культуры и спорта» предстоит обеспечить: </w:t>
      </w:r>
    </w:p>
    <w:p w:rsidR="00E327FA" w:rsidRPr="00C102BE" w:rsidRDefault="00E327FA" w:rsidP="00E327FA">
      <w:pPr>
        <w:suppressAutoHyphens/>
        <w:ind w:firstLine="540"/>
        <w:jc w:val="both"/>
        <w:rPr>
          <w:rFonts w:ascii="Arial" w:hAnsi="Arial" w:cs="Arial"/>
          <w:color w:val="000000"/>
          <w:lang w:eastAsia="ar-SA"/>
        </w:rPr>
      </w:pPr>
      <w:r w:rsidRPr="00C102BE">
        <w:rPr>
          <w:rFonts w:ascii="Arial" w:hAnsi="Arial" w:cs="Arial"/>
          <w:color w:val="000000"/>
          <w:lang w:eastAsia="ar-SA"/>
        </w:rPr>
        <w:tab/>
        <w:t>реализацию календарного плана официальных, физкультурных спортивных мероприятий путем:</w:t>
      </w:r>
    </w:p>
    <w:p w:rsidR="00E327FA" w:rsidRPr="00C102BE" w:rsidRDefault="00E327FA" w:rsidP="00E327FA">
      <w:pPr>
        <w:suppressAutoHyphens/>
        <w:ind w:firstLine="540"/>
        <w:jc w:val="both"/>
        <w:rPr>
          <w:rFonts w:ascii="Arial" w:hAnsi="Arial" w:cs="Arial"/>
          <w:color w:val="000000"/>
          <w:lang w:eastAsia="ar-SA"/>
        </w:rPr>
      </w:pPr>
      <w:r w:rsidRPr="00C102BE">
        <w:rPr>
          <w:rFonts w:ascii="Arial" w:hAnsi="Arial" w:cs="Arial"/>
          <w:color w:val="000000"/>
          <w:lang w:eastAsia="ar-SA"/>
        </w:rPr>
        <w:tab/>
        <w:t>организации и проведения физкультурных и комплексных спортивных мероприятий среди учащихся района;</w:t>
      </w:r>
    </w:p>
    <w:p w:rsidR="00E327FA" w:rsidRPr="00C102BE" w:rsidRDefault="00E327FA" w:rsidP="00E327FA">
      <w:pPr>
        <w:suppressAutoHyphens/>
        <w:ind w:firstLine="540"/>
        <w:jc w:val="both"/>
        <w:rPr>
          <w:rFonts w:ascii="Arial" w:hAnsi="Arial" w:cs="Arial"/>
          <w:color w:val="000000"/>
          <w:lang w:eastAsia="ar-SA"/>
        </w:rPr>
      </w:pPr>
      <w:r w:rsidRPr="00C102BE">
        <w:rPr>
          <w:rFonts w:ascii="Arial" w:hAnsi="Arial" w:cs="Arial"/>
          <w:color w:val="000000"/>
          <w:lang w:eastAsia="ar-SA"/>
        </w:rPr>
        <w:tab/>
        <w:t>организации и проведения физкультурных и комплексных спортивных мероприятий среди лиц средних и старших групп населения края;</w:t>
      </w:r>
    </w:p>
    <w:p w:rsidR="00E327FA" w:rsidRPr="00C102BE" w:rsidRDefault="00E327FA" w:rsidP="00E327FA">
      <w:pPr>
        <w:suppressAutoHyphens/>
        <w:ind w:firstLine="540"/>
        <w:jc w:val="both"/>
        <w:rPr>
          <w:rFonts w:ascii="Arial" w:hAnsi="Arial" w:cs="Arial"/>
          <w:color w:val="000000"/>
          <w:lang w:eastAsia="ar-SA"/>
        </w:rPr>
      </w:pPr>
      <w:r w:rsidRPr="00C102BE">
        <w:rPr>
          <w:rFonts w:ascii="Arial" w:hAnsi="Arial" w:cs="Arial"/>
          <w:color w:val="000000"/>
          <w:lang w:eastAsia="ar-SA"/>
        </w:rPr>
        <w:t xml:space="preserve">организации и проведения физкультурных и комплексных спортивных мероприятий среди </w:t>
      </w:r>
      <w:r w:rsidRPr="00C102BE">
        <w:rPr>
          <w:rFonts w:ascii="Arial" w:hAnsi="Arial" w:cs="Arial"/>
          <w:lang w:eastAsia="ar-SA"/>
        </w:rPr>
        <w:t>лиц с ограниченными возможностями здоровья и инвалидов</w:t>
      </w:r>
      <w:r w:rsidRPr="00C102BE">
        <w:rPr>
          <w:rFonts w:ascii="Arial" w:hAnsi="Arial" w:cs="Arial"/>
          <w:color w:val="000000"/>
          <w:lang w:eastAsia="ar-SA"/>
        </w:rPr>
        <w:t>;</w:t>
      </w:r>
    </w:p>
    <w:p w:rsidR="00E327FA" w:rsidRPr="00C102BE" w:rsidRDefault="00E327FA" w:rsidP="00E327FA">
      <w:pPr>
        <w:suppressAutoHyphens/>
        <w:ind w:firstLine="540"/>
        <w:jc w:val="both"/>
        <w:rPr>
          <w:rFonts w:ascii="Arial" w:hAnsi="Arial" w:cs="Arial"/>
          <w:color w:val="000000"/>
          <w:lang w:eastAsia="ar-SA"/>
        </w:rPr>
      </w:pPr>
      <w:r w:rsidRPr="00C102BE">
        <w:rPr>
          <w:rFonts w:ascii="Arial" w:hAnsi="Arial" w:cs="Arial"/>
          <w:color w:val="000000"/>
          <w:lang w:eastAsia="ar-SA"/>
        </w:rPr>
        <w:tab/>
        <w:t>организации и проведения всероссийских массовых акций;</w:t>
      </w:r>
    </w:p>
    <w:p w:rsidR="00E327FA" w:rsidRPr="00C102BE" w:rsidRDefault="00E327FA" w:rsidP="00E327FA">
      <w:pPr>
        <w:suppressAutoHyphens/>
        <w:ind w:firstLine="540"/>
        <w:jc w:val="both"/>
        <w:rPr>
          <w:rFonts w:ascii="Arial" w:hAnsi="Arial" w:cs="Arial"/>
          <w:color w:val="000000"/>
          <w:lang w:eastAsia="ar-SA"/>
        </w:rPr>
      </w:pPr>
      <w:r w:rsidRPr="00C102BE">
        <w:rPr>
          <w:rFonts w:ascii="Arial" w:hAnsi="Arial" w:cs="Arial"/>
          <w:color w:val="000000"/>
          <w:lang w:eastAsia="ar-SA"/>
        </w:rPr>
        <w:tab/>
        <w:t>организации и проведения спортивных соревнований;</w:t>
      </w:r>
    </w:p>
    <w:p w:rsidR="00E327FA" w:rsidRPr="00C102BE" w:rsidRDefault="00E327FA" w:rsidP="00E327FA">
      <w:pPr>
        <w:suppressAutoHyphens/>
        <w:ind w:firstLine="540"/>
        <w:jc w:val="both"/>
        <w:rPr>
          <w:rFonts w:ascii="Arial" w:hAnsi="Arial" w:cs="Arial"/>
          <w:color w:val="000000"/>
          <w:lang w:eastAsia="ar-SA"/>
        </w:rPr>
      </w:pPr>
      <w:r w:rsidRPr="00C102BE">
        <w:rPr>
          <w:rFonts w:ascii="Arial" w:hAnsi="Arial" w:cs="Arial"/>
          <w:color w:val="000000"/>
          <w:lang w:eastAsia="ar-SA"/>
        </w:rPr>
        <w:tab/>
        <w:t>развитие адаптивной физической культуры путем:</w:t>
      </w:r>
    </w:p>
    <w:p w:rsidR="00E327FA" w:rsidRPr="00C102BE" w:rsidRDefault="00E327FA" w:rsidP="00E327FA">
      <w:pPr>
        <w:suppressAutoHyphens/>
        <w:ind w:firstLine="540"/>
        <w:jc w:val="both"/>
        <w:rPr>
          <w:rFonts w:ascii="Arial" w:hAnsi="Arial" w:cs="Arial"/>
          <w:color w:val="000000"/>
          <w:lang w:eastAsia="ar-SA"/>
        </w:rPr>
      </w:pPr>
      <w:r w:rsidRPr="00C102BE">
        <w:rPr>
          <w:rFonts w:ascii="Arial" w:hAnsi="Arial" w:cs="Arial"/>
          <w:color w:val="000000"/>
          <w:lang w:eastAsia="ar-SA"/>
        </w:rPr>
        <w:tab/>
        <w:t>повышения квалификации специалистов в области адаптивной физической культуры и спорта инвалидов;</w:t>
      </w:r>
    </w:p>
    <w:p w:rsidR="00E327FA" w:rsidRPr="00C102BE" w:rsidRDefault="00E327FA" w:rsidP="00E327FA">
      <w:pPr>
        <w:suppressAutoHyphens/>
        <w:ind w:firstLine="540"/>
        <w:jc w:val="both"/>
        <w:rPr>
          <w:rFonts w:ascii="Arial" w:hAnsi="Arial" w:cs="Arial"/>
          <w:color w:val="000000"/>
          <w:lang w:eastAsia="ar-SA"/>
        </w:rPr>
      </w:pPr>
      <w:r w:rsidRPr="00C102BE">
        <w:rPr>
          <w:rFonts w:ascii="Arial" w:hAnsi="Arial" w:cs="Arial"/>
          <w:color w:val="000000"/>
          <w:lang w:eastAsia="ar-SA"/>
        </w:rPr>
        <w:tab/>
        <w:t>открытия отделений по адаптивной физической культуре при действующих спортивных клубах по месту жительства граждан в Большеулуйском районе;</w:t>
      </w:r>
    </w:p>
    <w:p w:rsidR="00E327FA" w:rsidRPr="00C102BE" w:rsidRDefault="00E327FA" w:rsidP="00E327FA">
      <w:pPr>
        <w:suppressAutoHyphens/>
        <w:ind w:firstLine="540"/>
        <w:jc w:val="both"/>
        <w:rPr>
          <w:rFonts w:ascii="Arial" w:hAnsi="Arial" w:cs="Arial"/>
          <w:color w:val="000000"/>
          <w:lang w:eastAsia="ar-SA"/>
        </w:rPr>
      </w:pPr>
      <w:r w:rsidRPr="00C102BE">
        <w:rPr>
          <w:rFonts w:ascii="Arial" w:hAnsi="Arial" w:cs="Arial"/>
          <w:color w:val="000000"/>
          <w:lang w:eastAsia="ar-SA"/>
        </w:rPr>
        <w:tab/>
        <w:t>повышения квалификации руководителей и специалистов учреждений физкультурно-спортивной направленности;</w:t>
      </w:r>
    </w:p>
    <w:p w:rsidR="00E327FA" w:rsidRPr="00C102BE" w:rsidRDefault="00E327FA" w:rsidP="00E327FA">
      <w:pPr>
        <w:suppressAutoHyphens/>
        <w:ind w:firstLine="540"/>
        <w:jc w:val="both"/>
        <w:rPr>
          <w:rFonts w:ascii="Arial" w:hAnsi="Arial" w:cs="Arial"/>
          <w:color w:val="000000"/>
          <w:lang w:eastAsia="ar-SA"/>
        </w:rPr>
      </w:pPr>
      <w:r w:rsidRPr="00C102BE">
        <w:rPr>
          <w:rFonts w:ascii="Arial" w:hAnsi="Arial" w:cs="Arial"/>
          <w:color w:val="000000"/>
          <w:lang w:eastAsia="ar-SA"/>
        </w:rPr>
        <w:tab/>
        <w:t>участия учреждений в краевых и федеральных грантовых и целевых программах;</w:t>
      </w:r>
    </w:p>
    <w:p w:rsidR="00E327FA" w:rsidRPr="00C102BE" w:rsidRDefault="00E327FA" w:rsidP="00E327FA">
      <w:pPr>
        <w:suppressAutoHyphens/>
        <w:ind w:firstLine="540"/>
        <w:jc w:val="both"/>
        <w:rPr>
          <w:rFonts w:ascii="Arial" w:hAnsi="Arial" w:cs="Arial"/>
          <w:color w:val="000000"/>
          <w:lang w:eastAsia="ar-SA"/>
        </w:rPr>
      </w:pPr>
      <w:r w:rsidRPr="00C102BE">
        <w:rPr>
          <w:rFonts w:ascii="Arial" w:hAnsi="Arial" w:cs="Arial"/>
          <w:color w:val="000000"/>
          <w:lang w:eastAsia="ar-SA"/>
        </w:rPr>
        <w:tab/>
        <w:t>участия в краевых конкурсах среди специалистов в области физической культуры и спорта;</w:t>
      </w:r>
    </w:p>
    <w:p w:rsidR="00E327FA" w:rsidRPr="00C102BE" w:rsidRDefault="00E327FA" w:rsidP="00E327FA">
      <w:pPr>
        <w:suppressAutoHyphens/>
        <w:ind w:firstLine="540"/>
        <w:jc w:val="both"/>
        <w:rPr>
          <w:rFonts w:ascii="Arial" w:hAnsi="Arial" w:cs="Arial"/>
          <w:color w:val="000000"/>
          <w:lang w:eastAsia="ar-SA"/>
        </w:rPr>
      </w:pPr>
      <w:r w:rsidRPr="00C102BE">
        <w:rPr>
          <w:rFonts w:ascii="Arial" w:hAnsi="Arial" w:cs="Arial"/>
          <w:color w:val="000000"/>
          <w:lang w:eastAsia="ar-SA"/>
        </w:rPr>
        <w:tab/>
        <w:t>участия в краевых конкурсах среди руководителей учреждений физкультурно-спортивной направленности специалистов в области физической культуры и спорта;</w:t>
      </w:r>
    </w:p>
    <w:p w:rsidR="00E327FA" w:rsidRPr="00C102BE" w:rsidRDefault="00E327FA" w:rsidP="00E327FA">
      <w:pPr>
        <w:suppressAutoHyphens/>
        <w:ind w:firstLine="540"/>
        <w:jc w:val="both"/>
        <w:rPr>
          <w:rFonts w:ascii="Arial" w:hAnsi="Arial" w:cs="Arial"/>
          <w:color w:val="000000"/>
          <w:lang w:eastAsia="ar-SA"/>
        </w:rPr>
      </w:pPr>
      <w:r w:rsidRPr="00C102BE">
        <w:rPr>
          <w:rFonts w:ascii="Arial" w:hAnsi="Arial" w:cs="Arial"/>
          <w:color w:val="000000"/>
          <w:lang w:eastAsia="ar-SA"/>
        </w:rPr>
        <w:tab/>
        <w:t>участия в краевых конкурсах на лучшую постановку массовой физкультурно-спортивной работы среди детских домов и школ-интернатов для детей сирот и детей, оставшихся без попечения родителей;</w:t>
      </w:r>
    </w:p>
    <w:p w:rsidR="00E327FA" w:rsidRPr="00C102BE" w:rsidRDefault="00E327FA" w:rsidP="00E327FA">
      <w:pPr>
        <w:suppressAutoHyphens/>
        <w:ind w:firstLine="540"/>
        <w:jc w:val="both"/>
        <w:rPr>
          <w:rFonts w:ascii="Arial" w:hAnsi="Arial" w:cs="Arial"/>
          <w:color w:val="000000"/>
          <w:lang w:eastAsia="ar-SA"/>
        </w:rPr>
      </w:pPr>
      <w:r w:rsidRPr="00C102BE">
        <w:rPr>
          <w:rFonts w:ascii="Arial" w:hAnsi="Arial" w:cs="Arial"/>
          <w:color w:val="000000"/>
          <w:lang w:eastAsia="ar-SA"/>
        </w:rPr>
        <w:tab/>
        <w:t>участия в краевых конкурсах на лучшую постановку физкультурно-спортивной работы среди клубов по месту жительства.</w:t>
      </w:r>
    </w:p>
    <w:p w:rsidR="00E327FA" w:rsidRPr="00C102BE" w:rsidRDefault="00E327FA" w:rsidP="00E327FA">
      <w:pPr>
        <w:suppressAutoHyphens/>
        <w:ind w:firstLine="540"/>
        <w:jc w:val="both"/>
        <w:rPr>
          <w:rFonts w:ascii="Arial" w:hAnsi="Arial" w:cs="Arial"/>
          <w:lang w:eastAsia="ar-SA"/>
        </w:rPr>
      </w:pPr>
      <w:r w:rsidRPr="00C102BE">
        <w:rPr>
          <w:rFonts w:ascii="Arial" w:hAnsi="Arial" w:cs="Arial"/>
          <w:color w:val="000000"/>
          <w:lang w:eastAsia="ar-SA"/>
        </w:rPr>
        <w:tab/>
      </w:r>
    </w:p>
    <w:p w:rsidR="00E327FA" w:rsidRPr="00C102BE" w:rsidRDefault="00E327FA" w:rsidP="00E327FA">
      <w:pPr>
        <w:widowControl w:val="0"/>
        <w:suppressAutoHyphens/>
        <w:autoSpaceDE w:val="0"/>
        <w:autoSpaceDN w:val="0"/>
        <w:adjustRightInd w:val="0"/>
        <w:ind w:firstLine="540"/>
        <w:jc w:val="center"/>
        <w:rPr>
          <w:rFonts w:ascii="Arial" w:hAnsi="Arial" w:cs="Arial"/>
          <w:lang w:eastAsia="ar-SA"/>
        </w:rPr>
      </w:pPr>
      <w:r w:rsidRPr="00C102BE">
        <w:rPr>
          <w:rFonts w:ascii="Arial" w:hAnsi="Arial" w:cs="Arial"/>
          <w:lang w:eastAsia="ar-SA"/>
        </w:rPr>
        <w:t>3.2 Цели и задачи, описание ожидаемых конечных результатов Программы</w:t>
      </w:r>
    </w:p>
    <w:p w:rsidR="00E327FA" w:rsidRPr="00C102BE" w:rsidRDefault="00E327FA" w:rsidP="00E327FA">
      <w:pPr>
        <w:widowControl w:val="0"/>
        <w:suppressAutoHyphens/>
        <w:autoSpaceDE w:val="0"/>
        <w:autoSpaceDN w:val="0"/>
        <w:adjustRightInd w:val="0"/>
        <w:ind w:firstLine="540"/>
        <w:jc w:val="both"/>
        <w:rPr>
          <w:rFonts w:ascii="Arial" w:hAnsi="Arial" w:cs="Arial"/>
          <w:lang w:eastAsia="ar-SA"/>
        </w:rPr>
      </w:pPr>
    </w:p>
    <w:p w:rsidR="00E327FA" w:rsidRPr="00C102BE" w:rsidRDefault="00E327FA" w:rsidP="00E327FA">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Цели программы следующие:</w:t>
      </w:r>
    </w:p>
    <w:p w:rsidR="00E327FA" w:rsidRPr="00C102BE" w:rsidRDefault="00E327FA" w:rsidP="00E327FA">
      <w:pPr>
        <w:suppressAutoHyphens/>
        <w:ind w:firstLine="600"/>
        <w:jc w:val="both"/>
        <w:rPr>
          <w:rFonts w:ascii="Arial" w:hAnsi="Arial" w:cs="Arial"/>
          <w:highlight w:val="yellow"/>
          <w:lang w:eastAsia="ar-SA"/>
        </w:rPr>
      </w:pPr>
      <w:proofErr w:type="gramStart"/>
      <w:r w:rsidRPr="00C102BE">
        <w:rPr>
          <w:rFonts w:ascii="Arial" w:hAnsi="Arial" w:cs="Arial"/>
          <w:lang w:val="en-US" w:eastAsia="ar-SA"/>
        </w:rPr>
        <w:t>C</w:t>
      </w:r>
      <w:r w:rsidRPr="00C102BE">
        <w:rPr>
          <w:rFonts w:ascii="Arial" w:hAnsi="Arial" w:cs="Arial"/>
        </w:rPr>
        <w:t>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r w:rsidRPr="00C102BE">
        <w:rPr>
          <w:rFonts w:ascii="Arial" w:hAnsi="Arial" w:cs="Arial"/>
          <w:lang w:eastAsia="ar-SA"/>
        </w:rPr>
        <w:t>.</w:t>
      </w:r>
      <w:proofErr w:type="gramEnd"/>
    </w:p>
    <w:p w:rsidR="00E327FA" w:rsidRPr="00C102BE" w:rsidRDefault="00E327FA" w:rsidP="00E327FA">
      <w:pPr>
        <w:widowControl w:val="0"/>
        <w:suppressAutoHyphens/>
        <w:autoSpaceDE w:val="0"/>
        <w:autoSpaceDN w:val="0"/>
        <w:adjustRightInd w:val="0"/>
        <w:ind w:firstLine="540"/>
        <w:jc w:val="both"/>
        <w:rPr>
          <w:rFonts w:ascii="Arial" w:hAnsi="Arial" w:cs="Arial"/>
          <w:highlight w:val="yellow"/>
          <w:lang w:eastAsia="ar-SA"/>
        </w:rPr>
      </w:pPr>
    </w:p>
    <w:p w:rsidR="00E327FA" w:rsidRPr="00C102BE" w:rsidRDefault="00E327FA" w:rsidP="00E327FA">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Задачи программы:</w:t>
      </w:r>
    </w:p>
    <w:p w:rsidR="00E327FA" w:rsidRPr="00C102BE" w:rsidRDefault="00E327FA" w:rsidP="00E327FA">
      <w:pPr>
        <w:suppressAutoHyphens/>
        <w:snapToGrid w:val="0"/>
        <w:ind w:firstLine="600"/>
        <w:jc w:val="both"/>
        <w:rPr>
          <w:rFonts w:ascii="Arial" w:hAnsi="Arial" w:cs="Arial"/>
          <w:lang w:eastAsia="ar-SA"/>
        </w:rPr>
      </w:pPr>
      <w:r w:rsidRPr="00C102BE">
        <w:rPr>
          <w:rFonts w:ascii="Arial" w:hAnsi="Arial" w:cs="Arial"/>
          <w:lang w:eastAsia="ar-SA"/>
        </w:rPr>
        <w:t>Обеспечение развития массовой физической культуры на территории Большеулуйского района.</w:t>
      </w:r>
    </w:p>
    <w:p w:rsidR="00E327FA" w:rsidRPr="00C102BE" w:rsidRDefault="00E327FA" w:rsidP="00E327FA">
      <w:pPr>
        <w:suppressAutoHyphens/>
        <w:snapToGrid w:val="0"/>
        <w:ind w:firstLine="600"/>
        <w:jc w:val="both"/>
        <w:rPr>
          <w:rFonts w:ascii="Arial" w:hAnsi="Arial" w:cs="Arial"/>
          <w:lang w:eastAsia="ar-SA"/>
        </w:rPr>
      </w:pPr>
      <w:r w:rsidRPr="00C102BE">
        <w:rPr>
          <w:rFonts w:ascii="Arial" w:hAnsi="Arial" w:cs="Arial"/>
        </w:rPr>
        <w:t>Развитие и совершенствование инфраструктуры физической культуры и спорта в «шаговой» доступности.</w:t>
      </w:r>
    </w:p>
    <w:p w:rsidR="00E327FA" w:rsidRPr="00C102BE" w:rsidRDefault="00E327FA" w:rsidP="00E327FA">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Достижение цели и решение задач Программы будут осуществляться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подпрограмме:</w:t>
      </w:r>
    </w:p>
    <w:p w:rsidR="00E327FA" w:rsidRPr="00C102BE" w:rsidRDefault="00E327FA" w:rsidP="00E327FA">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«Развитие массовой физической культуры и спорта» - Приложение к Программе № 4.1.</w:t>
      </w:r>
    </w:p>
    <w:p w:rsidR="00E327FA" w:rsidRPr="00C102BE" w:rsidRDefault="00E327FA" w:rsidP="00E327FA">
      <w:pPr>
        <w:widowControl w:val="0"/>
        <w:suppressAutoHyphens/>
        <w:autoSpaceDE w:val="0"/>
        <w:autoSpaceDN w:val="0"/>
        <w:adjustRightInd w:val="0"/>
        <w:ind w:firstLine="540"/>
        <w:jc w:val="center"/>
        <w:rPr>
          <w:rFonts w:ascii="Arial" w:hAnsi="Arial" w:cs="Arial"/>
          <w:lang w:eastAsia="ar-SA"/>
        </w:rPr>
      </w:pPr>
    </w:p>
    <w:p w:rsidR="00E327FA" w:rsidRPr="00C102BE" w:rsidRDefault="00E327FA" w:rsidP="00E327FA">
      <w:pPr>
        <w:suppressAutoHyphens/>
        <w:autoSpaceDE w:val="0"/>
        <w:autoSpaceDN w:val="0"/>
        <w:adjustRightInd w:val="0"/>
        <w:jc w:val="center"/>
        <w:rPr>
          <w:rFonts w:ascii="Arial" w:hAnsi="Arial" w:cs="Arial"/>
          <w:lang w:eastAsia="ar-SA"/>
        </w:rPr>
      </w:pPr>
      <w:r w:rsidRPr="00C102BE">
        <w:rPr>
          <w:rFonts w:ascii="Arial" w:hAnsi="Arial" w:cs="Arial"/>
          <w:lang w:eastAsia="ar-SA"/>
        </w:rPr>
        <w:t xml:space="preserve">4. Прогноз конечных результатов реализации программы, характеризующих целевое состояние (изменение состояния) уровня и качества жизни </w:t>
      </w:r>
    </w:p>
    <w:p w:rsidR="00E327FA" w:rsidRPr="00C102BE" w:rsidRDefault="00E327FA" w:rsidP="00E327FA">
      <w:pPr>
        <w:suppressAutoHyphens/>
        <w:autoSpaceDE w:val="0"/>
        <w:autoSpaceDN w:val="0"/>
        <w:adjustRightInd w:val="0"/>
        <w:jc w:val="center"/>
        <w:rPr>
          <w:rFonts w:ascii="Arial" w:hAnsi="Arial" w:cs="Arial"/>
          <w:spacing w:val="-4"/>
          <w:lang w:eastAsia="ar-SA"/>
        </w:rPr>
      </w:pPr>
      <w:r w:rsidRPr="00C102BE">
        <w:rPr>
          <w:rFonts w:ascii="Arial" w:hAnsi="Arial" w:cs="Arial"/>
          <w:lang w:eastAsia="ar-SA"/>
        </w:rPr>
        <w:t>населения,</w:t>
      </w:r>
      <w:r w:rsidRPr="00C102BE">
        <w:rPr>
          <w:rFonts w:ascii="Arial" w:hAnsi="Arial" w:cs="Arial"/>
          <w:spacing w:val="-4"/>
          <w:lang w:eastAsia="ar-SA"/>
        </w:rPr>
        <w:t xml:space="preserve"> социально-экономическое развитие </w:t>
      </w:r>
      <w:proofErr w:type="gramStart"/>
      <w:r w:rsidRPr="00C102BE">
        <w:rPr>
          <w:rFonts w:ascii="Arial" w:hAnsi="Arial" w:cs="Arial"/>
          <w:spacing w:val="-4"/>
          <w:lang w:eastAsia="ar-SA"/>
        </w:rPr>
        <w:t>соответствующей</w:t>
      </w:r>
      <w:proofErr w:type="gramEnd"/>
      <w:r w:rsidRPr="00C102BE">
        <w:rPr>
          <w:rFonts w:ascii="Arial" w:hAnsi="Arial" w:cs="Arial"/>
          <w:spacing w:val="-4"/>
          <w:lang w:eastAsia="ar-SA"/>
        </w:rPr>
        <w:t xml:space="preserve"> </w:t>
      </w:r>
    </w:p>
    <w:p w:rsidR="00E327FA" w:rsidRPr="00C102BE" w:rsidRDefault="00E327FA" w:rsidP="00E327FA">
      <w:pPr>
        <w:suppressAutoHyphens/>
        <w:autoSpaceDE w:val="0"/>
        <w:autoSpaceDN w:val="0"/>
        <w:adjustRightInd w:val="0"/>
        <w:jc w:val="center"/>
        <w:rPr>
          <w:rFonts w:ascii="Arial" w:hAnsi="Arial" w:cs="Arial"/>
          <w:spacing w:val="-4"/>
          <w:lang w:eastAsia="ar-SA"/>
        </w:rPr>
      </w:pPr>
      <w:r w:rsidRPr="00C102BE">
        <w:rPr>
          <w:rFonts w:ascii="Arial" w:hAnsi="Arial" w:cs="Arial"/>
          <w:spacing w:val="-4"/>
          <w:lang w:eastAsia="ar-SA"/>
        </w:rPr>
        <w:t xml:space="preserve">сферы муниципального управления, экономики, степени </w:t>
      </w:r>
    </w:p>
    <w:p w:rsidR="00E327FA" w:rsidRPr="00C102BE" w:rsidRDefault="00E327FA" w:rsidP="00E327FA">
      <w:pPr>
        <w:suppressAutoHyphens/>
        <w:autoSpaceDE w:val="0"/>
        <w:autoSpaceDN w:val="0"/>
        <w:adjustRightInd w:val="0"/>
        <w:jc w:val="center"/>
        <w:rPr>
          <w:rFonts w:ascii="Arial" w:hAnsi="Arial" w:cs="Arial"/>
          <w:lang w:eastAsia="ar-SA"/>
        </w:rPr>
      </w:pPr>
      <w:r w:rsidRPr="00C102BE">
        <w:rPr>
          <w:rFonts w:ascii="Arial" w:hAnsi="Arial" w:cs="Arial"/>
          <w:spacing w:val="-4"/>
          <w:lang w:eastAsia="ar-SA"/>
        </w:rPr>
        <w:t>реализации других общественно значимых интересов</w:t>
      </w:r>
    </w:p>
    <w:p w:rsidR="00E327FA" w:rsidRPr="00C102BE" w:rsidRDefault="00E327FA" w:rsidP="00E327FA">
      <w:pPr>
        <w:widowControl w:val="0"/>
        <w:suppressAutoHyphens/>
        <w:autoSpaceDE w:val="0"/>
        <w:autoSpaceDN w:val="0"/>
        <w:adjustRightInd w:val="0"/>
        <w:ind w:firstLine="540"/>
        <w:jc w:val="center"/>
        <w:rPr>
          <w:rFonts w:ascii="Arial" w:hAnsi="Arial" w:cs="Arial"/>
          <w:lang w:eastAsia="ar-SA"/>
        </w:rPr>
      </w:pPr>
    </w:p>
    <w:p w:rsidR="00E327FA" w:rsidRPr="00C102BE" w:rsidRDefault="00E327FA" w:rsidP="00E327FA">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Основными ожидаемыми результатами реализации Программы должны стать повышение роли и вклада физической культуры и спорта в социально-экономическое развитие Большеулуйского района, что позволит в 2</w:t>
      </w:r>
      <w:r w:rsidRPr="00C102BE">
        <w:rPr>
          <w:rFonts w:ascii="Arial" w:hAnsi="Arial" w:cs="Arial"/>
          <w:color w:val="FF0000"/>
          <w:lang w:eastAsia="ar-SA"/>
        </w:rPr>
        <w:t>023</w:t>
      </w:r>
      <w:r w:rsidRPr="00C102BE">
        <w:rPr>
          <w:rFonts w:ascii="Arial" w:hAnsi="Arial" w:cs="Arial"/>
          <w:lang w:eastAsia="ar-SA"/>
        </w:rPr>
        <w:t xml:space="preserve"> году достичь:</w:t>
      </w:r>
    </w:p>
    <w:p w:rsidR="00E327FA" w:rsidRPr="00C102BE" w:rsidRDefault="00E327FA" w:rsidP="00E327FA">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Увеличение количества спортивных сооружений различного типа до 27 единиц в 2020 году;</w:t>
      </w:r>
    </w:p>
    <w:p w:rsidR="00E327FA" w:rsidRPr="00C102BE" w:rsidRDefault="00E327FA" w:rsidP="00E327FA">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 xml:space="preserve">увеличение доли граждан, систематически занимающихся физической культурой и спортом, в общей численности населения района </w:t>
      </w:r>
      <w:r w:rsidRPr="00C102BE">
        <w:rPr>
          <w:rFonts w:ascii="Arial" w:hAnsi="Arial" w:cs="Arial"/>
          <w:color w:val="FF0000"/>
          <w:lang w:eastAsia="ar-SA"/>
        </w:rPr>
        <w:t>до 40,91</w:t>
      </w:r>
      <w:r w:rsidRPr="00C102BE">
        <w:rPr>
          <w:rFonts w:ascii="Arial" w:hAnsi="Arial" w:cs="Arial"/>
          <w:lang w:eastAsia="ar-SA"/>
        </w:rPr>
        <w:t xml:space="preserve"> процентов;</w:t>
      </w:r>
    </w:p>
    <w:p w:rsidR="00E327FA" w:rsidRPr="00C102BE" w:rsidRDefault="00E327FA" w:rsidP="00E327FA">
      <w:pPr>
        <w:autoSpaceDE w:val="0"/>
        <w:autoSpaceDN w:val="0"/>
        <w:adjustRightInd w:val="0"/>
        <w:ind w:firstLine="709"/>
        <w:jc w:val="both"/>
        <w:rPr>
          <w:rFonts w:ascii="Arial" w:hAnsi="Arial" w:cs="Arial"/>
        </w:rPr>
      </w:pPr>
      <w:proofErr w:type="gramStart"/>
      <w:r w:rsidRPr="00C102BE">
        <w:rPr>
          <w:rFonts w:ascii="Arial" w:hAnsi="Arial" w:cs="Arial"/>
        </w:rPr>
        <w:t>выполнение с 2019 года нормативов Всероссийского физкультурно-спортивного комплекса «Готов к труду и обороне» (ГТО) 25% граждан из числа принявших участие в сдаче нормативов Всероссийского физкультурно-спортивного комплекса «Готов к труду и обороне» (ГТО), в том числе 40% учащихся из числа принявших участие в сдаче нормативов Всероссийского физкультурно-спортивного комплекса «Готов к труду и обороне» (ГТО).</w:t>
      </w:r>
      <w:proofErr w:type="gramEnd"/>
    </w:p>
    <w:p w:rsidR="00E327FA" w:rsidRPr="00C102BE" w:rsidRDefault="00E327FA" w:rsidP="00E327FA">
      <w:pPr>
        <w:suppressAutoHyphens/>
        <w:ind w:left="142" w:firstLine="567"/>
        <w:jc w:val="both"/>
        <w:rPr>
          <w:rFonts w:ascii="Arial" w:hAnsi="Arial" w:cs="Arial"/>
          <w:color w:val="000000"/>
          <w:lang w:eastAsia="ar-SA"/>
        </w:rPr>
      </w:pPr>
      <w:r w:rsidRPr="00C102BE">
        <w:rPr>
          <w:rFonts w:ascii="Arial" w:hAnsi="Arial" w:cs="Arial"/>
          <w:lang w:eastAsia="ar-SA"/>
        </w:rPr>
        <w:t>Реализац</w:t>
      </w:r>
      <w:r w:rsidRPr="00C102BE">
        <w:rPr>
          <w:rFonts w:ascii="Arial" w:hAnsi="Arial" w:cs="Arial"/>
          <w:color w:val="000000"/>
          <w:lang w:eastAsia="ar-SA"/>
        </w:rPr>
        <w:t xml:space="preserve">ия </w:t>
      </w:r>
      <w:r w:rsidRPr="00C102BE">
        <w:rPr>
          <w:rFonts w:ascii="Arial" w:hAnsi="Arial" w:cs="Arial"/>
        </w:rPr>
        <w:t>Программы будет способствовать:</w:t>
      </w:r>
    </w:p>
    <w:p w:rsidR="00E327FA" w:rsidRPr="00C102BE" w:rsidRDefault="00E327FA" w:rsidP="00E327FA">
      <w:pPr>
        <w:suppressAutoHyphens/>
        <w:ind w:left="142" w:firstLine="567"/>
        <w:jc w:val="both"/>
        <w:rPr>
          <w:rFonts w:ascii="Arial" w:hAnsi="Arial" w:cs="Arial"/>
          <w:color w:val="000000"/>
          <w:lang w:eastAsia="ar-SA"/>
        </w:rPr>
      </w:pPr>
      <w:r w:rsidRPr="00C102BE">
        <w:rPr>
          <w:rFonts w:ascii="Arial" w:hAnsi="Arial" w:cs="Arial"/>
          <w:color w:val="000000"/>
          <w:lang w:eastAsia="ar-SA"/>
        </w:rPr>
        <w:t>формированию здорового образа жизни через развитие массовой физической культуры и спорта.</w:t>
      </w:r>
    </w:p>
    <w:p w:rsidR="00E327FA" w:rsidRPr="00C102BE" w:rsidRDefault="00E327FA" w:rsidP="00E327FA">
      <w:pPr>
        <w:tabs>
          <w:tab w:val="left" w:pos="0"/>
        </w:tabs>
        <w:suppressAutoHyphens/>
        <w:ind w:firstLine="709"/>
        <w:jc w:val="both"/>
        <w:rPr>
          <w:rFonts w:ascii="Arial" w:hAnsi="Arial" w:cs="Arial"/>
          <w:lang w:eastAsia="ar-SA"/>
        </w:rPr>
      </w:pPr>
      <w:r w:rsidRPr="00C102BE">
        <w:rPr>
          <w:rFonts w:ascii="Arial" w:hAnsi="Arial" w:cs="Arial"/>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C102BE">
        <w:rPr>
          <w:rFonts w:ascii="Arial" w:hAnsi="Arial" w:cs="Arial"/>
          <w:lang w:eastAsia="ar-SA"/>
        </w:rPr>
        <w:t xml:space="preserve">приложении № 1 к паспорту муниципальной Программы. </w:t>
      </w:r>
    </w:p>
    <w:p w:rsidR="00E327FA" w:rsidRPr="00C102BE" w:rsidRDefault="00E327FA" w:rsidP="00E327FA">
      <w:pPr>
        <w:tabs>
          <w:tab w:val="left" w:pos="284"/>
        </w:tabs>
        <w:suppressAutoHyphens/>
        <w:autoSpaceDE w:val="0"/>
        <w:autoSpaceDN w:val="0"/>
        <w:adjustRightInd w:val="0"/>
        <w:jc w:val="center"/>
        <w:rPr>
          <w:rFonts w:ascii="Arial" w:hAnsi="Arial" w:cs="Arial"/>
          <w:lang w:eastAsia="ar-SA"/>
        </w:rPr>
      </w:pPr>
    </w:p>
    <w:p w:rsidR="00E327FA" w:rsidRPr="00C102BE" w:rsidRDefault="00E327FA" w:rsidP="00E327FA">
      <w:pPr>
        <w:tabs>
          <w:tab w:val="left" w:pos="284"/>
        </w:tabs>
        <w:autoSpaceDE w:val="0"/>
        <w:autoSpaceDN w:val="0"/>
        <w:adjustRightInd w:val="0"/>
        <w:ind w:left="851"/>
        <w:contextualSpacing/>
        <w:jc w:val="center"/>
        <w:rPr>
          <w:rFonts w:ascii="Arial" w:eastAsia="Calibri" w:hAnsi="Arial" w:cs="Arial"/>
          <w:spacing w:val="-4"/>
        </w:rPr>
      </w:pPr>
      <w:r w:rsidRPr="00C102BE">
        <w:rPr>
          <w:rFonts w:ascii="Arial" w:eastAsia="Calibri" w:hAnsi="Arial" w:cs="Arial"/>
        </w:rPr>
        <w:t>5. И</w:t>
      </w:r>
      <w:r w:rsidRPr="00C102BE">
        <w:rPr>
          <w:rFonts w:ascii="Arial" w:eastAsia="Calibri" w:hAnsi="Arial" w:cs="Arial"/>
          <w:spacing w:val="-4"/>
        </w:rPr>
        <w:t xml:space="preserve">нформация по подпрограммам, отдельным </w:t>
      </w:r>
    </w:p>
    <w:p w:rsidR="00E327FA" w:rsidRPr="00C102BE" w:rsidRDefault="00E327FA" w:rsidP="00E327FA">
      <w:pPr>
        <w:tabs>
          <w:tab w:val="left" w:pos="284"/>
        </w:tabs>
        <w:autoSpaceDE w:val="0"/>
        <w:autoSpaceDN w:val="0"/>
        <w:adjustRightInd w:val="0"/>
        <w:ind w:left="851"/>
        <w:contextualSpacing/>
        <w:jc w:val="center"/>
        <w:rPr>
          <w:rFonts w:ascii="Arial" w:eastAsia="Calibri" w:hAnsi="Arial" w:cs="Arial"/>
        </w:rPr>
      </w:pPr>
      <w:r w:rsidRPr="00C102BE">
        <w:rPr>
          <w:rFonts w:ascii="Arial" w:eastAsia="Calibri" w:hAnsi="Arial" w:cs="Arial"/>
          <w:spacing w:val="-4"/>
        </w:rPr>
        <w:t>мероприятиям программы</w:t>
      </w:r>
    </w:p>
    <w:p w:rsidR="00E327FA" w:rsidRPr="00C102BE" w:rsidRDefault="00E327FA" w:rsidP="00E327FA">
      <w:pPr>
        <w:tabs>
          <w:tab w:val="left" w:pos="284"/>
        </w:tabs>
        <w:autoSpaceDE w:val="0"/>
        <w:autoSpaceDN w:val="0"/>
        <w:adjustRightInd w:val="0"/>
        <w:ind w:left="851"/>
        <w:contextualSpacing/>
        <w:jc w:val="center"/>
        <w:rPr>
          <w:rFonts w:ascii="Arial" w:eastAsia="Calibri" w:hAnsi="Arial" w:cs="Arial"/>
        </w:rPr>
      </w:pPr>
    </w:p>
    <w:p w:rsidR="00E327FA" w:rsidRPr="00C102BE" w:rsidRDefault="00E327FA" w:rsidP="00E327FA">
      <w:pPr>
        <w:suppressAutoHyphens/>
        <w:snapToGrid w:val="0"/>
        <w:ind w:firstLine="654"/>
        <w:jc w:val="both"/>
        <w:rPr>
          <w:rFonts w:ascii="Arial" w:hAnsi="Arial" w:cs="Arial"/>
        </w:rPr>
      </w:pPr>
      <w:r w:rsidRPr="00C102BE">
        <w:rPr>
          <w:rFonts w:ascii="Arial" w:hAnsi="Arial" w:cs="Arial"/>
        </w:rPr>
        <w:t>Программа включает 1 подпрограмму, реализация мероприятий которой в комплексе призвана обеспечить достижение цели и решение программной задачи:</w:t>
      </w:r>
    </w:p>
    <w:p w:rsidR="00E327FA" w:rsidRPr="00C102BE" w:rsidRDefault="00E327FA" w:rsidP="00E327FA">
      <w:pPr>
        <w:suppressAutoHyphens/>
        <w:snapToGrid w:val="0"/>
        <w:ind w:firstLine="654"/>
        <w:jc w:val="both"/>
        <w:rPr>
          <w:rFonts w:ascii="Arial" w:hAnsi="Arial" w:cs="Arial"/>
        </w:rPr>
      </w:pPr>
      <w:r w:rsidRPr="00C102BE">
        <w:rPr>
          <w:rFonts w:ascii="Arial" w:hAnsi="Arial" w:cs="Arial"/>
        </w:rPr>
        <w:t>Подпрограмма 1 «Развитие массовой физической культуры и спорта»;</w:t>
      </w:r>
    </w:p>
    <w:p w:rsidR="00E327FA" w:rsidRPr="00C102BE" w:rsidRDefault="00E327FA" w:rsidP="00E327FA">
      <w:pPr>
        <w:suppressAutoHyphens/>
        <w:autoSpaceDE w:val="0"/>
        <w:autoSpaceDN w:val="0"/>
        <w:adjustRightInd w:val="0"/>
        <w:ind w:firstLine="709"/>
        <w:jc w:val="both"/>
        <w:rPr>
          <w:rFonts w:ascii="Arial" w:hAnsi="Arial" w:cs="Arial"/>
        </w:rPr>
      </w:pPr>
      <w:r w:rsidRPr="00C102BE">
        <w:rPr>
          <w:rFonts w:ascii="Arial" w:hAnsi="Arial" w:cs="Arial"/>
        </w:rPr>
        <w:t xml:space="preserve">Реализация мероприятий подпрограммы позволит достичь в </w:t>
      </w:r>
      <w:r w:rsidRPr="00C102BE">
        <w:rPr>
          <w:rFonts w:ascii="Arial" w:hAnsi="Arial" w:cs="Arial"/>
          <w:color w:val="FF0000"/>
        </w:rPr>
        <w:t>2019 - 2023</w:t>
      </w:r>
      <w:r w:rsidRPr="00C102BE">
        <w:rPr>
          <w:rFonts w:ascii="Arial" w:hAnsi="Arial" w:cs="Arial"/>
        </w:rPr>
        <w:t xml:space="preserve"> годах следующих результатов:</w:t>
      </w:r>
    </w:p>
    <w:p w:rsidR="00E327FA" w:rsidRPr="00C102BE" w:rsidRDefault="00E327FA" w:rsidP="00E327FA">
      <w:pPr>
        <w:tabs>
          <w:tab w:val="left" w:pos="0"/>
        </w:tabs>
        <w:suppressAutoHyphens/>
        <w:ind w:firstLine="709"/>
        <w:jc w:val="both"/>
        <w:rPr>
          <w:rFonts w:ascii="Arial" w:hAnsi="Arial" w:cs="Arial"/>
        </w:rPr>
      </w:pPr>
      <w:r w:rsidRPr="00C102BE">
        <w:rPr>
          <w:rFonts w:ascii="Arial" w:hAnsi="Arial" w:cs="Arial"/>
        </w:rPr>
        <w:t>Увеличение показателя по единовременной пропускной способности спортивных сооружений до 983 человек в 2020 году;</w:t>
      </w:r>
    </w:p>
    <w:p w:rsidR="00E327FA" w:rsidRPr="00C102BE" w:rsidRDefault="00E327FA" w:rsidP="00E327FA">
      <w:pPr>
        <w:tabs>
          <w:tab w:val="left" w:pos="0"/>
        </w:tabs>
        <w:suppressAutoHyphens/>
        <w:ind w:firstLine="709"/>
        <w:jc w:val="both"/>
        <w:rPr>
          <w:rFonts w:ascii="Arial" w:hAnsi="Arial" w:cs="Arial"/>
        </w:rPr>
      </w:pPr>
      <w:r w:rsidRPr="00C102BE">
        <w:rPr>
          <w:rFonts w:ascii="Arial" w:hAnsi="Arial" w:cs="Arial"/>
        </w:rPr>
        <w:lastRenderedPageBreak/>
        <w:t xml:space="preserve">увеличение доли граждан Большеулуйского района Красноярского края занимающихся физической культурой и спортом по месту работы, в общей численности населения, занятого в экономике до </w:t>
      </w:r>
      <w:r w:rsidRPr="00C102BE">
        <w:rPr>
          <w:rFonts w:ascii="Arial" w:hAnsi="Arial" w:cs="Arial"/>
          <w:color w:val="FF0000"/>
        </w:rPr>
        <w:t>10,55 % в 2023 году</w:t>
      </w:r>
      <w:r w:rsidRPr="00C102BE">
        <w:rPr>
          <w:rFonts w:ascii="Arial" w:hAnsi="Arial" w:cs="Arial"/>
        </w:rPr>
        <w:t>;</w:t>
      </w:r>
    </w:p>
    <w:p w:rsidR="00E327FA" w:rsidRPr="00C102BE" w:rsidRDefault="00E327FA" w:rsidP="00E327FA">
      <w:pPr>
        <w:tabs>
          <w:tab w:val="left" w:pos="0"/>
        </w:tabs>
        <w:suppressAutoHyphens/>
        <w:ind w:firstLine="709"/>
        <w:jc w:val="both"/>
        <w:rPr>
          <w:rFonts w:ascii="Arial" w:hAnsi="Arial" w:cs="Arial"/>
        </w:rPr>
      </w:pPr>
      <w:r w:rsidRPr="00C102BE">
        <w:rPr>
          <w:rFonts w:ascii="Arial" w:hAnsi="Arial" w:cs="Arial"/>
        </w:rPr>
        <w:t xml:space="preserve">увеличение доли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 </w:t>
      </w:r>
      <w:r w:rsidRPr="00C102BE">
        <w:rPr>
          <w:rFonts w:ascii="Arial" w:hAnsi="Arial" w:cs="Arial"/>
          <w:color w:val="FF0000"/>
        </w:rPr>
        <w:t>до 2,7 % в 2023 году</w:t>
      </w:r>
      <w:r w:rsidRPr="00C102BE">
        <w:rPr>
          <w:rFonts w:ascii="Arial" w:hAnsi="Arial" w:cs="Arial"/>
        </w:rPr>
        <w:t xml:space="preserve">; </w:t>
      </w:r>
    </w:p>
    <w:p w:rsidR="00E327FA" w:rsidRPr="00C102BE" w:rsidRDefault="00E327FA" w:rsidP="00E327FA">
      <w:pPr>
        <w:suppressAutoHyphens/>
        <w:snapToGrid w:val="0"/>
        <w:ind w:firstLine="720"/>
        <w:jc w:val="both"/>
        <w:rPr>
          <w:rFonts w:ascii="Arial" w:hAnsi="Arial" w:cs="Arial"/>
          <w:lang w:eastAsia="ar-SA"/>
        </w:rPr>
      </w:pPr>
      <w:r w:rsidRPr="00C102BE">
        <w:rPr>
          <w:rFonts w:ascii="Arial" w:hAnsi="Arial" w:cs="Arial"/>
        </w:rPr>
        <w:t xml:space="preserve">увеличение количества участников </w:t>
      </w:r>
      <w:r w:rsidRPr="00C102BE">
        <w:rPr>
          <w:rFonts w:ascii="Arial" w:hAnsi="Arial" w:cs="Arial"/>
          <w:lang w:eastAsia="ar-SA"/>
        </w:rPr>
        <w:t>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до 3,0 тыс. человек в 2021 году;</w:t>
      </w:r>
    </w:p>
    <w:p w:rsidR="00E327FA" w:rsidRPr="00C102BE" w:rsidRDefault="00E327FA" w:rsidP="00E327FA">
      <w:pPr>
        <w:suppressAutoHyphens/>
        <w:autoSpaceDE w:val="0"/>
        <w:autoSpaceDN w:val="0"/>
        <w:adjustRightInd w:val="0"/>
        <w:ind w:firstLine="709"/>
        <w:jc w:val="both"/>
        <w:rPr>
          <w:rFonts w:ascii="Arial" w:hAnsi="Arial" w:cs="Arial"/>
          <w:lang w:eastAsia="ar-SA"/>
        </w:rPr>
      </w:pPr>
      <w:r w:rsidRPr="00C102BE">
        <w:rPr>
          <w:rFonts w:ascii="Arial" w:hAnsi="Arial" w:cs="Arial"/>
          <w:lang w:eastAsia="ar-SA"/>
        </w:rPr>
        <w:t>Решение задач Программы достигается реализацией подпрограммы, реализация отдельных мероприятий не предусмотрена.</w:t>
      </w:r>
    </w:p>
    <w:p w:rsidR="00E327FA" w:rsidRPr="00C102BE" w:rsidRDefault="00E327FA" w:rsidP="00E327FA">
      <w:pPr>
        <w:suppressAutoHyphens/>
        <w:autoSpaceDE w:val="0"/>
        <w:autoSpaceDN w:val="0"/>
        <w:adjustRightInd w:val="0"/>
        <w:ind w:firstLine="709"/>
        <w:jc w:val="both"/>
        <w:rPr>
          <w:rFonts w:ascii="Arial" w:hAnsi="Arial" w:cs="Arial"/>
          <w:lang w:eastAsia="ar-SA"/>
        </w:rPr>
      </w:pPr>
      <w:r w:rsidRPr="00C102BE">
        <w:rPr>
          <w:rFonts w:ascii="Arial" w:hAnsi="Arial" w:cs="Arial"/>
          <w:lang w:eastAsia="ar-SA"/>
        </w:rPr>
        <w:t xml:space="preserve">Организационные, </w:t>
      </w:r>
      <w:proofErr w:type="gramStart"/>
      <w:r w:rsidRPr="00C102BE">
        <w:rPr>
          <w:rFonts w:ascii="Arial" w:hAnsi="Arial" w:cs="Arial"/>
          <w:lang w:eastAsia="ar-SA"/>
        </w:rPr>
        <w:t>экономические и правовые механизмы</w:t>
      </w:r>
      <w:proofErr w:type="gramEnd"/>
      <w:r w:rsidRPr="00C102BE">
        <w:rPr>
          <w:rFonts w:ascii="Arial" w:hAnsi="Arial" w:cs="Arial"/>
          <w:lang w:eastAsia="ar-SA"/>
        </w:rPr>
        <w:t>, необходимые для эффективной реализации мероприятий подпрограммы, последовательность выполнения мероприятий подпрограммы, представлены в подпрограмме Программы.</w:t>
      </w:r>
    </w:p>
    <w:p w:rsidR="00E327FA" w:rsidRPr="00C102BE" w:rsidRDefault="00E327FA" w:rsidP="00E327FA">
      <w:pPr>
        <w:suppressAutoHyphens/>
        <w:ind w:firstLine="720"/>
        <w:jc w:val="both"/>
        <w:rPr>
          <w:rFonts w:ascii="Arial" w:hAnsi="Arial" w:cs="Arial"/>
          <w:lang w:eastAsia="ar-SA"/>
        </w:rPr>
      </w:pPr>
      <w:r w:rsidRPr="00C102BE">
        <w:rPr>
          <w:rFonts w:ascii="Arial" w:hAnsi="Arial" w:cs="Arial"/>
          <w:lang w:eastAsia="ar-SA"/>
        </w:rPr>
        <w:t>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Третья проблема - недостаточное развитие и внедрение современной спортивной инфраструктуры от других районов края.</w:t>
      </w:r>
    </w:p>
    <w:p w:rsidR="00E327FA" w:rsidRPr="00C102BE" w:rsidRDefault="00E327FA" w:rsidP="00E327FA">
      <w:pPr>
        <w:suppressAutoHyphens/>
        <w:ind w:firstLine="720"/>
        <w:jc w:val="both"/>
        <w:rPr>
          <w:rFonts w:ascii="Arial" w:hAnsi="Arial" w:cs="Arial"/>
          <w:lang w:eastAsia="ar-SA"/>
        </w:rPr>
      </w:pPr>
    </w:p>
    <w:p w:rsidR="00E327FA" w:rsidRPr="00C102BE" w:rsidRDefault="00E327FA" w:rsidP="00E327FA">
      <w:pPr>
        <w:tabs>
          <w:tab w:val="left" w:pos="720"/>
          <w:tab w:val="left" w:pos="1260"/>
        </w:tabs>
        <w:autoSpaceDE w:val="0"/>
        <w:autoSpaceDN w:val="0"/>
        <w:adjustRightInd w:val="0"/>
        <w:contextualSpacing/>
        <w:jc w:val="center"/>
        <w:outlineLvl w:val="1"/>
        <w:rPr>
          <w:rFonts w:ascii="Arial" w:hAnsi="Arial" w:cs="Arial"/>
        </w:rPr>
      </w:pPr>
      <w:r w:rsidRPr="00C102BE">
        <w:rPr>
          <w:rFonts w:ascii="Arial" w:hAnsi="Arial" w:cs="Arial"/>
        </w:rPr>
        <w:t xml:space="preserve">6. Информация о ресурсном обеспечении </w:t>
      </w:r>
      <w:proofErr w:type="gramStart"/>
      <w:r w:rsidRPr="00C102BE">
        <w:rPr>
          <w:rFonts w:ascii="Arial" w:hAnsi="Arial" w:cs="Arial"/>
        </w:rPr>
        <w:t>муниципальной</w:t>
      </w:r>
      <w:proofErr w:type="gramEnd"/>
      <w:r w:rsidRPr="00C102BE">
        <w:rPr>
          <w:rFonts w:ascii="Arial" w:hAnsi="Arial" w:cs="Arial"/>
        </w:rPr>
        <w:t xml:space="preserve"> программы, </w:t>
      </w:r>
    </w:p>
    <w:p w:rsidR="00E327FA" w:rsidRPr="00C102BE" w:rsidRDefault="00E327FA" w:rsidP="00E327FA">
      <w:pPr>
        <w:tabs>
          <w:tab w:val="left" w:pos="720"/>
          <w:tab w:val="left" w:pos="1260"/>
        </w:tabs>
        <w:autoSpaceDE w:val="0"/>
        <w:autoSpaceDN w:val="0"/>
        <w:adjustRightInd w:val="0"/>
        <w:contextualSpacing/>
        <w:jc w:val="center"/>
        <w:outlineLvl w:val="1"/>
        <w:rPr>
          <w:rFonts w:ascii="Arial" w:hAnsi="Arial" w:cs="Arial"/>
        </w:rPr>
      </w:pPr>
      <w:r w:rsidRPr="00C102BE">
        <w:rPr>
          <w:rFonts w:ascii="Arial" w:hAnsi="Arial" w:cs="Arial"/>
        </w:rPr>
        <w:t xml:space="preserve">по подпрограммам с указанием главных распорядителей средств </w:t>
      </w:r>
    </w:p>
    <w:p w:rsidR="00E327FA" w:rsidRPr="00C102BE" w:rsidRDefault="00E327FA" w:rsidP="00E327FA">
      <w:pPr>
        <w:tabs>
          <w:tab w:val="left" w:pos="720"/>
          <w:tab w:val="left" w:pos="1260"/>
        </w:tabs>
        <w:autoSpaceDE w:val="0"/>
        <w:autoSpaceDN w:val="0"/>
        <w:adjustRightInd w:val="0"/>
        <w:contextualSpacing/>
        <w:jc w:val="center"/>
        <w:outlineLvl w:val="1"/>
        <w:rPr>
          <w:rFonts w:ascii="Arial" w:hAnsi="Arial" w:cs="Arial"/>
        </w:rPr>
      </w:pPr>
      <w:r w:rsidRPr="00C102BE">
        <w:rPr>
          <w:rFonts w:ascii="Arial" w:hAnsi="Arial" w:cs="Arial"/>
        </w:rPr>
        <w:t>районного бюджета, а также по годам реализации программы</w:t>
      </w:r>
    </w:p>
    <w:p w:rsidR="00E327FA" w:rsidRPr="00C102BE" w:rsidRDefault="00E327FA" w:rsidP="00E327FA">
      <w:pPr>
        <w:tabs>
          <w:tab w:val="left" w:pos="720"/>
          <w:tab w:val="left" w:pos="1260"/>
        </w:tabs>
        <w:autoSpaceDE w:val="0"/>
        <w:autoSpaceDN w:val="0"/>
        <w:adjustRightInd w:val="0"/>
        <w:contextualSpacing/>
        <w:jc w:val="center"/>
        <w:outlineLvl w:val="1"/>
        <w:rPr>
          <w:rFonts w:ascii="Arial" w:hAnsi="Arial" w:cs="Arial"/>
        </w:rPr>
      </w:pPr>
    </w:p>
    <w:p w:rsidR="00E327FA" w:rsidRPr="00C102BE" w:rsidRDefault="00E327FA" w:rsidP="00E327FA">
      <w:pPr>
        <w:suppressAutoHyphens/>
        <w:autoSpaceDE w:val="0"/>
        <w:autoSpaceDN w:val="0"/>
        <w:adjustRightInd w:val="0"/>
        <w:ind w:firstLine="709"/>
        <w:jc w:val="both"/>
        <w:rPr>
          <w:rFonts w:ascii="Arial" w:hAnsi="Arial" w:cs="Arial"/>
          <w:lang w:eastAsia="ar-SA"/>
        </w:rPr>
      </w:pPr>
      <w:r w:rsidRPr="00C102BE">
        <w:rPr>
          <w:rFonts w:ascii="Arial" w:hAnsi="Arial" w:cs="Arial"/>
          <w:lang w:eastAsia="ar-SA"/>
        </w:rPr>
        <w:t>Главным распорядителем бюджетных средств программы является администрация Большеулуйского района.</w:t>
      </w:r>
    </w:p>
    <w:p w:rsidR="00E327FA" w:rsidRPr="00C102BE" w:rsidRDefault="00E327FA" w:rsidP="00E327FA">
      <w:pPr>
        <w:suppressAutoHyphens/>
        <w:autoSpaceDE w:val="0"/>
        <w:autoSpaceDN w:val="0"/>
        <w:adjustRightInd w:val="0"/>
        <w:ind w:left="709"/>
        <w:jc w:val="both"/>
        <w:rPr>
          <w:rFonts w:ascii="Arial" w:hAnsi="Arial" w:cs="Arial"/>
          <w:lang w:eastAsia="ar-SA"/>
        </w:rPr>
      </w:pPr>
      <w:r w:rsidRPr="00C102BE">
        <w:rPr>
          <w:rFonts w:ascii="Arial" w:hAnsi="Arial" w:cs="Arial"/>
          <w:lang w:eastAsia="ar-SA"/>
        </w:rPr>
        <w:t xml:space="preserve">Общий объем финансирования Программы на 2019 – 2023 годы составляет </w:t>
      </w:r>
      <w:r w:rsidRPr="00C102BE">
        <w:rPr>
          <w:rFonts w:ascii="Arial" w:hAnsi="Arial" w:cs="Arial"/>
          <w:color w:val="FF0000"/>
          <w:lang w:eastAsia="ar-SA"/>
        </w:rPr>
        <w:t>29 556,7 тыс</w:t>
      </w:r>
      <w:r w:rsidRPr="00C102BE">
        <w:rPr>
          <w:rFonts w:ascii="Arial" w:hAnsi="Arial" w:cs="Arial"/>
          <w:lang w:eastAsia="ar-SA"/>
        </w:rPr>
        <w:t>. рублей, в том числе по годам реализации:</w:t>
      </w:r>
    </w:p>
    <w:p w:rsidR="00E327FA" w:rsidRPr="00C102BE" w:rsidRDefault="00E327FA" w:rsidP="00E327FA">
      <w:pPr>
        <w:suppressAutoHyphens/>
        <w:snapToGrid w:val="0"/>
        <w:ind w:left="-108" w:firstLine="816"/>
        <w:jc w:val="both"/>
        <w:rPr>
          <w:rFonts w:ascii="Arial" w:hAnsi="Arial" w:cs="Arial"/>
          <w:lang w:eastAsia="ar-SA"/>
        </w:rPr>
      </w:pPr>
      <w:r w:rsidRPr="00C102BE">
        <w:rPr>
          <w:rFonts w:ascii="Arial" w:hAnsi="Arial" w:cs="Arial"/>
          <w:lang w:eastAsia="ar-SA"/>
        </w:rPr>
        <w:t>2019 год – 7 831,5 тыс. рублей;</w:t>
      </w:r>
    </w:p>
    <w:p w:rsidR="00E327FA" w:rsidRPr="00C102BE" w:rsidRDefault="00E327FA" w:rsidP="00E327FA">
      <w:pPr>
        <w:suppressAutoHyphens/>
        <w:snapToGrid w:val="0"/>
        <w:ind w:left="-108" w:firstLine="816"/>
        <w:jc w:val="both"/>
        <w:rPr>
          <w:rFonts w:ascii="Arial" w:hAnsi="Arial" w:cs="Arial"/>
          <w:lang w:eastAsia="ar-SA"/>
        </w:rPr>
      </w:pPr>
      <w:r w:rsidRPr="00C102BE">
        <w:rPr>
          <w:rFonts w:ascii="Arial" w:hAnsi="Arial" w:cs="Arial"/>
          <w:lang w:eastAsia="ar-SA"/>
        </w:rPr>
        <w:t>2020 год – 5 613,8 тыс. рублей;</w:t>
      </w:r>
    </w:p>
    <w:p w:rsidR="00E327FA" w:rsidRPr="00C102BE" w:rsidRDefault="00E327FA" w:rsidP="00E327FA">
      <w:pPr>
        <w:suppressAutoHyphens/>
        <w:snapToGrid w:val="0"/>
        <w:ind w:left="-108" w:firstLine="816"/>
        <w:jc w:val="both"/>
        <w:rPr>
          <w:rFonts w:ascii="Arial" w:hAnsi="Arial" w:cs="Arial"/>
          <w:lang w:eastAsia="ar-SA"/>
        </w:rPr>
      </w:pPr>
      <w:r w:rsidRPr="00C102BE">
        <w:rPr>
          <w:rFonts w:ascii="Arial" w:hAnsi="Arial" w:cs="Arial"/>
          <w:lang w:eastAsia="ar-SA"/>
        </w:rPr>
        <w:t>2021 год – 5 403,8 тыс. рублей;</w:t>
      </w:r>
    </w:p>
    <w:p w:rsidR="00E327FA" w:rsidRPr="00C102BE" w:rsidRDefault="00E327FA" w:rsidP="00E327FA">
      <w:pPr>
        <w:suppressAutoHyphens/>
        <w:snapToGrid w:val="0"/>
        <w:ind w:left="-108" w:firstLine="816"/>
        <w:jc w:val="both"/>
        <w:rPr>
          <w:rFonts w:ascii="Arial" w:hAnsi="Arial" w:cs="Arial"/>
          <w:lang w:eastAsia="ar-SA"/>
        </w:rPr>
      </w:pPr>
      <w:r w:rsidRPr="00C102BE">
        <w:rPr>
          <w:rFonts w:ascii="Arial" w:hAnsi="Arial" w:cs="Arial"/>
          <w:lang w:eastAsia="ar-SA"/>
        </w:rPr>
        <w:t>2022 год – 5 353,8 тыс. рублей;</w:t>
      </w:r>
    </w:p>
    <w:p w:rsidR="00E327FA" w:rsidRPr="00C102BE" w:rsidRDefault="00E327FA" w:rsidP="00E327FA">
      <w:pPr>
        <w:suppressAutoHyphens/>
        <w:snapToGrid w:val="0"/>
        <w:ind w:left="-108" w:firstLine="816"/>
        <w:jc w:val="both"/>
        <w:rPr>
          <w:rFonts w:ascii="Arial" w:hAnsi="Arial" w:cs="Arial"/>
          <w:color w:val="FF0000"/>
          <w:lang w:eastAsia="ar-SA"/>
        </w:rPr>
      </w:pPr>
      <w:r w:rsidRPr="00C102BE">
        <w:rPr>
          <w:rFonts w:ascii="Arial" w:hAnsi="Arial" w:cs="Arial"/>
          <w:color w:val="FF0000"/>
          <w:lang w:eastAsia="ar-SA"/>
        </w:rPr>
        <w:t>2023 год – 5 353,8 тыс. рублей.</w:t>
      </w:r>
    </w:p>
    <w:p w:rsidR="00E327FA" w:rsidRPr="00C102BE" w:rsidRDefault="00E327FA" w:rsidP="00E327FA">
      <w:pPr>
        <w:suppressAutoHyphens/>
        <w:snapToGrid w:val="0"/>
        <w:ind w:left="-108" w:firstLine="816"/>
        <w:jc w:val="both"/>
        <w:rPr>
          <w:rFonts w:ascii="Arial" w:hAnsi="Arial" w:cs="Arial"/>
          <w:lang w:eastAsia="ar-SA"/>
        </w:rPr>
      </w:pPr>
    </w:p>
    <w:p w:rsidR="00E327FA" w:rsidRPr="00C102BE" w:rsidRDefault="00E327FA" w:rsidP="00E327FA">
      <w:pPr>
        <w:tabs>
          <w:tab w:val="left" w:pos="720"/>
          <w:tab w:val="left" w:pos="1260"/>
        </w:tabs>
        <w:autoSpaceDE w:val="0"/>
        <w:autoSpaceDN w:val="0"/>
        <w:adjustRightInd w:val="0"/>
        <w:ind w:firstLine="709"/>
        <w:contextualSpacing/>
        <w:jc w:val="both"/>
        <w:outlineLvl w:val="1"/>
        <w:rPr>
          <w:rFonts w:ascii="Arial" w:hAnsi="Arial" w:cs="Arial"/>
        </w:rPr>
      </w:pPr>
      <w:r w:rsidRPr="00C102BE">
        <w:rPr>
          <w:rFonts w:ascii="Arial" w:hAnsi="Arial" w:cs="Arial"/>
        </w:rPr>
        <w:t>Информация о ресурсном обеспечении муниципальной программы и по подпрограмме 1 с указанием главных распорядителей средств районного бюджета, а также по годам реализации Программы представлена к Программе согласно приложению № 2 к Порядку принятия решений о разработке муниципальных программ Большеулуйского района, их формирования и реализации.</w:t>
      </w:r>
    </w:p>
    <w:p w:rsidR="00E327FA" w:rsidRPr="00C102BE" w:rsidRDefault="00E327FA" w:rsidP="00E327FA">
      <w:pPr>
        <w:tabs>
          <w:tab w:val="left" w:pos="426"/>
        </w:tabs>
        <w:ind w:left="851"/>
        <w:contextualSpacing/>
        <w:jc w:val="center"/>
        <w:rPr>
          <w:rFonts w:ascii="Arial" w:eastAsia="Calibri" w:hAnsi="Arial" w:cs="Arial"/>
        </w:rPr>
      </w:pPr>
    </w:p>
    <w:p w:rsidR="00E327FA" w:rsidRPr="00C102BE" w:rsidRDefault="00E327FA" w:rsidP="00E327FA">
      <w:pPr>
        <w:tabs>
          <w:tab w:val="left" w:pos="567"/>
        </w:tabs>
        <w:ind w:left="851"/>
        <w:contextualSpacing/>
        <w:jc w:val="center"/>
        <w:rPr>
          <w:rFonts w:ascii="Arial" w:eastAsia="Calibri" w:hAnsi="Arial" w:cs="Arial"/>
        </w:rPr>
      </w:pPr>
      <w:r w:rsidRPr="00C102BE">
        <w:rPr>
          <w:rFonts w:ascii="Arial" w:eastAsia="Calibri" w:hAnsi="Arial" w:cs="Arial"/>
        </w:rPr>
        <w:t xml:space="preserve">7. Информацию об источниках финансирования подпрограмм, отдельных мероприятий </w:t>
      </w:r>
      <w:proofErr w:type="gramStart"/>
      <w:r w:rsidRPr="00C102BE">
        <w:rPr>
          <w:rFonts w:ascii="Arial" w:eastAsia="Calibri" w:hAnsi="Arial" w:cs="Arial"/>
        </w:rPr>
        <w:t>муниципальной</w:t>
      </w:r>
      <w:proofErr w:type="gramEnd"/>
      <w:r w:rsidRPr="00C102BE">
        <w:rPr>
          <w:rFonts w:ascii="Arial" w:eastAsia="Calibri" w:hAnsi="Arial" w:cs="Arial"/>
        </w:rPr>
        <w:t xml:space="preserve"> программы, в том числе федерального бюджета, краевого бюджета, районного бюджета и </w:t>
      </w:r>
    </w:p>
    <w:p w:rsidR="00E327FA" w:rsidRPr="00C102BE" w:rsidRDefault="00E327FA" w:rsidP="00E327FA">
      <w:pPr>
        <w:tabs>
          <w:tab w:val="left" w:pos="567"/>
        </w:tabs>
        <w:ind w:left="851"/>
        <w:contextualSpacing/>
        <w:jc w:val="center"/>
        <w:rPr>
          <w:rFonts w:ascii="Arial" w:eastAsia="Calibri" w:hAnsi="Arial" w:cs="Arial"/>
        </w:rPr>
      </w:pPr>
      <w:r w:rsidRPr="00C102BE">
        <w:rPr>
          <w:rFonts w:ascii="Arial" w:eastAsia="Calibri" w:hAnsi="Arial" w:cs="Arial"/>
        </w:rPr>
        <w:t>бюджетов муниципальных образований района</w:t>
      </w:r>
    </w:p>
    <w:p w:rsidR="00E327FA" w:rsidRPr="00C102BE" w:rsidRDefault="00E327FA" w:rsidP="00E327FA">
      <w:pPr>
        <w:tabs>
          <w:tab w:val="left" w:pos="567"/>
        </w:tabs>
        <w:ind w:left="851"/>
        <w:contextualSpacing/>
        <w:jc w:val="center"/>
        <w:rPr>
          <w:rFonts w:ascii="Arial" w:eastAsia="Calibri" w:hAnsi="Arial" w:cs="Arial"/>
        </w:rPr>
      </w:pPr>
    </w:p>
    <w:p w:rsidR="00E327FA" w:rsidRPr="00C102BE" w:rsidRDefault="00E327FA" w:rsidP="00E327FA">
      <w:pPr>
        <w:tabs>
          <w:tab w:val="left" w:pos="567"/>
        </w:tabs>
        <w:ind w:firstLine="851"/>
        <w:contextualSpacing/>
        <w:jc w:val="both"/>
        <w:rPr>
          <w:rFonts w:ascii="Arial" w:eastAsia="Calibri" w:hAnsi="Arial" w:cs="Arial"/>
        </w:rPr>
      </w:pPr>
      <w:r w:rsidRPr="00C102BE">
        <w:rPr>
          <w:rFonts w:ascii="Arial" w:eastAsia="Calibri" w:hAnsi="Arial" w:cs="Arial"/>
        </w:rPr>
        <w:t>Информация об источниках финансирования подпрограммы, отдельных мероприятий муниципальной программы, в том числе федерального бюджета, краевого бюджета, районного бюджета и бюджетов муниципальных образований района представлена в приложении к муниципальной Программе согласно приложению № 3 к Порядку принятия решений о разработке муниципальных программ Большеулуйского района, их формированию и реализации.</w:t>
      </w:r>
    </w:p>
    <w:p w:rsidR="00E327FA" w:rsidRPr="00C102BE" w:rsidRDefault="00E327FA" w:rsidP="00E327FA">
      <w:pPr>
        <w:suppressAutoHyphens/>
        <w:ind w:firstLine="709"/>
        <w:jc w:val="both"/>
        <w:rPr>
          <w:rFonts w:ascii="Arial" w:hAnsi="Arial" w:cs="Arial"/>
          <w:lang w:eastAsia="ar-SA"/>
        </w:rPr>
      </w:pPr>
    </w:p>
    <w:p w:rsidR="00E327FA" w:rsidRPr="00C102BE" w:rsidRDefault="00E327FA" w:rsidP="00E327FA">
      <w:pPr>
        <w:ind w:left="851"/>
        <w:contextualSpacing/>
        <w:jc w:val="center"/>
        <w:rPr>
          <w:rFonts w:ascii="Arial" w:eastAsia="Calibri" w:hAnsi="Arial" w:cs="Arial"/>
        </w:rPr>
      </w:pPr>
      <w:r w:rsidRPr="00C102BE">
        <w:rPr>
          <w:rFonts w:ascii="Arial" w:eastAsia="Calibri" w:hAnsi="Arial" w:cs="Arial"/>
        </w:rPr>
        <w:t>8. Прогноз сводных показателей муниципальных заданий, в случае оказания муниципальными бюджетными учреждениями Большеулуйского района услуг юридическим и (или) физическим лицам, выполнения работ</w:t>
      </w:r>
    </w:p>
    <w:p w:rsidR="00E327FA" w:rsidRPr="00C102BE" w:rsidRDefault="00E327FA" w:rsidP="00E327FA">
      <w:pPr>
        <w:ind w:left="851"/>
        <w:contextualSpacing/>
        <w:jc w:val="center"/>
        <w:rPr>
          <w:rFonts w:ascii="Arial" w:eastAsia="Calibri" w:hAnsi="Arial" w:cs="Arial"/>
        </w:rPr>
      </w:pPr>
    </w:p>
    <w:p w:rsidR="00E327FA" w:rsidRPr="00C102BE" w:rsidRDefault="00E327FA" w:rsidP="00E327FA">
      <w:pPr>
        <w:suppressAutoHyphens/>
        <w:ind w:firstLine="709"/>
        <w:jc w:val="both"/>
        <w:rPr>
          <w:rFonts w:ascii="Arial" w:hAnsi="Arial" w:cs="Arial"/>
        </w:rPr>
      </w:pPr>
      <w:r w:rsidRPr="00C102BE">
        <w:rPr>
          <w:rFonts w:ascii="Arial" w:hAnsi="Arial" w:cs="Arial"/>
        </w:rPr>
        <w:t>В рамках реализации Программы предусматривается оказание следующих муниципальных услуг (работ):</w:t>
      </w:r>
    </w:p>
    <w:p w:rsidR="00E327FA" w:rsidRPr="00C102BE" w:rsidRDefault="00E327FA" w:rsidP="00E327FA">
      <w:pPr>
        <w:suppressAutoHyphens/>
        <w:ind w:firstLine="709"/>
        <w:jc w:val="both"/>
        <w:rPr>
          <w:rFonts w:ascii="Arial" w:hAnsi="Arial" w:cs="Arial"/>
        </w:rPr>
      </w:pPr>
      <w:r w:rsidRPr="00C102BE">
        <w:rPr>
          <w:rFonts w:ascii="Arial" w:hAnsi="Arial" w:cs="Arial"/>
        </w:rPr>
        <w:t>проведение занятий физкультурно-спортивной направленности по месту проживания граждан;</w:t>
      </w:r>
    </w:p>
    <w:p w:rsidR="00E327FA" w:rsidRPr="00C102BE" w:rsidRDefault="00E327FA" w:rsidP="00E327FA">
      <w:pPr>
        <w:suppressAutoHyphens/>
        <w:ind w:firstLine="709"/>
        <w:jc w:val="both"/>
        <w:rPr>
          <w:rFonts w:ascii="Arial" w:hAnsi="Arial" w:cs="Arial"/>
        </w:rPr>
      </w:pPr>
      <w:r w:rsidRPr="00C102BE">
        <w:rPr>
          <w:rFonts w:ascii="Arial" w:hAnsi="Arial" w:cs="Arial"/>
        </w:rPr>
        <w:t>организация и проведение официальных физкультурных мероприятий спортивными клубами по месту жительства;</w:t>
      </w:r>
    </w:p>
    <w:p w:rsidR="00E327FA" w:rsidRPr="00C102BE" w:rsidRDefault="00E327FA" w:rsidP="00E327FA">
      <w:pPr>
        <w:suppressAutoHyphens/>
        <w:ind w:firstLine="709"/>
        <w:jc w:val="both"/>
        <w:rPr>
          <w:rFonts w:ascii="Arial" w:hAnsi="Arial" w:cs="Arial"/>
        </w:rPr>
      </w:pPr>
      <w:r w:rsidRPr="00C102BE">
        <w:rPr>
          <w:rFonts w:ascii="Arial" w:hAnsi="Arial" w:cs="Arial"/>
        </w:rPr>
        <w:t xml:space="preserve">Прогноз сводных показателей муниципальных заданий на оказание (выполнение) муниципальных услуг (работ) учреждений представлен в приложении № 4 к Порядку принятия решений о разработке муниципальных программ Большеулуйского района, их формированию и реализации </w:t>
      </w:r>
      <w:r w:rsidRPr="00C102BE">
        <w:rPr>
          <w:rFonts w:ascii="Arial" w:hAnsi="Arial" w:cs="Arial"/>
          <w:lang w:eastAsia="ar-SA"/>
        </w:rPr>
        <w:t>к Программе.</w:t>
      </w:r>
    </w:p>
    <w:p w:rsidR="00E327FA" w:rsidRPr="00C102BE" w:rsidRDefault="00E327FA" w:rsidP="00E327FA">
      <w:pPr>
        <w:suppressAutoHyphens/>
        <w:jc w:val="center"/>
        <w:rPr>
          <w:rFonts w:ascii="Arial" w:hAnsi="Arial" w:cs="Arial"/>
          <w:b/>
          <w:lang w:eastAsia="ar-SA"/>
        </w:rPr>
      </w:pPr>
    </w:p>
    <w:p w:rsidR="00E327FA" w:rsidRDefault="00E327FA" w:rsidP="00E327FA">
      <w:pPr>
        <w:widowControl w:val="0"/>
        <w:autoSpaceDE w:val="0"/>
        <w:autoSpaceDN w:val="0"/>
        <w:adjustRightInd w:val="0"/>
        <w:jc w:val="both"/>
        <w:rPr>
          <w:rFonts w:ascii="Times New Roman CYR" w:hAnsi="Times New Roman CYR" w:cs="Times New Roman CYR"/>
          <w:sz w:val="28"/>
          <w:szCs w:val="28"/>
        </w:rPr>
        <w:sectPr w:rsidR="00E327FA" w:rsidSect="00623B47">
          <w:footerReference w:type="even" r:id="rId13"/>
          <w:footerReference w:type="default" r:id="rId14"/>
          <w:pgSz w:w="12240" w:h="15840"/>
          <w:pgMar w:top="993" w:right="850" w:bottom="1134" w:left="1701" w:header="720" w:footer="720" w:gutter="0"/>
          <w:cols w:space="720"/>
          <w:noEndnote/>
          <w:titlePg/>
          <w:docGrid w:linePitch="326"/>
        </w:sectPr>
      </w:pPr>
    </w:p>
    <w:p w:rsidR="00E327FA" w:rsidRPr="00A30A6E" w:rsidRDefault="00E327FA" w:rsidP="00E327FA">
      <w:pPr>
        <w:widowControl w:val="0"/>
        <w:autoSpaceDE w:val="0"/>
        <w:autoSpaceDN w:val="0"/>
        <w:adjustRightInd w:val="0"/>
        <w:ind w:left="10773" w:firstLine="11"/>
        <w:outlineLvl w:val="2"/>
      </w:pPr>
      <w:r w:rsidRPr="00A30A6E">
        <w:lastRenderedPageBreak/>
        <w:t>Приложение № 1</w:t>
      </w:r>
    </w:p>
    <w:p w:rsidR="00E327FA" w:rsidRPr="00A30A6E" w:rsidRDefault="00E327FA" w:rsidP="00E327FA">
      <w:pPr>
        <w:autoSpaceDE w:val="0"/>
        <w:autoSpaceDN w:val="0"/>
        <w:adjustRightInd w:val="0"/>
        <w:ind w:left="10773" w:firstLine="11"/>
      </w:pPr>
      <w:r w:rsidRPr="00A30A6E">
        <w:t xml:space="preserve">к паспорту </w:t>
      </w:r>
      <w:proofErr w:type="gramStart"/>
      <w:r w:rsidRPr="00A30A6E">
        <w:t>муниципальной</w:t>
      </w:r>
      <w:proofErr w:type="gramEnd"/>
      <w:r w:rsidRPr="00A30A6E">
        <w:t xml:space="preserve"> программы</w:t>
      </w:r>
    </w:p>
    <w:p w:rsidR="00E327FA" w:rsidRPr="00A30A6E" w:rsidRDefault="00E327FA" w:rsidP="00E327FA">
      <w:pPr>
        <w:autoSpaceDE w:val="0"/>
        <w:autoSpaceDN w:val="0"/>
        <w:adjustRightInd w:val="0"/>
        <w:ind w:left="10773" w:firstLine="11"/>
      </w:pPr>
      <w:r w:rsidRPr="00A30A6E">
        <w:t>Большеулуйского района</w:t>
      </w:r>
    </w:p>
    <w:p w:rsidR="00E327FA" w:rsidRPr="00A30A6E" w:rsidRDefault="00E327FA" w:rsidP="00E327FA">
      <w:pPr>
        <w:autoSpaceDE w:val="0"/>
        <w:autoSpaceDN w:val="0"/>
        <w:adjustRightInd w:val="0"/>
        <w:jc w:val="both"/>
      </w:pPr>
    </w:p>
    <w:p w:rsidR="00E327FA" w:rsidRPr="00A30A6E" w:rsidRDefault="00E327FA" w:rsidP="00E327FA">
      <w:pPr>
        <w:autoSpaceDE w:val="0"/>
        <w:autoSpaceDN w:val="0"/>
        <w:adjustRightInd w:val="0"/>
        <w:jc w:val="center"/>
      </w:pPr>
      <w:bookmarkStart w:id="0" w:name="P426"/>
      <w:bookmarkEnd w:id="0"/>
      <w:r w:rsidRPr="00A30A6E">
        <w:t>ПЕРЕЧЕНЬ</w:t>
      </w:r>
    </w:p>
    <w:p w:rsidR="00E327FA" w:rsidRPr="00A30A6E" w:rsidRDefault="00E327FA" w:rsidP="00E327FA">
      <w:pPr>
        <w:autoSpaceDE w:val="0"/>
        <w:autoSpaceDN w:val="0"/>
        <w:adjustRightInd w:val="0"/>
        <w:jc w:val="center"/>
      </w:pPr>
      <w:r w:rsidRPr="00A30A6E">
        <w:t>ЦЕЛЕВЫХ ПОКАЗАТЕЛЕЙ МУНИЦИПАЛЬНОЙ ПРОГРАММЫ «РАЗВИТИЕ ФИЗИЧЕСКОЙ КУЛЬТУРЫ, СПОРТА В БОЛЬШЕУЛУЙСКОМ РАЙОНЕ» С УКАЗАНИЕМ ПЛАНИРУЕМЫХ К ДОСТИЖЕНИЮ ЗНАЧЕНИЙ</w:t>
      </w:r>
    </w:p>
    <w:p w:rsidR="00E327FA" w:rsidRPr="00A30A6E" w:rsidRDefault="00E327FA" w:rsidP="00E327FA">
      <w:pPr>
        <w:autoSpaceDE w:val="0"/>
        <w:autoSpaceDN w:val="0"/>
        <w:adjustRightInd w:val="0"/>
        <w:jc w:val="center"/>
      </w:pPr>
      <w:r w:rsidRPr="00A30A6E">
        <w:t>В РЕЗУЛЬТАТЕ РЕАЛИЗАЦИИ МУНИЦИПАЛЬНОЙ ПРОГРАММЫ «РАЗВИТИЕ ФИЗИЧЕСКОЙ КУЛЬТУРЫ, СПОРТА В БОЛЬШЕУЛУЙСКОМ РАЙОНЕ»</w:t>
      </w:r>
    </w:p>
    <w:p w:rsidR="00E327FA" w:rsidRPr="00A30A6E" w:rsidRDefault="00E327FA" w:rsidP="00E327FA">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196"/>
        <w:gridCol w:w="1293"/>
        <w:gridCol w:w="1508"/>
        <w:gridCol w:w="1487"/>
        <w:gridCol w:w="6"/>
        <w:gridCol w:w="1418"/>
        <w:gridCol w:w="1704"/>
        <w:gridCol w:w="1896"/>
        <w:gridCol w:w="1896"/>
      </w:tblGrid>
      <w:tr w:rsidR="00E327FA" w:rsidRPr="00A30A6E" w:rsidTr="00694A6F">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E327FA" w:rsidRPr="00A30A6E" w:rsidRDefault="00E327FA" w:rsidP="00694A6F">
            <w:pPr>
              <w:widowControl w:val="0"/>
              <w:autoSpaceDE w:val="0"/>
              <w:autoSpaceDN w:val="0"/>
              <w:adjustRightInd w:val="0"/>
              <w:jc w:val="center"/>
              <w:rPr>
                <w:rFonts w:eastAsia="Calibri"/>
                <w:sz w:val="22"/>
                <w:szCs w:val="22"/>
              </w:rPr>
            </w:pPr>
            <w:r w:rsidRPr="00A30A6E">
              <w:rPr>
                <w:rFonts w:eastAsia="Calibri"/>
                <w:sz w:val="22"/>
                <w:szCs w:val="22"/>
              </w:rPr>
              <w:t xml:space="preserve">N </w:t>
            </w:r>
            <w:proofErr w:type="gramStart"/>
            <w:r w:rsidRPr="00A30A6E">
              <w:rPr>
                <w:rFonts w:eastAsia="Calibri"/>
                <w:sz w:val="22"/>
                <w:szCs w:val="22"/>
              </w:rPr>
              <w:t>п</w:t>
            </w:r>
            <w:proofErr w:type="gramEnd"/>
            <w:r w:rsidRPr="00A30A6E">
              <w:rPr>
                <w:rFonts w:eastAsia="Calibri"/>
                <w:sz w:val="22"/>
                <w:szCs w:val="22"/>
              </w:rPr>
              <w:t>/п</w:t>
            </w:r>
          </w:p>
        </w:tc>
        <w:tc>
          <w:tcPr>
            <w:tcW w:w="3196" w:type="dxa"/>
            <w:vMerge w:val="restart"/>
            <w:tcBorders>
              <w:top w:val="single" w:sz="4" w:space="0" w:color="auto"/>
              <w:left w:val="single" w:sz="4" w:space="0" w:color="auto"/>
              <w:bottom w:val="single" w:sz="4" w:space="0" w:color="auto"/>
              <w:right w:val="single" w:sz="4" w:space="0" w:color="auto"/>
            </w:tcBorders>
            <w:vAlign w:val="center"/>
            <w:hideMark/>
          </w:tcPr>
          <w:p w:rsidR="00E327FA" w:rsidRPr="00A30A6E" w:rsidRDefault="00E327FA" w:rsidP="00694A6F">
            <w:pPr>
              <w:widowControl w:val="0"/>
              <w:autoSpaceDE w:val="0"/>
              <w:autoSpaceDN w:val="0"/>
              <w:adjustRightInd w:val="0"/>
              <w:jc w:val="center"/>
              <w:rPr>
                <w:rFonts w:eastAsia="Calibri"/>
                <w:sz w:val="22"/>
                <w:szCs w:val="22"/>
              </w:rPr>
            </w:pPr>
            <w:r w:rsidRPr="00A30A6E">
              <w:rPr>
                <w:rFonts w:eastAsia="Calibri"/>
                <w:sz w:val="22"/>
                <w:szCs w:val="22"/>
              </w:rPr>
              <w:t xml:space="preserve">Цели, задачи, целевые показатели </w:t>
            </w:r>
            <w:proofErr w:type="gramStart"/>
            <w:r w:rsidRPr="00A30A6E">
              <w:rPr>
                <w:rFonts w:eastAsia="Calibri"/>
                <w:sz w:val="22"/>
                <w:szCs w:val="22"/>
              </w:rPr>
              <w:t>муниципальной</w:t>
            </w:r>
            <w:proofErr w:type="gramEnd"/>
            <w:r w:rsidRPr="00A30A6E">
              <w:rPr>
                <w:rFonts w:eastAsia="Calibri"/>
                <w:sz w:val="22"/>
                <w:szCs w:val="22"/>
              </w:rPr>
              <w:t xml:space="preserve"> программы</w:t>
            </w:r>
          </w:p>
        </w:tc>
        <w:tc>
          <w:tcPr>
            <w:tcW w:w="1293" w:type="dxa"/>
            <w:vMerge w:val="restart"/>
            <w:tcBorders>
              <w:top w:val="single" w:sz="4" w:space="0" w:color="auto"/>
              <w:left w:val="single" w:sz="4" w:space="0" w:color="auto"/>
              <w:bottom w:val="single" w:sz="4" w:space="0" w:color="auto"/>
              <w:right w:val="single" w:sz="4" w:space="0" w:color="auto"/>
            </w:tcBorders>
            <w:vAlign w:val="center"/>
            <w:hideMark/>
          </w:tcPr>
          <w:p w:rsidR="00E327FA" w:rsidRPr="00A30A6E" w:rsidRDefault="00E327FA" w:rsidP="00694A6F">
            <w:pPr>
              <w:widowControl w:val="0"/>
              <w:autoSpaceDE w:val="0"/>
              <w:autoSpaceDN w:val="0"/>
              <w:adjustRightInd w:val="0"/>
              <w:jc w:val="center"/>
              <w:rPr>
                <w:rFonts w:eastAsia="Calibri"/>
                <w:sz w:val="22"/>
                <w:szCs w:val="22"/>
              </w:rPr>
            </w:pPr>
            <w:r w:rsidRPr="00A30A6E">
              <w:rPr>
                <w:rFonts w:eastAsia="Calibri"/>
                <w:sz w:val="22"/>
                <w:szCs w:val="22"/>
              </w:rPr>
              <w:t>Единица измерения</w:t>
            </w:r>
          </w:p>
        </w:tc>
        <w:tc>
          <w:tcPr>
            <w:tcW w:w="1508" w:type="dxa"/>
            <w:vMerge w:val="restart"/>
            <w:tcBorders>
              <w:top w:val="single" w:sz="4" w:space="0" w:color="auto"/>
              <w:left w:val="single" w:sz="4" w:space="0" w:color="auto"/>
              <w:bottom w:val="single" w:sz="4" w:space="0" w:color="auto"/>
              <w:right w:val="single" w:sz="4" w:space="0" w:color="auto"/>
            </w:tcBorders>
            <w:vAlign w:val="center"/>
            <w:hideMark/>
          </w:tcPr>
          <w:p w:rsidR="00E327FA" w:rsidRPr="00A30A6E" w:rsidRDefault="00E327FA" w:rsidP="00694A6F">
            <w:pPr>
              <w:widowControl w:val="0"/>
              <w:autoSpaceDE w:val="0"/>
              <w:autoSpaceDN w:val="0"/>
              <w:adjustRightInd w:val="0"/>
              <w:jc w:val="center"/>
              <w:rPr>
                <w:rFonts w:eastAsia="Calibri"/>
                <w:sz w:val="22"/>
                <w:szCs w:val="22"/>
              </w:rPr>
            </w:pPr>
            <w:r w:rsidRPr="00A30A6E">
              <w:rPr>
                <w:rFonts w:eastAsia="Calibri"/>
                <w:sz w:val="22"/>
                <w:szCs w:val="22"/>
              </w:rPr>
              <w:t>Вес показателя</w:t>
            </w:r>
          </w:p>
        </w:tc>
        <w:tc>
          <w:tcPr>
            <w:tcW w:w="14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327FA" w:rsidRPr="00A30A6E" w:rsidRDefault="00E327FA" w:rsidP="00694A6F">
            <w:pPr>
              <w:jc w:val="center"/>
              <w:rPr>
                <w:rFonts w:eastAsia="Calibri"/>
                <w:sz w:val="22"/>
                <w:szCs w:val="22"/>
                <w:lang w:eastAsia="en-US"/>
              </w:rPr>
            </w:pPr>
            <w:r w:rsidRPr="00A30A6E">
              <w:rPr>
                <w:rFonts w:eastAsia="Calibri"/>
                <w:sz w:val="22"/>
                <w:szCs w:val="22"/>
                <w:lang w:eastAsia="en-US"/>
              </w:rPr>
              <w:t xml:space="preserve">Отчетный </w:t>
            </w:r>
            <w:r w:rsidRPr="00A30A6E">
              <w:rPr>
                <w:rFonts w:eastAsia="Calibri"/>
                <w:sz w:val="22"/>
                <w:szCs w:val="22"/>
                <w:lang w:val="en-US" w:eastAsia="en-US"/>
              </w:rPr>
              <w:t xml:space="preserve">финансовый </w:t>
            </w:r>
            <w:r w:rsidRPr="00A30A6E">
              <w:rPr>
                <w:rFonts w:eastAsia="Calibri"/>
                <w:sz w:val="22"/>
                <w:szCs w:val="22"/>
                <w:lang w:eastAsia="en-US"/>
              </w:rPr>
              <w:t xml:space="preserve">2019 </w:t>
            </w:r>
            <w:r w:rsidRPr="00A30A6E">
              <w:rPr>
                <w:rFonts w:eastAsia="Calibri"/>
                <w:sz w:val="22"/>
                <w:szCs w:val="22"/>
                <w:lang w:val="en-US" w:eastAsia="en-US"/>
              </w:rPr>
              <w:t>год</w:t>
            </w:r>
            <w:hyperlink r:id="rId15" w:anchor="P510" w:history="1">
              <w:r w:rsidRPr="00A30A6E">
                <w:rPr>
                  <w:rFonts w:eastAsia="Calibri"/>
                  <w:color w:val="0000FF"/>
                  <w:sz w:val="22"/>
                  <w:szCs w:val="22"/>
                  <w:lang w:val="en-US" w:eastAsia="en-US"/>
                </w:rPr>
                <w:t>&lt;1&gt;</w:t>
              </w:r>
            </w:hyperlink>
            <w:r w:rsidRPr="00A30A6E">
              <w:rPr>
                <w:rFonts w:eastAsia="Calibri"/>
                <w:sz w:val="22"/>
                <w:szCs w:val="22"/>
                <w:lang w:val="en-US" w:eastAsia="en-US"/>
              </w:rPr>
              <w:t xml:space="preserve">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327FA" w:rsidRPr="00A30A6E" w:rsidRDefault="00E327FA" w:rsidP="00694A6F">
            <w:pPr>
              <w:jc w:val="center"/>
              <w:rPr>
                <w:rFonts w:eastAsia="Calibri"/>
                <w:sz w:val="22"/>
                <w:szCs w:val="22"/>
                <w:lang w:eastAsia="en-US"/>
              </w:rPr>
            </w:pPr>
            <w:r w:rsidRPr="00A30A6E">
              <w:rPr>
                <w:rFonts w:eastAsia="Calibri"/>
                <w:sz w:val="22"/>
                <w:szCs w:val="22"/>
                <w:lang w:eastAsia="en-US"/>
              </w:rPr>
              <w:t>Текущий финансовый 2020 год</w:t>
            </w:r>
          </w:p>
        </w:tc>
        <w:tc>
          <w:tcPr>
            <w:tcW w:w="5496" w:type="dxa"/>
            <w:gridSpan w:val="3"/>
            <w:tcBorders>
              <w:top w:val="single" w:sz="4" w:space="0" w:color="auto"/>
              <w:left w:val="single" w:sz="4" w:space="0" w:color="auto"/>
              <w:bottom w:val="single" w:sz="4" w:space="0" w:color="auto"/>
              <w:right w:val="single" w:sz="4" w:space="0" w:color="auto"/>
            </w:tcBorders>
            <w:vAlign w:val="center"/>
            <w:hideMark/>
          </w:tcPr>
          <w:p w:rsidR="00E327FA" w:rsidRPr="00A30A6E" w:rsidRDefault="00E327FA" w:rsidP="00694A6F">
            <w:pPr>
              <w:jc w:val="center"/>
              <w:rPr>
                <w:rFonts w:eastAsia="Calibri"/>
                <w:sz w:val="22"/>
                <w:szCs w:val="22"/>
                <w:lang w:eastAsia="en-US"/>
              </w:rPr>
            </w:pPr>
            <w:r w:rsidRPr="00A30A6E">
              <w:rPr>
                <w:rFonts w:eastAsia="Calibri"/>
                <w:sz w:val="22"/>
                <w:szCs w:val="22"/>
                <w:lang w:eastAsia="en-US"/>
              </w:rPr>
              <w:t xml:space="preserve">Годы реализации </w:t>
            </w:r>
            <w:proofErr w:type="gramStart"/>
            <w:r w:rsidRPr="00A30A6E">
              <w:rPr>
                <w:rFonts w:eastAsia="Calibri"/>
                <w:sz w:val="22"/>
                <w:szCs w:val="22"/>
                <w:lang w:eastAsia="en-US"/>
              </w:rPr>
              <w:t>муниципальной</w:t>
            </w:r>
            <w:proofErr w:type="gramEnd"/>
            <w:r w:rsidRPr="00A30A6E">
              <w:rPr>
                <w:rFonts w:eastAsia="Calibri"/>
                <w:sz w:val="22"/>
                <w:szCs w:val="22"/>
                <w:lang w:eastAsia="en-US"/>
              </w:rPr>
              <w:t xml:space="preserve"> программы </w:t>
            </w:r>
          </w:p>
          <w:p w:rsidR="00E327FA" w:rsidRPr="00A30A6E" w:rsidRDefault="00E327FA" w:rsidP="00694A6F">
            <w:pPr>
              <w:jc w:val="center"/>
              <w:rPr>
                <w:rFonts w:eastAsia="Calibri"/>
                <w:sz w:val="22"/>
                <w:szCs w:val="22"/>
                <w:lang w:eastAsia="en-US"/>
              </w:rPr>
            </w:pPr>
            <w:r w:rsidRPr="00A30A6E">
              <w:rPr>
                <w:rFonts w:eastAsia="Calibri"/>
                <w:sz w:val="22"/>
                <w:szCs w:val="22"/>
                <w:lang w:eastAsia="en-US"/>
              </w:rPr>
              <w:t>Большеулуйского района</w:t>
            </w:r>
          </w:p>
        </w:tc>
      </w:tr>
      <w:tr w:rsidR="00E327FA" w:rsidRPr="00A30A6E" w:rsidTr="00694A6F">
        <w:tc>
          <w:tcPr>
            <w:tcW w:w="698" w:type="dxa"/>
            <w:vMerge/>
            <w:tcBorders>
              <w:top w:val="single" w:sz="4" w:space="0" w:color="auto"/>
              <w:left w:val="single" w:sz="4" w:space="0" w:color="auto"/>
              <w:bottom w:val="single" w:sz="4" w:space="0" w:color="auto"/>
              <w:right w:val="single" w:sz="4" w:space="0" w:color="auto"/>
            </w:tcBorders>
            <w:vAlign w:val="center"/>
            <w:hideMark/>
          </w:tcPr>
          <w:p w:rsidR="00E327FA" w:rsidRPr="00A30A6E" w:rsidRDefault="00E327FA" w:rsidP="00694A6F">
            <w:pPr>
              <w:rPr>
                <w:rFonts w:eastAsia="Calibri"/>
                <w:sz w:val="22"/>
                <w:szCs w:val="22"/>
              </w:rPr>
            </w:pPr>
          </w:p>
        </w:tc>
        <w:tc>
          <w:tcPr>
            <w:tcW w:w="3196" w:type="dxa"/>
            <w:vMerge/>
            <w:tcBorders>
              <w:top w:val="single" w:sz="4" w:space="0" w:color="auto"/>
              <w:left w:val="single" w:sz="4" w:space="0" w:color="auto"/>
              <w:bottom w:val="single" w:sz="4" w:space="0" w:color="auto"/>
              <w:right w:val="single" w:sz="4" w:space="0" w:color="auto"/>
            </w:tcBorders>
            <w:vAlign w:val="center"/>
            <w:hideMark/>
          </w:tcPr>
          <w:p w:rsidR="00E327FA" w:rsidRPr="00A30A6E" w:rsidRDefault="00E327FA" w:rsidP="00694A6F">
            <w:pPr>
              <w:rPr>
                <w:rFonts w:eastAsia="Calibri"/>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E327FA" w:rsidRPr="00A30A6E" w:rsidRDefault="00E327FA" w:rsidP="00694A6F">
            <w:pPr>
              <w:rPr>
                <w:rFonts w:eastAsia="Calibri"/>
                <w:sz w:val="22"/>
                <w:szCs w:val="22"/>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327FA" w:rsidRPr="00A30A6E" w:rsidRDefault="00E327FA" w:rsidP="00694A6F">
            <w:pPr>
              <w:rPr>
                <w:rFonts w:eastAsia="Calibri"/>
                <w:sz w:val="22"/>
                <w:szCs w:val="22"/>
              </w:rPr>
            </w:pPr>
          </w:p>
        </w:tc>
        <w:tc>
          <w:tcPr>
            <w:tcW w:w="1493" w:type="dxa"/>
            <w:gridSpan w:val="2"/>
            <w:vMerge/>
            <w:tcBorders>
              <w:top w:val="single" w:sz="4" w:space="0" w:color="auto"/>
              <w:left w:val="single" w:sz="4" w:space="0" w:color="auto"/>
              <w:bottom w:val="single" w:sz="4" w:space="0" w:color="auto"/>
              <w:right w:val="single" w:sz="4" w:space="0" w:color="auto"/>
            </w:tcBorders>
            <w:vAlign w:val="center"/>
            <w:hideMark/>
          </w:tcPr>
          <w:p w:rsidR="00E327FA" w:rsidRPr="00A30A6E" w:rsidRDefault="00E327FA" w:rsidP="00694A6F">
            <w:pPr>
              <w:rPr>
                <w:rFonts w:eastAsia="Calibri"/>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327FA" w:rsidRPr="00A30A6E" w:rsidRDefault="00E327FA" w:rsidP="00694A6F">
            <w:pPr>
              <w:rPr>
                <w:rFonts w:eastAsia="Calibri"/>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E327FA" w:rsidRPr="00A30A6E" w:rsidRDefault="00E327FA" w:rsidP="00694A6F">
            <w:pPr>
              <w:widowControl w:val="0"/>
              <w:autoSpaceDE w:val="0"/>
              <w:autoSpaceDN w:val="0"/>
              <w:adjustRightInd w:val="0"/>
              <w:jc w:val="center"/>
              <w:rPr>
                <w:rFonts w:eastAsia="Calibri"/>
                <w:sz w:val="22"/>
                <w:szCs w:val="22"/>
              </w:rPr>
            </w:pPr>
            <w:r w:rsidRPr="00A30A6E">
              <w:rPr>
                <w:rFonts w:eastAsia="Calibri"/>
                <w:sz w:val="22"/>
                <w:szCs w:val="22"/>
              </w:rPr>
              <w:t>2021 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E327FA" w:rsidRPr="00A30A6E" w:rsidRDefault="00E327FA" w:rsidP="00694A6F">
            <w:pPr>
              <w:widowControl w:val="0"/>
              <w:autoSpaceDE w:val="0"/>
              <w:autoSpaceDN w:val="0"/>
              <w:adjustRightInd w:val="0"/>
              <w:jc w:val="center"/>
              <w:rPr>
                <w:rFonts w:eastAsia="Calibri"/>
                <w:sz w:val="22"/>
                <w:szCs w:val="22"/>
              </w:rPr>
            </w:pPr>
            <w:r w:rsidRPr="00A30A6E">
              <w:rPr>
                <w:rFonts w:eastAsia="Calibri"/>
                <w:sz w:val="22"/>
                <w:szCs w:val="22"/>
              </w:rPr>
              <w:t>2022 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E327FA" w:rsidRPr="00A30A6E" w:rsidRDefault="00E327FA" w:rsidP="00694A6F">
            <w:pPr>
              <w:widowControl w:val="0"/>
              <w:autoSpaceDE w:val="0"/>
              <w:autoSpaceDN w:val="0"/>
              <w:adjustRightInd w:val="0"/>
              <w:jc w:val="center"/>
              <w:rPr>
                <w:rFonts w:eastAsia="Calibri"/>
                <w:sz w:val="22"/>
                <w:szCs w:val="22"/>
              </w:rPr>
            </w:pPr>
            <w:r w:rsidRPr="00A30A6E">
              <w:rPr>
                <w:rFonts w:eastAsia="Calibri"/>
                <w:sz w:val="22"/>
                <w:szCs w:val="22"/>
              </w:rPr>
              <w:t>2023 год</w:t>
            </w:r>
          </w:p>
        </w:tc>
      </w:tr>
      <w:tr w:rsidR="00E327FA" w:rsidRPr="00A30A6E" w:rsidTr="00694A6F">
        <w:tc>
          <w:tcPr>
            <w:tcW w:w="698" w:type="dxa"/>
            <w:tcBorders>
              <w:top w:val="single" w:sz="4" w:space="0" w:color="auto"/>
              <w:left w:val="single" w:sz="4" w:space="0" w:color="auto"/>
              <w:bottom w:val="single" w:sz="4" w:space="0" w:color="auto"/>
              <w:right w:val="single" w:sz="4" w:space="0" w:color="auto"/>
            </w:tcBorders>
            <w:vAlign w:val="center"/>
            <w:hideMark/>
          </w:tcPr>
          <w:p w:rsidR="00E327FA" w:rsidRPr="00A30A6E" w:rsidRDefault="00E327FA" w:rsidP="00694A6F">
            <w:pPr>
              <w:jc w:val="center"/>
              <w:rPr>
                <w:rFonts w:eastAsia="Calibri"/>
                <w:sz w:val="22"/>
                <w:szCs w:val="22"/>
                <w:lang w:eastAsia="en-US"/>
              </w:rPr>
            </w:pPr>
            <w:r w:rsidRPr="00A30A6E">
              <w:rPr>
                <w:rFonts w:eastAsia="Calibri"/>
                <w:sz w:val="22"/>
                <w:szCs w:val="22"/>
                <w:lang w:eastAsia="en-US"/>
              </w:rPr>
              <w:t>1</w:t>
            </w:r>
          </w:p>
        </w:tc>
        <w:tc>
          <w:tcPr>
            <w:tcW w:w="3196" w:type="dxa"/>
            <w:tcBorders>
              <w:top w:val="single" w:sz="4" w:space="0" w:color="auto"/>
              <w:left w:val="single" w:sz="4" w:space="0" w:color="auto"/>
              <w:bottom w:val="single" w:sz="4" w:space="0" w:color="auto"/>
              <w:right w:val="single" w:sz="4" w:space="0" w:color="auto"/>
            </w:tcBorders>
            <w:vAlign w:val="center"/>
            <w:hideMark/>
          </w:tcPr>
          <w:p w:rsidR="00E327FA" w:rsidRPr="00A30A6E" w:rsidRDefault="00E327FA" w:rsidP="00694A6F">
            <w:pPr>
              <w:jc w:val="center"/>
              <w:rPr>
                <w:rFonts w:eastAsia="Calibri"/>
                <w:sz w:val="22"/>
                <w:szCs w:val="22"/>
                <w:lang w:eastAsia="en-US"/>
              </w:rPr>
            </w:pPr>
            <w:r w:rsidRPr="00A30A6E">
              <w:rPr>
                <w:rFonts w:eastAsia="Calibri"/>
                <w:sz w:val="22"/>
                <w:szCs w:val="22"/>
                <w:lang w:eastAsia="en-US"/>
              </w:rPr>
              <w:t>2</w:t>
            </w:r>
          </w:p>
        </w:tc>
        <w:tc>
          <w:tcPr>
            <w:tcW w:w="1293" w:type="dxa"/>
            <w:tcBorders>
              <w:top w:val="single" w:sz="4" w:space="0" w:color="auto"/>
              <w:left w:val="single" w:sz="4" w:space="0" w:color="auto"/>
              <w:bottom w:val="single" w:sz="4" w:space="0" w:color="auto"/>
              <w:right w:val="single" w:sz="4" w:space="0" w:color="auto"/>
            </w:tcBorders>
            <w:vAlign w:val="center"/>
            <w:hideMark/>
          </w:tcPr>
          <w:p w:rsidR="00E327FA" w:rsidRPr="00A30A6E" w:rsidRDefault="00E327FA" w:rsidP="00694A6F">
            <w:pPr>
              <w:jc w:val="center"/>
              <w:rPr>
                <w:rFonts w:eastAsia="Calibri"/>
                <w:sz w:val="22"/>
                <w:szCs w:val="22"/>
                <w:lang w:eastAsia="en-US"/>
              </w:rPr>
            </w:pPr>
            <w:r w:rsidRPr="00A30A6E">
              <w:rPr>
                <w:rFonts w:eastAsia="Calibri"/>
                <w:sz w:val="22"/>
                <w:szCs w:val="22"/>
                <w:lang w:eastAsia="en-US"/>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E327FA" w:rsidRPr="00A30A6E" w:rsidRDefault="00E327FA" w:rsidP="00694A6F">
            <w:pPr>
              <w:jc w:val="center"/>
              <w:rPr>
                <w:rFonts w:eastAsia="Calibri"/>
                <w:sz w:val="22"/>
                <w:szCs w:val="22"/>
                <w:lang w:eastAsia="en-US"/>
              </w:rPr>
            </w:pPr>
            <w:r w:rsidRPr="00A30A6E">
              <w:rPr>
                <w:rFonts w:eastAsia="Calibri"/>
                <w:sz w:val="22"/>
                <w:szCs w:val="22"/>
                <w:lang w:eastAsia="en-US"/>
              </w:rPr>
              <w:t>4</w:t>
            </w:r>
          </w:p>
        </w:tc>
        <w:tc>
          <w:tcPr>
            <w:tcW w:w="1493" w:type="dxa"/>
            <w:gridSpan w:val="2"/>
            <w:tcBorders>
              <w:top w:val="single" w:sz="4" w:space="0" w:color="auto"/>
              <w:left w:val="single" w:sz="4" w:space="0" w:color="auto"/>
              <w:bottom w:val="single" w:sz="4" w:space="0" w:color="auto"/>
              <w:right w:val="single" w:sz="4" w:space="0" w:color="auto"/>
            </w:tcBorders>
            <w:vAlign w:val="center"/>
            <w:hideMark/>
          </w:tcPr>
          <w:p w:rsidR="00E327FA" w:rsidRPr="00A30A6E" w:rsidRDefault="00E327FA" w:rsidP="00694A6F">
            <w:pPr>
              <w:jc w:val="center"/>
              <w:rPr>
                <w:rFonts w:eastAsia="Calibri"/>
                <w:sz w:val="22"/>
                <w:szCs w:val="22"/>
                <w:lang w:eastAsia="en-US"/>
              </w:rPr>
            </w:pPr>
            <w:r w:rsidRPr="00A30A6E">
              <w:rPr>
                <w:rFonts w:eastAsia="Calibri"/>
                <w:sz w:val="22"/>
                <w:szCs w:val="22"/>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tcPr>
          <w:p w:rsidR="00E327FA" w:rsidRPr="00A30A6E" w:rsidRDefault="00E327FA" w:rsidP="00694A6F">
            <w:pPr>
              <w:jc w:val="center"/>
              <w:rPr>
                <w:rFonts w:eastAsia="Calibri"/>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E327FA" w:rsidRPr="00A30A6E" w:rsidRDefault="00E327FA" w:rsidP="00694A6F">
            <w:pPr>
              <w:jc w:val="center"/>
              <w:rPr>
                <w:rFonts w:eastAsia="Calibri"/>
                <w:sz w:val="22"/>
                <w:szCs w:val="22"/>
                <w:lang w:eastAsia="en-US"/>
              </w:rPr>
            </w:pPr>
            <w:r w:rsidRPr="00A30A6E">
              <w:rPr>
                <w:rFonts w:eastAsia="Calibri"/>
                <w:sz w:val="22"/>
                <w:szCs w:val="22"/>
                <w:lang w:eastAsia="en-US"/>
              </w:rPr>
              <w:t>6</w:t>
            </w:r>
          </w:p>
        </w:tc>
        <w:tc>
          <w:tcPr>
            <w:tcW w:w="1896" w:type="dxa"/>
            <w:tcBorders>
              <w:top w:val="single" w:sz="4" w:space="0" w:color="auto"/>
              <w:left w:val="single" w:sz="4" w:space="0" w:color="auto"/>
              <w:bottom w:val="single" w:sz="4" w:space="0" w:color="auto"/>
              <w:right w:val="single" w:sz="4" w:space="0" w:color="auto"/>
            </w:tcBorders>
            <w:vAlign w:val="center"/>
          </w:tcPr>
          <w:p w:rsidR="00E327FA" w:rsidRPr="00A30A6E" w:rsidRDefault="00E327FA" w:rsidP="00694A6F">
            <w:pPr>
              <w:jc w:val="center"/>
              <w:rPr>
                <w:rFonts w:eastAsia="Calibri"/>
                <w:sz w:val="22"/>
                <w:szCs w:val="22"/>
                <w:lang w:eastAsia="en-US"/>
              </w:rPr>
            </w:pPr>
            <w:r w:rsidRPr="00A30A6E">
              <w:rPr>
                <w:rFonts w:eastAsia="Calibri"/>
                <w:sz w:val="22"/>
                <w:szCs w:val="22"/>
                <w:lang w:eastAsia="en-US"/>
              </w:rPr>
              <w:t>7</w:t>
            </w:r>
          </w:p>
        </w:tc>
        <w:tc>
          <w:tcPr>
            <w:tcW w:w="1896" w:type="dxa"/>
            <w:tcBorders>
              <w:top w:val="single" w:sz="4" w:space="0" w:color="auto"/>
              <w:left w:val="single" w:sz="4" w:space="0" w:color="auto"/>
              <w:bottom w:val="single" w:sz="4" w:space="0" w:color="auto"/>
              <w:right w:val="single" w:sz="4" w:space="0" w:color="auto"/>
            </w:tcBorders>
            <w:vAlign w:val="center"/>
          </w:tcPr>
          <w:p w:rsidR="00E327FA" w:rsidRPr="00A30A6E" w:rsidRDefault="00E327FA" w:rsidP="00694A6F">
            <w:pPr>
              <w:jc w:val="center"/>
              <w:rPr>
                <w:rFonts w:eastAsia="Calibri"/>
                <w:sz w:val="22"/>
                <w:szCs w:val="22"/>
                <w:lang w:eastAsia="en-US"/>
              </w:rPr>
            </w:pPr>
            <w:r w:rsidRPr="00A30A6E">
              <w:rPr>
                <w:rFonts w:eastAsia="Calibri"/>
                <w:sz w:val="22"/>
                <w:szCs w:val="22"/>
                <w:lang w:eastAsia="en-US"/>
              </w:rPr>
              <w:t>8</w:t>
            </w:r>
          </w:p>
        </w:tc>
      </w:tr>
      <w:tr w:rsidR="00E327FA" w:rsidRPr="00A30A6E" w:rsidTr="00694A6F">
        <w:tc>
          <w:tcPr>
            <w:tcW w:w="15102" w:type="dxa"/>
            <w:gridSpan w:val="10"/>
            <w:tcBorders>
              <w:top w:val="single" w:sz="4" w:space="0" w:color="auto"/>
              <w:left w:val="single" w:sz="4" w:space="0" w:color="auto"/>
              <w:bottom w:val="single" w:sz="4" w:space="0" w:color="auto"/>
              <w:right w:val="single" w:sz="4" w:space="0" w:color="auto"/>
            </w:tcBorders>
            <w:hideMark/>
          </w:tcPr>
          <w:p w:rsidR="00E327FA" w:rsidRPr="00A30A6E" w:rsidRDefault="00E327FA" w:rsidP="00694A6F">
            <w:pPr>
              <w:rPr>
                <w:rFonts w:eastAsia="Calibri"/>
                <w:b/>
                <w:sz w:val="22"/>
                <w:szCs w:val="22"/>
                <w:lang w:eastAsia="en-US"/>
              </w:rPr>
            </w:pPr>
            <w:r w:rsidRPr="00A30A6E">
              <w:rPr>
                <w:rFonts w:eastAsia="Calibri"/>
                <w:b/>
                <w:sz w:val="22"/>
                <w:szCs w:val="22"/>
                <w:lang w:eastAsia="en-US"/>
              </w:rPr>
              <w:t xml:space="preserve">Цель </w:t>
            </w:r>
            <w:r w:rsidRPr="00A30A6E">
              <w:rPr>
                <w:b/>
                <w:bCs/>
                <w:sz w:val="22"/>
                <w:szCs w:val="22"/>
                <w:lang w:eastAsia="en-US"/>
              </w:rPr>
              <w:t xml:space="preserve">1 - </w:t>
            </w:r>
            <w:proofErr w:type="gramStart"/>
            <w:r w:rsidRPr="00A30A6E">
              <w:rPr>
                <w:b/>
                <w:sz w:val="20"/>
                <w:szCs w:val="20"/>
                <w:lang w:val="en-US" w:eastAsia="en-US"/>
              </w:rPr>
              <w:t>C</w:t>
            </w:r>
            <w:proofErr w:type="gramEnd"/>
            <w:r w:rsidRPr="00A30A6E">
              <w:rPr>
                <w:b/>
                <w:sz w:val="20"/>
                <w:szCs w:val="20"/>
              </w:rPr>
              <w:t>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p>
        </w:tc>
      </w:tr>
      <w:tr w:rsidR="00E327FA" w:rsidRPr="00A30A6E" w:rsidTr="00694A6F">
        <w:tc>
          <w:tcPr>
            <w:tcW w:w="698" w:type="dxa"/>
            <w:tcBorders>
              <w:top w:val="single" w:sz="4" w:space="0" w:color="auto"/>
              <w:left w:val="single" w:sz="4" w:space="0" w:color="auto"/>
              <w:bottom w:val="single" w:sz="4" w:space="0" w:color="auto"/>
              <w:right w:val="single" w:sz="4" w:space="0" w:color="auto"/>
            </w:tcBorders>
            <w:hideMark/>
          </w:tcPr>
          <w:p w:rsidR="00E327FA" w:rsidRPr="00A30A6E" w:rsidRDefault="00E327FA" w:rsidP="00694A6F">
            <w:pPr>
              <w:widowControl w:val="0"/>
              <w:autoSpaceDE w:val="0"/>
              <w:autoSpaceDN w:val="0"/>
              <w:adjustRightInd w:val="0"/>
              <w:ind w:firstLine="720"/>
              <w:rPr>
                <w:rFonts w:eastAsia="Calibri"/>
                <w:sz w:val="20"/>
                <w:szCs w:val="20"/>
              </w:rPr>
            </w:pPr>
            <w:r w:rsidRPr="00A30A6E">
              <w:rPr>
                <w:rFonts w:eastAsia="Calibri"/>
                <w:sz w:val="20"/>
                <w:szCs w:val="20"/>
              </w:rPr>
              <w:t>11.</w:t>
            </w:r>
          </w:p>
          <w:p w:rsidR="00E327FA" w:rsidRPr="00A30A6E" w:rsidRDefault="00E327FA" w:rsidP="00694A6F">
            <w:pPr>
              <w:widowControl w:val="0"/>
              <w:autoSpaceDE w:val="0"/>
              <w:autoSpaceDN w:val="0"/>
              <w:adjustRightInd w:val="0"/>
              <w:ind w:firstLine="720"/>
              <w:rPr>
                <w:rFonts w:eastAsia="Calibri"/>
                <w:sz w:val="20"/>
                <w:szCs w:val="20"/>
              </w:rPr>
            </w:pPr>
          </w:p>
        </w:tc>
        <w:tc>
          <w:tcPr>
            <w:tcW w:w="3196" w:type="dxa"/>
            <w:tcBorders>
              <w:top w:val="single" w:sz="4" w:space="0" w:color="auto"/>
              <w:left w:val="single" w:sz="4" w:space="0" w:color="auto"/>
              <w:bottom w:val="single" w:sz="4" w:space="0" w:color="auto"/>
              <w:right w:val="single" w:sz="4" w:space="0" w:color="auto"/>
            </w:tcBorders>
            <w:hideMark/>
          </w:tcPr>
          <w:p w:rsidR="00E327FA" w:rsidRPr="00A30A6E" w:rsidRDefault="00E327FA" w:rsidP="00694A6F">
            <w:pPr>
              <w:ind w:left="-7" w:right="-110"/>
              <w:rPr>
                <w:bCs/>
                <w:sz w:val="20"/>
                <w:szCs w:val="20"/>
                <w:lang w:eastAsia="en-US"/>
              </w:rPr>
            </w:pPr>
            <w:r w:rsidRPr="00A30A6E">
              <w:rPr>
                <w:sz w:val="20"/>
                <w:szCs w:val="20"/>
                <w:lang w:eastAsia="en-US"/>
              </w:rPr>
              <w:t xml:space="preserve">Количество спортивных сооружений Большеулуйского района Красноярского края </w:t>
            </w:r>
          </w:p>
        </w:tc>
        <w:tc>
          <w:tcPr>
            <w:tcW w:w="1293"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sz w:val="20"/>
                <w:szCs w:val="20"/>
                <w:lang w:val="en-US" w:eastAsia="en-US"/>
              </w:rPr>
            </w:pPr>
            <w:r w:rsidRPr="00A30A6E">
              <w:rPr>
                <w:sz w:val="20"/>
                <w:szCs w:val="20"/>
                <w:lang w:val="en-US" w:eastAsia="en-US"/>
              </w:rPr>
              <w:t>единиц</w:t>
            </w:r>
          </w:p>
          <w:p w:rsidR="00E327FA" w:rsidRPr="00A30A6E" w:rsidRDefault="00E327FA" w:rsidP="00694A6F">
            <w:pPr>
              <w:jc w:val="center"/>
              <w:rPr>
                <w:bCs/>
                <w:sz w:val="20"/>
                <w:szCs w:val="20"/>
                <w:lang w:val="en-US" w:eastAsia="en-US"/>
              </w:rPr>
            </w:pPr>
          </w:p>
        </w:tc>
        <w:tc>
          <w:tcPr>
            <w:tcW w:w="1508"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bCs/>
                <w:sz w:val="20"/>
                <w:szCs w:val="20"/>
                <w:lang w:eastAsia="en-US"/>
              </w:rPr>
            </w:pPr>
            <w:r w:rsidRPr="00A30A6E">
              <w:rPr>
                <w:bCs/>
                <w:sz w:val="20"/>
                <w:szCs w:val="20"/>
                <w:lang w:eastAsia="en-US"/>
              </w:rPr>
              <w:t>0,40</w:t>
            </w:r>
          </w:p>
        </w:tc>
        <w:tc>
          <w:tcPr>
            <w:tcW w:w="1487"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26</w:t>
            </w:r>
          </w:p>
        </w:tc>
        <w:tc>
          <w:tcPr>
            <w:tcW w:w="1424" w:type="dxa"/>
            <w:gridSpan w:val="2"/>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27</w:t>
            </w:r>
          </w:p>
        </w:tc>
        <w:tc>
          <w:tcPr>
            <w:tcW w:w="1704"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27</w:t>
            </w:r>
          </w:p>
        </w:tc>
        <w:tc>
          <w:tcPr>
            <w:tcW w:w="1896"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27</w:t>
            </w:r>
          </w:p>
        </w:tc>
        <w:tc>
          <w:tcPr>
            <w:tcW w:w="1896"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27</w:t>
            </w:r>
          </w:p>
        </w:tc>
      </w:tr>
      <w:tr w:rsidR="00E327FA" w:rsidRPr="00A30A6E" w:rsidTr="00694A6F">
        <w:tc>
          <w:tcPr>
            <w:tcW w:w="698" w:type="dxa"/>
            <w:tcBorders>
              <w:top w:val="single" w:sz="4" w:space="0" w:color="auto"/>
              <w:left w:val="single" w:sz="4" w:space="0" w:color="auto"/>
              <w:bottom w:val="single" w:sz="4" w:space="0" w:color="auto"/>
              <w:right w:val="single" w:sz="4" w:space="0" w:color="auto"/>
            </w:tcBorders>
            <w:hideMark/>
          </w:tcPr>
          <w:p w:rsidR="00E327FA" w:rsidRPr="00A30A6E" w:rsidRDefault="00E327FA" w:rsidP="00694A6F">
            <w:pPr>
              <w:widowControl w:val="0"/>
              <w:autoSpaceDE w:val="0"/>
              <w:autoSpaceDN w:val="0"/>
              <w:adjustRightInd w:val="0"/>
              <w:ind w:firstLine="720"/>
              <w:rPr>
                <w:rFonts w:eastAsia="Calibri"/>
                <w:sz w:val="20"/>
                <w:szCs w:val="20"/>
              </w:rPr>
            </w:pPr>
            <w:r w:rsidRPr="00A30A6E">
              <w:rPr>
                <w:rFonts w:eastAsia="Calibri"/>
                <w:sz w:val="20"/>
                <w:szCs w:val="20"/>
              </w:rPr>
              <w:t>12.</w:t>
            </w:r>
          </w:p>
          <w:p w:rsidR="00E327FA" w:rsidRPr="00A30A6E" w:rsidRDefault="00E327FA" w:rsidP="00694A6F">
            <w:pPr>
              <w:widowControl w:val="0"/>
              <w:autoSpaceDE w:val="0"/>
              <w:autoSpaceDN w:val="0"/>
              <w:adjustRightInd w:val="0"/>
              <w:ind w:firstLine="720"/>
              <w:rPr>
                <w:rFonts w:eastAsia="Calibri"/>
                <w:sz w:val="20"/>
                <w:szCs w:val="20"/>
              </w:rPr>
            </w:pPr>
          </w:p>
          <w:p w:rsidR="00E327FA" w:rsidRPr="00A30A6E" w:rsidRDefault="00E327FA" w:rsidP="00694A6F">
            <w:pPr>
              <w:widowControl w:val="0"/>
              <w:autoSpaceDE w:val="0"/>
              <w:autoSpaceDN w:val="0"/>
              <w:adjustRightInd w:val="0"/>
              <w:ind w:firstLine="720"/>
              <w:rPr>
                <w:rFonts w:eastAsia="Calibri"/>
                <w:sz w:val="20"/>
                <w:szCs w:val="20"/>
              </w:rPr>
            </w:pPr>
          </w:p>
        </w:tc>
        <w:tc>
          <w:tcPr>
            <w:tcW w:w="3196" w:type="dxa"/>
            <w:tcBorders>
              <w:top w:val="single" w:sz="4" w:space="0" w:color="auto"/>
              <w:left w:val="single" w:sz="4" w:space="0" w:color="auto"/>
              <w:bottom w:val="single" w:sz="4" w:space="0" w:color="auto"/>
              <w:right w:val="single" w:sz="4" w:space="0" w:color="auto"/>
            </w:tcBorders>
            <w:hideMark/>
          </w:tcPr>
          <w:p w:rsidR="00E327FA" w:rsidRPr="00A30A6E" w:rsidRDefault="00E327FA" w:rsidP="00694A6F">
            <w:pPr>
              <w:ind w:left="-7"/>
              <w:rPr>
                <w:bCs/>
                <w:sz w:val="20"/>
                <w:szCs w:val="20"/>
                <w:lang w:eastAsia="en-US"/>
              </w:rPr>
            </w:pPr>
            <w:r w:rsidRPr="00A30A6E">
              <w:rPr>
                <w:sz w:val="20"/>
                <w:szCs w:val="20"/>
                <w:lang w:eastAsia="en-US"/>
              </w:rPr>
              <w:t xml:space="preserve">Доля граждан Большеулуйского района, систематически занимающихся физической  культурой и спортом, в общей численности населения района </w:t>
            </w:r>
          </w:p>
        </w:tc>
        <w:tc>
          <w:tcPr>
            <w:tcW w:w="1293"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bCs/>
                <w:sz w:val="20"/>
                <w:szCs w:val="20"/>
                <w:lang w:val="en-US" w:eastAsia="en-US"/>
              </w:rPr>
            </w:pPr>
            <w:r w:rsidRPr="00A30A6E">
              <w:rPr>
                <w:bCs/>
                <w:sz w:val="20"/>
                <w:szCs w:val="20"/>
                <w:lang w:val="en-US" w:eastAsia="en-US"/>
              </w:rPr>
              <w:t>%</w:t>
            </w:r>
          </w:p>
        </w:tc>
        <w:tc>
          <w:tcPr>
            <w:tcW w:w="1508"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bCs/>
                <w:sz w:val="20"/>
                <w:szCs w:val="20"/>
                <w:lang w:eastAsia="en-US"/>
              </w:rPr>
            </w:pPr>
            <w:r w:rsidRPr="00A30A6E">
              <w:rPr>
                <w:bCs/>
                <w:sz w:val="20"/>
                <w:szCs w:val="20"/>
                <w:lang w:eastAsia="en-US"/>
              </w:rPr>
              <w:t>0,60</w:t>
            </w:r>
          </w:p>
        </w:tc>
        <w:tc>
          <w:tcPr>
            <w:tcW w:w="1487"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33,29</w:t>
            </w:r>
          </w:p>
        </w:tc>
        <w:tc>
          <w:tcPr>
            <w:tcW w:w="1424" w:type="dxa"/>
            <w:gridSpan w:val="2"/>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36,41</w:t>
            </w:r>
          </w:p>
        </w:tc>
        <w:tc>
          <w:tcPr>
            <w:tcW w:w="1704"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37,91</w:t>
            </w:r>
          </w:p>
        </w:tc>
        <w:tc>
          <w:tcPr>
            <w:tcW w:w="1896"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39,41</w:t>
            </w:r>
          </w:p>
        </w:tc>
        <w:tc>
          <w:tcPr>
            <w:tcW w:w="1896"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40,91</w:t>
            </w:r>
          </w:p>
        </w:tc>
      </w:tr>
      <w:tr w:rsidR="00E327FA" w:rsidRPr="00A30A6E" w:rsidTr="00694A6F">
        <w:tc>
          <w:tcPr>
            <w:tcW w:w="15102" w:type="dxa"/>
            <w:gridSpan w:val="10"/>
            <w:tcBorders>
              <w:top w:val="single" w:sz="4" w:space="0" w:color="auto"/>
              <w:left w:val="single" w:sz="4" w:space="0" w:color="auto"/>
              <w:bottom w:val="single" w:sz="4" w:space="0" w:color="auto"/>
              <w:right w:val="single" w:sz="4" w:space="0" w:color="auto"/>
            </w:tcBorders>
            <w:hideMark/>
          </w:tcPr>
          <w:p w:rsidR="00E327FA" w:rsidRPr="00A30A6E" w:rsidRDefault="00E327FA" w:rsidP="00694A6F">
            <w:pPr>
              <w:widowControl w:val="0"/>
              <w:autoSpaceDE w:val="0"/>
              <w:autoSpaceDN w:val="0"/>
              <w:adjustRightInd w:val="0"/>
              <w:ind w:left="-149" w:firstLine="142"/>
              <w:rPr>
                <w:rFonts w:eastAsia="Calibri"/>
                <w:b/>
                <w:sz w:val="20"/>
                <w:szCs w:val="20"/>
                <w:lang w:eastAsia="en-US"/>
              </w:rPr>
            </w:pPr>
            <w:r w:rsidRPr="00A30A6E">
              <w:rPr>
                <w:rFonts w:eastAsia="Calibri"/>
                <w:b/>
                <w:sz w:val="20"/>
                <w:szCs w:val="20"/>
              </w:rPr>
              <w:t>Подпрограмма 1 «Развитие массовой физической культуры и спорта»</w:t>
            </w:r>
          </w:p>
        </w:tc>
      </w:tr>
      <w:tr w:rsidR="00E327FA" w:rsidRPr="00A30A6E" w:rsidTr="00694A6F">
        <w:tc>
          <w:tcPr>
            <w:tcW w:w="15102" w:type="dxa"/>
            <w:gridSpan w:val="10"/>
            <w:tcBorders>
              <w:top w:val="single" w:sz="4" w:space="0" w:color="auto"/>
              <w:left w:val="single" w:sz="4" w:space="0" w:color="auto"/>
              <w:bottom w:val="single" w:sz="4" w:space="0" w:color="auto"/>
              <w:right w:val="single" w:sz="4" w:space="0" w:color="auto"/>
            </w:tcBorders>
            <w:hideMark/>
          </w:tcPr>
          <w:p w:rsidR="00E327FA" w:rsidRPr="00A30A6E" w:rsidRDefault="00E327FA" w:rsidP="00694A6F">
            <w:pPr>
              <w:rPr>
                <w:rFonts w:eastAsia="Calibri"/>
                <w:b/>
                <w:sz w:val="20"/>
                <w:szCs w:val="20"/>
                <w:lang w:eastAsia="en-US"/>
              </w:rPr>
            </w:pPr>
            <w:r w:rsidRPr="00A30A6E">
              <w:rPr>
                <w:rFonts w:eastAsia="Calibri"/>
                <w:b/>
                <w:sz w:val="20"/>
                <w:szCs w:val="20"/>
              </w:rPr>
              <w:t xml:space="preserve">Задача 1. </w:t>
            </w:r>
            <w:r w:rsidRPr="00A30A6E">
              <w:rPr>
                <w:b/>
                <w:sz w:val="20"/>
                <w:szCs w:val="20"/>
                <w:lang w:eastAsia="en-US"/>
              </w:rPr>
              <w:t>Обеспечение развития массовой физической культуры на территории Большеулуйского района, р</w:t>
            </w:r>
            <w:r w:rsidRPr="00A30A6E">
              <w:rPr>
                <w:b/>
                <w:sz w:val="20"/>
                <w:szCs w:val="20"/>
              </w:rPr>
              <w:t>азвитие и совершенствование инфраструктуры физической культуры и спорта в «шаговой» доступности</w:t>
            </w:r>
            <w:r w:rsidRPr="00A30A6E">
              <w:rPr>
                <w:b/>
                <w:bCs/>
                <w:sz w:val="20"/>
                <w:szCs w:val="20"/>
              </w:rPr>
              <w:t xml:space="preserve"> </w:t>
            </w:r>
          </w:p>
        </w:tc>
      </w:tr>
      <w:tr w:rsidR="00E327FA" w:rsidRPr="00A30A6E" w:rsidTr="00694A6F">
        <w:tc>
          <w:tcPr>
            <w:tcW w:w="698" w:type="dxa"/>
            <w:tcBorders>
              <w:top w:val="single" w:sz="4" w:space="0" w:color="auto"/>
              <w:left w:val="single" w:sz="4" w:space="0" w:color="auto"/>
              <w:bottom w:val="single" w:sz="4" w:space="0" w:color="auto"/>
              <w:right w:val="single" w:sz="4" w:space="0" w:color="auto"/>
            </w:tcBorders>
            <w:hideMark/>
          </w:tcPr>
          <w:p w:rsidR="00E327FA" w:rsidRPr="00A30A6E" w:rsidRDefault="00E327FA" w:rsidP="00694A6F">
            <w:pPr>
              <w:widowControl w:val="0"/>
              <w:autoSpaceDE w:val="0"/>
              <w:autoSpaceDN w:val="0"/>
              <w:adjustRightInd w:val="0"/>
              <w:ind w:firstLine="720"/>
              <w:rPr>
                <w:rFonts w:eastAsia="Calibri"/>
                <w:sz w:val="20"/>
                <w:szCs w:val="20"/>
              </w:rPr>
            </w:pPr>
            <w:r w:rsidRPr="00A30A6E">
              <w:rPr>
                <w:rFonts w:eastAsia="Calibri"/>
                <w:sz w:val="20"/>
                <w:szCs w:val="20"/>
                <w:lang w:val="en-US"/>
              </w:rPr>
              <w:t>N</w:t>
            </w:r>
            <w:r w:rsidRPr="00A30A6E">
              <w:rPr>
                <w:rFonts w:eastAsia="Calibri"/>
                <w:sz w:val="20"/>
                <w:szCs w:val="20"/>
              </w:rPr>
              <w:t>1.1</w:t>
            </w:r>
          </w:p>
        </w:tc>
        <w:tc>
          <w:tcPr>
            <w:tcW w:w="3196" w:type="dxa"/>
            <w:tcBorders>
              <w:top w:val="single" w:sz="4" w:space="0" w:color="auto"/>
              <w:left w:val="single" w:sz="4" w:space="0" w:color="auto"/>
              <w:bottom w:val="single" w:sz="4" w:space="0" w:color="auto"/>
              <w:right w:val="single" w:sz="4" w:space="0" w:color="auto"/>
            </w:tcBorders>
            <w:hideMark/>
          </w:tcPr>
          <w:p w:rsidR="00E327FA" w:rsidRPr="00A30A6E" w:rsidRDefault="00E327FA" w:rsidP="00694A6F">
            <w:pPr>
              <w:ind w:left="-87"/>
              <w:rPr>
                <w:bCs/>
                <w:sz w:val="20"/>
                <w:szCs w:val="20"/>
                <w:lang w:eastAsia="en-US"/>
              </w:rPr>
            </w:pPr>
            <w:r w:rsidRPr="00A30A6E">
              <w:rPr>
                <w:sz w:val="20"/>
                <w:szCs w:val="20"/>
                <w:lang w:eastAsia="en-US"/>
              </w:rPr>
              <w:t>Единовременная пропускная способность спортивных сооружений Большеулуйского района Красноярского края</w:t>
            </w:r>
          </w:p>
        </w:tc>
        <w:tc>
          <w:tcPr>
            <w:tcW w:w="1293"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bCs/>
                <w:sz w:val="20"/>
                <w:szCs w:val="20"/>
                <w:lang w:val="en-US" w:eastAsia="en-US"/>
              </w:rPr>
            </w:pPr>
            <w:proofErr w:type="gramStart"/>
            <w:r w:rsidRPr="00A30A6E">
              <w:rPr>
                <w:bCs/>
                <w:sz w:val="20"/>
                <w:szCs w:val="20"/>
                <w:lang w:val="en-US" w:eastAsia="en-US"/>
              </w:rPr>
              <w:t>чел</w:t>
            </w:r>
            <w:proofErr w:type="gramEnd"/>
            <w:r w:rsidRPr="00A30A6E">
              <w:rPr>
                <w:bCs/>
                <w:sz w:val="20"/>
                <w:szCs w:val="20"/>
                <w:lang w:val="en-US" w:eastAsia="en-US"/>
              </w:rPr>
              <w:t>.</w:t>
            </w:r>
          </w:p>
        </w:tc>
        <w:tc>
          <w:tcPr>
            <w:tcW w:w="1508"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bCs/>
                <w:sz w:val="20"/>
                <w:szCs w:val="20"/>
                <w:lang w:val="en-US" w:eastAsia="en-US"/>
              </w:rPr>
            </w:pPr>
            <w:r w:rsidRPr="00A30A6E">
              <w:rPr>
                <w:bCs/>
                <w:sz w:val="20"/>
                <w:szCs w:val="20"/>
                <w:lang w:val="en-US" w:eastAsia="en-US"/>
              </w:rPr>
              <w:t>0,200</w:t>
            </w:r>
          </w:p>
        </w:tc>
        <w:tc>
          <w:tcPr>
            <w:tcW w:w="1487"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785</w:t>
            </w:r>
          </w:p>
        </w:tc>
        <w:tc>
          <w:tcPr>
            <w:tcW w:w="1424" w:type="dxa"/>
            <w:gridSpan w:val="2"/>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983</w:t>
            </w:r>
          </w:p>
        </w:tc>
        <w:tc>
          <w:tcPr>
            <w:tcW w:w="1704"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983</w:t>
            </w:r>
          </w:p>
        </w:tc>
        <w:tc>
          <w:tcPr>
            <w:tcW w:w="1896"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983</w:t>
            </w:r>
          </w:p>
        </w:tc>
        <w:tc>
          <w:tcPr>
            <w:tcW w:w="1896"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983</w:t>
            </w:r>
          </w:p>
        </w:tc>
      </w:tr>
      <w:tr w:rsidR="00E327FA" w:rsidRPr="00A30A6E" w:rsidTr="00694A6F">
        <w:tc>
          <w:tcPr>
            <w:tcW w:w="698" w:type="dxa"/>
            <w:tcBorders>
              <w:top w:val="single" w:sz="4" w:space="0" w:color="auto"/>
              <w:left w:val="single" w:sz="4" w:space="0" w:color="auto"/>
              <w:bottom w:val="single" w:sz="4" w:space="0" w:color="auto"/>
              <w:right w:val="single" w:sz="4" w:space="0" w:color="auto"/>
            </w:tcBorders>
            <w:hideMark/>
          </w:tcPr>
          <w:p w:rsidR="00E327FA" w:rsidRPr="00A30A6E" w:rsidRDefault="00E327FA" w:rsidP="00694A6F">
            <w:pPr>
              <w:rPr>
                <w:bCs/>
                <w:sz w:val="20"/>
                <w:szCs w:val="20"/>
                <w:lang w:eastAsia="en-US"/>
              </w:rPr>
            </w:pPr>
          </w:p>
          <w:p w:rsidR="00E327FA" w:rsidRPr="00A30A6E" w:rsidRDefault="00E327FA" w:rsidP="00694A6F">
            <w:pPr>
              <w:rPr>
                <w:bCs/>
                <w:sz w:val="20"/>
                <w:szCs w:val="20"/>
                <w:lang w:val="en-US" w:eastAsia="en-US"/>
              </w:rPr>
            </w:pPr>
            <w:r w:rsidRPr="00A30A6E">
              <w:rPr>
                <w:bCs/>
                <w:sz w:val="20"/>
                <w:szCs w:val="20"/>
                <w:lang w:val="en-US" w:eastAsia="en-US"/>
              </w:rPr>
              <w:t>1.2</w:t>
            </w:r>
          </w:p>
        </w:tc>
        <w:tc>
          <w:tcPr>
            <w:tcW w:w="3196" w:type="dxa"/>
            <w:tcBorders>
              <w:top w:val="single" w:sz="4" w:space="0" w:color="auto"/>
              <w:left w:val="single" w:sz="4" w:space="0" w:color="auto"/>
              <w:bottom w:val="single" w:sz="4" w:space="0" w:color="auto"/>
              <w:right w:val="single" w:sz="4" w:space="0" w:color="auto"/>
            </w:tcBorders>
            <w:hideMark/>
          </w:tcPr>
          <w:p w:rsidR="00E327FA" w:rsidRPr="00A30A6E" w:rsidRDefault="00E327FA" w:rsidP="00694A6F">
            <w:pPr>
              <w:ind w:left="-87"/>
              <w:rPr>
                <w:bCs/>
                <w:sz w:val="20"/>
                <w:szCs w:val="20"/>
                <w:lang w:eastAsia="en-US"/>
              </w:rPr>
            </w:pPr>
            <w:r w:rsidRPr="00A30A6E">
              <w:rPr>
                <w:sz w:val="20"/>
                <w:szCs w:val="20"/>
                <w:lang w:eastAsia="en-US"/>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w:t>
            </w:r>
          </w:p>
        </w:tc>
        <w:tc>
          <w:tcPr>
            <w:tcW w:w="1293"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bCs/>
                <w:sz w:val="20"/>
                <w:szCs w:val="20"/>
                <w:lang w:val="en-US" w:eastAsia="en-US"/>
              </w:rPr>
            </w:pPr>
            <w:r w:rsidRPr="00A30A6E">
              <w:rPr>
                <w:bCs/>
                <w:sz w:val="20"/>
                <w:szCs w:val="20"/>
                <w:lang w:val="en-US" w:eastAsia="en-US"/>
              </w:rPr>
              <w:t>%</w:t>
            </w:r>
          </w:p>
        </w:tc>
        <w:tc>
          <w:tcPr>
            <w:tcW w:w="1508"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bCs/>
                <w:sz w:val="20"/>
                <w:szCs w:val="20"/>
                <w:lang w:val="en-US" w:eastAsia="en-US"/>
              </w:rPr>
            </w:pPr>
            <w:r w:rsidRPr="00A30A6E">
              <w:rPr>
                <w:bCs/>
                <w:sz w:val="20"/>
                <w:szCs w:val="20"/>
                <w:lang w:val="en-US" w:eastAsia="en-US"/>
              </w:rPr>
              <w:t>0,</w:t>
            </w:r>
            <w:r w:rsidRPr="00A30A6E">
              <w:rPr>
                <w:bCs/>
                <w:sz w:val="20"/>
                <w:szCs w:val="20"/>
                <w:lang w:eastAsia="en-US"/>
              </w:rPr>
              <w:t>2</w:t>
            </w:r>
            <w:r w:rsidRPr="00A30A6E">
              <w:rPr>
                <w:bCs/>
                <w:sz w:val="20"/>
                <w:szCs w:val="20"/>
                <w:lang w:val="en-US" w:eastAsia="en-US"/>
              </w:rPr>
              <w:t>00</w:t>
            </w:r>
          </w:p>
        </w:tc>
        <w:tc>
          <w:tcPr>
            <w:tcW w:w="1487"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8,85</w:t>
            </w:r>
          </w:p>
        </w:tc>
        <w:tc>
          <w:tcPr>
            <w:tcW w:w="1424" w:type="dxa"/>
            <w:gridSpan w:val="2"/>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9,10</w:t>
            </w:r>
          </w:p>
        </w:tc>
        <w:tc>
          <w:tcPr>
            <w:tcW w:w="1704"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9,35</w:t>
            </w:r>
          </w:p>
        </w:tc>
        <w:tc>
          <w:tcPr>
            <w:tcW w:w="1896"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9,95</w:t>
            </w:r>
          </w:p>
        </w:tc>
        <w:tc>
          <w:tcPr>
            <w:tcW w:w="1896"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10,55</w:t>
            </w:r>
          </w:p>
        </w:tc>
      </w:tr>
      <w:tr w:rsidR="00E327FA" w:rsidRPr="00A30A6E" w:rsidTr="00694A6F">
        <w:tc>
          <w:tcPr>
            <w:tcW w:w="698" w:type="dxa"/>
            <w:tcBorders>
              <w:top w:val="single" w:sz="4" w:space="0" w:color="auto"/>
              <w:left w:val="single" w:sz="4" w:space="0" w:color="auto"/>
              <w:bottom w:val="single" w:sz="4" w:space="0" w:color="auto"/>
              <w:right w:val="single" w:sz="4" w:space="0" w:color="auto"/>
            </w:tcBorders>
            <w:hideMark/>
          </w:tcPr>
          <w:p w:rsidR="00E327FA" w:rsidRPr="00A30A6E" w:rsidRDefault="00E327FA" w:rsidP="00694A6F">
            <w:pPr>
              <w:jc w:val="center"/>
              <w:rPr>
                <w:bCs/>
                <w:sz w:val="20"/>
                <w:szCs w:val="20"/>
                <w:lang w:val="en-US" w:eastAsia="en-US"/>
              </w:rPr>
            </w:pPr>
            <w:r w:rsidRPr="00A30A6E">
              <w:rPr>
                <w:bCs/>
                <w:sz w:val="20"/>
                <w:szCs w:val="20"/>
                <w:lang w:val="en-US" w:eastAsia="en-US"/>
              </w:rPr>
              <w:t>1.3</w:t>
            </w:r>
          </w:p>
        </w:tc>
        <w:tc>
          <w:tcPr>
            <w:tcW w:w="3196" w:type="dxa"/>
            <w:tcBorders>
              <w:top w:val="single" w:sz="4" w:space="0" w:color="auto"/>
              <w:left w:val="single" w:sz="4" w:space="0" w:color="auto"/>
              <w:bottom w:val="single" w:sz="4" w:space="0" w:color="auto"/>
              <w:right w:val="single" w:sz="4" w:space="0" w:color="auto"/>
            </w:tcBorders>
            <w:hideMark/>
          </w:tcPr>
          <w:p w:rsidR="00E327FA" w:rsidRPr="00A30A6E" w:rsidRDefault="00E327FA" w:rsidP="00694A6F">
            <w:pPr>
              <w:ind w:left="-87"/>
              <w:rPr>
                <w:bCs/>
                <w:sz w:val="20"/>
                <w:szCs w:val="20"/>
                <w:lang w:eastAsia="en-US"/>
              </w:rPr>
            </w:pPr>
            <w:r w:rsidRPr="00A30A6E">
              <w:rPr>
                <w:sz w:val="20"/>
                <w:szCs w:val="20"/>
                <w:lang w:eastAsia="en-US"/>
              </w:rPr>
              <w:t xml:space="preserve">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w:t>
            </w:r>
            <w:r w:rsidRPr="00A30A6E">
              <w:rPr>
                <w:sz w:val="20"/>
                <w:szCs w:val="20"/>
                <w:lang w:eastAsia="en-US"/>
              </w:rPr>
              <w:lastRenderedPageBreak/>
              <w:t>систематически занимающихся физической культурой и спортом</w:t>
            </w:r>
          </w:p>
        </w:tc>
        <w:tc>
          <w:tcPr>
            <w:tcW w:w="1293"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bCs/>
                <w:sz w:val="20"/>
                <w:szCs w:val="20"/>
                <w:lang w:val="en-US" w:eastAsia="en-US"/>
              </w:rPr>
            </w:pPr>
            <w:r w:rsidRPr="00A30A6E">
              <w:rPr>
                <w:bCs/>
                <w:sz w:val="20"/>
                <w:szCs w:val="20"/>
                <w:lang w:val="en-US" w:eastAsia="en-US"/>
              </w:rPr>
              <w:lastRenderedPageBreak/>
              <w:t>%</w:t>
            </w:r>
          </w:p>
        </w:tc>
        <w:tc>
          <w:tcPr>
            <w:tcW w:w="1508"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bCs/>
                <w:sz w:val="20"/>
                <w:szCs w:val="20"/>
                <w:lang w:val="en-US" w:eastAsia="en-US"/>
              </w:rPr>
            </w:pPr>
            <w:r w:rsidRPr="00A30A6E">
              <w:rPr>
                <w:bCs/>
                <w:sz w:val="20"/>
                <w:szCs w:val="20"/>
                <w:lang w:val="en-US" w:eastAsia="en-US"/>
              </w:rPr>
              <w:t>0,100</w:t>
            </w:r>
          </w:p>
        </w:tc>
        <w:tc>
          <w:tcPr>
            <w:tcW w:w="1487"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2,4</w:t>
            </w:r>
          </w:p>
        </w:tc>
        <w:tc>
          <w:tcPr>
            <w:tcW w:w="1424" w:type="dxa"/>
            <w:gridSpan w:val="2"/>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2,4</w:t>
            </w:r>
          </w:p>
        </w:tc>
        <w:tc>
          <w:tcPr>
            <w:tcW w:w="1704"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2,5</w:t>
            </w:r>
          </w:p>
        </w:tc>
        <w:tc>
          <w:tcPr>
            <w:tcW w:w="1896"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2,6</w:t>
            </w:r>
          </w:p>
        </w:tc>
        <w:tc>
          <w:tcPr>
            <w:tcW w:w="1896"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2,7</w:t>
            </w:r>
          </w:p>
        </w:tc>
      </w:tr>
      <w:tr w:rsidR="00E327FA" w:rsidRPr="00A30A6E" w:rsidTr="00694A6F">
        <w:tc>
          <w:tcPr>
            <w:tcW w:w="698" w:type="dxa"/>
            <w:tcBorders>
              <w:top w:val="single" w:sz="4" w:space="0" w:color="auto"/>
              <w:left w:val="single" w:sz="4" w:space="0" w:color="auto"/>
              <w:bottom w:val="single" w:sz="4" w:space="0" w:color="auto"/>
              <w:right w:val="single" w:sz="4" w:space="0" w:color="auto"/>
            </w:tcBorders>
            <w:hideMark/>
          </w:tcPr>
          <w:p w:rsidR="00E327FA" w:rsidRPr="00A30A6E" w:rsidRDefault="00E327FA" w:rsidP="00694A6F">
            <w:pPr>
              <w:jc w:val="center"/>
              <w:rPr>
                <w:bCs/>
                <w:sz w:val="20"/>
                <w:szCs w:val="20"/>
                <w:lang w:val="en-US" w:eastAsia="en-US"/>
              </w:rPr>
            </w:pPr>
            <w:r w:rsidRPr="00A30A6E">
              <w:rPr>
                <w:bCs/>
                <w:sz w:val="20"/>
                <w:szCs w:val="20"/>
                <w:lang w:val="en-US" w:eastAsia="en-US"/>
              </w:rPr>
              <w:lastRenderedPageBreak/>
              <w:t>1.4</w:t>
            </w:r>
          </w:p>
        </w:tc>
        <w:tc>
          <w:tcPr>
            <w:tcW w:w="3196" w:type="dxa"/>
            <w:tcBorders>
              <w:top w:val="single" w:sz="4" w:space="0" w:color="auto"/>
              <w:left w:val="single" w:sz="4" w:space="0" w:color="auto"/>
              <w:bottom w:val="single" w:sz="4" w:space="0" w:color="auto"/>
              <w:right w:val="single" w:sz="4" w:space="0" w:color="auto"/>
            </w:tcBorders>
            <w:hideMark/>
          </w:tcPr>
          <w:p w:rsidR="00E327FA" w:rsidRPr="00A30A6E" w:rsidRDefault="00E327FA" w:rsidP="00694A6F">
            <w:pPr>
              <w:rPr>
                <w:bCs/>
                <w:sz w:val="20"/>
                <w:szCs w:val="20"/>
                <w:lang w:eastAsia="en-US"/>
              </w:rPr>
            </w:pPr>
            <w:r w:rsidRPr="00A30A6E">
              <w:rPr>
                <w:sz w:val="20"/>
                <w:szCs w:val="20"/>
                <w:lang w:eastAsia="en-US"/>
              </w:rPr>
              <w:t>Количество специалистов, обучающихся на курсах повышения квалификации и семинарах</w:t>
            </w:r>
          </w:p>
        </w:tc>
        <w:tc>
          <w:tcPr>
            <w:tcW w:w="1293"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bCs/>
                <w:sz w:val="20"/>
                <w:szCs w:val="20"/>
                <w:lang w:val="en-US" w:eastAsia="en-US"/>
              </w:rPr>
            </w:pPr>
            <w:proofErr w:type="gramStart"/>
            <w:r w:rsidRPr="00A30A6E">
              <w:rPr>
                <w:bCs/>
                <w:sz w:val="20"/>
                <w:szCs w:val="20"/>
                <w:lang w:val="en-US" w:eastAsia="en-US"/>
              </w:rPr>
              <w:t>чел</w:t>
            </w:r>
            <w:proofErr w:type="gramEnd"/>
            <w:r w:rsidRPr="00A30A6E">
              <w:rPr>
                <w:bCs/>
                <w:sz w:val="20"/>
                <w:szCs w:val="20"/>
                <w:lang w:val="en-US" w:eastAsia="en-US"/>
              </w:rPr>
              <w:t>.</w:t>
            </w:r>
          </w:p>
        </w:tc>
        <w:tc>
          <w:tcPr>
            <w:tcW w:w="1508"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bCs/>
                <w:sz w:val="20"/>
                <w:szCs w:val="20"/>
                <w:lang w:val="en-US" w:eastAsia="en-US"/>
              </w:rPr>
            </w:pPr>
            <w:r w:rsidRPr="00A30A6E">
              <w:rPr>
                <w:bCs/>
                <w:sz w:val="20"/>
                <w:szCs w:val="20"/>
                <w:lang w:val="en-US" w:eastAsia="en-US"/>
              </w:rPr>
              <w:t>0,</w:t>
            </w:r>
            <w:r w:rsidRPr="00A30A6E">
              <w:rPr>
                <w:bCs/>
                <w:sz w:val="20"/>
                <w:szCs w:val="20"/>
                <w:lang w:eastAsia="en-US"/>
              </w:rPr>
              <w:t>2</w:t>
            </w:r>
            <w:r w:rsidRPr="00A30A6E">
              <w:rPr>
                <w:bCs/>
                <w:sz w:val="20"/>
                <w:szCs w:val="20"/>
                <w:lang w:val="en-US" w:eastAsia="en-US"/>
              </w:rPr>
              <w:t>00</w:t>
            </w:r>
          </w:p>
        </w:tc>
        <w:tc>
          <w:tcPr>
            <w:tcW w:w="1487"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1</w:t>
            </w:r>
          </w:p>
        </w:tc>
        <w:tc>
          <w:tcPr>
            <w:tcW w:w="1424" w:type="dxa"/>
            <w:gridSpan w:val="2"/>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1</w:t>
            </w:r>
          </w:p>
        </w:tc>
        <w:tc>
          <w:tcPr>
            <w:tcW w:w="1704"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1</w:t>
            </w:r>
          </w:p>
        </w:tc>
        <w:tc>
          <w:tcPr>
            <w:tcW w:w="1896"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1</w:t>
            </w:r>
          </w:p>
        </w:tc>
        <w:tc>
          <w:tcPr>
            <w:tcW w:w="1896"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1</w:t>
            </w:r>
          </w:p>
        </w:tc>
      </w:tr>
      <w:tr w:rsidR="00E327FA" w:rsidRPr="00A30A6E" w:rsidTr="00694A6F">
        <w:tc>
          <w:tcPr>
            <w:tcW w:w="698" w:type="dxa"/>
            <w:tcBorders>
              <w:top w:val="single" w:sz="4" w:space="0" w:color="auto"/>
              <w:left w:val="single" w:sz="4" w:space="0" w:color="auto"/>
              <w:bottom w:val="single" w:sz="4" w:space="0" w:color="auto"/>
              <w:right w:val="single" w:sz="4" w:space="0" w:color="auto"/>
            </w:tcBorders>
            <w:hideMark/>
          </w:tcPr>
          <w:p w:rsidR="00E327FA" w:rsidRPr="00A30A6E" w:rsidRDefault="00E327FA" w:rsidP="00694A6F">
            <w:pPr>
              <w:jc w:val="center"/>
              <w:rPr>
                <w:bCs/>
                <w:sz w:val="20"/>
                <w:szCs w:val="20"/>
                <w:lang w:val="en-US" w:eastAsia="en-US"/>
              </w:rPr>
            </w:pPr>
            <w:r w:rsidRPr="00A30A6E">
              <w:rPr>
                <w:bCs/>
                <w:sz w:val="20"/>
                <w:szCs w:val="20"/>
                <w:lang w:val="en-US" w:eastAsia="en-US"/>
              </w:rPr>
              <w:t>1.5</w:t>
            </w:r>
          </w:p>
        </w:tc>
        <w:tc>
          <w:tcPr>
            <w:tcW w:w="3196" w:type="dxa"/>
            <w:tcBorders>
              <w:top w:val="single" w:sz="4" w:space="0" w:color="auto"/>
              <w:left w:val="single" w:sz="4" w:space="0" w:color="auto"/>
              <w:bottom w:val="single" w:sz="4" w:space="0" w:color="auto"/>
              <w:right w:val="single" w:sz="4" w:space="0" w:color="auto"/>
            </w:tcBorders>
            <w:hideMark/>
          </w:tcPr>
          <w:p w:rsidR="00E327FA" w:rsidRPr="00A30A6E" w:rsidRDefault="00E327FA" w:rsidP="00694A6F">
            <w:pPr>
              <w:rPr>
                <w:bCs/>
                <w:sz w:val="20"/>
                <w:szCs w:val="20"/>
                <w:lang w:eastAsia="en-US"/>
              </w:rPr>
            </w:pPr>
            <w:r w:rsidRPr="00A30A6E">
              <w:rPr>
                <w:sz w:val="20"/>
                <w:szCs w:val="20"/>
                <w:lang w:eastAsia="en-US"/>
              </w:rPr>
              <w:t xml:space="preserve">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w:t>
            </w:r>
          </w:p>
        </w:tc>
        <w:tc>
          <w:tcPr>
            <w:tcW w:w="1293"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bCs/>
                <w:sz w:val="20"/>
                <w:szCs w:val="20"/>
                <w:lang w:val="en-US" w:eastAsia="en-US"/>
              </w:rPr>
            </w:pPr>
            <w:proofErr w:type="gramStart"/>
            <w:r w:rsidRPr="00A30A6E">
              <w:rPr>
                <w:bCs/>
                <w:sz w:val="20"/>
                <w:szCs w:val="20"/>
                <w:lang w:val="en-US" w:eastAsia="en-US"/>
              </w:rPr>
              <w:t>тыс</w:t>
            </w:r>
            <w:proofErr w:type="gramEnd"/>
            <w:r w:rsidRPr="00A30A6E">
              <w:rPr>
                <w:bCs/>
                <w:sz w:val="20"/>
                <w:szCs w:val="20"/>
                <w:lang w:val="en-US" w:eastAsia="en-US"/>
              </w:rPr>
              <w:t xml:space="preserve">. </w:t>
            </w:r>
            <w:proofErr w:type="gramStart"/>
            <w:r w:rsidRPr="00A30A6E">
              <w:rPr>
                <w:bCs/>
                <w:sz w:val="20"/>
                <w:szCs w:val="20"/>
                <w:lang w:val="en-US" w:eastAsia="en-US"/>
              </w:rPr>
              <w:t>чел</w:t>
            </w:r>
            <w:proofErr w:type="gramEnd"/>
            <w:r w:rsidRPr="00A30A6E">
              <w:rPr>
                <w:bCs/>
                <w:sz w:val="20"/>
                <w:szCs w:val="20"/>
                <w:lang w:val="en-US" w:eastAsia="en-US"/>
              </w:rPr>
              <w:t>.</w:t>
            </w:r>
          </w:p>
        </w:tc>
        <w:tc>
          <w:tcPr>
            <w:tcW w:w="1508"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bCs/>
                <w:sz w:val="20"/>
                <w:szCs w:val="20"/>
                <w:lang w:val="en-US" w:eastAsia="en-US"/>
              </w:rPr>
            </w:pPr>
            <w:r w:rsidRPr="00A30A6E">
              <w:rPr>
                <w:bCs/>
                <w:sz w:val="20"/>
                <w:szCs w:val="20"/>
                <w:lang w:val="en-US" w:eastAsia="en-US"/>
              </w:rPr>
              <w:t>0,</w:t>
            </w:r>
            <w:r w:rsidRPr="00A30A6E">
              <w:rPr>
                <w:bCs/>
                <w:sz w:val="20"/>
                <w:szCs w:val="20"/>
                <w:lang w:eastAsia="en-US"/>
              </w:rPr>
              <w:t>2</w:t>
            </w:r>
            <w:r w:rsidRPr="00A30A6E">
              <w:rPr>
                <w:bCs/>
                <w:sz w:val="20"/>
                <w:szCs w:val="20"/>
                <w:lang w:val="en-US" w:eastAsia="en-US"/>
              </w:rPr>
              <w:t>00</w:t>
            </w:r>
          </w:p>
        </w:tc>
        <w:tc>
          <w:tcPr>
            <w:tcW w:w="1487"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2,9</w:t>
            </w:r>
          </w:p>
        </w:tc>
        <w:tc>
          <w:tcPr>
            <w:tcW w:w="1424" w:type="dxa"/>
            <w:gridSpan w:val="2"/>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2,9</w:t>
            </w:r>
          </w:p>
        </w:tc>
        <w:tc>
          <w:tcPr>
            <w:tcW w:w="1704"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3,0</w:t>
            </w:r>
          </w:p>
        </w:tc>
        <w:tc>
          <w:tcPr>
            <w:tcW w:w="1896"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3,0</w:t>
            </w:r>
          </w:p>
        </w:tc>
        <w:tc>
          <w:tcPr>
            <w:tcW w:w="1896"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3,0</w:t>
            </w:r>
          </w:p>
        </w:tc>
      </w:tr>
      <w:tr w:rsidR="00E327FA" w:rsidRPr="00A30A6E" w:rsidTr="00694A6F">
        <w:trPr>
          <w:trHeight w:val="2714"/>
        </w:trPr>
        <w:tc>
          <w:tcPr>
            <w:tcW w:w="698" w:type="dxa"/>
            <w:vMerge w:val="restart"/>
            <w:tcBorders>
              <w:top w:val="single" w:sz="4" w:space="0" w:color="auto"/>
              <w:left w:val="single" w:sz="4" w:space="0" w:color="auto"/>
              <w:right w:val="single" w:sz="4" w:space="0" w:color="auto"/>
            </w:tcBorders>
            <w:hideMark/>
          </w:tcPr>
          <w:p w:rsidR="00E327FA" w:rsidRPr="00A30A6E" w:rsidRDefault="00E327FA" w:rsidP="00694A6F">
            <w:pPr>
              <w:jc w:val="center"/>
              <w:rPr>
                <w:bCs/>
                <w:sz w:val="20"/>
                <w:szCs w:val="20"/>
                <w:lang w:val="en-US" w:eastAsia="en-US"/>
              </w:rPr>
            </w:pPr>
            <w:r w:rsidRPr="00A30A6E">
              <w:rPr>
                <w:bCs/>
                <w:sz w:val="20"/>
                <w:szCs w:val="20"/>
                <w:lang w:val="en-US" w:eastAsia="en-US"/>
              </w:rPr>
              <w:t>1.6</w:t>
            </w:r>
          </w:p>
        </w:tc>
        <w:tc>
          <w:tcPr>
            <w:tcW w:w="3196" w:type="dxa"/>
            <w:tcBorders>
              <w:top w:val="single" w:sz="4" w:space="0" w:color="auto"/>
              <w:left w:val="single" w:sz="4" w:space="0" w:color="auto"/>
              <w:bottom w:val="single" w:sz="4" w:space="0" w:color="auto"/>
              <w:right w:val="single" w:sz="4" w:space="0" w:color="auto"/>
            </w:tcBorders>
            <w:hideMark/>
          </w:tcPr>
          <w:p w:rsidR="00E327FA" w:rsidRPr="00A30A6E" w:rsidRDefault="00E327FA" w:rsidP="00694A6F">
            <w:pPr>
              <w:rPr>
                <w:bCs/>
                <w:sz w:val="20"/>
                <w:szCs w:val="20"/>
                <w:lang w:eastAsia="en-US"/>
              </w:rPr>
            </w:pPr>
            <w:r w:rsidRPr="00A30A6E">
              <w:rPr>
                <w:sz w:val="20"/>
                <w:szCs w:val="20"/>
                <w:lang w:eastAsia="en-US"/>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w:t>
            </w:r>
            <w:proofErr w:type="gramStart"/>
            <w:r w:rsidRPr="00A30A6E">
              <w:rPr>
                <w:sz w:val="20"/>
                <w:szCs w:val="20"/>
                <w:lang w:eastAsia="en-US"/>
              </w:rPr>
              <w:t xml:space="preserve"> ,</w:t>
            </w:r>
            <w:proofErr w:type="gramEnd"/>
            <w:r w:rsidRPr="00A30A6E">
              <w:rPr>
                <w:sz w:val="20"/>
                <w:szCs w:val="20"/>
                <w:lang w:eastAsia="en-US"/>
              </w:rPr>
              <w:t xml:space="preserve"> принявшего участие в сдаче нормативов Всероссийского физкультурно-спортивного комплекса "Готов к труду и обороне" (ГТО)</w:t>
            </w:r>
          </w:p>
        </w:tc>
        <w:tc>
          <w:tcPr>
            <w:tcW w:w="1293"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bCs/>
                <w:sz w:val="20"/>
                <w:szCs w:val="20"/>
                <w:lang w:val="en-US" w:eastAsia="en-US"/>
              </w:rPr>
            </w:pPr>
            <w:r w:rsidRPr="00A30A6E">
              <w:rPr>
                <w:bCs/>
                <w:sz w:val="20"/>
                <w:szCs w:val="20"/>
                <w:lang w:val="en-US" w:eastAsia="en-US"/>
              </w:rPr>
              <w:t>%</w:t>
            </w:r>
          </w:p>
        </w:tc>
        <w:tc>
          <w:tcPr>
            <w:tcW w:w="1508"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bCs/>
                <w:sz w:val="20"/>
                <w:szCs w:val="20"/>
                <w:lang w:val="en-US" w:eastAsia="en-US"/>
              </w:rPr>
            </w:pPr>
            <w:r w:rsidRPr="00A30A6E">
              <w:rPr>
                <w:bCs/>
                <w:sz w:val="20"/>
                <w:szCs w:val="20"/>
                <w:lang w:val="en-US" w:eastAsia="en-US"/>
              </w:rPr>
              <w:t>0,100</w:t>
            </w:r>
          </w:p>
        </w:tc>
        <w:tc>
          <w:tcPr>
            <w:tcW w:w="1487"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25</w:t>
            </w:r>
          </w:p>
        </w:tc>
        <w:tc>
          <w:tcPr>
            <w:tcW w:w="1424" w:type="dxa"/>
            <w:gridSpan w:val="2"/>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25</w:t>
            </w:r>
          </w:p>
        </w:tc>
        <w:tc>
          <w:tcPr>
            <w:tcW w:w="1704"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25</w:t>
            </w:r>
          </w:p>
        </w:tc>
        <w:tc>
          <w:tcPr>
            <w:tcW w:w="1896"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25</w:t>
            </w:r>
          </w:p>
        </w:tc>
        <w:tc>
          <w:tcPr>
            <w:tcW w:w="1896"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25</w:t>
            </w:r>
          </w:p>
        </w:tc>
      </w:tr>
      <w:tr w:rsidR="00E327FA" w:rsidRPr="00A30A6E" w:rsidTr="00694A6F">
        <w:trPr>
          <w:trHeight w:val="329"/>
        </w:trPr>
        <w:tc>
          <w:tcPr>
            <w:tcW w:w="698" w:type="dxa"/>
            <w:vMerge/>
            <w:tcBorders>
              <w:left w:val="single" w:sz="4" w:space="0" w:color="auto"/>
              <w:bottom w:val="single" w:sz="4" w:space="0" w:color="auto"/>
              <w:right w:val="single" w:sz="4" w:space="0" w:color="auto"/>
            </w:tcBorders>
            <w:hideMark/>
          </w:tcPr>
          <w:p w:rsidR="00E327FA" w:rsidRPr="00A30A6E" w:rsidRDefault="00E327FA" w:rsidP="00694A6F">
            <w:pPr>
              <w:jc w:val="center"/>
              <w:rPr>
                <w:bCs/>
                <w:sz w:val="20"/>
                <w:szCs w:val="20"/>
                <w:lang w:val="en-US" w:eastAsia="en-US"/>
              </w:rPr>
            </w:pPr>
          </w:p>
        </w:tc>
        <w:tc>
          <w:tcPr>
            <w:tcW w:w="3196" w:type="dxa"/>
            <w:tcBorders>
              <w:top w:val="single" w:sz="4" w:space="0" w:color="auto"/>
              <w:left w:val="single" w:sz="4" w:space="0" w:color="auto"/>
              <w:bottom w:val="single" w:sz="4" w:space="0" w:color="auto"/>
              <w:right w:val="single" w:sz="4" w:space="0" w:color="auto"/>
            </w:tcBorders>
            <w:hideMark/>
          </w:tcPr>
          <w:p w:rsidR="00E327FA" w:rsidRPr="00A30A6E" w:rsidRDefault="00E327FA" w:rsidP="00694A6F">
            <w:pPr>
              <w:rPr>
                <w:sz w:val="20"/>
                <w:szCs w:val="20"/>
                <w:lang w:eastAsia="en-US"/>
              </w:rPr>
            </w:pPr>
            <w:r w:rsidRPr="00A30A6E">
              <w:rPr>
                <w:sz w:val="20"/>
                <w:szCs w:val="20"/>
                <w:lang w:eastAsia="en-US"/>
              </w:rPr>
              <w:t>из них учащихся и студентов</w:t>
            </w:r>
          </w:p>
        </w:tc>
        <w:tc>
          <w:tcPr>
            <w:tcW w:w="1293"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bCs/>
                <w:sz w:val="20"/>
                <w:szCs w:val="20"/>
                <w:lang w:eastAsia="en-US"/>
              </w:rPr>
            </w:pPr>
          </w:p>
        </w:tc>
        <w:tc>
          <w:tcPr>
            <w:tcW w:w="1508"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bCs/>
                <w:sz w:val="20"/>
                <w:szCs w:val="20"/>
                <w:lang w:eastAsia="en-US"/>
              </w:rPr>
            </w:pPr>
          </w:p>
        </w:tc>
        <w:tc>
          <w:tcPr>
            <w:tcW w:w="1487"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40</w:t>
            </w:r>
          </w:p>
        </w:tc>
        <w:tc>
          <w:tcPr>
            <w:tcW w:w="1424" w:type="dxa"/>
            <w:gridSpan w:val="2"/>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40</w:t>
            </w:r>
          </w:p>
        </w:tc>
        <w:tc>
          <w:tcPr>
            <w:tcW w:w="1704"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40</w:t>
            </w:r>
          </w:p>
        </w:tc>
        <w:tc>
          <w:tcPr>
            <w:tcW w:w="1896"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40</w:t>
            </w:r>
          </w:p>
        </w:tc>
        <w:tc>
          <w:tcPr>
            <w:tcW w:w="1896" w:type="dxa"/>
            <w:tcBorders>
              <w:top w:val="single" w:sz="4" w:space="0" w:color="auto"/>
              <w:left w:val="single" w:sz="4" w:space="0" w:color="auto"/>
              <w:bottom w:val="single" w:sz="4" w:space="0" w:color="auto"/>
              <w:right w:val="single" w:sz="4" w:space="0" w:color="auto"/>
            </w:tcBorders>
          </w:tcPr>
          <w:p w:rsidR="00E327FA" w:rsidRPr="00A30A6E" w:rsidRDefault="00E327FA" w:rsidP="00694A6F">
            <w:pPr>
              <w:jc w:val="center"/>
              <w:rPr>
                <w:rFonts w:eastAsia="Calibri"/>
                <w:sz w:val="20"/>
                <w:szCs w:val="20"/>
                <w:lang w:eastAsia="en-US"/>
              </w:rPr>
            </w:pPr>
            <w:r w:rsidRPr="00A30A6E">
              <w:rPr>
                <w:rFonts w:eastAsia="Calibri"/>
                <w:sz w:val="20"/>
                <w:szCs w:val="20"/>
                <w:lang w:eastAsia="en-US"/>
              </w:rPr>
              <w:t>40</w:t>
            </w:r>
          </w:p>
        </w:tc>
      </w:tr>
    </w:tbl>
    <w:p w:rsidR="00E327FA" w:rsidRPr="00A30A6E" w:rsidRDefault="00E327FA" w:rsidP="00E327FA">
      <w:pPr>
        <w:autoSpaceDE w:val="0"/>
        <w:autoSpaceDN w:val="0"/>
        <w:adjustRightInd w:val="0"/>
        <w:ind w:firstLine="540"/>
        <w:jc w:val="both"/>
        <w:rPr>
          <w:sz w:val="16"/>
          <w:szCs w:val="16"/>
        </w:rPr>
      </w:pPr>
      <w:r w:rsidRPr="00A30A6E">
        <w:rPr>
          <w:sz w:val="16"/>
          <w:szCs w:val="16"/>
        </w:rPr>
        <w:t>--------------------------------</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Приложение N 2</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к муниципальной программе «Развитие физической культуры, спорта в Большеулуйском районе Красноярского края»</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bookmarkStart w:id="1" w:name="P954"/>
      <w:bookmarkEnd w:id="1"/>
      <w:r w:rsidRPr="00A30A6E">
        <w:rPr>
          <w:rFonts w:ascii="Times New Roman CYR" w:hAnsi="Times New Roman CYR" w:cs="Times New Roman CYR"/>
          <w:sz w:val="28"/>
          <w:szCs w:val="28"/>
        </w:rPr>
        <w:t>ИНФОРМАЦИЯ</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О РЕСУРСНОМ ОБЕСПЕЧЕНИИ МУНИЦИПАЛЬНОЙ ПРОГРАММЫ «РАЗВИТИЕ ФИЗИЧЕСКОЙ КУЛЬТУРЫ, СПОРТА В БОЛЬШЕУЛУЙСКОМ РАЙОНЕ КРАСНОЯРСКОГО КРАЯ» ЗА СЧЕТ СРЕДСТВ РАЙОННОГО БЮДЖЕТА,</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В ТОМ ЧИСЛЕ СРЕДСТВ, ПОСТУПИВШИХ ИЗ БЮДЖЕТОВ ДРУГИХ УРОВНЕЙ</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БЮДЖЕТНОЙ СИСТЕМЫ И БЮДЖЕТОВ ГОСУДАРСТВЕННЫХ</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ВНЕБЮДЖЕТНЫХ ФОНДОВ</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                                                                                                                                                                                                                      (тыс. рублей)</w:t>
      </w:r>
    </w:p>
    <w:tbl>
      <w:tblPr>
        <w:tblW w:w="15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701"/>
        <w:gridCol w:w="1984"/>
        <w:gridCol w:w="1985"/>
        <w:gridCol w:w="708"/>
        <w:gridCol w:w="709"/>
        <w:gridCol w:w="567"/>
        <w:gridCol w:w="425"/>
        <w:gridCol w:w="1134"/>
        <w:gridCol w:w="993"/>
        <w:gridCol w:w="992"/>
        <w:gridCol w:w="992"/>
        <w:gridCol w:w="992"/>
        <w:gridCol w:w="1338"/>
      </w:tblGrid>
      <w:tr w:rsidR="00E327FA" w:rsidRPr="00A30A6E" w:rsidTr="00694A6F">
        <w:tc>
          <w:tcPr>
            <w:tcW w:w="488" w:type="dxa"/>
            <w:vMerge w:val="restart"/>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N </w:t>
            </w:r>
            <w:proofErr w:type="gramStart"/>
            <w:r w:rsidRPr="00A30A6E">
              <w:rPr>
                <w:rFonts w:ascii="Times New Roman CYR" w:hAnsi="Times New Roman CYR" w:cs="Times New Roman CYR"/>
                <w:sz w:val="28"/>
                <w:szCs w:val="28"/>
              </w:rPr>
              <w:t>п</w:t>
            </w:r>
            <w:proofErr w:type="gramEnd"/>
            <w:r w:rsidRPr="00A30A6E">
              <w:rPr>
                <w:rFonts w:ascii="Times New Roman CYR" w:hAnsi="Times New Roman CYR" w:cs="Times New Roman CYR"/>
                <w:sz w:val="28"/>
                <w:szCs w:val="28"/>
              </w:rPr>
              <w:t>/п</w:t>
            </w:r>
          </w:p>
        </w:tc>
        <w:tc>
          <w:tcPr>
            <w:tcW w:w="1701" w:type="dxa"/>
            <w:vMerge w:val="restart"/>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Статус </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(муниципальная программа, подпрограмма)</w:t>
            </w:r>
          </w:p>
        </w:tc>
        <w:tc>
          <w:tcPr>
            <w:tcW w:w="1984" w:type="dxa"/>
            <w:vMerge w:val="restart"/>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Наименование муниципальной программы, подпрограммы</w:t>
            </w:r>
          </w:p>
        </w:tc>
        <w:tc>
          <w:tcPr>
            <w:tcW w:w="1985" w:type="dxa"/>
            <w:vMerge w:val="restart"/>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Наименование </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главного распорядителя бюджетных средств (далее - ГРБС)</w:t>
            </w:r>
          </w:p>
        </w:tc>
        <w:tc>
          <w:tcPr>
            <w:tcW w:w="2409" w:type="dxa"/>
            <w:gridSpan w:val="4"/>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Код бюджетной </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классификации</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Отчетный финансовый 2019 год</w:t>
            </w:r>
          </w:p>
        </w:tc>
        <w:tc>
          <w:tcPr>
            <w:tcW w:w="993"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roofErr w:type="gramStart"/>
            <w:r w:rsidRPr="00A30A6E">
              <w:rPr>
                <w:rFonts w:ascii="Times New Roman CYR" w:hAnsi="Times New Roman CYR" w:cs="Times New Roman CYR"/>
                <w:sz w:val="28"/>
                <w:szCs w:val="28"/>
              </w:rPr>
              <w:t>Текущий</w:t>
            </w:r>
            <w:proofErr w:type="gramEnd"/>
            <w:r w:rsidRPr="00A30A6E">
              <w:rPr>
                <w:rFonts w:ascii="Times New Roman CYR" w:hAnsi="Times New Roman CYR" w:cs="Times New Roman CYR"/>
                <w:sz w:val="28"/>
                <w:szCs w:val="28"/>
              </w:rPr>
              <w:t xml:space="preserve"> год планового периода 2020 год</w:t>
            </w: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roofErr w:type="gramStart"/>
            <w:r w:rsidRPr="00A30A6E">
              <w:rPr>
                <w:rFonts w:ascii="Times New Roman CYR" w:hAnsi="Times New Roman CYR" w:cs="Times New Roman CYR"/>
                <w:sz w:val="28"/>
                <w:szCs w:val="28"/>
              </w:rPr>
              <w:t>Очередной</w:t>
            </w:r>
            <w:proofErr w:type="gramEnd"/>
            <w:r w:rsidRPr="00A30A6E">
              <w:rPr>
                <w:rFonts w:ascii="Times New Roman CYR" w:hAnsi="Times New Roman CYR" w:cs="Times New Roman CYR"/>
                <w:sz w:val="28"/>
                <w:szCs w:val="28"/>
              </w:rPr>
              <w:t xml:space="preserve"> год планового периода 2021 год</w:t>
            </w: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1-й год планового периода </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2022 год</w:t>
            </w: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2-й год планового периода </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2023 год</w:t>
            </w:r>
          </w:p>
        </w:tc>
        <w:tc>
          <w:tcPr>
            <w:tcW w:w="1338" w:type="dxa"/>
            <w:vMerge w:val="restart"/>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Итого на очередной финансовый год и плановый период</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2019-2023 г.</w:t>
            </w:r>
          </w:p>
        </w:tc>
      </w:tr>
      <w:tr w:rsidR="00E327FA" w:rsidRPr="00A30A6E" w:rsidTr="00694A6F">
        <w:tc>
          <w:tcPr>
            <w:tcW w:w="488"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701"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984"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985"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70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ГРБС</w:t>
            </w:r>
          </w:p>
        </w:tc>
        <w:tc>
          <w:tcPr>
            <w:tcW w:w="709"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РзПр</w:t>
            </w:r>
          </w:p>
        </w:tc>
        <w:tc>
          <w:tcPr>
            <w:tcW w:w="567"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ЦСР</w:t>
            </w:r>
          </w:p>
        </w:tc>
        <w:tc>
          <w:tcPr>
            <w:tcW w:w="42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ВР</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план</w:t>
            </w:r>
          </w:p>
        </w:tc>
        <w:tc>
          <w:tcPr>
            <w:tcW w:w="993"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план</w:t>
            </w: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план</w:t>
            </w: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план</w:t>
            </w: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план</w:t>
            </w:r>
          </w:p>
        </w:tc>
        <w:tc>
          <w:tcPr>
            <w:tcW w:w="1338"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r>
      <w:tr w:rsidR="00E327FA" w:rsidRPr="00A30A6E" w:rsidTr="00694A6F">
        <w:trPr>
          <w:trHeight w:val="190"/>
        </w:trPr>
        <w:tc>
          <w:tcPr>
            <w:tcW w:w="48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w:t>
            </w:r>
          </w:p>
        </w:tc>
        <w:tc>
          <w:tcPr>
            <w:tcW w:w="1701"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w:t>
            </w:r>
          </w:p>
        </w:tc>
        <w:tc>
          <w:tcPr>
            <w:tcW w:w="198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3</w:t>
            </w:r>
          </w:p>
        </w:tc>
        <w:tc>
          <w:tcPr>
            <w:tcW w:w="198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4</w:t>
            </w:r>
          </w:p>
        </w:tc>
        <w:tc>
          <w:tcPr>
            <w:tcW w:w="70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w:t>
            </w:r>
          </w:p>
        </w:tc>
        <w:tc>
          <w:tcPr>
            <w:tcW w:w="709"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6</w:t>
            </w:r>
          </w:p>
        </w:tc>
        <w:tc>
          <w:tcPr>
            <w:tcW w:w="567"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7</w:t>
            </w:r>
          </w:p>
        </w:tc>
        <w:tc>
          <w:tcPr>
            <w:tcW w:w="42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8</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9</w:t>
            </w:r>
          </w:p>
        </w:tc>
        <w:tc>
          <w:tcPr>
            <w:tcW w:w="993"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10</w:t>
            </w: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w:t>
            </w: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12</w:t>
            </w: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13</w:t>
            </w:r>
          </w:p>
        </w:tc>
        <w:tc>
          <w:tcPr>
            <w:tcW w:w="133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14</w:t>
            </w:r>
          </w:p>
        </w:tc>
      </w:tr>
      <w:tr w:rsidR="00E327FA" w:rsidRPr="00A30A6E" w:rsidTr="00694A6F">
        <w:tc>
          <w:tcPr>
            <w:tcW w:w="488" w:type="dxa"/>
            <w:vMerge w:val="restart"/>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701" w:type="dxa"/>
            <w:vMerge w:val="restart"/>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Муниципальная программа Большеулуйского района</w:t>
            </w:r>
          </w:p>
        </w:tc>
        <w:tc>
          <w:tcPr>
            <w:tcW w:w="1984" w:type="dxa"/>
            <w:vMerge w:val="restart"/>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«Развитие физической культуры, спорта в Большеулуйском районе </w:t>
            </w:r>
            <w:r w:rsidRPr="00A30A6E">
              <w:rPr>
                <w:rFonts w:ascii="Times New Roman CYR" w:hAnsi="Times New Roman CYR" w:cs="Times New Roman CYR"/>
                <w:sz w:val="28"/>
                <w:szCs w:val="28"/>
              </w:rPr>
              <w:lastRenderedPageBreak/>
              <w:t>Красноярского края»</w:t>
            </w:r>
          </w:p>
        </w:tc>
        <w:tc>
          <w:tcPr>
            <w:tcW w:w="198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 xml:space="preserve">всего расходные обязательства по муниципальной программе </w:t>
            </w:r>
          </w:p>
        </w:tc>
        <w:tc>
          <w:tcPr>
            <w:tcW w:w="70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Х</w:t>
            </w:r>
          </w:p>
        </w:tc>
        <w:tc>
          <w:tcPr>
            <w:tcW w:w="709"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Х</w:t>
            </w:r>
          </w:p>
        </w:tc>
        <w:tc>
          <w:tcPr>
            <w:tcW w:w="567"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Х</w:t>
            </w:r>
          </w:p>
        </w:tc>
        <w:tc>
          <w:tcPr>
            <w:tcW w:w="42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Х</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7 831,5</w:t>
            </w:r>
          </w:p>
        </w:tc>
        <w:tc>
          <w:tcPr>
            <w:tcW w:w="993"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5 613,8</w:t>
            </w: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5 403,8</w:t>
            </w: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5 353,8</w:t>
            </w: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5 353,8</w:t>
            </w:r>
          </w:p>
        </w:tc>
        <w:tc>
          <w:tcPr>
            <w:tcW w:w="133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29 556,7</w:t>
            </w:r>
          </w:p>
        </w:tc>
      </w:tr>
      <w:tr w:rsidR="00E327FA" w:rsidRPr="00A30A6E" w:rsidTr="00694A6F">
        <w:tc>
          <w:tcPr>
            <w:tcW w:w="488"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701"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984"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98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в том числе по ГРБС:</w:t>
            </w:r>
          </w:p>
        </w:tc>
        <w:tc>
          <w:tcPr>
            <w:tcW w:w="70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709"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567"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42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993"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33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r>
      <w:tr w:rsidR="00E327FA" w:rsidRPr="00A30A6E" w:rsidTr="00694A6F">
        <w:tc>
          <w:tcPr>
            <w:tcW w:w="488"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701"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984"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98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Администрация Большеулуйского района</w:t>
            </w:r>
          </w:p>
        </w:tc>
        <w:tc>
          <w:tcPr>
            <w:tcW w:w="70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111</w:t>
            </w:r>
          </w:p>
        </w:tc>
        <w:tc>
          <w:tcPr>
            <w:tcW w:w="709"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Х</w:t>
            </w:r>
          </w:p>
        </w:tc>
        <w:tc>
          <w:tcPr>
            <w:tcW w:w="567"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Х</w:t>
            </w:r>
          </w:p>
        </w:tc>
        <w:tc>
          <w:tcPr>
            <w:tcW w:w="42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Х</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7 831,5</w:t>
            </w:r>
          </w:p>
        </w:tc>
        <w:tc>
          <w:tcPr>
            <w:tcW w:w="993"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5 613,8</w:t>
            </w: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5 403,8</w:t>
            </w: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5 353,8</w:t>
            </w: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5 353,8</w:t>
            </w:r>
          </w:p>
        </w:tc>
        <w:tc>
          <w:tcPr>
            <w:tcW w:w="133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29 556,7</w:t>
            </w:r>
          </w:p>
        </w:tc>
      </w:tr>
      <w:tr w:rsidR="00E327FA" w:rsidRPr="00A30A6E" w:rsidTr="00694A6F">
        <w:tc>
          <w:tcPr>
            <w:tcW w:w="488" w:type="dxa"/>
            <w:vMerge w:val="restart"/>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701" w:type="dxa"/>
            <w:vMerge w:val="restart"/>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Подпрограмма 1</w:t>
            </w:r>
          </w:p>
        </w:tc>
        <w:tc>
          <w:tcPr>
            <w:tcW w:w="1984" w:type="dxa"/>
            <w:vMerge w:val="restart"/>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«Развитие массовой физической культуры и спорта</w:t>
            </w:r>
          </w:p>
        </w:tc>
        <w:tc>
          <w:tcPr>
            <w:tcW w:w="198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всего расходные обязательства по подпрограмме </w:t>
            </w:r>
          </w:p>
        </w:tc>
        <w:tc>
          <w:tcPr>
            <w:tcW w:w="70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709"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Х</w:t>
            </w:r>
          </w:p>
        </w:tc>
        <w:tc>
          <w:tcPr>
            <w:tcW w:w="567"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Х</w:t>
            </w:r>
          </w:p>
        </w:tc>
        <w:tc>
          <w:tcPr>
            <w:tcW w:w="42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Х</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993"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33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r>
      <w:tr w:rsidR="00E327FA" w:rsidRPr="00A30A6E" w:rsidTr="00694A6F">
        <w:tc>
          <w:tcPr>
            <w:tcW w:w="488"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701"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984"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98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в том числе по ГРБС:</w:t>
            </w:r>
          </w:p>
        </w:tc>
        <w:tc>
          <w:tcPr>
            <w:tcW w:w="70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709"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Х</w:t>
            </w:r>
          </w:p>
        </w:tc>
        <w:tc>
          <w:tcPr>
            <w:tcW w:w="567"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Х</w:t>
            </w:r>
          </w:p>
        </w:tc>
        <w:tc>
          <w:tcPr>
            <w:tcW w:w="42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Х</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993"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33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r>
      <w:tr w:rsidR="00E327FA" w:rsidRPr="00A30A6E" w:rsidTr="00694A6F">
        <w:tc>
          <w:tcPr>
            <w:tcW w:w="488"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701"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984"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98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Администрация Большеулуйского района</w:t>
            </w:r>
          </w:p>
        </w:tc>
        <w:tc>
          <w:tcPr>
            <w:tcW w:w="70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111</w:t>
            </w:r>
          </w:p>
        </w:tc>
        <w:tc>
          <w:tcPr>
            <w:tcW w:w="709"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Х</w:t>
            </w:r>
          </w:p>
        </w:tc>
        <w:tc>
          <w:tcPr>
            <w:tcW w:w="567"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Х</w:t>
            </w:r>
          </w:p>
        </w:tc>
        <w:tc>
          <w:tcPr>
            <w:tcW w:w="42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Х</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7 831,5</w:t>
            </w:r>
          </w:p>
        </w:tc>
        <w:tc>
          <w:tcPr>
            <w:tcW w:w="993"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5 613,8</w:t>
            </w: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5 403,8</w:t>
            </w: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5 353,8</w:t>
            </w: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5 353,8</w:t>
            </w:r>
          </w:p>
        </w:tc>
        <w:tc>
          <w:tcPr>
            <w:tcW w:w="133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29 556,7</w:t>
            </w:r>
          </w:p>
        </w:tc>
      </w:tr>
    </w:tbl>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Главный специалист по спорту</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u w:val="single"/>
        </w:rPr>
      </w:pPr>
      <w:r w:rsidRPr="00A30A6E">
        <w:rPr>
          <w:rFonts w:ascii="Times New Roman CYR" w:hAnsi="Times New Roman CYR" w:cs="Times New Roman CYR"/>
          <w:sz w:val="28"/>
          <w:szCs w:val="28"/>
          <w:u w:val="single"/>
        </w:rPr>
        <w:t>Администрации Большеулуйского района                                             Воскресенский В.Н.</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           (Ответственный исполнитель программы)                                       (подпись)                                   </w:t>
      </w:r>
      <w:proofErr w:type="gramStart"/>
      <w:r w:rsidRPr="00A30A6E">
        <w:rPr>
          <w:rFonts w:ascii="Times New Roman CYR" w:hAnsi="Times New Roman CYR" w:cs="Times New Roman CYR"/>
          <w:sz w:val="28"/>
          <w:szCs w:val="28"/>
        </w:rPr>
        <w:t xml:space="preserve">( </w:t>
      </w:r>
      <w:proofErr w:type="gramEnd"/>
      <w:r w:rsidRPr="00A30A6E">
        <w:rPr>
          <w:rFonts w:ascii="Times New Roman CYR" w:hAnsi="Times New Roman CYR" w:cs="Times New Roman CYR"/>
          <w:sz w:val="28"/>
          <w:szCs w:val="28"/>
        </w:rPr>
        <w:t xml:space="preserve">ФИО) </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Приложение N 3</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к муниципальной программе «Развитие физической культуры, спорта в Большеулуйском районе Красноярского края»</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ИНФОРМАЦИЯ</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ОБ ИСТОЧНИКАХ ФИНАНСИРОВАНИЯ ПОДПРОГРАММ, ОТДЕЛЬНЫХ</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МЕРОПРИЯТИЙ МУНИЦИПАЛЬНОЙ ПРОГРАММЫ </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«РАЗВИТЕ ФИЗИЧЕСКОЙ КУЛЬТУРЫ, СПОРТА В БОЛЬШЕУЛУЙСКОМ РАЙОНЕ КРАСНОЯРСКОГО КРАЯ» </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proofErr w:type="gramStart"/>
      <w:r w:rsidRPr="00A30A6E">
        <w:rPr>
          <w:rFonts w:ascii="Times New Roman CYR" w:hAnsi="Times New Roman CYR" w:cs="Times New Roman CYR"/>
          <w:sz w:val="28"/>
          <w:szCs w:val="28"/>
        </w:rPr>
        <w:t>(СРЕДСТВА РАЙОННОГО БЮДЖЕТА, В ТОМ ЧИСЛЕ СРЕДСТВА,</w:t>
      </w:r>
      <w:proofErr w:type="gramEnd"/>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proofErr w:type="gramStart"/>
      <w:r w:rsidRPr="00A30A6E">
        <w:rPr>
          <w:rFonts w:ascii="Times New Roman CYR" w:hAnsi="Times New Roman CYR" w:cs="Times New Roman CYR"/>
          <w:sz w:val="28"/>
          <w:szCs w:val="28"/>
        </w:rPr>
        <w:t>ПОСТУПИВШИЕ ИЗ БЮДЖЕТОВ ДРУГИХ УРОВНЕЙ БЮДЖЕТНОЙ СИСТЕМЫ,</w:t>
      </w:r>
      <w:proofErr w:type="gramEnd"/>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proofErr w:type="gramStart"/>
      <w:r w:rsidRPr="00A30A6E">
        <w:rPr>
          <w:rFonts w:ascii="Times New Roman CYR" w:hAnsi="Times New Roman CYR" w:cs="Times New Roman CYR"/>
          <w:sz w:val="28"/>
          <w:szCs w:val="28"/>
        </w:rPr>
        <w:t>БЮДЖЕТОВ ГОСУДАРСТВЕННЫХ ВНЕБЮДЖЕТНЫХ ФОНДОВ)</w:t>
      </w:r>
      <w:proofErr w:type="gramEnd"/>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                                                                                                                                                                                                                             (тыс. рублей)</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701"/>
        <w:gridCol w:w="1559"/>
        <w:gridCol w:w="2835"/>
        <w:gridCol w:w="1134"/>
        <w:gridCol w:w="1276"/>
        <w:gridCol w:w="1276"/>
        <w:gridCol w:w="1275"/>
        <w:gridCol w:w="1134"/>
        <w:gridCol w:w="1985"/>
      </w:tblGrid>
      <w:tr w:rsidR="00E327FA" w:rsidRPr="00A30A6E" w:rsidTr="00694A6F">
        <w:tc>
          <w:tcPr>
            <w:tcW w:w="426" w:type="dxa"/>
            <w:vMerge w:val="restart"/>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N </w:t>
            </w:r>
            <w:proofErr w:type="gramStart"/>
            <w:r w:rsidRPr="00A30A6E">
              <w:rPr>
                <w:rFonts w:ascii="Times New Roman CYR" w:hAnsi="Times New Roman CYR" w:cs="Times New Roman CYR"/>
                <w:sz w:val="28"/>
                <w:szCs w:val="28"/>
              </w:rPr>
              <w:t>п</w:t>
            </w:r>
            <w:proofErr w:type="gramEnd"/>
            <w:r w:rsidRPr="00A30A6E">
              <w:rPr>
                <w:rFonts w:ascii="Times New Roman CYR" w:hAnsi="Times New Roman CYR" w:cs="Times New Roman CYR"/>
                <w:sz w:val="28"/>
                <w:szCs w:val="28"/>
              </w:rPr>
              <w:t>/п</w:t>
            </w:r>
          </w:p>
        </w:tc>
        <w:tc>
          <w:tcPr>
            <w:tcW w:w="1701" w:type="dxa"/>
            <w:vMerge w:val="restart"/>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Статус </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(муниципальная программа, подпрограмма)</w:t>
            </w:r>
          </w:p>
        </w:tc>
        <w:tc>
          <w:tcPr>
            <w:tcW w:w="1559" w:type="dxa"/>
            <w:vMerge w:val="restart"/>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Наименование муниципальной программы, подпрограммы</w:t>
            </w:r>
          </w:p>
        </w:tc>
        <w:tc>
          <w:tcPr>
            <w:tcW w:w="2835" w:type="dxa"/>
            <w:vMerge w:val="restart"/>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Уровень бюджетной </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системы/источники финансирования</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Отчетный</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 финансовый 2019 год</w:t>
            </w:r>
          </w:p>
        </w:tc>
        <w:tc>
          <w:tcPr>
            <w:tcW w:w="1276"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roofErr w:type="gramStart"/>
            <w:r w:rsidRPr="00A30A6E">
              <w:rPr>
                <w:rFonts w:ascii="Times New Roman CYR" w:hAnsi="Times New Roman CYR" w:cs="Times New Roman CYR"/>
                <w:sz w:val="28"/>
                <w:szCs w:val="28"/>
              </w:rPr>
              <w:t>Текущий</w:t>
            </w:r>
            <w:proofErr w:type="gramEnd"/>
            <w:r w:rsidRPr="00A30A6E">
              <w:rPr>
                <w:rFonts w:ascii="Times New Roman CYR" w:hAnsi="Times New Roman CYR" w:cs="Times New Roman CYR"/>
                <w:sz w:val="28"/>
                <w:szCs w:val="28"/>
              </w:rPr>
              <w:t xml:space="preserve"> год планового периода 2020 год</w:t>
            </w:r>
          </w:p>
        </w:tc>
        <w:tc>
          <w:tcPr>
            <w:tcW w:w="1276"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roofErr w:type="gramStart"/>
            <w:r w:rsidRPr="00A30A6E">
              <w:rPr>
                <w:rFonts w:ascii="Times New Roman CYR" w:hAnsi="Times New Roman CYR" w:cs="Times New Roman CYR"/>
                <w:sz w:val="28"/>
                <w:szCs w:val="28"/>
              </w:rPr>
              <w:t>Очередной</w:t>
            </w:r>
            <w:proofErr w:type="gramEnd"/>
            <w:r w:rsidRPr="00A30A6E">
              <w:rPr>
                <w:rFonts w:ascii="Times New Roman CYR" w:hAnsi="Times New Roman CYR" w:cs="Times New Roman CYR"/>
                <w:sz w:val="28"/>
                <w:szCs w:val="28"/>
              </w:rPr>
              <w:t xml:space="preserve"> год планового периода 2021 год</w:t>
            </w:r>
          </w:p>
        </w:tc>
        <w:tc>
          <w:tcPr>
            <w:tcW w:w="127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1-й год планового периода 2022 год</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2-й год планового периода 2023 год</w:t>
            </w:r>
          </w:p>
        </w:tc>
        <w:tc>
          <w:tcPr>
            <w:tcW w:w="1985" w:type="dxa"/>
            <w:vMerge w:val="restart"/>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Итого на очередной финансовый год и плановый период</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2019-2023г.</w:t>
            </w:r>
          </w:p>
        </w:tc>
      </w:tr>
      <w:tr w:rsidR="00E327FA" w:rsidRPr="00A30A6E" w:rsidTr="00694A6F">
        <w:tc>
          <w:tcPr>
            <w:tcW w:w="426"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701"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559"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2835"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план</w:t>
            </w:r>
          </w:p>
        </w:tc>
        <w:tc>
          <w:tcPr>
            <w:tcW w:w="1276"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план</w:t>
            </w:r>
          </w:p>
        </w:tc>
        <w:tc>
          <w:tcPr>
            <w:tcW w:w="1276"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план</w:t>
            </w:r>
          </w:p>
        </w:tc>
        <w:tc>
          <w:tcPr>
            <w:tcW w:w="127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план</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план</w:t>
            </w:r>
          </w:p>
        </w:tc>
        <w:tc>
          <w:tcPr>
            <w:tcW w:w="1985"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r>
      <w:tr w:rsidR="00E327FA" w:rsidRPr="00A30A6E" w:rsidTr="00694A6F">
        <w:tc>
          <w:tcPr>
            <w:tcW w:w="426"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w:t>
            </w:r>
          </w:p>
        </w:tc>
        <w:tc>
          <w:tcPr>
            <w:tcW w:w="1701"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w:t>
            </w:r>
          </w:p>
        </w:tc>
        <w:tc>
          <w:tcPr>
            <w:tcW w:w="1559"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3</w:t>
            </w:r>
          </w:p>
        </w:tc>
        <w:tc>
          <w:tcPr>
            <w:tcW w:w="283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4</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w:t>
            </w:r>
          </w:p>
        </w:tc>
        <w:tc>
          <w:tcPr>
            <w:tcW w:w="1276"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6</w:t>
            </w:r>
          </w:p>
        </w:tc>
        <w:tc>
          <w:tcPr>
            <w:tcW w:w="1276"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7</w:t>
            </w:r>
          </w:p>
        </w:tc>
        <w:tc>
          <w:tcPr>
            <w:tcW w:w="127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8</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9</w:t>
            </w:r>
          </w:p>
        </w:tc>
        <w:tc>
          <w:tcPr>
            <w:tcW w:w="198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10</w:t>
            </w:r>
          </w:p>
        </w:tc>
      </w:tr>
      <w:tr w:rsidR="00E327FA" w:rsidRPr="00A30A6E" w:rsidTr="00694A6F">
        <w:tc>
          <w:tcPr>
            <w:tcW w:w="426" w:type="dxa"/>
            <w:vMerge w:val="restart"/>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701" w:type="dxa"/>
            <w:vMerge w:val="restart"/>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Муниципальная программа Большеулуйского района</w:t>
            </w:r>
          </w:p>
        </w:tc>
        <w:tc>
          <w:tcPr>
            <w:tcW w:w="1559" w:type="dxa"/>
            <w:vMerge w:val="restart"/>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«Развитие физической культуры, спорта в Большеулуйском </w:t>
            </w:r>
            <w:r w:rsidRPr="00A30A6E">
              <w:rPr>
                <w:rFonts w:ascii="Times New Roman CYR" w:hAnsi="Times New Roman CYR" w:cs="Times New Roman CYR"/>
                <w:sz w:val="28"/>
                <w:szCs w:val="28"/>
              </w:rPr>
              <w:lastRenderedPageBreak/>
              <w:t>районе Красноярского края»</w:t>
            </w:r>
          </w:p>
        </w:tc>
        <w:tc>
          <w:tcPr>
            <w:tcW w:w="283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всего</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7 831,5</w:t>
            </w:r>
          </w:p>
        </w:tc>
        <w:tc>
          <w:tcPr>
            <w:tcW w:w="1276"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5 613,8</w:t>
            </w:r>
          </w:p>
        </w:tc>
        <w:tc>
          <w:tcPr>
            <w:tcW w:w="1276"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5 403,8</w:t>
            </w:r>
          </w:p>
        </w:tc>
        <w:tc>
          <w:tcPr>
            <w:tcW w:w="127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5 353,8</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5 353,8</w:t>
            </w:r>
          </w:p>
        </w:tc>
        <w:tc>
          <w:tcPr>
            <w:tcW w:w="198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29 556,7</w:t>
            </w:r>
          </w:p>
        </w:tc>
      </w:tr>
      <w:tr w:rsidR="00E327FA" w:rsidRPr="00A30A6E" w:rsidTr="00694A6F">
        <w:tc>
          <w:tcPr>
            <w:tcW w:w="426"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701"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559"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283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в том числе:</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276"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276"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27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98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r>
      <w:tr w:rsidR="00E327FA" w:rsidRPr="00A30A6E" w:rsidTr="00694A6F">
        <w:tc>
          <w:tcPr>
            <w:tcW w:w="426"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701"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559"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283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федеральный бюджет </w:t>
            </w:r>
            <w:hyperlink w:anchor="P1353" w:history="1">
              <w:r w:rsidRPr="004F4B3A">
                <w:rPr>
                  <w:rStyle w:val="ae"/>
                  <w:rFonts w:ascii="Times New Roman CYR" w:hAnsi="Times New Roman CYR" w:cs="Times New Roman CYR"/>
                  <w:sz w:val="28"/>
                  <w:szCs w:val="28"/>
                </w:rPr>
                <w:t>&lt;1&gt;</w:t>
              </w:r>
            </w:hyperlink>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276"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276"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27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98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r>
      <w:tr w:rsidR="00E327FA" w:rsidRPr="00A30A6E" w:rsidTr="00694A6F">
        <w:tc>
          <w:tcPr>
            <w:tcW w:w="426"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701"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559"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283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краевой бюджет</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3 000,0</w:t>
            </w:r>
          </w:p>
        </w:tc>
        <w:tc>
          <w:tcPr>
            <w:tcW w:w="1276"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276"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27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98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3 000,0</w:t>
            </w:r>
          </w:p>
        </w:tc>
      </w:tr>
      <w:tr w:rsidR="00E327FA" w:rsidRPr="00A30A6E" w:rsidTr="00694A6F">
        <w:tc>
          <w:tcPr>
            <w:tcW w:w="426"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701"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559"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283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внебюджетные источники</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276"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276"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27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98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r>
      <w:tr w:rsidR="00E327FA" w:rsidRPr="00A30A6E" w:rsidTr="00694A6F">
        <w:tc>
          <w:tcPr>
            <w:tcW w:w="426"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701"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559"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283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бюджеты муниципальных образований </w:t>
            </w:r>
            <w:hyperlink w:anchor="P1354" w:history="1">
              <w:r w:rsidRPr="004F4B3A">
                <w:rPr>
                  <w:rStyle w:val="ae"/>
                  <w:rFonts w:ascii="Times New Roman CYR" w:hAnsi="Times New Roman CYR" w:cs="Times New Roman CYR"/>
                  <w:sz w:val="28"/>
                  <w:szCs w:val="28"/>
                </w:rPr>
                <w:t>&lt;2&gt;</w:t>
              </w:r>
            </w:hyperlink>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4 831,5</w:t>
            </w:r>
          </w:p>
        </w:tc>
        <w:tc>
          <w:tcPr>
            <w:tcW w:w="1276"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5 613,8</w:t>
            </w:r>
          </w:p>
        </w:tc>
        <w:tc>
          <w:tcPr>
            <w:tcW w:w="1276"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5 403,8</w:t>
            </w:r>
          </w:p>
        </w:tc>
        <w:tc>
          <w:tcPr>
            <w:tcW w:w="127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5 353,8</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5 353,8</w:t>
            </w:r>
          </w:p>
        </w:tc>
        <w:tc>
          <w:tcPr>
            <w:tcW w:w="198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26 556,7</w:t>
            </w:r>
          </w:p>
        </w:tc>
      </w:tr>
      <w:tr w:rsidR="00E327FA" w:rsidRPr="00A30A6E" w:rsidTr="00694A6F">
        <w:tc>
          <w:tcPr>
            <w:tcW w:w="426" w:type="dxa"/>
            <w:vMerge w:val="restart"/>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701" w:type="dxa"/>
            <w:vMerge w:val="restart"/>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Подпрограмма 1</w:t>
            </w:r>
          </w:p>
        </w:tc>
        <w:tc>
          <w:tcPr>
            <w:tcW w:w="1559" w:type="dxa"/>
            <w:vMerge w:val="restart"/>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«Развитие массовой физической культуры и спорта»</w:t>
            </w:r>
          </w:p>
        </w:tc>
        <w:tc>
          <w:tcPr>
            <w:tcW w:w="283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всего</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7 831,5</w:t>
            </w:r>
          </w:p>
        </w:tc>
        <w:tc>
          <w:tcPr>
            <w:tcW w:w="1276"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5 613,8</w:t>
            </w:r>
          </w:p>
        </w:tc>
        <w:tc>
          <w:tcPr>
            <w:tcW w:w="1276"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5 403,8</w:t>
            </w:r>
          </w:p>
        </w:tc>
        <w:tc>
          <w:tcPr>
            <w:tcW w:w="127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5 353,8</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5 353,8</w:t>
            </w:r>
          </w:p>
        </w:tc>
        <w:tc>
          <w:tcPr>
            <w:tcW w:w="198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29 556,7</w:t>
            </w:r>
          </w:p>
        </w:tc>
      </w:tr>
      <w:tr w:rsidR="00E327FA" w:rsidRPr="00A30A6E" w:rsidTr="00694A6F">
        <w:tc>
          <w:tcPr>
            <w:tcW w:w="426"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701"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559"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283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в том числе:</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276"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276"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27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98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r>
      <w:tr w:rsidR="00E327FA" w:rsidRPr="00A30A6E" w:rsidTr="00694A6F">
        <w:tc>
          <w:tcPr>
            <w:tcW w:w="426"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701"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559"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283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федеральный бюджет </w:t>
            </w:r>
            <w:hyperlink w:anchor="P1353" w:history="1">
              <w:r w:rsidRPr="004F4B3A">
                <w:rPr>
                  <w:rStyle w:val="ae"/>
                  <w:rFonts w:ascii="Times New Roman CYR" w:hAnsi="Times New Roman CYR" w:cs="Times New Roman CYR"/>
                  <w:sz w:val="28"/>
                  <w:szCs w:val="28"/>
                </w:rPr>
                <w:t>&lt;1&gt;</w:t>
              </w:r>
            </w:hyperlink>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276"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276"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27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98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r>
      <w:tr w:rsidR="00E327FA" w:rsidRPr="00A30A6E" w:rsidTr="00694A6F">
        <w:tc>
          <w:tcPr>
            <w:tcW w:w="426"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701"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559"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283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краевой бюджет</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3 000,0</w:t>
            </w:r>
          </w:p>
        </w:tc>
        <w:tc>
          <w:tcPr>
            <w:tcW w:w="1276"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276"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27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98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3 000,0</w:t>
            </w:r>
          </w:p>
        </w:tc>
      </w:tr>
      <w:tr w:rsidR="00E327FA" w:rsidRPr="00A30A6E" w:rsidTr="00694A6F">
        <w:tc>
          <w:tcPr>
            <w:tcW w:w="426"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701"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559"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283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внебюджетные источники</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276"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276"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27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98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r>
      <w:tr w:rsidR="00E327FA" w:rsidRPr="00A30A6E" w:rsidTr="00694A6F">
        <w:tc>
          <w:tcPr>
            <w:tcW w:w="426"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701"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559"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283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бюджеты муниципальных образований </w:t>
            </w:r>
            <w:hyperlink w:anchor="P1354" w:history="1">
              <w:r w:rsidRPr="004F4B3A">
                <w:rPr>
                  <w:rStyle w:val="ae"/>
                  <w:rFonts w:ascii="Times New Roman CYR" w:hAnsi="Times New Roman CYR" w:cs="Times New Roman CYR"/>
                  <w:sz w:val="28"/>
                  <w:szCs w:val="28"/>
                </w:rPr>
                <w:t>&lt;2&gt;</w:t>
              </w:r>
            </w:hyperlink>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4 831,5</w:t>
            </w:r>
          </w:p>
        </w:tc>
        <w:tc>
          <w:tcPr>
            <w:tcW w:w="1276"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5 613,8</w:t>
            </w:r>
          </w:p>
        </w:tc>
        <w:tc>
          <w:tcPr>
            <w:tcW w:w="1276"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5 403,8</w:t>
            </w:r>
          </w:p>
        </w:tc>
        <w:tc>
          <w:tcPr>
            <w:tcW w:w="127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5 353,8</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5 353,8</w:t>
            </w:r>
          </w:p>
        </w:tc>
        <w:tc>
          <w:tcPr>
            <w:tcW w:w="1985"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26 556,7</w:t>
            </w:r>
          </w:p>
        </w:tc>
      </w:tr>
    </w:tbl>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Главный специалист по спорту</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u w:val="single"/>
        </w:rPr>
      </w:pPr>
      <w:r w:rsidRPr="00A30A6E">
        <w:rPr>
          <w:rFonts w:ascii="Times New Roman CYR" w:hAnsi="Times New Roman CYR" w:cs="Times New Roman CYR"/>
          <w:sz w:val="28"/>
          <w:szCs w:val="28"/>
          <w:u w:val="single"/>
        </w:rPr>
        <w:t>Администрации Большеулуйского района                                             Воскресенский В.Н.</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           (Ответственный исполнитель программы)                                       (подпись)                                   </w:t>
      </w:r>
      <w:proofErr w:type="gramStart"/>
      <w:r w:rsidRPr="00A30A6E">
        <w:rPr>
          <w:rFonts w:ascii="Times New Roman CYR" w:hAnsi="Times New Roman CYR" w:cs="Times New Roman CYR"/>
          <w:sz w:val="28"/>
          <w:szCs w:val="28"/>
        </w:rPr>
        <w:t xml:space="preserve">( </w:t>
      </w:r>
      <w:proofErr w:type="gramEnd"/>
      <w:r w:rsidRPr="00A30A6E">
        <w:rPr>
          <w:rFonts w:ascii="Times New Roman CYR" w:hAnsi="Times New Roman CYR" w:cs="Times New Roman CYR"/>
          <w:sz w:val="28"/>
          <w:szCs w:val="28"/>
        </w:rPr>
        <w:t xml:space="preserve">ФИО) </w:t>
      </w:r>
    </w:p>
    <w:p w:rsidR="00E327FA" w:rsidRDefault="00E327FA" w:rsidP="00E327FA">
      <w:pPr>
        <w:widowControl w:val="0"/>
        <w:autoSpaceDE w:val="0"/>
        <w:autoSpaceDN w:val="0"/>
        <w:adjustRightInd w:val="0"/>
        <w:jc w:val="both"/>
        <w:rPr>
          <w:rFonts w:ascii="Times New Roman CYR" w:hAnsi="Times New Roman CYR" w:cs="Times New Roman CYR"/>
          <w:sz w:val="28"/>
          <w:szCs w:val="28"/>
        </w:rPr>
        <w:sectPr w:rsidR="00E327FA" w:rsidSect="000B7B98">
          <w:headerReference w:type="even" r:id="rId16"/>
          <w:headerReference w:type="default" r:id="rId17"/>
          <w:footerReference w:type="even" r:id="rId18"/>
          <w:pgSz w:w="16838" w:h="11906" w:orient="landscape" w:code="9"/>
          <w:pgMar w:top="706" w:right="818" w:bottom="540" w:left="1134" w:header="568"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E327FA" w:rsidRPr="00C102BE" w:rsidRDefault="00E327FA" w:rsidP="00E327FA">
      <w:pPr>
        <w:suppressAutoHyphens/>
        <w:autoSpaceDE w:val="0"/>
        <w:ind w:left="6237" w:hanging="425"/>
        <w:jc w:val="both"/>
        <w:rPr>
          <w:rFonts w:ascii="Arial" w:eastAsia="Arial" w:hAnsi="Arial" w:cs="Arial"/>
          <w:lang w:eastAsia="ar-SA"/>
        </w:rPr>
      </w:pPr>
      <w:r w:rsidRPr="00C102BE">
        <w:rPr>
          <w:rFonts w:ascii="Arial" w:eastAsia="Arial" w:hAnsi="Arial" w:cs="Arial"/>
          <w:lang w:eastAsia="ar-SA"/>
        </w:rPr>
        <w:lastRenderedPageBreak/>
        <w:t>Приложение № 4.1.</w:t>
      </w:r>
    </w:p>
    <w:p w:rsidR="00E327FA" w:rsidRPr="00C102BE" w:rsidRDefault="00E327FA" w:rsidP="00E327FA">
      <w:pPr>
        <w:suppressAutoHyphens/>
        <w:autoSpaceDE w:val="0"/>
        <w:ind w:left="5812"/>
        <w:jc w:val="both"/>
        <w:rPr>
          <w:rFonts w:ascii="Arial" w:eastAsia="Arial" w:hAnsi="Arial" w:cs="Arial"/>
          <w:lang w:eastAsia="ar-SA"/>
        </w:rPr>
      </w:pPr>
      <w:r w:rsidRPr="00C102BE">
        <w:rPr>
          <w:rFonts w:ascii="Arial" w:eastAsia="Arial" w:hAnsi="Arial" w:cs="Arial"/>
          <w:lang w:eastAsia="ar-SA"/>
        </w:rPr>
        <w:t>к муниципальной программе «Развитие физической культуры, спорта в Большеулуйском районе Красноярского края»</w:t>
      </w:r>
    </w:p>
    <w:p w:rsidR="00E327FA" w:rsidRPr="00C102BE" w:rsidRDefault="00E327FA" w:rsidP="00E327FA">
      <w:pPr>
        <w:suppressAutoHyphens/>
        <w:autoSpaceDE w:val="0"/>
        <w:jc w:val="right"/>
        <w:rPr>
          <w:rFonts w:ascii="Arial" w:eastAsia="Arial" w:hAnsi="Arial" w:cs="Arial"/>
          <w:lang w:eastAsia="ar-SA"/>
        </w:rPr>
      </w:pPr>
    </w:p>
    <w:p w:rsidR="00E327FA" w:rsidRPr="00C102BE" w:rsidRDefault="00E327FA" w:rsidP="00E327FA">
      <w:pPr>
        <w:suppressAutoHyphens/>
        <w:autoSpaceDE w:val="0"/>
        <w:jc w:val="right"/>
        <w:rPr>
          <w:rFonts w:ascii="Arial" w:eastAsia="Arial" w:hAnsi="Arial" w:cs="Arial"/>
          <w:lang w:eastAsia="ar-SA"/>
        </w:rPr>
      </w:pPr>
    </w:p>
    <w:p w:rsidR="00E327FA" w:rsidRPr="00C102BE" w:rsidRDefault="00E327FA" w:rsidP="00E327FA">
      <w:pPr>
        <w:widowControl w:val="0"/>
        <w:suppressAutoHyphens/>
        <w:spacing w:line="100" w:lineRule="atLeast"/>
        <w:ind w:left="720"/>
        <w:jc w:val="center"/>
        <w:rPr>
          <w:rFonts w:ascii="Arial" w:eastAsia="SimSun" w:hAnsi="Arial" w:cs="Arial"/>
          <w:bCs/>
          <w:kern w:val="1"/>
          <w:lang w:eastAsia="ar-SA"/>
        </w:rPr>
      </w:pPr>
    </w:p>
    <w:p w:rsidR="00E327FA" w:rsidRPr="00C102BE" w:rsidRDefault="00E327FA" w:rsidP="00E327FA">
      <w:pPr>
        <w:widowControl w:val="0"/>
        <w:numPr>
          <w:ilvl w:val="0"/>
          <w:numId w:val="5"/>
        </w:numPr>
        <w:suppressAutoHyphens/>
        <w:spacing w:line="100" w:lineRule="atLeast"/>
        <w:jc w:val="center"/>
        <w:rPr>
          <w:rFonts w:ascii="Arial" w:hAnsi="Arial" w:cs="Arial"/>
          <w:lang w:eastAsia="ar-SA"/>
        </w:rPr>
      </w:pPr>
      <w:r w:rsidRPr="00C102BE">
        <w:rPr>
          <w:rFonts w:ascii="Arial" w:hAnsi="Arial" w:cs="Arial"/>
          <w:lang w:eastAsia="ar-SA"/>
        </w:rPr>
        <w:t>Паспорт подпрограммы</w:t>
      </w:r>
    </w:p>
    <w:p w:rsidR="00E327FA" w:rsidRPr="00C102BE" w:rsidRDefault="00E327FA" w:rsidP="00E327FA">
      <w:pPr>
        <w:widowControl w:val="0"/>
        <w:suppressAutoHyphens/>
        <w:spacing w:line="100" w:lineRule="atLeast"/>
        <w:ind w:left="720"/>
        <w:jc w:val="center"/>
        <w:rPr>
          <w:rFonts w:ascii="Arial" w:eastAsia="SimSun" w:hAnsi="Arial" w:cs="Arial"/>
          <w:bCs/>
          <w:kern w:val="1"/>
          <w:lang w:eastAsia="ar-SA"/>
        </w:rPr>
      </w:pPr>
    </w:p>
    <w:p w:rsidR="00E327FA" w:rsidRPr="00C102BE" w:rsidRDefault="00E327FA" w:rsidP="00E327FA">
      <w:pPr>
        <w:widowControl w:val="0"/>
        <w:suppressAutoHyphens/>
        <w:spacing w:line="100" w:lineRule="atLeast"/>
        <w:ind w:left="720"/>
        <w:jc w:val="center"/>
        <w:rPr>
          <w:rFonts w:ascii="Arial" w:eastAsia="SimSun" w:hAnsi="Arial" w:cs="Arial"/>
          <w:bCs/>
          <w:kern w:val="1"/>
          <w:lang w:eastAsia="ar-SA"/>
        </w:rPr>
      </w:pPr>
      <w:r w:rsidRPr="00C102BE">
        <w:rPr>
          <w:rFonts w:ascii="Arial" w:eastAsia="SimSun" w:hAnsi="Arial" w:cs="Arial"/>
          <w:bCs/>
          <w:kern w:val="1"/>
          <w:lang w:eastAsia="ar-SA"/>
        </w:rPr>
        <w:t>Подпрограмма 1</w:t>
      </w:r>
    </w:p>
    <w:p w:rsidR="00E327FA" w:rsidRPr="00C102BE" w:rsidRDefault="00E327FA" w:rsidP="00E327FA">
      <w:pPr>
        <w:widowControl w:val="0"/>
        <w:suppressAutoHyphens/>
        <w:spacing w:line="100" w:lineRule="atLeast"/>
        <w:ind w:left="720"/>
        <w:jc w:val="center"/>
        <w:rPr>
          <w:rFonts w:ascii="Arial" w:eastAsia="SimSun" w:hAnsi="Arial" w:cs="Arial"/>
          <w:bCs/>
          <w:kern w:val="1"/>
          <w:lang w:eastAsia="ar-SA"/>
        </w:rPr>
      </w:pPr>
      <w:r w:rsidRPr="00C102BE">
        <w:rPr>
          <w:rFonts w:ascii="Arial" w:eastAsia="SimSun" w:hAnsi="Arial" w:cs="Arial"/>
          <w:bCs/>
          <w:kern w:val="1"/>
          <w:lang w:eastAsia="ar-SA"/>
        </w:rPr>
        <w:t xml:space="preserve">«Развитие массовой физической культуры и спорта», </w:t>
      </w:r>
      <w:proofErr w:type="gramStart"/>
      <w:r w:rsidRPr="00C102BE">
        <w:rPr>
          <w:rFonts w:ascii="Arial" w:eastAsia="SimSun" w:hAnsi="Arial" w:cs="Arial"/>
          <w:bCs/>
          <w:kern w:val="1"/>
          <w:lang w:eastAsia="ar-SA"/>
        </w:rPr>
        <w:t>реализуемая</w:t>
      </w:r>
      <w:proofErr w:type="gramEnd"/>
      <w:r w:rsidRPr="00C102BE">
        <w:rPr>
          <w:rFonts w:ascii="Arial" w:eastAsia="SimSun" w:hAnsi="Arial" w:cs="Arial"/>
          <w:bCs/>
          <w:kern w:val="1"/>
          <w:lang w:eastAsia="ar-SA"/>
        </w:rPr>
        <w:t xml:space="preserve"> в рамках</w:t>
      </w:r>
    </w:p>
    <w:p w:rsidR="00E327FA" w:rsidRPr="00C102BE" w:rsidRDefault="00E327FA" w:rsidP="00E327FA">
      <w:pPr>
        <w:widowControl w:val="0"/>
        <w:suppressAutoHyphens/>
        <w:spacing w:line="100" w:lineRule="atLeast"/>
        <w:ind w:left="720"/>
        <w:jc w:val="center"/>
        <w:rPr>
          <w:rFonts w:ascii="Arial" w:eastAsia="SimSun" w:hAnsi="Arial" w:cs="Arial"/>
          <w:bCs/>
          <w:kern w:val="1"/>
          <w:lang w:eastAsia="ar-SA"/>
        </w:rPr>
      </w:pPr>
      <w:r w:rsidRPr="00C102BE">
        <w:rPr>
          <w:rFonts w:ascii="Arial" w:eastAsia="SimSun" w:hAnsi="Arial" w:cs="Arial"/>
          <w:bCs/>
          <w:kern w:val="1"/>
          <w:lang w:eastAsia="ar-SA"/>
        </w:rPr>
        <w:t>муниципальной Программы «Развитие физической культуры, спорта в Большеулуйском районе Красноярского края»</w:t>
      </w:r>
    </w:p>
    <w:p w:rsidR="00E327FA" w:rsidRPr="00C102BE" w:rsidRDefault="00E327FA" w:rsidP="00E327FA">
      <w:pPr>
        <w:widowControl w:val="0"/>
        <w:suppressAutoHyphens/>
        <w:spacing w:line="100" w:lineRule="atLeast"/>
        <w:jc w:val="center"/>
        <w:rPr>
          <w:rFonts w:ascii="Arial" w:hAnsi="Arial" w:cs="Arial"/>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000" w:firstRow="0" w:lastRow="0" w:firstColumn="0" w:lastColumn="0" w:noHBand="0" w:noVBand="0"/>
      </w:tblPr>
      <w:tblGrid>
        <w:gridCol w:w="2639"/>
        <w:gridCol w:w="6792"/>
      </w:tblGrid>
      <w:tr w:rsidR="00E327FA" w:rsidRPr="00C102BE" w:rsidTr="00694A6F">
        <w:trPr>
          <w:trHeight w:val="800"/>
        </w:trPr>
        <w:tc>
          <w:tcPr>
            <w:tcW w:w="2639" w:type="dxa"/>
            <w:shd w:val="clear" w:color="auto" w:fill="auto"/>
          </w:tcPr>
          <w:p w:rsidR="00E327FA" w:rsidRPr="00C102BE" w:rsidRDefault="00E327FA" w:rsidP="00694A6F">
            <w:pPr>
              <w:widowControl w:val="0"/>
              <w:suppressAutoHyphens/>
              <w:spacing w:line="100" w:lineRule="atLeast"/>
              <w:rPr>
                <w:rFonts w:ascii="Arial" w:eastAsia="SimSun" w:hAnsi="Arial" w:cs="Arial"/>
                <w:kern w:val="1"/>
                <w:lang w:eastAsia="ar-SA"/>
              </w:rPr>
            </w:pPr>
            <w:r w:rsidRPr="00C102BE">
              <w:rPr>
                <w:rFonts w:ascii="Arial" w:eastAsia="SimSun" w:hAnsi="Arial" w:cs="Arial"/>
                <w:kern w:val="1"/>
                <w:lang w:eastAsia="ar-SA"/>
              </w:rPr>
              <w:t xml:space="preserve">Наименование        </w:t>
            </w:r>
            <w:r w:rsidRPr="00C102BE">
              <w:rPr>
                <w:rFonts w:ascii="Arial" w:eastAsia="SimSun" w:hAnsi="Arial" w:cs="Arial"/>
                <w:kern w:val="1"/>
                <w:lang w:eastAsia="ar-SA"/>
              </w:rPr>
              <w:br/>
              <w:t xml:space="preserve">подпрограммы           </w:t>
            </w:r>
          </w:p>
        </w:tc>
        <w:tc>
          <w:tcPr>
            <w:tcW w:w="6792" w:type="dxa"/>
            <w:shd w:val="clear" w:color="auto" w:fill="auto"/>
          </w:tcPr>
          <w:p w:rsidR="00E327FA" w:rsidRPr="00C102BE" w:rsidRDefault="00E327FA" w:rsidP="00694A6F">
            <w:pPr>
              <w:suppressAutoHyphens/>
              <w:ind w:left="74"/>
              <w:jc w:val="both"/>
              <w:rPr>
                <w:rFonts w:ascii="Arial" w:hAnsi="Arial" w:cs="Arial"/>
                <w:lang w:eastAsia="ar-SA"/>
              </w:rPr>
            </w:pPr>
            <w:r w:rsidRPr="00C102BE">
              <w:rPr>
                <w:rFonts w:ascii="Arial" w:hAnsi="Arial" w:cs="Arial"/>
                <w:lang w:eastAsia="ar-SA"/>
              </w:rPr>
              <w:t>«Развитие массовой физической культуры и спорта»</w:t>
            </w:r>
          </w:p>
          <w:p w:rsidR="00E327FA" w:rsidRPr="00C102BE" w:rsidRDefault="00E327FA" w:rsidP="00694A6F">
            <w:pPr>
              <w:widowControl w:val="0"/>
              <w:suppressAutoHyphens/>
              <w:spacing w:line="100" w:lineRule="atLeast"/>
              <w:rPr>
                <w:rFonts w:ascii="Arial" w:eastAsia="SimSun" w:hAnsi="Arial" w:cs="Arial"/>
                <w:kern w:val="1"/>
                <w:lang w:eastAsia="ar-SA"/>
              </w:rPr>
            </w:pPr>
            <w:r w:rsidRPr="00C102BE">
              <w:rPr>
                <w:rFonts w:ascii="Arial" w:eastAsia="SimSun" w:hAnsi="Arial" w:cs="Arial"/>
                <w:kern w:val="1"/>
                <w:lang w:eastAsia="ar-SA"/>
              </w:rPr>
              <w:t xml:space="preserve"> </w:t>
            </w:r>
          </w:p>
        </w:tc>
      </w:tr>
      <w:tr w:rsidR="00E327FA" w:rsidRPr="00C102BE" w:rsidTr="00694A6F">
        <w:trPr>
          <w:trHeight w:val="800"/>
        </w:trPr>
        <w:tc>
          <w:tcPr>
            <w:tcW w:w="2639" w:type="dxa"/>
            <w:shd w:val="clear" w:color="auto" w:fill="auto"/>
          </w:tcPr>
          <w:p w:rsidR="00E327FA" w:rsidRPr="00C102BE" w:rsidRDefault="00E327FA" w:rsidP="00694A6F">
            <w:pPr>
              <w:widowControl w:val="0"/>
              <w:suppressAutoHyphens/>
              <w:spacing w:line="100" w:lineRule="atLeast"/>
              <w:rPr>
                <w:rFonts w:ascii="Arial" w:eastAsia="SimSun" w:hAnsi="Arial" w:cs="Arial"/>
                <w:kern w:val="1"/>
                <w:lang w:eastAsia="ar-SA"/>
              </w:rPr>
            </w:pPr>
            <w:r w:rsidRPr="00C102BE">
              <w:rPr>
                <w:rFonts w:ascii="Arial" w:eastAsia="SimSun" w:hAnsi="Arial" w:cs="Arial"/>
                <w:kern w:val="1"/>
                <w:lang w:eastAsia="ar-SA"/>
              </w:rPr>
              <w:t>Наименование муниципальной</w:t>
            </w:r>
          </w:p>
          <w:p w:rsidR="00E327FA" w:rsidRPr="00C102BE" w:rsidRDefault="00E327FA" w:rsidP="00694A6F">
            <w:pPr>
              <w:widowControl w:val="0"/>
              <w:suppressAutoHyphens/>
              <w:spacing w:line="100" w:lineRule="atLeast"/>
              <w:rPr>
                <w:rFonts w:ascii="Arial" w:eastAsia="SimSun" w:hAnsi="Arial" w:cs="Arial"/>
                <w:kern w:val="1"/>
                <w:lang w:eastAsia="ar-SA"/>
              </w:rPr>
            </w:pPr>
            <w:r w:rsidRPr="00C102BE">
              <w:rPr>
                <w:rFonts w:ascii="Arial" w:eastAsia="SimSun" w:hAnsi="Arial" w:cs="Arial"/>
                <w:kern w:val="1"/>
                <w:lang w:eastAsia="ar-SA"/>
              </w:rPr>
              <w:t>программы</w:t>
            </w:r>
          </w:p>
        </w:tc>
        <w:tc>
          <w:tcPr>
            <w:tcW w:w="6792" w:type="dxa"/>
            <w:shd w:val="clear" w:color="auto" w:fill="auto"/>
          </w:tcPr>
          <w:p w:rsidR="00E327FA" w:rsidRPr="00C102BE" w:rsidRDefault="00E327FA" w:rsidP="00694A6F">
            <w:pPr>
              <w:widowControl w:val="0"/>
              <w:suppressAutoHyphens/>
              <w:spacing w:line="100" w:lineRule="atLeast"/>
              <w:rPr>
                <w:rFonts w:ascii="Arial" w:eastAsia="SimSun" w:hAnsi="Arial" w:cs="Arial"/>
                <w:kern w:val="1"/>
                <w:lang w:eastAsia="ar-SA"/>
              </w:rPr>
            </w:pPr>
            <w:r w:rsidRPr="00C102BE">
              <w:rPr>
                <w:rFonts w:ascii="Arial" w:eastAsia="SimSun" w:hAnsi="Arial" w:cs="Arial"/>
                <w:kern w:val="1"/>
                <w:lang w:eastAsia="ar-SA"/>
              </w:rPr>
              <w:t xml:space="preserve">«Развитие физической культуры, спорта в Большеулуйском районе Красноярского края» </w:t>
            </w:r>
          </w:p>
        </w:tc>
      </w:tr>
      <w:tr w:rsidR="00E327FA" w:rsidRPr="00C102BE" w:rsidTr="00694A6F">
        <w:trPr>
          <w:trHeight w:val="800"/>
        </w:trPr>
        <w:tc>
          <w:tcPr>
            <w:tcW w:w="2639" w:type="dxa"/>
            <w:shd w:val="clear" w:color="auto" w:fill="auto"/>
          </w:tcPr>
          <w:p w:rsidR="00E327FA" w:rsidRPr="00C102BE" w:rsidRDefault="00E327FA" w:rsidP="00694A6F">
            <w:pPr>
              <w:widowControl w:val="0"/>
              <w:suppressAutoHyphens/>
              <w:spacing w:line="100" w:lineRule="atLeast"/>
              <w:rPr>
                <w:rFonts w:ascii="Arial" w:eastAsia="SimSun" w:hAnsi="Arial" w:cs="Arial"/>
                <w:kern w:val="1"/>
                <w:lang w:eastAsia="ar-SA"/>
              </w:rPr>
            </w:pPr>
            <w:r w:rsidRPr="00C102BE">
              <w:rPr>
                <w:rFonts w:ascii="Arial" w:eastAsia="SimSun" w:hAnsi="Arial" w:cs="Arial"/>
                <w:kern w:val="1"/>
                <w:lang w:eastAsia="ar-SA"/>
              </w:rPr>
              <w:t>Исполнители подпрограммы</w:t>
            </w:r>
          </w:p>
        </w:tc>
        <w:tc>
          <w:tcPr>
            <w:tcW w:w="6792" w:type="dxa"/>
            <w:shd w:val="clear" w:color="auto" w:fill="auto"/>
          </w:tcPr>
          <w:p w:rsidR="00E327FA" w:rsidRPr="00C102BE" w:rsidRDefault="00E327FA" w:rsidP="00694A6F">
            <w:pPr>
              <w:widowControl w:val="0"/>
              <w:suppressAutoHyphens/>
              <w:spacing w:line="100" w:lineRule="atLeast"/>
              <w:rPr>
                <w:rFonts w:ascii="Arial" w:eastAsia="SimSun" w:hAnsi="Arial" w:cs="Arial"/>
                <w:kern w:val="1"/>
                <w:lang w:eastAsia="ar-SA"/>
              </w:rPr>
            </w:pPr>
            <w:r w:rsidRPr="00C102BE">
              <w:rPr>
                <w:rFonts w:ascii="Arial" w:eastAsia="SimSun" w:hAnsi="Arial" w:cs="Arial"/>
                <w:kern w:val="1"/>
                <w:lang w:eastAsia="ar-SA"/>
              </w:rPr>
              <w:t>Администрация Большеулуйского района Красноярского края</w:t>
            </w:r>
          </w:p>
        </w:tc>
      </w:tr>
      <w:tr w:rsidR="00E327FA" w:rsidRPr="00C102BE" w:rsidTr="00694A6F">
        <w:trPr>
          <w:trHeight w:val="800"/>
        </w:trPr>
        <w:tc>
          <w:tcPr>
            <w:tcW w:w="2639" w:type="dxa"/>
            <w:shd w:val="clear" w:color="auto" w:fill="auto"/>
          </w:tcPr>
          <w:p w:rsidR="00E327FA" w:rsidRPr="00C102BE" w:rsidRDefault="00E327FA" w:rsidP="00694A6F">
            <w:pPr>
              <w:widowControl w:val="0"/>
              <w:suppressAutoHyphens/>
              <w:spacing w:line="100" w:lineRule="atLeast"/>
              <w:rPr>
                <w:rFonts w:ascii="Arial" w:eastAsia="Calibri" w:hAnsi="Arial" w:cs="Arial"/>
                <w:spacing w:val="-2"/>
                <w:kern w:val="1"/>
                <w:lang w:eastAsia="ar-SA"/>
              </w:rPr>
            </w:pPr>
            <w:r w:rsidRPr="00C102BE">
              <w:rPr>
                <w:rFonts w:ascii="Arial" w:eastAsia="SimSun" w:hAnsi="Arial" w:cs="Arial"/>
                <w:kern w:val="1"/>
                <w:lang w:eastAsia="ar-SA"/>
              </w:rPr>
              <w:t>Главные распорядители бюджетных средств</w:t>
            </w:r>
          </w:p>
        </w:tc>
        <w:tc>
          <w:tcPr>
            <w:tcW w:w="6792" w:type="dxa"/>
            <w:shd w:val="clear" w:color="auto" w:fill="auto"/>
          </w:tcPr>
          <w:p w:rsidR="00E327FA" w:rsidRPr="00C102BE" w:rsidRDefault="00E327FA" w:rsidP="00694A6F">
            <w:pPr>
              <w:suppressAutoHyphens/>
              <w:spacing w:line="100" w:lineRule="atLeast"/>
              <w:jc w:val="both"/>
              <w:rPr>
                <w:rFonts w:ascii="Arial" w:hAnsi="Arial" w:cs="Arial"/>
                <w:lang w:eastAsia="ar-SA"/>
              </w:rPr>
            </w:pPr>
            <w:r w:rsidRPr="00C102BE">
              <w:rPr>
                <w:rFonts w:ascii="Arial" w:hAnsi="Arial" w:cs="Arial"/>
                <w:lang w:eastAsia="ar-SA"/>
              </w:rPr>
              <w:t>Администрация Большеулуйского района</w:t>
            </w:r>
          </w:p>
          <w:p w:rsidR="00E327FA" w:rsidRPr="00C102BE" w:rsidRDefault="00E327FA" w:rsidP="00694A6F">
            <w:pPr>
              <w:suppressAutoHyphens/>
              <w:spacing w:line="100" w:lineRule="atLeast"/>
              <w:jc w:val="both"/>
              <w:rPr>
                <w:rFonts w:ascii="Arial" w:hAnsi="Arial" w:cs="Arial"/>
                <w:lang w:eastAsia="ar-SA"/>
              </w:rPr>
            </w:pPr>
            <w:r w:rsidRPr="00C102BE">
              <w:rPr>
                <w:rFonts w:ascii="Arial" w:hAnsi="Arial" w:cs="Arial"/>
                <w:lang w:eastAsia="ar-SA"/>
              </w:rPr>
              <w:t>Красноярского края</w:t>
            </w:r>
          </w:p>
          <w:p w:rsidR="00E327FA" w:rsidRPr="00C102BE" w:rsidRDefault="00E327FA" w:rsidP="00694A6F">
            <w:pPr>
              <w:widowControl w:val="0"/>
              <w:suppressAutoHyphens/>
              <w:spacing w:line="100" w:lineRule="atLeast"/>
              <w:rPr>
                <w:rFonts w:ascii="Arial" w:eastAsia="SimSun" w:hAnsi="Arial" w:cs="Arial"/>
                <w:kern w:val="1"/>
                <w:lang w:eastAsia="ar-SA"/>
              </w:rPr>
            </w:pPr>
          </w:p>
        </w:tc>
      </w:tr>
      <w:tr w:rsidR="00E327FA" w:rsidRPr="00C102BE" w:rsidTr="00694A6F">
        <w:trPr>
          <w:trHeight w:val="928"/>
        </w:trPr>
        <w:tc>
          <w:tcPr>
            <w:tcW w:w="2639" w:type="dxa"/>
            <w:shd w:val="clear" w:color="auto" w:fill="auto"/>
          </w:tcPr>
          <w:p w:rsidR="00E327FA" w:rsidRPr="00C102BE" w:rsidRDefault="00E327FA" w:rsidP="00694A6F">
            <w:pPr>
              <w:widowControl w:val="0"/>
              <w:suppressAutoHyphens/>
              <w:spacing w:line="100" w:lineRule="atLeast"/>
              <w:rPr>
                <w:rFonts w:ascii="Arial" w:eastAsia="SimSun" w:hAnsi="Arial" w:cs="Arial"/>
                <w:kern w:val="1"/>
                <w:lang w:eastAsia="ar-SA"/>
              </w:rPr>
            </w:pPr>
            <w:r w:rsidRPr="00C102BE">
              <w:rPr>
                <w:rFonts w:ascii="Arial" w:eastAsia="SimSun" w:hAnsi="Arial" w:cs="Arial"/>
                <w:kern w:val="1"/>
                <w:lang w:eastAsia="ar-SA"/>
              </w:rPr>
              <w:t xml:space="preserve">Цель </w:t>
            </w:r>
            <w:r w:rsidRPr="00C102BE">
              <w:rPr>
                <w:rFonts w:ascii="Arial" w:eastAsia="SimSun" w:hAnsi="Arial" w:cs="Arial"/>
                <w:kern w:val="1"/>
                <w:lang w:eastAsia="ar-SA"/>
              </w:rPr>
              <w:br/>
              <w:t>подпрограммы</w:t>
            </w:r>
          </w:p>
        </w:tc>
        <w:tc>
          <w:tcPr>
            <w:tcW w:w="6792" w:type="dxa"/>
            <w:shd w:val="clear" w:color="auto" w:fill="auto"/>
          </w:tcPr>
          <w:p w:rsidR="00E327FA" w:rsidRPr="00C102BE" w:rsidRDefault="00E327FA" w:rsidP="00694A6F">
            <w:pPr>
              <w:tabs>
                <w:tab w:val="left" w:pos="-87"/>
                <w:tab w:val="left" w:pos="291"/>
              </w:tabs>
              <w:ind w:left="55" w:hanging="55"/>
              <w:jc w:val="both"/>
              <w:rPr>
                <w:rFonts w:ascii="Arial" w:hAnsi="Arial" w:cs="Arial"/>
                <w:lang w:eastAsia="ar-SA"/>
              </w:rPr>
            </w:pPr>
            <w:r w:rsidRPr="00C102BE">
              <w:rPr>
                <w:rFonts w:ascii="Arial" w:hAnsi="Arial" w:cs="Arial"/>
                <w:lang w:eastAsia="ar-SA"/>
              </w:rPr>
              <w:t>Обеспечение развития массовой физической культуры на территории Большеулуйского района</w:t>
            </w:r>
            <w:r w:rsidRPr="00C102BE">
              <w:rPr>
                <w:rFonts w:ascii="Arial" w:hAnsi="Arial" w:cs="Arial"/>
              </w:rPr>
              <w:t>. Развитие и совершенствование инфраструктуры физической культуры и спорта в «шаговой» доступности</w:t>
            </w:r>
          </w:p>
        </w:tc>
      </w:tr>
      <w:tr w:rsidR="00E327FA" w:rsidRPr="00C102BE" w:rsidTr="00694A6F">
        <w:trPr>
          <w:trHeight w:val="800"/>
        </w:trPr>
        <w:tc>
          <w:tcPr>
            <w:tcW w:w="2639" w:type="dxa"/>
            <w:shd w:val="clear" w:color="auto" w:fill="auto"/>
          </w:tcPr>
          <w:p w:rsidR="00E327FA" w:rsidRPr="00C102BE" w:rsidRDefault="00E327FA" w:rsidP="00694A6F">
            <w:pPr>
              <w:widowControl w:val="0"/>
              <w:suppressAutoHyphens/>
              <w:spacing w:line="100" w:lineRule="atLeast"/>
              <w:rPr>
                <w:rFonts w:ascii="Arial" w:eastAsia="SimSun" w:hAnsi="Arial" w:cs="Arial"/>
                <w:kern w:val="1"/>
                <w:lang w:eastAsia="ar-SA"/>
              </w:rPr>
            </w:pPr>
            <w:r w:rsidRPr="00C102BE">
              <w:rPr>
                <w:rFonts w:ascii="Arial" w:eastAsia="SimSun" w:hAnsi="Arial" w:cs="Arial"/>
                <w:kern w:val="1"/>
                <w:lang w:eastAsia="ar-SA"/>
              </w:rPr>
              <w:t xml:space="preserve">Сроки </w:t>
            </w:r>
            <w:r w:rsidRPr="00C102BE">
              <w:rPr>
                <w:rFonts w:ascii="Arial" w:eastAsia="SimSun" w:hAnsi="Arial" w:cs="Arial"/>
                <w:kern w:val="1"/>
                <w:lang w:eastAsia="ar-SA"/>
              </w:rPr>
              <w:br/>
              <w:t>реализации подпрограммы</w:t>
            </w:r>
          </w:p>
        </w:tc>
        <w:tc>
          <w:tcPr>
            <w:tcW w:w="6792" w:type="dxa"/>
            <w:shd w:val="clear" w:color="auto" w:fill="auto"/>
          </w:tcPr>
          <w:p w:rsidR="00E327FA" w:rsidRPr="00C102BE" w:rsidRDefault="00E327FA" w:rsidP="00694A6F">
            <w:pPr>
              <w:widowControl w:val="0"/>
              <w:suppressAutoHyphens/>
              <w:spacing w:line="100" w:lineRule="atLeast"/>
              <w:rPr>
                <w:rFonts w:ascii="Arial" w:eastAsia="SimSun" w:hAnsi="Arial" w:cs="Arial"/>
                <w:kern w:val="1"/>
                <w:lang w:eastAsia="ar-SA"/>
              </w:rPr>
            </w:pPr>
            <w:r w:rsidRPr="00C102BE">
              <w:rPr>
                <w:rFonts w:ascii="Arial" w:eastAsia="SimSun" w:hAnsi="Arial" w:cs="Arial"/>
                <w:kern w:val="1"/>
                <w:lang w:eastAsia="ar-SA"/>
              </w:rPr>
              <w:t>2019 - 2023 годы</w:t>
            </w:r>
          </w:p>
        </w:tc>
      </w:tr>
      <w:tr w:rsidR="00E327FA" w:rsidRPr="00C102BE" w:rsidTr="00694A6F">
        <w:trPr>
          <w:trHeight w:val="800"/>
        </w:trPr>
        <w:tc>
          <w:tcPr>
            <w:tcW w:w="2639" w:type="dxa"/>
            <w:shd w:val="clear" w:color="auto" w:fill="auto"/>
          </w:tcPr>
          <w:p w:rsidR="00E327FA" w:rsidRPr="00C102BE" w:rsidRDefault="00E327FA" w:rsidP="00694A6F">
            <w:pPr>
              <w:widowControl w:val="0"/>
              <w:suppressAutoHyphens/>
              <w:spacing w:line="100" w:lineRule="atLeast"/>
              <w:rPr>
                <w:rFonts w:ascii="Arial" w:eastAsia="SimSun" w:hAnsi="Arial" w:cs="Arial"/>
                <w:kern w:val="1"/>
                <w:lang w:eastAsia="ar-SA"/>
              </w:rPr>
            </w:pPr>
            <w:r w:rsidRPr="00C102BE">
              <w:rPr>
                <w:rFonts w:ascii="Arial" w:eastAsia="SimSun" w:hAnsi="Arial" w:cs="Arial"/>
                <w:kern w:val="1"/>
                <w:lang w:eastAsia="ar-SA"/>
              </w:rPr>
              <w:t>Задачи подпрограммы</w:t>
            </w:r>
          </w:p>
        </w:tc>
        <w:tc>
          <w:tcPr>
            <w:tcW w:w="6792" w:type="dxa"/>
            <w:shd w:val="clear" w:color="auto" w:fill="auto"/>
          </w:tcPr>
          <w:p w:rsidR="00E327FA" w:rsidRPr="00C102BE" w:rsidRDefault="00E327FA" w:rsidP="00694A6F">
            <w:pPr>
              <w:tabs>
                <w:tab w:val="left" w:pos="-87"/>
                <w:tab w:val="left" w:pos="291"/>
              </w:tabs>
              <w:ind w:left="55" w:hanging="55"/>
              <w:jc w:val="both"/>
              <w:rPr>
                <w:rFonts w:ascii="Arial" w:hAnsi="Arial" w:cs="Arial"/>
              </w:rPr>
            </w:pPr>
            <w:r w:rsidRPr="00C102BE">
              <w:rPr>
                <w:rFonts w:ascii="Arial" w:hAnsi="Arial" w:cs="Arial"/>
                <w:lang w:eastAsia="ar-SA"/>
              </w:rPr>
              <w:t>1.Обеспечение развития массовой физической культуры на территории Большеулуйского района;</w:t>
            </w:r>
          </w:p>
          <w:p w:rsidR="00E327FA" w:rsidRPr="00C102BE" w:rsidRDefault="00E327FA" w:rsidP="00694A6F">
            <w:pPr>
              <w:tabs>
                <w:tab w:val="left" w:pos="55"/>
                <w:tab w:val="left" w:pos="338"/>
              </w:tabs>
              <w:jc w:val="both"/>
              <w:rPr>
                <w:rFonts w:ascii="Arial" w:hAnsi="Arial" w:cs="Arial"/>
                <w:highlight w:val="yellow"/>
                <w:lang w:eastAsia="ar-SA"/>
              </w:rPr>
            </w:pPr>
            <w:r w:rsidRPr="00C102BE">
              <w:rPr>
                <w:rFonts w:ascii="Arial" w:hAnsi="Arial" w:cs="Arial"/>
              </w:rPr>
              <w:t xml:space="preserve">2. Развитие и совершенствование инфраструктуры физической культуры и спорта в «шаговой» доступности </w:t>
            </w:r>
          </w:p>
        </w:tc>
      </w:tr>
      <w:tr w:rsidR="00E327FA" w:rsidRPr="00C102BE" w:rsidTr="00694A6F">
        <w:trPr>
          <w:trHeight w:val="800"/>
        </w:trPr>
        <w:tc>
          <w:tcPr>
            <w:tcW w:w="2639" w:type="dxa"/>
            <w:shd w:val="clear" w:color="auto" w:fill="auto"/>
          </w:tcPr>
          <w:p w:rsidR="00E327FA" w:rsidRPr="00C102BE" w:rsidRDefault="00E327FA" w:rsidP="00694A6F">
            <w:pPr>
              <w:suppressAutoHyphens/>
              <w:snapToGrid w:val="0"/>
              <w:ind w:left="55"/>
              <w:rPr>
                <w:rFonts w:ascii="Arial" w:hAnsi="Arial" w:cs="Arial"/>
                <w:lang w:eastAsia="ar-SA"/>
              </w:rPr>
            </w:pPr>
            <w:r w:rsidRPr="00C102BE">
              <w:rPr>
                <w:rFonts w:ascii="Arial" w:hAnsi="Arial" w:cs="Arial"/>
                <w:lang w:eastAsia="ar-SA"/>
              </w:rPr>
              <w:t>Перечень и значение показателей результативности подпрограммы</w:t>
            </w:r>
          </w:p>
        </w:tc>
        <w:tc>
          <w:tcPr>
            <w:tcW w:w="6792" w:type="dxa"/>
            <w:shd w:val="clear" w:color="auto" w:fill="auto"/>
          </w:tcPr>
          <w:p w:rsidR="00E327FA" w:rsidRPr="00C102BE" w:rsidRDefault="00E327FA" w:rsidP="00694A6F">
            <w:pPr>
              <w:suppressAutoHyphens/>
              <w:snapToGrid w:val="0"/>
              <w:ind w:left="55"/>
              <w:jc w:val="both"/>
              <w:rPr>
                <w:rFonts w:ascii="Arial" w:hAnsi="Arial" w:cs="Arial"/>
                <w:lang w:eastAsia="ar-SA"/>
              </w:rPr>
            </w:pPr>
            <w:proofErr w:type="gramStart"/>
            <w:r w:rsidRPr="00C102BE">
              <w:rPr>
                <w:rFonts w:ascii="Arial" w:hAnsi="Arial" w:cs="Arial"/>
                <w:lang w:eastAsia="ar-SA"/>
              </w:rPr>
              <w:t>приведены</w:t>
            </w:r>
            <w:proofErr w:type="gramEnd"/>
            <w:r w:rsidRPr="00C102BE">
              <w:rPr>
                <w:rFonts w:ascii="Arial" w:hAnsi="Arial" w:cs="Arial"/>
                <w:lang w:eastAsia="ar-SA"/>
              </w:rPr>
              <w:t xml:space="preserve"> в приложении № 1 к подпрограмме</w:t>
            </w:r>
          </w:p>
        </w:tc>
      </w:tr>
      <w:tr w:rsidR="00E327FA" w:rsidRPr="00C102BE" w:rsidTr="00694A6F">
        <w:trPr>
          <w:trHeight w:val="515"/>
        </w:trPr>
        <w:tc>
          <w:tcPr>
            <w:tcW w:w="2639" w:type="dxa"/>
            <w:shd w:val="clear" w:color="auto" w:fill="auto"/>
          </w:tcPr>
          <w:p w:rsidR="00E327FA" w:rsidRPr="00C102BE" w:rsidRDefault="00E327FA" w:rsidP="00694A6F">
            <w:pPr>
              <w:widowControl w:val="0"/>
              <w:suppressAutoHyphens/>
              <w:spacing w:line="100" w:lineRule="atLeast"/>
              <w:rPr>
                <w:rFonts w:ascii="Arial" w:eastAsia="SimSun" w:hAnsi="Arial" w:cs="Arial"/>
                <w:kern w:val="1"/>
                <w:lang w:eastAsia="ar-SA"/>
              </w:rPr>
            </w:pPr>
            <w:r w:rsidRPr="00C102BE">
              <w:rPr>
                <w:rFonts w:ascii="Arial" w:eastAsia="SimSun" w:hAnsi="Arial" w:cs="Arial"/>
                <w:kern w:val="1"/>
                <w:lang w:eastAsia="ar-SA"/>
              </w:rPr>
              <w:t xml:space="preserve">Объемы и источники финансирования подпрограммы      </w:t>
            </w:r>
          </w:p>
        </w:tc>
        <w:tc>
          <w:tcPr>
            <w:tcW w:w="6792" w:type="dxa"/>
            <w:shd w:val="clear" w:color="auto" w:fill="auto"/>
          </w:tcPr>
          <w:p w:rsidR="00E327FA" w:rsidRPr="00C102BE" w:rsidRDefault="00E327FA" w:rsidP="00694A6F">
            <w:pPr>
              <w:widowControl w:val="0"/>
              <w:suppressAutoHyphens/>
              <w:spacing w:line="100" w:lineRule="atLeast"/>
              <w:rPr>
                <w:rFonts w:ascii="Arial" w:eastAsia="SimSun" w:hAnsi="Arial" w:cs="Arial"/>
                <w:kern w:val="1"/>
                <w:lang w:eastAsia="ar-SA"/>
              </w:rPr>
            </w:pPr>
            <w:r w:rsidRPr="00C102BE">
              <w:rPr>
                <w:rFonts w:ascii="Arial" w:eastAsia="SimSun" w:hAnsi="Arial" w:cs="Arial"/>
                <w:kern w:val="1"/>
                <w:lang w:eastAsia="ar-SA"/>
              </w:rPr>
              <w:t xml:space="preserve">Общий объем финансирования – </w:t>
            </w:r>
            <w:r w:rsidRPr="00C102BE">
              <w:rPr>
                <w:rFonts w:ascii="Arial" w:eastAsia="SimSun" w:hAnsi="Arial" w:cs="Arial"/>
                <w:color w:val="FF0000"/>
                <w:kern w:val="1"/>
                <w:lang w:eastAsia="ar-SA"/>
              </w:rPr>
              <w:t>29 556,7</w:t>
            </w:r>
            <w:r w:rsidRPr="00C102BE">
              <w:rPr>
                <w:rFonts w:ascii="Arial" w:eastAsia="SimSun" w:hAnsi="Arial" w:cs="Arial"/>
                <w:kern w:val="1"/>
                <w:lang w:eastAsia="ar-SA"/>
              </w:rPr>
              <w:t xml:space="preserve"> тыс. рублей, из них по  годам:</w:t>
            </w:r>
          </w:p>
          <w:p w:rsidR="00E327FA" w:rsidRPr="00C102BE" w:rsidRDefault="00E327FA" w:rsidP="00694A6F">
            <w:pPr>
              <w:widowControl w:val="0"/>
              <w:suppressAutoHyphens/>
              <w:spacing w:line="100" w:lineRule="atLeast"/>
              <w:jc w:val="both"/>
              <w:rPr>
                <w:rFonts w:ascii="Arial" w:hAnsi="Arial" w:cs="Arial"/>
                <w:lang w:eastAsia="ar-SA"/>
              </w:rPr>
            </w:pPr>
            <w:r w:rsidRPr="00C102BE">
              <w:rPr>
                <w:rFonts w:ascii="Arial" w:hAnsi="Arial" w:cs="Arial"/>
                <w:lang w:eastAsia="ar-SA"/>
              </w:rPr>
              <w:t>2019 год – 7 831,5 тыс. рублей;</w:t>
            </w:r>
          </w:p>
          <w:p w:rsidR="00E327FA" w:rsidRPr="00C102BE" w:rsidRDefault="00E327FA" w:rsidP="00694A6F">
            <w:pPr>
              <w:widowControl w:val="0"/>
              <w:suppressAutoHyphens/>
              <w:spacing w:line="100" w:lineRule="atLeast"/>
              <w:jc w:val="both"/>
              <w:rPr>
                <w:rFonts w:ascii="Arial" w:hAnsi="Arial" w:cs="Arial"/>
                <w:lang w:eastAsia="ar-SA"/>
              </w:rPr>
            </w:pPr>
            <w:r w:rsidRPr="00C102BE">
              <w:rPr>
                <w:rFonts w:ascii="Arial" w:hAnsi="Arial" w:cs="Arial"/>
                <w:lang w:eastAsia="ar-SA"/>
              </w:rPr>
              <w:t>2020 год – 5 613,8 тыс. рублей;</w:t>
            </w:r>
          </w:p>
          <w:p w:rsidR="00E327FA" w:rsidRPr="00C102BE" w:rsidRDefault="00E327FA" w:rsidP="00694A6F">
            <w:pPr>
              <w:widowControl w:val="0"/>
              <w:suppressAutoHyphens/>
              <w:spacing w:line="100" w:lineRule="atLeast"/>
              <w:jc w:val="both"/>
              <w:rPr>
                <w:rFonts w:ascii="Arial" w:hAnsi="Arial" w:cs="Arial"/>
                <w:lang w:eastAsia="ar-SA"/>
              </w:rPr>
            </w:pPr>
            <w:r w:rsidRPr="00C102BE">
              <w:rPr>
                <w:rFonts w:ascii="Arial" w:hAnsi="Arial" w:cs="Arial"/>
                <w:lang w:eastAsia="ar-SA"/>
              </w:rPr>
              <w:t xml:space="preserve">2021 год – </w:t>
            </w:r>
            <w:r w:rsidRPr="00C102BE">
              <w:rPr>
                <w:rFonts w:ascii="Arial" w:hAnsi="Arial" w:cs="Arial"/>
                <w:color w:val="FF0000"/>
                <w:lang w:eastAsia="ar-SA"/>
              </w:rPr>
              <w:t xml:space="preserve">5403,8 </w:t>
            </w:r>
            <w:r w:rsidRPr="00C102BE">
              <w:rPr>
                <w:rFonts w:ascii="Arial" w:hAnsi="Arial" w:cs="Arial"/>
                <w:lang w:eastAsia="ar-SA"/>
              </w:rPr>
              <w:t>тыс. рублей;</w:t>
            </w:r>
          </w:p>
          <w:p w:rsidR="00E327FA" w:rsidRPr="00C102BE" w:rsidRDefault="00E327FA" w:rsidP="00694A6F">
            <w:pPr>
              <w:widowControl w:val="0"/>
              <w:suppressAutoHyphens/>
              <w:spacing w:line="100" w:lineRule="atLeast"/>
              <w:jc w:val="both"/>
              <w:rPr>
                <w:rFonts w:ascii="Arial" w:hAnsi="Arial" w:cs="Arial"/>
                <w:lang w:eastAsia="ar-SA"/>
              </w:rPr>
            </w:pPr>
            <w:r w:rsidRPr="00C102BE">
              <w:rPr>
                <w:rFonts w:ascii="Arial" w:hAnsi="Arial" w:cs="Arial"/>
                <w:lang w:eastAsia="ar-SA"/>
              </w:rPr>
              <w:t>2022 год – 5353,8 тыс. рублей;</w:t>
            </w:r>
          </w:p>
          <w:p w:rsidR="00E327FA" w:rsidRPr="00C102BE" w:rsidRDefault="00E327FA" w:rsidP="00694A6F">
            <w:pPr>
              <w:widowControl w:val="0"/>
              <w:suppressAutoHyphens/>
              <w:spacing w:line="100" w:lineRule="atLeast"/>
              <w:jc w:val="both"/>
              <w:rPr>
                <w:rFonts w:ascii="Arial" w:hAnsi="Arial" w:cs="Arial"/>
                <w:lang w:eastAsia="ar-SA"/>
              </w:rPr>
            </w:pPr>
            <w:r w:rsidRPr="00C102BE">
              <w:rPr>
                <w:rFonts w:ascii="Arial" w:hAnsi="Arial" w:cs="Arial"/>
                <w:lang w:eastAsia="ar-SA"/>
              </w:rPr>
              <w:t>2023 год – 5353,8 тыс. рублей.</w:t>
            </w:r>
          </w:p>
        </w:tc>
      </w:tr>
      <w:tr w:rsidR="00E327FA" w:rsidRPr="00C102BE" w:rsidTr="00694A6F">
        <w:trPr>
          <w:trHeight w:val="800"/>
        </w:trPr>
        <w:tc>
          <w:tcPr>
            <w:tcW w:w="2639" w:type="dxa"/>
            <w:shd w:val="clear" w:color="auto" w:fill="auto"/>
          </w:tcPr>
          <w:p w:rsidR="00E327FA" w:rsidRPr="00C102BE" w:rsidRDefault="00E327FA" w:rsidP="00694A6F">
            <w:pPr>
              <w:widowControl w:val="0"/>
              <w:suppressAutoHyphens/>
              <w:spacing w:line="100" w:lineRule="atLeast"/>
              <w:rPr>
                <w:rFonts w:ascii="Arial" w:eastAsia="SimSun" w:hAnsi="Arial" w:cs="Arial"/>
                <w:kern w:val="1"/>
                <w:lang w:eastAsia="ar-SA"/>
              </w:rPr>
            </w:pPr>
            <w:r w:rsidRPr="00C102BE">
              <w:rPr>
                <w:rFonts w:ascii="Arial" w:eastAsia="SimSun" w:hAnsi="Arial" w:cs="Arial"/>
                <w:kern w:val="1"/>
                <w:lang w:eastAsia="ar-SA"/>
              </w:rPr>
              <w:t xml:space="preserve">Система организации контроля за исполнением </w:t>
            </w:r>
            <w:r w:rsidRPr="00C102BE">
              <w:rPr>
                <w:rFonts w:ascii="Arial" w:eastAsia="SimSun" w:hAnsi="Arial" w:cs="Arial"/>
                <w:kern w:val="1"/>
                <w:lang w:eastAsia="ar-SA"/>
              </w:rPr>
              <w:lastRenderedPageBreak/>
              <w:t>подпрограммы</w:t>
            </w:r>
          </w:p>
        </w:tc>
        <w:tc>
          <w:tcPr>
            <w:tcW w:w="6792" w:type="dxa"/>
            <w:shd w:val="clear" w:color="auto" w:fill="auto"/>
          </w:tcPr>
          <w:p w:rsidR="00E327FA" w:rsidRPr="00C102BE" w:rsidRDefault="00E327FA" w:rsidP="00694A6F">
            <w:pPr>
              <w:widowControl w:val="0"/>
              <w:suppressAutoHyphens/>
              <w:contextualSpacing/>
              <w:jc w:val="both"/>
              <w:rPr>
                <w:rFonts w:ascii="Arial" w:hAnsi="Arial" w:cs="Arial"/>
                <w:lang w:eastAsia="ar-SA"/>
              </w:rPr>
            </w:pPr>
            <w:r w:rsidRPr="00C102BE">
              <w:rPr>
                <w:rFonts w:ascii="Arial" w:hAnsi="Arial" w:cs="Arial"/>
                <w:lang w:eastAsia="ar-SA"/>
              </w:rPr>
              <w:lastRenderedPageBreak/>
              <w:t>Администрация Большеулуйского района, Финансово–экономическое управление Администрации Большеулуйского района</w:t>
            </w:r>
          </w:p>
        </w:tc>
      </w:tr>
    </w:tbl>
    <w:p w:rsidR="00E327FA" w:rsidRPr="00C102BE" w:rsidRDefault="00E327FA" w:rsidP="00E327FA">
      <w:pPr>
        <w:widowControl w:val="0"/>
        <w:suppressAutoHyphens/>
        <w:spacing w:line="100" w:lineRule="atLeast"/>
        <w:jc w:val="center"/>
        <w:rPr>
          <w:rFonts w:ascii="Arial" w:hAnsi="Arial" w:cs="Arial"/>
          <w:lang w:eastAsia="ar-SA"/>
        </w:rPr>
      </w:pPr>
    </w:p>
    <w:p w:rsidR="00E327FA" w:rsidRPr="00C102BE" w:rsidRDefault="00E327FA" w:rsidP="00E327FA">
      <w:pPr>
        <w:widowControl w:val="0"/>
        <w:suppressAutoHyphens/>
        <w:spacing w:line="100" w:lineRule="atLeast"/>
        <w:jc w:val="center"/>
        <w:rPr>
          <w:rFonts w:ascii="Arial" w:hAnsi="Arial" w:cs="Arial"/>
          <w:lang w:eastAsia="ar-SA"/>
        </w:rPr>
      </w:pPr>
    </w:p>
    <w:p w:rsidR="00E327FA" w:rsidRPr="00C102BE" w:rsidRDefault="00E327FA" w:rsidP="00E327FA">
      <w:pPr>
        <w:widowControl w:val="0"/>
        <w:suppressAutoHyphens/>
        <w:spacing w:line="100" w:lineRule="atLeast"/>
        <w:jc w:val="center"/>
        <w:rPr>
          <w:rFonts w:ascii="Arial" w:hAnsi="Arial" w:cs="Arial"/>
          <w:lang w:eastAsia="ar-SA"/>
        </w:rPr>
      </w:pPr>
    </w:p>
    <w:p w:rsidR="00E327FA" w:rsidRPr="00C102BE" w:rsidRDefault="00E327FA" w:rsidP="00E327FA">
      <w:pPr>
        <w:widowControl w:val="0"/>
        <w:numPr>
          <w:ilvl w:val="0"/>
          <w:numId w:val="4"/>
        </w:numPr>
        <w:suppressAutoHyphens/>
        <w:spacing w:line="100" w:lineRule="atLeast"/>
        <w:ind w:left="1070"/>
        <w:jc w:val="center"/>
        <w:rPr>
          <w:rFonts w:ascii="Arial" w:hAnsi="Arial" w:cs="Arial"/>
          <w:lang w:eastAsia="ar-SA"/>
        </w:rPr>
      </w:pPr>
      <w:r w:rsidRPr="00C102BE">
        <w:rPr>
          <w:rFonts w:ascii="Arial" w:hAnsi="Arial" w:cs="Arial"/>
          <w:lang w:eastAsia="ar-SA"/>
        </w:rPr>
        <w:t>Основные разделы подпрограммы.</w:t>
      </w:r>
    </w:p>
    <w:p w:rsidR="00E327FA" w:rsidRPr="00C102BE" w:rsidRDefault="00E327FA" w:rsidP="00E327FA">
      <w:pPr>
        <w:widowControl w:val="0"/>
        <w:suppressAutoHyphens/>
        <w:spacing w:line="100" w:lineRule="atLeast"/>
        <w:ind w:left="720"/>
        <w:jc w:val="both"/>
        <w:rPr>
          <w:rFonts w:ascii="Arial" w:hAnsi="Arial" w:cs="Arial"/>
          <w:lang w:eastAsia="ar-SA"/>
        </w:rPr>
      </w:pPr>
    </w:p>
    <w:p w:rsidR="00E327FA" w:rsidRPr="00C102BE" w:rsidRDefault="00E327FA" w:rsidP="00E327FA">
      <w:pPr>
        <w:widowControl w:val="0"/>
        <w:suppressAutoHyphens/>
        <w:spacing w:line="100" w:lineRule="atLeast"/>
        <w:ind w:left="360"/>
        <w:jc w:val="center"/>
        <w:rPr>
          <w:rFonts w:ascii="Arial" w:hAnsi="Arial" w:cs="Arial"/>
          <w:lang w:eastAsia="ar-SA"/>
        </w:rPr>
      </w:pPr>
      <w:r w:rsidRPr="00C102BE">
        <w:rPr>
          <w:rFonts w:ascii="Arial" w:hAnsi="Arial" w:cs="Arial"/>
          <w:lang w:eastAsia="ar-SA"/>
        </w:rPr>
        <w:t>2.1.Постановка общерайонной проблемы и обоснование необходимости разработки подпрограммы.</w:t>
      </w:r>
    </w:p>
    <w:p w:rsidR="00E327FA" w:rsidRPr="00C102BE" w:rsidRDefault="00E327FA" w:rsidP="00E327FA">
      <w:pPr>
        <w:widowControl w:val="0"/>
        <w:suppressAutoHyphens/>
        <w:spacing w:line="100" w:lineRule="atLeast"/>
        <w:jc w:val="both"/>
        <w:rPr>
          <w:rFonts w:ascii="Arial" w:hAnsi="Arial" w:cs="Arial"/>
          <w:lang w:eastAsia="ar-SA"/>
        </w:rPr>
      </w:pPr>
    </w:p>
    <w:p w:rsidR="00E327FA" w:rsidRPr="00C102BE" w:rsidRDefault="00E327FA" w:rsidP="00E327FA">
      <w:pPr>
        <w:suppressAutoHyphens/>
        <w:autoSpaceDE w:val="0"/>
        <w:autoSpaceDN w:val="0"/>
        <w:adjustRightInd w:val="0"/>
        <w:ind w:firstLine="709"/>
        <w:jc w:val="both"/>
        <w:rPr>
          <w:rFonts w:ascii="Arial" w:hAnsi="Arial" w:cs="Arial"/>
          <w:lang w:eastAsia="ar-SA"/>
        </w:rPr>
      </w:pPr>
      <w:r w:rsidRPr="00C102BE">
        <w:rPr>
          <w:rFonts w:ascii="Arial" w:hAnsi="Arial" w:cs="Arial"/>
          <w:lang w:eastAsia="ar-SA"/>
        </w:rPr>
        <w:t>На уровне Российской Федерации, Красноярского края за последнее время приняты сразу несколько стратегических документов.</w:t>
      </w:r>
    </w:p>
    <w:p w:rsidR="00E327FA" w:rsidRPr="00C102BE" w:rsidRDefault="00E327FA" w:rsidP="00E327FA">
      <w:pPr>
        <w:suppressAutoHyphens/>
        <w:autoSpaceDE w:val="0"/>
        <w:autoSpaceDN w:val="0"/>
        <w:adjustRightInd w:val="0"/>
        <w:ind w:firstLine="709"/>
        <w:jc w:val="both"/>
        <w:rPr>
          <w:rFonts w:ascii="Arial" w:hAnsi="Arial" w:cs="Arial"/>
          <w:lang w:eastAsia="ar-SA"/>
        </w:rPr>
      </w:pPr>
      <w:r w:rsidRPr="00C102BE">
        <w:rPr>
          <w:rFonts w:ascii="Arial" w:hAnsi="Arial" w:cs="Arial"/>
          <w:lang w:eastAsia="ar-SA"/>
        </w:rPr>
        <w:t xml:space="preserve">На ведущие позиции в них выходят термины «качество жизни», «комфортная среда обитания». Разделы, посвященные физической культуре и спорту, составляют немалую часть в структуре федеральных и региональных стратегий – стране нужны здоровые и энергичные граждане. </w:t>
      </w:r>
    </w:p>
    <w:p w:rsidR="00E327FA" w:rsidRPr="00C102BE" w:rsidRDefault="00E327FA" w:rsidP="00E327FA">
      <w:pPr>
        <w:autoSpaceDE w:val="0"/>
        <w:autoSpaceDN w:val="0"/>
        <w:adjustRightInd w:val="0"/>
        <w:ind w:firstLine="709"/>
        <w:jc w:val="both"/>
        <w:outlineLvl w:val="0"/>
        <w:rPr>
          <w:rFonts w:ascii="Arial" w:hAnsi="Arial" w:cs="Arial"/>
        </w:rPr>
      </w:pPr>
      <w:r w:rsidRPr="00C102BE">
        <w:rPr>
          <w:rFonts w:ascii="Arial" w:hAnsi="Arial" w:cs="Arial"/>
          <w:lang w:eastAsia="ar-SA"/>
        </w:rPr>
        <w:t xml:space="preserve">В соответствии с Концепцией  </w:t>
      </w:r>
      <w:r w:rsidRPr="00C102BE">
        <w:rPr>
          <w:rFonts w:ascii="Arial" w:hAnsi="Arial" w:cs="Arial"/>
        </w:rPr>
        <w:t xml:space="preserve">долгосрочного экономического развития Российской Федерации и </w:t>
      </w:r>
      <w:hyperlink r:id="rId19" w:history="1">
        <w:r w:rsidRPr="00C102BE">
          <w:rPr>
            <w:rFonts w:ascii="Arial" w:hAnsi="Arial" w:cs="Arial"/>
            <w:color w:val="000000"/>
          </w:rPr>
          <w:t>Стратегией</w:t>
        </w:r>
      </w:hyperlink>
      <w:r w:rsidRPr="00C102BE">
        <w:rPr>
          <w:rFonts w:ascii="Arial" w:hAnsi="Arial" w:cs="Arial"/>
        </w:rPr>
        <w:t xml:space="preserve"> развития физической культуры и спорта в Российской Федерации на период до 2020 года поставлены задачи по увеличению доли граждан, систематически занимающихся физической культурой и спортом.</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Текущее состояние физической культуры и спорта в Большеулуйском районе характеризуется положительными тенденциями, связанными с развитием спортивных и физкультурных традиций, хорошими результатами спортсменов района на краевых и региональных соревнованиях.</w:t>
      </w:r>
    </w:p>
    <w:p w:rsidR="00E327FA" w:rsidRPr="00C102BE" w:rsidRDefault="00E327FA" w:rsidP="00E327FA">
      <w:pPr>
        <w:suppressAutoHyphens/>
        <w:ind w:firstLine="539"/>
        <w:jc w:val="both"/>
        <w:rPr>
          <w:rFonts w:ascii="Arial" w:hAnsi="Arial" w:cs="Arial"/>
          <w:lang w:eastAsia="ar-SA"/>
        </w:rPr>
      </w:pPr>
      <w:r w:rsidRPr="00C102BE">
        <w:rPr>
          <w:rFonts w:ascii="Arial" w:hAnsi="Arial" w:cs="Arial"/>
          <w:lang w:eastAsia="ar-SA"/>
        </w:rPr>
        <w:t xml:space="preserve">Согласно статистической отчетности, в </w:t>
      </w:r>
      <w:r w:rsidRPr="00C102BE">
        <w:rPr>
          <w:rFonts w:ascii="Arial" w:hAnsi="Arial" w:cs="Arial"/>
          <w:color w:val="FF0000"/>
          <w:lang w:eastAsia="ar-SA"/>
        </w:rPr>
        <w:t>2019</w:t>
      </w:r>
      <w:r w:rsidRPr="00C102BE">
        <w:rPr>
          <w:rFonts w:ascii="Arial" w:hAnsi="Arial" w:cs="Arial"/>
          <w:lang w:eastAsia="ar-SA"/>
        </w:rPr>
        <w:t xml:space="preserve"> году удельный вес </w:t>
      </w:r>
      <w:proofErr w:type="gramStart"/>
      <w:r w:rsidRPr="00C102BE">
        <w:rPr>
          <w:rFonts w:ascii="Arial" w:hAnsi="Arial" w:cs="Arial"/>
          <w:lang w:eastAsia="ar-SA"/>
        </w:rPr>
        <w:t>жителей, систематически занимающихся физической культурой и спортом в Большеулуйском районе составляет</w:t>
      </w:r>
      <w:proofErr w:type="gramEnd"/>
      <w:r w:rsidRPr="00C102BE">
        <w:rPr>
          <w:rFonts w:ascii="Arial" w:hAnsi="Arial" w:cs="Arial"/>
          <w:lang w:eastAsia="ar-SA"/>
        </w:rPr>
        <w:t xml:space="preserve"> </w:t>
      </w:r>
      <w:r w:rsidRPr="00C102BE">
        <w:rPr>
          <w:rFonts w:ascii="Arial" w:hAnsi="Arial" w:cs="Arial"/>
          <w:color w:val="FF0000"/>
          <w:lang w:eastAsia="ar-SA"/>
        </w:rPr>
        <w:t xml:space="preserve">34,91 % от общей численности жителей района в возрасте от 3 до 79 лет, 2389 </w:t>
      </w:r>
      <w:r w:rsidRPr="00C102BE">
        <w:rPr>
          <w:rFonts w:ascii="Arial" w:hAnsi="Arial" w:cs="Arial"/>
          <w:lang w:eastAsia="ar-SA"/>
        </w:rPr>
        <w:t xml:space="preserve">человек. </w:t>
      </w:r>
    </w:p>
    <w:p w:rsidR="00E327FA" w:rsidRPr="00C102BE" w:rsidRDefault="00E327FA" w:rsidP="00E327FA">
      <w:pPr>
        <w:suppressAutoHyphens/>
        <w:ind w:firstLine="539"/>
        <w:jc w:val="both"/>
        <w:rPr>
          <w:rFonts w:ascii="Arial" w:hAnsi="Arial" w:cs="Arial"/>
          <w:lang w:eastAsia="ar-SA"/>
        </w:rPr>
      </w:pPr>
      <w:r w:rsidRPr="00C102BE">
        <w:rPr>
          <w:rFonts w:ascii="Arial" w:hAnsi="Arial" w:cs="Arial"/>
          <w:lang w:eastAsia="ar-SA"/>
        </w:rPr>
        <w:t xml:space="preserve">На территории района расположено </w:t>
      </w:r>
      <w:r w:rsidRPr="00C102BE">
        <w:rPr>
          <w:rFonts w:ascii="Arial" w:hAnsi="Arial" w:cs="Arial"/>
          <w:color w:val="FF0000"/>
          <w:lang w:eastAsia="ar-SA"/>
        </w:rPr>
        <w:t>27</w:t>
      </w:r>
      <w:r w:rsidRPr="00C102BE">
        <w:rPr>
          <w:rFonts w:ascii="Arial" w:hAnsi="Arial" w:cs="Arial"/>
          <w:lang w:eastAsia="ar-SA"/>
        </w:rPr>
        <w:t xml:space="preserve"> сооружений спортивной направленности, в их числе: муниципальное бюджетное образовательное учреждение дополнительного образования детей «Большеулуйская детско-юношеская спортивная школа», 10 спортивных залов, расположенных в общеобразовательных учебных заведениях, </w:t>
      </w:r>
      <w:r w:rsidRPr="00C102BE">
        <w:rPr>
          <w:rFonts w:ascii="Arial" w:hAnsi="Arial" w:cs="Arial"/>
          <w:color w:val="FF0000"/>
          <w:lang w:eastAsia="ar-SA"/>
        </w:rPr>
        <w:t>12</w:t>
      </w:r>
      <w:r w:rsidRPr="00C102BE">
        <w:rPr>
          <w:rFonts w:ascii="Arial" w:hAnsi="Arial" w:cs="Arial"/>
          <w:lang w:eastAsia="ar-SA"/>
        </w:rPr>
        <w:t xml:space="preserve"> плоскостных сооружений. </w:t>
      </w:r>
      <w:proofErr w:type="gramStart"/>
      <w:r w:rsidRPr="00C102BE">
        <w:rPr>
          <w:rFonts w:ascii="Arial" w:hAnsi="Arial" w:cs="Arial"/>
          <w:lang w:eastAsia="ar-SA"/>
        </w:rPr>
        <w:t>Так же на сегодняшний день на территории Большеулуйского района функционируют 4 физкультурно-спортивных клуба по месту жительства и 3 клуба при общеобразовательных учреждениях.</w:t>
      </w:r>
      <w:proofErr w:type="gramEnd"/>
    </w:p>
    <w:p w:rsidR="00E327FA" w:rsidRPr="00C102BE" w:rsidRDefault="00E327FA" w:rsidP="00E327FA">
      <w:pPr>
        <w:suppressAutoHyphens/>
        <w:ind w:firstLine="539"/>
        <w:jc w:val="both"/>
        <w:rPr>
          <w:rFonts w:ascii="Arial" w:hAnsi="Arial" w:cs="Arial"/>
          <w:lang w:eastAsia="ar-SA"/>
        </w:rPr>
      </w:pPr>
      <w:r w:rsidRPr="00C102BE">
        <w:rPr>
          <w:rFonts w:ascii="Arial" w:hAnsi="Arial" w:cs="Arial"/>
          <w:lang w:eastAsia="ar-SA"/>
        </w:rPr>
        <w:t>Физкультурно-спортивные клубы по месту жительства и учебы являются центрами здорового спортивного досуга для всех жителей района: участвуют в организации и проведении соревнований по видам спорта, праздников спорта и здоровья для взрослых и детей.</w:t>
      </w:r>
    </w:p>
    <w:p w:rsidR="00E327FA" w:rsidRPr="00C102BE" w:rsidRDefault="00E327FA" w:rsidP="00E327FA">
      <w:pPr>
        <w:suppressAutoHyphens/>
        <w:ind w:firstLine="539"/>
        <w:jc w:val="both"/>
        <w:rPr>
          <w:rFonts w:ascii="Arial" w:hAnsi="Arial" w:cs="Arial"/>
          <w:lang w:eastAsia="ar-SA"/>
        </w:rPr>
      </w:pPr>
      <w:r w:rsidRPr="00C102BE">
        <w:rPr>
          <w:rFonts w:ascii="Arial" w:hAnsi="Arial" w:cs="Arial"/>
          <w:lang w:eastAsia="ar-SA"/>
        </w:rPr>
        <w:t xml:space="preserve">На </w:t>
      </w:r>
      <w:r w:rsidRPr="00C102BE">
        <w:rPr>
          <w:rFonts w:ascii="Arial" w:hAnsi="Arial" w:cs="Arial"/>
          <w:color w:val="FF0000"/>
          <w:lang w:eastAsia="ar-SA"/>
        </w:rPr>
        <w:t>1 января 2020 года</w:t>
      </w:r>
      <w:r w:rsidRPr="00C102BE">
        <w:rPr>
          <w:rFonts w:ascii="Arial" w:hAnsi="Arial" w:cs="Arial"/>
          <w:lang w:eastAsia="ar-SA"/>
        </w:rPr>
        <w:t xml:space="preserve"> в спортивных клубах по месту жительства в Большеулуйском районе занимается </w:t>
      </w:r>
      <w:r w:rsidRPr="00C102BE">
        <w:rPr>
          <w:rFonts w:ascii="Arial" w:hAnsi="Arial" w:cs="Arial"/>
          <w:color w:val="FF0000"/>
          <w:lang w:eastAsia="ar-SA"/>
        </w:rPr>
        <w:t>939 человек, что составляет 39,3%</w:t>
      </w:r>
      <w:r w:rsidRPr="00C102BE">
        <w:rPr>
          <w:rFonts w:ascii="Arial" w:hAnsi="Arial" w:cs="Arial"/>
          <w:lang w:eastAsia="ar-SA"/>
        </w:rPr>
        <w:t xml:space="preserve"> от числа систематически занимающихся физической культурой и спортом жителей района </w:t>
      </w:r>
      <w:r w:rsidRPr="00C102BE">
        <w:rPr>
          <w:rFonts w:ascii="Arial" w:hAnsi="Arial" w:cs="Arial"/>
          <w:color w:val="FF0000"/>
          <w:lang w:eastAsia="ar-SA"/>
        </w:rPr>
        <w:t>(на 01.01.2019 – 887 человека, 40,0%).</w:t>
      </w:r>
    </w:p>
    <w:p w:rsidR="00E327FA" w:rsidRPr="00C102BE" w:rsidRDefault="00E327FA" w:rsidP="00E327FA">
      <w:pPr>
        <w:suppressAutoHyphens/>
        <w:ind w:firstLine="539"/>
        <w:jc w:val="both"/>
        <w:rPr>
          <w:rFonts w:ascii="Arial" w:hAnsi="Arial" w:cs="Arial"/>
          <w:lang w:eastAsia="ar-SA"/>
        </w:rPr>
      </w:pPr>
      <w:r w:rsidRPr="00C102BE">
        <w:rPr>
          <w:rFonts w:ascii="Arial" w:hAnsi="Arial" w:cs="Arial"/>
          <w:color w:val="FF0000"/>
          <w:lang w:eastAsia="ar-SA"/>
        </w:rPr>
        <w:t>В 2019</w:t>
      </w:r>
      <w:r w:rsidRPr="00C102BE">
        <w:rPr>
          <w:rFonts w:ascii="Arial" w:hAnsi="Arial" w:cs="Arial"/>
          <w:lang w:eastAsia="ar-SA"/>
        </w:rPr>
        <w:t xml:space="preserve"> году приняли </w:t>
      </w:r>
      <w:r w:rsidRPr="00C102BE">
        <w:rPr>
          <w:rFonts w:ascii="Arial" w:hAnsi="Arial" w:cs="Arial"/>
          <w:color w:val="000000"/>
        </w:rPr>
        <w:t xml:space="preserve">участие в выполнении нормативов испытаний (тестов) комплекса ГТО 107 человек, из которых выполнили нормативы </w:t>
      </w:r>
      <w:r w:rsidRPr="00C102BE">
        <w:rPr>
          <w:rFonts w:ascii="Arial" w:hAnsi="Arial" w:cs="Arial"/>
          <w:color w:val="FF0000"/>
        </w:rPr>
        <w:t>ГТО 27</w:t>
      </w:r>
      <w:r w:rsidRPr="00C102BE">
        <w:rPr>
          <w:rFonts w:ascii="Arial" w:hAnsi="Arial" w:cs="Arial"/>
          <w:color w:val="000000"/>
        </w:rPr>
        <w:t xml:space="preserve"> </w:t>
      </w:r>
      <w:proofErr w:type="gramStart"/>
      <w:r w:rsidRPr="00C102BE">
        <w:rPr>
          <w:rFonts w:ascii="Arial" w:hAnsi="Arial" w:cs="Arial"/>
          <w:color w:val="000000"/>
        </w:rPr>
        <w:t>человек</w:t>
      </w:r>
      <w:proofErr w:type="gramEnd"/>
      <w:r w:rsidRPr="00C102BE">
        <w:rPr>
          <w:rFonts w:ascii="Arial" w:hAnsi="Arial" w:cs="Arial"/>
          <w:color w:val="000000"/>
        </w:rPr>
        <w:t xml:space="preserve"> что составляет </w:t>
      </w:r>
      <w:r w:rsidRPr="00C102BE">
        <w:rPr>
          <w:rFonts w:ascii="Arial" w:hAnsi="Arial" w:cs="Arial"/>
          <w:color w:val="FF0000"/>
        </w:rPr>
        <w:t>25,2%</w:t>
      </w:r>
      <w:r w:rsidRPr="00C102BE">
        <w:rPr>
          <w:rFonts w:ascii="Arial" w:hAnsi="Arial" w:cs="Arial"/>
          <w:color w:val="000000"/>
        </w:rPr>
        <w:t xml:space="preserve"> от числа сдающих.</w:t>
      </w:r>
    </w:p>
    <w:p w:rsidR="00E327FA" w:rsidRPr="00C102BE" w:rsidRDefault="00E327FA" w:rsidP="00E327FA">
      <w:pPr>
        <w:tabs>
          <w:tab w:val="num" w:pos="0"/>
        </w:tabs>
        <w:suppressAutoHyphens/>
        <w:ind w:firstLine="539"/>
        <w:jc w:val="both"/>
        <w:rPr>
          <w:rFonts w:ascii="Arial" w:hAnsi="Arial" w:cs="Arial"/>
          <w:lang w:eastAsia="ar-SA"/>
        </w:rPr>
      </w:pPr>
      <w:proofErr w:type="gramStart"/>
      <w:r w:rsidRPr="00C102BE">
        <w:rPr>
          <w:rFonts w:ascii="Arial" w:hAnsi="Arial" w:cs="Arial"/>
          <w:lang w:eastAsia="ar-SA"/>
        </w:rPr>
        <w:t xml:space="preserve">Формы и методы работы с населением района – складываются из работы спортивных секций, которые ведут на местах инструкторы по спорту спортивных клубов по месту жительства граждан, из работы учителей физической культуры в школах, при проведении уроков физической культуры и спортивных секций, а также при проведении </w:t>
      </w:r>
      <w:r w:rsidRPr="00C102BE">
        <w:rPr>
          <w:rFonts w:ascii="Arial" w:hAnsi="Arial" w:cs="Arial"/>
          <w:lang w:eastAsia="ar-SA"/>
        </w:rPr>
        <w:lastRenderedPageBreak/>
        <w:t>различных спортивно-массовых соревнований, как на местах, так и при выезде на районные и краевые соревнования.</w:t>
      </w:r>
      <w:proofErr w:type="gramEnd"/>
    </w:p>
    <w:p w:rsidR="00E327FA" w:rsidRPr="00C102BE" w:rsidRDefault="00E327FA" w:rsidP="00E327FA">
      <w:pPr>
        <w:tabs>
          <w:tab w:val="num" w:pos="0"/>
        </w:tabs>
        <w:suppressAutoHyphens/>
        <w:ind w:firstLine="539"/>
        <w:jc w:val="both"/>
        <w:rPr>
          <w:rFonts w:ascii="Arial" w:hAnsi="Arial" w:cs="Arial"/>
          <w:lang w:eastAsia="ar-SA"/>
        </w:rPr>
      </w:pPr>
      <w:r w:rsidRPr="00C102BE">
        <w:rPr>
          <w:rFonts w:ascii="Arial" w:hAnsi="Arial" w:cs="Arial"/>
          <w:lang w:eastAsia="ar-SA"/>
        </w:rPr>
        <w:t>Учитывая возможности района: спортивно-материальную базу, кадровые, финансовые ресурсы, все мероприятия, проводимые администрацией района, отделом образования района, образовательными учреждениями, сельскими советами, совместно с МБУ «Большеулуйский ФСК по месту жительства «Олимп»» по линии ФК и спорта были направлены на развитие массового спорта в районе, оздоровления населения, пропаганду здорового образа жизни.</w:t>
      </w:r>
    </w:p>
    <w:p w:rsidR="00E327FA" w:rsidRPr="00C102BE" w:rsidRDefault="00E327FA" w:rsidP="00E327FA">
      <w:pPr>
        <w:tabs>
          <w:tab w:val="num" w:pos="0"/>
        </w:tabs>
        <w:suppressAutoHyphens/>
        <w:ind w:firstLine="539"/>
        <w:jc w:val="both"/>
        <w:rPr>
          <w:rFonts w:ascii="Arial" w:hAnsi="Arial" w:cs="Arial"/>
          <w:lang w:eastAsia="ar-SA"/>
        </w:rPr>
      </w:pPr>
      <w:r w:rsidRPr="00C102BE">
        <w:rPr>
          <w:rFonts w:ascii="Arial" w:hAnsi="Arial" w:cs="Arial"/>
          <w:lang w:eastAsia="ar-SA"/>
        </w:rPr>
        <w:t>Администрация Большеулуйского района осуществляет свою деятельность в соответствии с утвержденным календарным планом спортивно-массовых мероприятий, который формируется совместно с инструкторами по спорту сельских советов, учителями физкультуры, районным отделом образования, со всеми заинтересованными структурами с учетом спортивных традиций района, популяризации видов спорта в районе, наличием спортивных баз.</w:t>
      </w:r>
    </w:p>
    <w:p w:rsidR="00E327FA" w:rsidRPr="00C102BE" w:rsidRDefault="00E327FA" w:rsidP="00E327FA">
      <w:pPr>
        <w:suppressAutoHyphens/>
        <w:ind w:firstLine="539"/>
        <w:jc w:val="both"/>
        <w:rPr>
          <w:rFonts w:ascii="Arial" w:hAnsi="Arial" w:cs="Arial"/>
          <w:lang w:eastAsia="ar-SA"/>
        </w:rPr>
      </w:pPr>
      <w:r w:rsidRPr="00C102BE">
        <w:rPr>
          <w:rFonts w:ascii="Arial" w:hAnsi="Arial" w:cs="Arial"/>
          <w:lang w:eastAsia="ar-SA"/>
        </w:rPr>
        <w:t xml:space="preserve">В соответствии с календарным планом физкультурных и спортивных мероприятий в </w:t>
      </w:r>
      <w:r w:rsidRPr="00C102BE">
        <w:rPr>
          <w:rFonts w:ascii="Arial" w:hAnsi="Arial" w:cs="Arial"/>
          <w:color w:val="FF0000"/>
          <w:lang w:eastAsia="ar-SA"/>
        </w:rPr>
        <w:t>2019 году</w:t>
      </w:r>
      <w:r w:rsidRPr="00C102BE">
        <w:rPr>
          <w:rFonts w:ascii="Arial" w:hAnsi="Arial" w:cs="Arial"/>
          <w:lang w:eastAsia="ar-SA"/>
        </w:rPr>
        <w:t xml:space="preserve"> 2,9 тысяч жителей, спортсменов различной квалификации и уровня подготовки приняли участие </w:t>
      </w:r>
      <w:r w:rsidRPr="00C102BE">
        <w:rPr>
          <w:rFonts w:ascii="Arial" w:hAnsi="Arial" w:cs="Arial"/>
          <w:color w:val="FF0000"/>
          <w:lang w:eastAsia="ar-SA"/>
        </w:rPr>
        <w:t>в 122</w:t>
      </w:r>
      <w:r w:rsidRPr="00C102BE">
        <w:rPr>
          <w:rFonts w:ascii="Arial" w:hAnsi="Arial" w:cs="Arial"/>
          <w:lang w:eastAsia="ar-SA"/>
        </w:rPr>
        <w:t xml:space="preserve"> мероприятиях районного, краевого и регионального уровня. Более шестидесяти процентов из них, это соревнования среди детей, подростков и молодёжи. </w:t>
      </w:r>
    </w:p>
    <w:p w:rsidR="00E327FA" w:rsidRPr="00C102BE" w:rsidRDefault="00E327FA" w:rsidP="00E327FA">
      <w:pPr>
        <w:suppressAutoHyphens/>
        <w:ind w:firstLine="539"/>
        <w:jc w:val="both"/>
        <w:rPr>
          <w:rFonts w:ascii="Arial" w:hAnsi="Arial" w:cs="Arial"/>
          <w:lang w:eastAsia="ar-SA"/>
        </w:rPr>
      </w:pPr>
      <w:r w:rsidRPr="00C102BE">
        <w:rPr>
          <w:rFonts w:ascii="Arial" w:hAnsi="Arial" w:cs="Arial"/>
          <w:lang w:eastAsia="ar-SA"/>
        </w:rPr>
        <w:t xml:space="preserve">В целом количество граждан, занимающихся физической культурой и спортом в районе, возрастает. В абсолютном значении число, занимающихся всеми видами физической культурой и спортом, </w:t>
      </w:r>
      <w:r w:rsidRPr="00C102BE">
        <w:rPr>
          <w:rFonts w:ascii="Arial" w:hAnsi="Arial" w:cs="Arial"/>
          <w:color w:val="FF0000"/>
          <w:lang w:eastAsia="ar-SA"/>
        </w:rPr>
        <w:t>в 2019 году возросло на 172</w:t>
      </w:r>
      <w:r w:rsidRPr="00C102BE">
        <w:rPr>
          <w:rFonts w:ascii="Arial" w:hAnsi="Arial" w:cs="Arial"/>
          <w:lang w:eastAsia="ar-SA"/>
        </w:rPr>
        <w:t xml:space="preserve"> человека по сравнению </w:t>
      </w:r>
      <w:r w:rsidRPr="00C102BE">
        <w:rPr>
          <w:rFonts w:ascii="Arial" w:hAnsi="Arial" w:cs="Arial"/>
          <w:color w:val="FF0000"/>
          <w:lang w:eastAsia="ar-SA"/>
        </w:rPr>
        <w:t>с 2018 годом и составляет 2389 человек или 34,91%.</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Весомой составляющей в формировании вышеназванного основного показателя является доля учащихся образовательных учреждений района, регулярно занимающихся физической культурой и спортом.</w:t>
      </w:r>
    </w:p>
    <w:p w:rsidR="00E327FA" w:rsidRPr="00C102BE" w:rsidRDefault="00E327FA" w:rsidP="00E327FA">
      <w:pPr>
        <w:widowControl w:val="0"/>
        <w:suppressAutoHyphens/>
        <w:autoSpaceDE w:val="0"/>
        <w:autoSpaceDN w:val="0"/>
        <w:adjustRightInd w:val="0"/>
        <w:ind w:firstLine="539"/>
        <w:jc w:val="both"/>
        <w:rPr>
          <w:rFonts w:ascii="Arial" w:hAnsi="Arial" w:cs="Arial"/>
          <w:color w:val="FF0000"/>
          <w:lang w:eastAsia="ar-SA"/>
        </w:rPr>
      </w:pPr>
      <w:r w:rsidRPr="00C102BE">
        <w:rPr>
          <w:rFonts w:ascii="Arial" w:hAnsi="Arial" w:cs="Arial"/>
          <w:lang w:eastAsia="ar-SA"/>
        </w:rPr>
        <w:t xml:space="preserve">В общеобразовательных учреждениях района этот показатель </w:t>
      </w:r>
      <w:r w:rsidRPr="00C102BE">
        <w:rPr>
          <w:rFonts w:ascii="Arial" w:hAnsi="Arial" w:cs="Arial"/>
          <w:color w:val="FF0000"/>
          <w:lang w:eastAsia="ar-SA"/>
        </w:rPr>
        <w:t>в 2019 составил</w:t>
      </w:r>
      <w:r w:rsidRPr="00C102BE">
        <w:rPr>
          <w:rFonts w:ascii="Arial" w:hAnsi="Arial" w:cs="Arial"/>
          <w:lang w:eastAsia="ar-SA"/>
        </w:rPr>
        <w:t xml:space="preserve"> </w:t>
      </w:r>
      <w:r w:rsidRPr="00C102BE">
        <w:rPr>
          <w:rFonts w:ascii="Arial" w:hAnsi="Arial" w:cs="Arial"/>
          <w:color w:val="FF0000"/>
          <w:lang w:eastAsia="ar-SA"/>
        </w:rPr>
        <w:t>91,30 процента против 87,91 процента в 2018</w:t>
      </w:r>
      <w:r w:rsidRPr="00C102BE">
        <w:rPr>
          <w:rFonts w:ascii="Arial" w:hAnsi="Arial" w:cs="Arial"/>
          <w:lang w:eastAsia="ar-SA"/>
        </w:rPr>
        <w:t xml:space="preserve"> году. Доля обучающихся и студентов, систематически занимающихся физической культурой и спортом, в общей численности обучающихся и студентов в </w:t>
      </w:r>
      <w:r w:rsidRPr="00C102BE">
        <w:rPr>
          <w:rFonts w:ascii="Arial" w:hAnsi="Arial" w:cs="Arial"/>
          <w:color w:val="FF0000"/>
          <w:lang w:eastAsia="ar-SA"/>
        </w:rPr>
        <w:t>2019 году составил 71,73</w:t>
      </w:r>
      <w:r w:rsidRPr="00C102BE">
        <w:rPr>
          <w:rFonts w:ascii="Arial" w:hAnsi="Arial" w:cs="Arial"/>
          <w:lang w:eastAsia="ar-SA"/>
        </w:rPr>
        <w:t xml:space="preserve"> </w:t>
      </w:r>
      <w:r w:rsidRPr="00C102BE">
        <w:rPr>
          <w:rFonts w:ascii="Arial" w:hAnsi="Arial" w:cs="Arial"/>
          <w:color w:val="FF0000"/>
          <w:lang w:eastAsia="ar-SA"/>
        </w:rPr>
        <w:t xml:space="preserve">процента против 71,39 процента в 2018 году. </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proofErr w:type="gramStart"/>
      <w:r w:rsidRPr="00C102BE">
        <w:rPr>
          <w:rFonts w:ascii="Arial" w:hAnsi="Arial" w:cs="Arial"/>
          <w:lang w:eastAsia="ar-SA"/>
        </w:rPr>
        <w:t>Динамика увеличения числа занимающихся физической культурой и спортом в образовательных учреждениях района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w:t>
      </w:r>
      <w:proofErr w:type="gramEnd"/>
    </w:p>
    <w:p w:rsidR="00E327FA" w:rsidRPr="00C102BE" w:rsidRDefault="00E327FA" w:rsidP="00E327FA">
      <w:pPr>
        <w:widowControl w:val="0"/>
        <w:suppressAutoHyphens/>
        <w:autoSpaceDE w:val="0"/>
        <w:autoSpaceDN w:val="0"/>
        <w:adjustRightInd w:val="0"/>
        <w:ind w:firstLine="720"/>
        <w:jc w:val="both"/>
        <w:rPr>
          <w:rFonts w:ascii="Arial" w:hAnsi="Arial" w:cs="Arial"/>
          <w:color w:val="FF0000"/>
          <w:lang w:eastAsia="ar-SA"/>
        </w:rPr>
      </w:pPr>
      <w:r w:rsidRPr="00C102BE">
        <w:rPr>
          <w:rFonts w:ascii="Arial" w:hAnsi="Arial" w:cs="Arial"/>
          <w:lang w:eastAsia="ar-SA"/>
        </w:rPr>
        <w:t xml:space="preserve">Общая численность штатных работников отрасли в 2019 году составляет 31 человек (АППГ- 30 чел.). </w:t>
      </w:r>
      <w:r w:rsidRPr="00C102BE">
        <w:rPr>
          <w:rFonts w:ascii="Arial" w:hAnsi="Arial" w:cs="Arial"/>
          <w:color w:val="FF0000"/>
          <w:lang w:eastAsia="ar-SA"/>
        </w:rPr>
        <w:t>Увеличение количества данного показателя произошло в связи с приемом на работу в МБДОУ «Большеулуйский детский сад № 2» на должность инструктора по физической культуре Шевелева П.А. Обеспеченность штатными работниками физической культуры и спорта – 57,8 процента (АППГ- 56,9%).</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 xml:space="preserve">Район сегодня испытывает дефицит в квалифицированных кадрах в сфере физической культуры и спорта: выпускники специализированных учебных заведений неохотно идут работать по специальности из-за низкого уровня заработной платы, ощущается так же недостаток специалистов по работе с детьми, имеющими отклонения в состоянии здоровья. </w:t>
      </w:r>
    </w:p>
    <w:p w:rsidR="00E327FA" w:rsidRPr="00C102BE" w:rsidRDefault="00E327FA" w:rsidP="00E327FA">
      <w:pPr>
        <w:suppressAutoHyphens/>
        <w:ind w:firstLine="539"/>
        <w:jc w:val="both"/>
        <w:rPr>
          <w:rFonts w:ascii="Arial" w:hAnsi="Arial" w:cs="Arial"/>
          <w:lang w:eastAsia="ar-SA"/>
        </w:rPr>
      </w:pPr>
      <w:r w:rsidRPr="00C102BE">
        <w:rPr>
          <w:rFonts w:ascii="Arial" w:hAnsi="Arial" w:cs="Arial"/>
          <w:lang w:eastAsia="ar-SA"/>
        </w:rPr>
        <w:t>Обеспеченность основными категориями спортивных сооружений в районе составляет:</w:t>
      </w:r>
    </w:p>
    <w:p w:rsidR="00E327FA" w:rsidRPr="00C102BE" w:rsidRDefault="00E327FA" w:rsidP="00E327FA">
      <w:pPr>
        <w:widowControl w:val="0"/>
        <w:suppressAutoHyphens/>
        <w:autoSpaceDE w:val="0"/>
        <w:autoSpaceDN w:val="0"/>
        <w:adjustRightInd w:val="0"/>
        <w:ind w:firstLine="539"/>
        <w:jc w:val="both"/>
        <w:rPr>
          <w:rFonts w:ascii="Arial" w:hAnsi="Arial" w:cs="Arial"/>
          <w:color w:val="FF0000"/>
          <w:lang w:eastAsia="ar-SA"/>
        </w:rPr>
      </w:pPr>
      <w:r w:rsidRPr="00C102BE">
        <w:rPr>
          <w:rFonts w:ascii="Arial" w:hAnsi="Arial" w:cs="Arial"/>
          <w:lang w:eastAsia="ar-SA"/>
        </w:rPr>
        <w:t xml:space="preserve">- по спортивным залам – </w:t>
      </w:r>
      <w:r w:rsidRPr="00C102BE">
        <w:rPr>
          <w:rFonts w:ascii="Arial" w:hAnsi="Arial" w:cs="Arial"/>
          <w:color w:val="FF0000"/>
          <w:lang w:eastAsia="ar-SA"/>
        </w:rPr>
        <w:t>58,7 процента от нормативной потребности;</w:t>
      </w:r>
    </w:p>
    <w:p w:rsidR="00E327FA" w:rsidRPr="00C102BE" w:rsidRDefault="00E327FA" w:rsidP="00E327FA">
      <w:pPr>
        <w:widowControl w:val="0"/>
        <w:suppressAutoHyphens/>
        <w:autoSpaceDE w:val="0"/>
        <w:autoSpaceDN w:val="0"/>
        <w:adjustRightInd w:val="0"/>
        <w:ind w:firstLine="539"/>
        <w:jc w:val="both"/>
        <w:rPr>
          <w:rFonts w:ascii="Arial" w:hAnsi="Arial" w:cs="Arial"/>
          <w:color w:val="FF0000"/>
          <w:lang w:eastAsia="ar-SA"/>
        </w:rPr>
      </w:pPr>
      <w:r w:rsidRPr="00C102BE">
        <w:rPr>
          <w:rFonts w:ascii="Arial" w:hAnsi="Arial" w:cs="Arial"/>
          <w:color w:val="FF0000"/>
          <w:lang w:eastAsia="ar-SA"/>
        </w:rPr>
        <w:t>- по плоскостным сооружениям – 212,7;</w:t>
      </w:r>
    </w:p>
    <w:p w:rsidR="00E327FA" w:rsidRPr="00C102BE" w:rsidRDefault="00E327FA" w:rsidP="00E327FA">
      <w:pPr>
        <w:widowControl w:val="0"/>
        <w:suppressAutoHyphens/>
        <w:autoSpaceDE w:val="0"/>
        <w:autoSpaceDN w:val="0"/>
        <w:adjustRightInd w:val="0"/>
        <w:ind w:firstLine="539"/>
        <w:jc w:val="both"/>
        <w:rPr>
          <w:rFonts w:ascii="Arial" w:hAnsi="Arial" w:cs="Arial"/>
          <w:color w:val="FF0000"/>
          <w:lang w:eastAsia="ar-SA"/>
        </w:rPr>
      </w:pPr>
      <w:r w:rsidRPr="00C102BE">
        <w:rPr>
          <w:rFonts w:ascii="Arial" w:hAnsi="Arial" w:cs="Arial"/>
          <w:color w:val="FF0000"/>
          <w:lang w:eastAsia="ar-SA"/>
        </w:rPr>
        <w:t>- бассейнов в районе нет.</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Недостатка в спортивных сооружениях в районном центре нет, но вопрос остаётся в их материально-техническом состоянии.</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lastRenderedPageBreak/>
        <w:t>В соответствии с проектно-сметной документацией единая пропускная способность спортивных сооружений всех типов составляет 30,2 чел.</w:t>
      </w:r>
    </w:p>
    <w:p w:rsidR="00E327FA" w:rsidRPr="00C102BE" w:rsidRDefault="00E327FA" w:rsidP="00E327FA">
      <w:pPr>
        <w:widowControl w:val="0"/>
        <w:suppressAutoHyphens/>
        <w:autoSpaceDE w:val="0"/>
        <w:autoSpaceDN w:val="0"/>
        <w:adjustRightInd w:val="0"/>
        <w:ind w:firstLine="720"/>
        <w:jc w:val="both"/>
        <w:rPr>
          <w:rFonts w:ascii="Arial" w:hAnsi="Arial" w:cs="Arial"/>
          <w:color w:val="FF0000"/>
          <w:lang w:eastAsia="ar-SA"/>
        </w:rPr>
      </w:pPr>
      <w:r w:rsidRPr="00C102BE">
        <w:rPr>
          <w:rFonts w:ascii="Arial" w:hAnsi="Arial" w:cs="Arial"/>
          <w:lang w:eastAsia="ar-SA"/>
        </w:rPr>
        <w:t xml:space="preserve">В настоящее время вопрос развития спортивной материальной базы Большеулуйского района, в том числе образовательных учреждений, является одним из ключевых. Спортивные площадки, сооружения, их оснащение и доступность - это основа построения целостной системы физического воспитания молодежи. В 2019 году по результатам конкурсного отбора, муниципальному бюджетному учреждению «Большеулуйский физкультурно-спортивный клуб по месту жительства «Олимп»», министерством спорта Красноярского края из краевого бюджета была предоставлена субсидия в размере 3000,0 тыс. рублей для устройства плоскостного спортивного сооружения (хоккейной коробки) </w:t>
      </w:r>
      <w:proofErr w:type="gramStart"/>
      <w:r w:rsidRPr="00C102BE">
        <w:rPr>
          <w:rFonts w:ascii="Arial" w:hAnsi="Arial" w:cs="Arial"/>
          <w:lang w:eastAsia="ar-SA"/>
        </w:rPr>
        <w:t>в</w:t>
      </w:r>
      <w:proofErr w:type="gramEnd"/>
      <w:r w:rsidRPr="00C102BE">
        <w:rPr>
          <w:rFonts w:ascii="Arial" w:hAnsi="Arial" w:cs="Arial"/>
          <w:lang w:eastAsia="ar-SA"/>
        </w:rPr>
        <w:t xml:space="preserve"> с. Большой Улуй. </w:t>
      </w:r>
      <w:r w:rsidRPr="00C102BE">
        <w:rPr>
          <w:rFonts w:ascii="Arial" w:hAnsi="Arial" w:cs="Arial"/>
          <w:color w:val="FF0000"/>
          <w:spacing w:val="-14"/>
          <w:lang w:eastAsia="ar-SA"/>
        </w:rPr>
        <w:t xml:space="preserve">В декабре 2019 года спортивный объект  площадью 1070 </w:t>
      </w:r>
      <w:r w:rsidRPr="00C102BE">
        <w:rPr>
          <w:rFonts w:ascii="Arial" w:hAnsi="Arial" w:cs="Arial"/>
          <w:color w:val="FF0000"/>
          <w:lang w:eastAsia="ar-SA"/>
        </w:rPr>
        <w:t>м² введен в эксплуатацию.</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С целью популяризации физической культуры и спорта, пропаганды здорового образа жизни в районе ведется постоянная работа по информированию населения через районную газету «Вестник Большеулуйского района» о спортивных мероприятиях, проводимых в муниципальном районе, о результатах выступлений спортсменов на краевых и региональных соревнованиях.</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 xml:space="preserve">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 Существуют проблемы в массовом спорте, хотя, как говорилось ранее, проводится большое количество мероприятий, но темпы роста основных показателей развития отрасли пока не гарантируют достижение их целевых значений, предусмотренных </w:t>
      </w:r>
      <w:hyperlink r:id="rId20" w:history="1">
        <w:r w:rsidRPr="00C102BE">
          <w:rPr>
            <w:rFonts w:ascii="Arial" w:hAnsi="Arial" w:cs="Arial"/>
            <w:lang w:eastAsia="ar-SA"/>
          </w:rPr>
          <w:t>Стратегией</w:t>
        </w:r>
      </w:hyperlink>
      <w:r w:rsidRPr="00C102BE">
        <w:rPr>
          <w:rFonts w:ascii="Arial" w:hAnsi="Arial" w:cs="Arial"/>
          <w:lang w:eastAsia="ar-SA"/>
        </w:rPr>
        <w:t xml:space="preserve"> развития физической культуры и спорта в Российской Федерации до 2020 года, утвержденной Распоряжением Правительства РФ от 7 августа 2009 г. № 1101-р. Достижение этих значений возможно при взаимодействии с муниципальными образованиями, одной из основных задач которых является создание условий и содействие массовому привлечению населения к занятиям физической культурой и спортом.</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E327FA" w:rsidRPr="00C102BE" w:rsidRDefault="00E327FA" w:rsidP="00E327FA">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Третья проблема - недостаточное развитие и внедрение современной спортивной инфраструктуры от других районов края.</w:t>
      </w:r>
    </w:p>
    <w:p w:rsidR="00E327FA" w:rsidRPr="00C102BE" w:rsidRDefault="00E327FA" w:rsidP="00E327FA">
      <w:pPr>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Мероприятия Программы предусматривают решение конкретных задач:</w:t>
      </w:r>
    </w:p>
    <w:p w:rsidR="00E327FA" w:rsidRPr="00C102BE" w:rsidRDefault="00E327FA" w:rsidP="00E327FA">
      <w:pPr>
        <w:suppressAutoHyphens/>
        <w:autoSpaceDE w:val="0"/>
        <w:autoSpaceDN w:val="0"/>
        <w:adjustRightInd w:val="0"/>
        <w:ind w:firstLine="539"/>
        <w:jc w:val="both"/>
        <w:rPr>
          <w:rFonts w:ascii="Arial" w:hAnsi="Arial" w:cs="Arial"/>
        </w:rPr>
      </w:pPr>
      <w:r w:rsidRPr="00C102BE">
        <w:rPr>
          <w:rFonts w:ascii="Arial" w:hAnsi="Arial" w:cs="Arial"/>
          <w:lang w:eastAsia="ar-SA"/>
        </w:rPr>
        <w:t>- обеспечение развития массовой физической культуры на территории Большеулуйского района;</w:t>
      </w:r>
    </w:p>
    <w:p w:rsidR="00E327FA" w:rsidRPr="00C102BE" w:rsidRDefault="00E327FA" w:rsidP="00E327FA">
      <w:pPr>
        <w:suppressAutoHyphens/>
        <w:autoSpaceDE w:val="0"/>
        <w:autoSpaceDN w:val="0"/>
        <w:adjustRightInd w:val="0"/>
        <w:ind w:firstLine="539"/>
        <w:jc w:val="both"/>
        <w:rPr>
          <w:rFonts w:ascii="Arial" w:hAnsi="Arial" w:cs="Arial"/>
        </w:rPr>
      </w:pPr>
      <w:r w:rsidRPr="00C102BE">
        <w:rPr>
          <w:rFonts w:ascii="Arial" w:hAnsi="Arial" w:cs="Arial"/>
        </w:rPr>
        <w:t xml:space="preserve">- </w:t>
      </w:r>
      <w:r w:rsidRPr="00C102BE">
        <w:rPr>
          <w:rFonts w:ascii="Arial" w:hAnsi="Arial" w:cs="Arial"/>
          <w:lang w:eastAsia="ar-SA"/>
        </w:rPr>
        <w:t>р</w:t>
      </w:r>
      <w:r w:rsidRPr="00C102BE">
        <w:rPr>
          <w:rFonts w:ascii="Arial" w:hAnsi="Arial" w:cs="Arial"/>
        </w:rPr>
        <w:t>азвитие и совершенствование инфраструктуры физической культуры и спорта в «шаговой» доступности.</w:t>
      </w:r>
    </w:p>
    <w:p w:rsidR="00E327FA" w:rsidRPr="00C102BE" w:rsidRDefault="00E327FA" w:rsidP="00E327FA">
      <w:pPr>
        <w:suppressAutoHyphens/>
        <w:autoSpaceDE w:val="0"/>
        <w:autoSpaceDN w:val="0"/>
        <w:adjustRightInd w:val="0"/>
        <w:ind w:firstLine="539"/>
        <w:jc w:val="both"/>
        <w:rPr>
          <w:rFonts w:ascii="Arial" w:hAnsi="Arial" w:cs="Arial"/>
          <w:lang w:eastAsia="ar-SA"/>
        </w:rPr>
      </w:pPr>
      <w:r w:rsidRPr="00C102BE">
        <w:rPr>
          <w:rFonts w:ascii="Arial" w:hAnsi="Arial" w:cs="Arial"/>
        </w:rPr>
        <w:t xml:space="preserve">Задача по </w:t>
      </w:r>
      <w:r w:rsidRPr="00C102BE">
        <w:rPr>
          <w:rFonts w:ascii="Arial" w:hAnsi="Arial" w:cs="Arial"/>
          <w:lang w:eastAsia="ar-SA"/>
        </w:rPr>
        <w:t>обеспечение развития массовой физической культуры на территории Большеулуйского района характеризуется вовлечением всех слоев населения к занятиям физической культурой и спортом, совершенствование системы детских физкультурно-спортивных учреждений для подготовки спортивного резерва сборных команд, усиление работы в молодежной среде с целью формирования спортивного стиля жизни и пропаганды ценностей здорового образа жизни.</w:t>
      </w:r>
    </w:p>
    <w:p w:rsidR="00E327FA" w:rsidRPr="00C102BE" w:rsidRDefault="00E327FA" w:rsidP="00E327FA">
      <w:pPr>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 xml:space="preserve">Задача по развитию и </w:t>
      </w:r>
      <w:r w:rsidRPr="00C102BE">
        <w:rPr>
          <w:rFonts w:ascii="Arial" w:hAnsi="Arial" w:cs="Arial"/>
        </w:rPr>
        <w:t xml:space="preserve">совершенствование инфраструктуры физической культуры и спорта в «шаговой» доступности реализуются </w:t>
      </w:r>
      <w:proofErr w:type="gramStart"/>
      <w:r w:rsidRPr="00C102BE">
        <w:rPr>
          <w:rFonts w:ascii="Arial" w:hAnsi="Arial" w:cs="Arial"/>
        </w:rPr>
        <w:t>по</w:t>
      </w:r>
      <w:proofErr w:type="gramEnd"/>
      <w:r w:rsidRPr="00C102BE">
        <w:rPr>
          <w:rFonts w:ascii="Arial" w:hAnsi="Arial" w:cs="Arial"/>
        </w:rPr>
        <w:t xml:space="preserve"> </w:t>
      </w:r>
      <w:proofErr w:type="gramStart"/>
      <w:r w:rsidRPr="00C102BE">
        <w:rPr>
          <w:rFonts w:ascii="Arial" w:hAnsi="Arial" w:cs="Arial"/>
        </w:rPr>
        <w:t>средством</w:t>
      </w:r>
      <w:proofErr w:type="gramEnd"/>
      <w:r w:rsidRPr="00C102BE">
        <w:rPr>
          <w:rFonts w:ascii="Arial" w:hAnsi="Arial" w:cs="Arial"/>
        </w:rPr>
        <w:t xml:space="preserve"> увеличения объектов спортивной направленности на всей территории Большеулуйского района за счет участия в краевых и федеральных программах и привлечения различных инвесторов.</w:t>
      </w:r>
    </w:p>
    <w:p w:rsidR="00E327FA" w:rsidRPr="00C102BE" w:rsidRDefault="00E327FA" w:rsidP="00E327FA">
      <w:pPr>
        <w:suppressAutoHyphens/>
        <w:autoSpaceDE w:val="0"/>
        <w:autoSpaceDN w:val="0"/>
        <w:adjustRightInd w:val="0"/>
        <w:ind w:firstLine="600"/>
        <w:jc w:val="both"/>
        <w:rPr>
          <w:rFonts w:ascii="Arial" w:hAnsi="Arial" w:cs="Arial"/>
          <w:lang w:eastAsia="ar-SA"/>
        </w:rPr>
      </w:pPr>
      <w:r w:rsidRPr="00C102BE">
        <w:rPr>
          <w:rFonts w:ascii="Arial" w:hAnsi="Arial" w:cs="Arial"/>
          <w:lang w:eastAsia="ar-SA"/>
        </w:rPr>
        <w:lastRenderedPageBreak/>
        <w:t xml:space="preserve">Реализация комплекса программных мероприятий приведет к росту интереса населения к занятиям физической культурой и спортом, ведению здорового образа жизни и позволит решить цели и задачи подпрограммы. </w:t>
      </w:r>
    </w:p>
    <w:p w:rsidR="00E327FA" w:rsidRPr="00C102BE" w:rsidRDefault="00E327FA" w:rsidP="00E327FA">
      <w:pPr>
        <w:suppressAutoHyphens/>
        <w:autoSpaceDE w:val="0"/>
        <w:autoSpaceDN w:val="0"/>
        <w:adjustRightInd w:val="0"/>
        <w:ind w:firstLine="709"/>
        <w:jc w:val="both"/>
        <w:rPr>
          <w:rFonts w:ascii="Arial" w:hAnsi="Arial" w:cs="Arial"/>
          <w:lang w:eastAsia="ar-SA"/>
        </w:rPr>
      </w:pPr>
    </w:p>
    <w:p w:rsidR="00E327FA" w:rsidRPr="00C102BE" w:rsidRDefault="00E327FA" w:rsidP="00E327FA">
      <w:pPr>
        <w:widowControl w:val="0"/>
        <w:suppressAutoHyphens/>
        <w:spacing w:line="100" w:lineRule="atLeast"/>
        <w:ind w:left="709"/>
        <w:jc w:val="center"/>
        <w:rPr>
          <w:rFonts w:ascii="Arial" w:eastAsia="SimSun" w:hAnsi="Arial" w:cs="Arial"/>
          <w:bCs/>
          <w:kern w:val="1"/>
          <w:lang w:eastAsia="ar-SA"/>
        </w:rPr>
      </w:pPr>
      <w:r w:rsidRPr="00C102BE">
        <w:rPr>
          <w:rFonts w:ascii="Arial" w:eastAsia="SimSun" w:hAnsi="Arial" w:cs="Arial"/>
          <w:bCs/>
          <w:kern w:val="1"/>
          <w:lang w:eastAsia="ar-SA"/>
        </w:rPr>
        <w:t>2.2. Основная цель, задачи, этапы и сроки выполнения подпрограммы, целевые индикаторы.</w:t>
      </w:r>
    </w:p>
    <w:p w:rsidR="00E327FA" w:rsidRPr="00C102BE" w:rsidRDefault="00E327FA" w:rsidP="00E327FA">
      <w:pPr>
        <w:widowControl w:val="0"/>
        <w:suppressAutoHyphens/>
        <w:spacing w:line="100" w:lineRule="atLeast"/>
        <w:ind w:firstLine="709"/>
        <w:jc w:val="both"/>
        <w:rPr>
          <w:rFonts w:ascii="Arial" w:eastAsia="SimSun" w:hAnsi="Arial" w:cs="Arial"/>
          <w:bCs/>
          <w:kern w:val="1"/>
          <w:lang w:eastAsia="ar-SA"/>
        </w:rPr>
      </w:pPr>
    </w:p>
    <w:p w:rsidR="00E327FA" w:rsidRPr="00C102BE" w:rsidRDefault="00E327FA" w:rsidP="00E327FA">
      <w:pPr>
        <w:widowControl w:val="0"/>
        <w:numPr>
          <w:ilvl w:val="2"/>
          <w:numId w:val="6"/>
        </w:numPr>
        <w:tabs>
          <w:tab w:val="left" w:pos="0"/>
          <w:tab w:val="left" w:pos="993"/>
        </w:tabs>
        <w:suppressAutoHyphens/>
        <w:autoSpaceDE w:val="0"/>
        <w:autoSpaceDN w:val="0"/>
        <w:adjustRightInd w:val="0"/>
        <w:ind w:left="0" w:firstLine="567"/>
        <w:contextualSpacing/>
        <w:jc w:val="both"/>
        <w:rPr>
          <w:rFonts w:ascii="Arial" w:hAnsi="Arial" w:cs="Arial"/>
          <w:lang w:eastAsia="ar-SA"/>
        </w:rPr>
      </w:pPr>
      <w:r w:rsidRPr="00C102BE">
        <w:rPr>
          <w:rFonts w:ascii="Arial" w:hAnsi="Arial" w:cs="Arial"/>
          <w:lang w:eastAsia="ar-SA"/>
        </w:rPr>
        <w:t>Заказчиком-координатором подпрограммы является Администрация Большеулуйского района.</w:t>
      </w:r>
    </w:p>
    <w:p w:rsidR="00E327FA" w:rsidRPr="00C102BE" w:rsidRDefault="00E327FA" w:rsidP="00E327FA">
      <w:pPr>
        <w:widowControl w:val="0"/>
        <w:numPr>
          <w:ilvl w:val="2"/>
          <w:numId w:val="6"/>
        </w:numPr>
        <w:tabs>
          <w:tab w:val="left" w:pos="0"/>
          <w:tab w:val="left" w:pos="993"/>
        </w:tabs>
        <w:suppressAutoHyphens/>
        <w:autoSpaceDE w:val="0"/>
        <w:autoSpaceDN w:val="0"/>
        <w:adjustRightInd w:val="0"/>
        <w:ind w:left="0" w:firstLine="567"/>
        <w:contextualSpacing/>
        <w:jc w:val="both"/>
        <w:rPr>
          <w:rFonts w:ascii="Arial" w:hAnsi="Arial" w:cs="Arial"/>
          <w:lang w:eastAsia="ar-SA"/>
        </w:rPr>
      </w:pPr>
      <w:r w:rsidRPr="00C102BE">
        <w:rPr>
          <w:rFonts w:ascii="Arial" w:hAnsi="Arial" w:cs="Arial"/>
          <w:lang w:eastAsia="ar-SA"/>
        </w:rPr>
        <w:t>Цель подпрограммы: Обеспечение развития массовой физической культуры на территории Большеулуйского района, р</w:t>
      </w:r>
      <w:r w:rsidRPr="00C102BE">
        <w:rPr>
          <w:rFonts w:ascii="Arial" w:hAnsi="Arial" w:cs="Arial"/>
        </w:rPr>
        <w:t xml:space="preserve">азвитие и совершенствование инфраструктуры физической культуры и спорта в «шаговой» доступности. </w:t>
      </w:r>
    </w:p>
    <w:p w:rsidR="00E327FA" w:rsidRPr="00C102BE" w:rsidRDefault="00E327FA" w:rsidP="00E327FA">
      <w:pPr>
        <w:widowControl w:val="0"/>
        <w:tabs>
          <w:tab w:val="left" w:pos="0"/>
          <w:tab w:val="left" w:pos="993"/>
        </w:tabs>
        <w:suppressAutoHyphens/>
        <w:autoSpaceDE w:val="0"/>
        <w:autoSpaceDN w:val="0"/>
        <w:adjustRightInd w:val="0"/>
        <w:ind w:firstLine="567"/>
        <w:contextualSpacing/>
        <w:jc w:val="both"/>
        <w:rPr>
          <w:rFonts w:ascii="Arial" w:hAnsi="Arial" w:cs="Arial"/>
          <w:lang w:eastAsia="ar-SA"/>
        </w:rPr>
      </w:pPr>
      <w:r w:rsidRPr="00C102BE">
        <w:rPr>
          <w:rFonts w:ascii="Arial" w:hAnsi="Arial" w:cs="Arial"/>
          <w:lang w:eastAsia="ar-SA"/>
        </w:rPr>
        <w:t>Задачи подпрограммы: Обеспечение развития массовой физической культуры на территории Большеулуйского района, р</w:t>
      </w:r>
      <w:r w:rsidRPr="00C102BE">
        <w:rPr>
          <w:rFonts w:ascii="Arial" w:hAnsi="Arial" w:cs="Arial"/>
        </w:rPr>
        <w:t xml:space="preserve">азвитие и совершенствование инфраструктуры физической культуры и спорта в «шаговой» доступности. </w:t>
      </w:r>
    </w:p>
    <w:p w:rsidR="00E327FA" w:rsidRPr="00C102BE" w:rsidRDefault="00E327FA" w:rsidP="00E327FA">
      <w:pPr>
        <w:widowControl w:val="0"/>
        <w:tabs>
          <w:tab w:val="left" w:pos="0"/>
          <w:tab w:val="left" w:pos="993"/>
        </w:tabs>
        <w:suppressAutoHyphens/>
        <w:autoSpaceDE w:val="0"/>
        <w:autoSpaceDN w:val="0"/>
        <w:adjustRightInd w:val="0"/>
        <w:ind w:firstLine="567"/>
        <w:contextualSpacing/>
        <w:jc w:val="both"/>
        <w:rPr>
          <w:rFonts w:ascii="Arial" w:hAnsi="Arial" w:cs="Arial"/>
          <w:lang w:eastAsia="ar-SA"/>
        </w:rPr>
      </w:pPr>
      <w:r w:rsidRPr="00C102BE">
        <w:rPr>
          <w:rFonts w:ascii="Arial" w:hAnsi="Arial" w:cs="Arial"/>
          <w:lang w:eastAsia="ar-SA"/>
        </w:rPr>
        <w:t xml:space="preserve">2.2.3.Сроки выполнения подпрограммы: </w:t>
      </w:r>
      <w:r w:rsidRPr="00C102BE">
        <w:rPr>
          <w:rFonts w:ascii="Arial" w:hAnsi="Arial" w:cs="Arial"/>
          <w:color w:val="FF0000"/>
          <w:lang w:eastAsia="ar-SA"/>
        </w:rPr>
        <w:t>2019-2023</w:t>
      </w:r>
      <w:r w:rsidRPr="00C102BE">
        <w:rPr>
          <w:rFonts w:ascii="Arial" w:hAnsi="Arial" w:cs="Arial"/>
          <w:lang w:eastAsia="ar-SA"/>
        </w:rPr>
        <w:t xml:space="preserve"> годы.</w:t>
      </w:r>
    </w:p>
    <w:p w:rsidR="00E327FA" w:rsidRPr="00C102BE" w:rsidRDefault="00E327FA" w:rsidP="00E327FA">
      <w:pPr>
        <w:widowControl w:val="0"/>
        <w:tabs>
          <w:tab w:val="left" w:pos="0"/>
          <w:tab w:val="left" w:pos="993"/>
        </w:tabs>
        <w:suppressAutoHyphens/>
        <w:ind w:firstLine="567"/>
        <w:contextualSpacing/>
        <w:jc w:val="both"/>
        <w:rPr>
          <w:rFonts w:ascii="Arial" w:hAnsi="Arial" w:cs="Arial"/>
          <w:lang w:eastAsia="ar-SA"/>
        </w:rPr>
      </w:pPr>
      <w:r w:rsidRPr="00C102BE">
        <w:rPr>
          <w:rFonts w:ascii="Arial" w:hAnsi="Arial" w:cs="Arial"/>
          <w:lang w:eastAsia="ar-SA"/>
        </w:rPr>
        <w:t>Этапы выполнения программы:</w:t>
      </w:r>
    </w:p>
    <w:p w:rsidR="00E327FA" w:rsidRPr="00C102BE" w:rsidRDefault="00E327FA" w:rsidP="00E327FA">
      <w:pPr>
        <w:widowControl w:val="0"/>
        <w:tabs>
          <w:tab w:val="left" w:pos="0"/>
          <w:tab w:val="left" w:pos="993"/>
        </w:tabs>
        <w:suppressAutoHyphens/>
        <w:ind w:firstLine="567"/>
        <w:contextualSpacing/>
        <w:jc w:val="both"/>
        <w:rPr>
          <w:rFonts w:ascii="Arial" w:hAnsi="Arial" w:cs="Arial"/>
          <w:lang w:eastAsia="ar-SA"/>
        </w:rPr>
      </w:pPr>
      <w:r w:rsidRPr="00C102BE">
        <w:rPr>
          <w:rFonts w:ascii="Arial" w:hAnsi="Arial" w:cs="Arial"/>
          <w:lang w:eastAsia="ar-SA"/>
        </w:rPr>
        <w:t>- 2019 год;</w:t>
      </w:r>
    </w:p>
    <w:p w:rsidR="00E327FA" w:rsidRPr="00C102BE" w:rsidRDefault="00E327FA" w:rsidP="00E327FA">
      <w:pPr>
        <w:widowControl w:val="0"/>
        <w:tabs>
          <w:tab w:val="left" w:pos="0"/>
          <w:tab w:val="left" w:pos="993"/>
        </w:tabs>
        <w:suppressAutoHyphens/>
        <w:ind w:firstLine="567"/>
        <w:contextualSpacing/>
        <w:jc w:val="both"/>
        <w:rPr>
          <w:rFonts w:ascii="Arial" w:hAnsi="Arial" w:cs="Arial"/>
          <w:lang w:eastAsia="ar-SA"/>
        </w:rPr>
      </w:pPr>
      <w:r w:rsidRPr="00C102BE">
        <w:rPr>
          <w:rFonts w:ascii="Arial" w:hAnsi="Arial" w:cs="Arial"/>
          <w:lang w:eastAsia="ar-SA"/>
        </w:rPr>
        <w:t>- 2020 год;</w:t>
      </w:r>
    </w:p>
    <w:p w:rsidR="00E327FA" w:rsidRPr="00C102BE" w:rsidRDefault="00E327FA" w:rsidP="00E327FA">
      <w:pPr>
        <w:widowControl w:val="0"/>
        <w:tabs>
          <w:tab w:val="left" w:pos="0"/>
          <w:tab w:val="left" w:pos="993"/>
        </w:tabs>
        <w:suppressAutoHyphens/>
        <w:spacing w:line="100" w:lineRule="atLeast"/>
        <w:ind w:firstLine="567"/>
        <w:jc w:val="both"/>
        <w:rPr>
          <w:rFonts w:ascii="Arial" w:hAnsi="Arial" w:cs="Arial"/>
          <w:lang w:eastAsia="ar-SA"/>
        </w:rPr>
      </w:pPr>
      <w:r w:rsidRPr="00C102BE">
        <w:rPr>
          <w:rFonts w:ascii="Arial" w:hAnsi="Arial" w:cs="Arial"/>
          <w:lang w:eastAsia="ar-SA"/>
        </w:rPr>
        <w:t>- 2021 год;</w:t>
      </w:r>
    </w:p>
    <w:p w:rsidR="00E327FA" w:rsidRPr="00C102BE" w:rsidRDefault="00E327FA" w:rsidP="00E327FA">
      <w:pPr>
        <w:widowControl w:val="0"/>
        <w:tabs>
          <w:tab w:val="left" w:pos="0"/>
          <w:tab w:val="left" w:pos="993"/>
        </w:tabs>
        <w:suppressAutoHyphens/>
        <w:spacing w:line="100" w:lineRule="atLeast"/>
        <w:ind w:firstLine="567"/>
        <w:jc w:val="both"/>
        <w:rPr>
          <w:rFonts w:ascii="Arial" w:hAnsi="Arial" w:cs="Arial"/>
          <w:lang w:eastAsia="ar-SA"/>
        </w:rPr>
      </w:pPr>
      <w:r w:rsidRPr="00C102BE">
        <w:rPr>
          <w:rFonts w:ascii="Arial" w:hAnsi="Arial" w:cs="Arial"/>
          <w:lang w:eastAsia="ar-SA"/>
        </w:rPr>
        <w:t>- 2022 год;</w:t>
      </w:r>
    </w:p>
    <w:p w:rsidR="00E327FA" w:rsidRPr="00C102BE" w:rsidRDefault="00E327FA" w:rsidP="00E327FA">
      <w:pPr>
        <w:widowControl w:val="0"/>
        <w:tabs>
          <w:tab w:val="left" w:pos="0"/>
          <w:tab w:val="left" w:pos="993"/>
        </w:tabs>
        <w:suppressAutoHyphens/>
        <w:spacing w:line="100" w:lineRule="atLeast"/>
        <w:ind w:firstLine="567"/>
        <w:jc w:val="both"/>
        <w:rPr>
          <w:rFonts w:ascii="Arial" w:hAnsi="Arial" w:cs="Arial"/>
          <w:color w:val="FF0000"/>
          <w:lang w:eastAsia="ar-SA"/>
        </w:rPr>
      </w:pPr>
      <w:r w:rsidRPr="00C102BE">
        <w:rPr>
          <w:rFonts w:ascii="Arial" w:hAnsi="Arial" w:cs="Arial"/>
          <w:color w:val="FF0000"/>
          <w:lang w:eastAsia="ar-SA"/>
        </w:rPr>
        <w:t>- 2023 год.</w:t>
      </w:r>
    </w:p>
    <w:p w:rsidR="00E327FA" w:rsidRPr="00C102BE" w:rsidRDefault="00E327FA" w:rsidP="00E327FA">
      <w:pPr>
        <w:widowControl w:val="0"/>
        <w:numPr>
          <w:ilvl w:val="2"/>
          <w:numId w:val="7"/>
        </w:numPr>
        <w:tabs>
          <w:tab w:val="left" w:pos="0"/>
          <w:tab w:val="left" w:pos="960"/>
        </w:tabs>
        <w:suppressAutoHyphens/>
        <w:spacing w:line="100" w:lineRule="atLeast"/>
        <w:ind w:left="0" w:firstLine="567"/>
        <w:jc w:val="both"/>
        <w:rPr>
          <w:rFonts w:ascii="Arial" w:hAnsi="Arial" w:cs="Arial"/>
          <w:lang w:eastAsia="ar-SA"/>
        </w:rPr>
      </w:pPr>
      <w:r w:rsidRPr="00C102BE">
        <w:rPr>
          <w:rFonts w:ascii="Arial" w:hAnsi="Arial" w:cs="Arial"/>
          <w:lang w:eastAsia="ar-SA"/>
        </w:rPr>
        <w:t>Целевыми индикаторами, позволяющими измерить достижение цели подпрограммы, являются:</w:t>
      </w:r>
    </w:p>
    <w:p w:rsidR="00E327FA" w:rsidRPr="00C102BE" w:rsidRDefault="00E327FA" w:rsidP="00E327FA">
      <w:pPr>
        <w:tabs>
          <w:tab w:val="left" w:pos="0"/>
        </w:tabs>
        <w:suppressAutoHyphens/>
        <w:snapToGrid w:val="0"/>
        <w:ind w:firstLine="567"/>
        <w:jc w:val="both"/>
        <w:rPr>
          <w:rFonts w:ascii="Arial" w:hAnsi="Arial" w:cs="Arial"/>
        </w:rPr>
      </w:pPr>
      <w:r w:rsidRPr="00C102BE">
        <w:rPr>
          <w:rFonts w:ascii="Arial" w:hAnsi="Arial" w:cs="Arial"/>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 (</w:t>
      </w:r>
      <w:r w:rsidRPr="00C102BE">
        <w:rPr>
          <w:rFonts w:ascii="Arial" w:hAnsi="Arial" w:cs="Arial"/>
          <w:color w:val="FF0000"/>
        </w:rPr>
        <w:t>увеличение с 8,85% в 2019 году до 10,55% в 2023 году);</w:t>
      </w:r>
    </w:p>
    <w:p w:rsidR="00E327FA" w:rsidRPr="00C102BE" w:rsidRDefault="00E327FA" w:rsidP="00E327FA">
      <w:pPr>
        <w:tabs>
          <w:tab w:val="left" w:pos="0"/>
        </w:tabs>
        <w:suppressAutoHyphens/>
        <w:snapToGrid w:val="0"/>
        <w:ind w:firstLine="567"/>
        <w:jc w:val="both"/>
        <w:rPr>
          <w:rFonts w:ascii="Arial" w:hAnsi="Arial" w:cs="Arial"/>
          <w:color w:val="FF0000"/>
          <w:lang w:eastAsia="ar-SA"/>
        </w:rPr>
      </w:pPr>
      <w:r w:rsidRPr="00C102BE">
        <w:rPr>
          <w:rFonts w:ascii="Arial" w:hAnsi="Arial" w:cs="Arial"/>
          <w:color w:val="000000"/>
        </w:rPr>
        <w:t>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w:t>
      </w:r>
      <w:r w:rsidRPr="00C102BE">
        <w:rPr>
          <w:rFonts w:ascii="Arial" w:hAnsi="Arial" w:cs="Arial"/>
          <w:color w:val="FF0000"/>
        </w:rPr>
        <w:t>увеличение показателя с 2,4% в 2019 году до 2,7 % в 2023 году);</w:t>
      </w:r>
      <w:r w:rsidRPr="00C102BE">
        <w:rPr>
          <w:rFonts w:ascii="Arial" w:hAnsi="Arial" w:cs="Arial"/>
          <w:color w:val="FF0000"/>
          <w:lang w:eastAsia="ar-SA"/>
        </w:rPr>
        <w:t xml:space="preserve"> </w:t>
      </w:r>
    </w:p>
    <w:p w:rsidR="00E327FA" w:rsidRPr="00C102BE" w:rsidRDefault="00E327FA" w:rsidP="00E327FA">
      <w:pPr>
        <w:tabs>
          <w:tab w:val="left" w:pos="0"/>
        </w:tabs>
        <w:suppressAutoHyphens/>
        <w:snapToGrid w:val="0"/>
        <w:ind w:firstLine="567"/>
        <w:jc w:val="both"/>
        <w:rPr>
          <w:rFonts w:ascii="Arial" w:hAnsi="Arial" w:cs="Arial"/>
          <w:lang w:eastAsia="ar-SA"/>
        </w:rPr>
      </w:pPr>
      <w:r w:rsidRPr="00C102BE">
        <w:rPr>
          <w:rFonts w:ascii="Arial" w:hAnsi="Arial" w:cs="Arial"/>
          <w:lang w:eastAsia="ar-SA"/>
        </w:rPr>
        <w:t>Сохранение количество специалистов, обучающихся на курсах повышения квалификации и семинарах 1 человек к 2022 году.</w:t>
      </w:r>
    </w:p>
    <w:p w:rsidR="00E327FA" w:rsidRPr="00C102BE" w:rsidRDefault="00E327FA" w:rsidP="00E327FA">
      <w:pPr>
        <w:tabs>
          <w:tab w:val="left" w:pos="0"/>
        </w:tabs>
        <w:suppressAutoHyphens/>
        <w:snapToGrid w:val="0"/>
        <w:ind w:firstLine="567"/>
        <w:jc w:val="both"/>
        <w:rPr>
          <w:rFonts w:ascii="Arial" w:hAnsi="Arial" w:cs="Arial"/>
          <w:color w:val="FF0000"/>
          <w:lang w:eastAsia="ar-SA"/>
        </w:rPr>
      </w:pPr>
      <w:proofErr w:type="gramStart"/>
      <w:r w:rsidRPr="00C102BE">
        <w:rPr>
          <w:rFonts w:ascii="Arial" w:hAnsi="Arial" w:cs="Arial"/>
          <w:color w:val="000000"/>
        </w:rPr>
        <w:t xml:space="preserve">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w:t>
      </w:r>
      <w:r w:rsidRPr="00C102BE">
        <w:rPr>
          <w:rFonts w:ascii="Arial" w:hAnsi="Arial" w:cs="Arial"/>
          <w:color w:val="FF0000"/>
        </w:rPr>
        <w:t>(увеличение показателя с 2,9 тыс. человек в 2019 году до 3,0 тыс. человек в 2021 году)</w:t>
      </w:r>
      <w:r w:rsidRPr="00C102BE">
        <w:rPr>
          <w:rFonts w:ascii="Arial" w:hAnsi="Arial" w:cs="Arial"/>
          <w:color w:val="FF0000"/>
          <w:lang w:eastAsia="ar-SA"/>
        </w:rPr>
        <w:t>;</w:t>
      </w:r>
      <w:proofErr w:type="gramEnd"/>
    </w:p>
    <w:p w:rsidR="00E327FA" w:rsidRPr="00C102BE" w:rsidRDefault="00E327FA" w:rsidP="00E327FA">
      <w:pPr>
        <w:tabs>
          <w:tab w:val="left" w:pos="0"/>
        </w:tabs>
        <w:suppressAutoHyphens/>
        <w:snapToGrid w:val="0"/>
        <w:ind w:firstLine="567"/>
        <w:jc w:val="both"/>
        <w:rPr>
          <w:rFonts w:ascii="Arial" w:hAnsi="Arial" w:cs="Arial"/>
          <w:lang w:eastAsia="ar-SA"/>
        </w:rPr>
      </w:pPr>
      <w:r w:rsidRPr="00C102BE">
        <w:rPr>
          <w:rFonts w:ascii="Arial" w:hAnsi="Arial" w:cs="Arial"/>
          <w:lang w:eastAsia="ar-SA"/>
        </w:rPr>
        <w:t xml:space="preserve">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w:t>
      </w:r>
      <w:r w:rsidRPr="00C102BE">
        <w:rPr>
          <w:rFonts w:ascii="Arial" w:hAnsi="Arial" w:cs="Arial"/>
          <w:color w:val="FF0000"/>
          <w:lang w:eastAsia="ar-SA"/>
        </w:rPr>
        <w:t>в 2019</w:t>
      </w:r>
      <w:r w:rsidRPr="00C102BE">
        <w:rPr>
          <w:rFonts w:ascii="Arial" w:hAnsi="Arial" w:cs="Arial"/>
          <w:lang w:eastAsia="ar-SA"/>
        </w:rPr>
        <w:t xml:space="preserve"> году, из них учащихся 40%;</w:t>
      </w:r>
    </w:p>
    <w:p w:rsidR="00E327FA" w:rsidRPr="00C102BE" w:rsidRDefault="00E327FA" w:rsidP="00E327FA">
      <w:pPr>
        <w:tabs>
          <w:tab w:val="left" w:pos="0"/>
        </w:tabs>
        <w:suppressAutoHyphens/>
        <w:snapToGrid w:val="0"/>
        <w:ind w:firstLine="567"/>
        <w:jc w:val="both"/>
        <w:rPr>
          <w:rFonts w:ascii="Arial" w:hAnsi="Arial" w:cs="Arial"/>
          <w:lang w:eastAsia="ar-SA"/>
        </w:rPr>
      </w:pPr>
      <w:r w:rsidRPr="00C102BE">
        <w:rPr>
          <w:rFonts w:ascii="Arial" w:hAnsi="Arial" w:cs="Arial"/>
          <w:lang w:eastAsia="ar-SA"/>
        </w:rPr>
        <w:t xml:space="preserve">Единовременная пропускная способность спортивных сооружений не менее 983 человек </w:t>
      </w:r>
      <w:r w:rsidRPr="00C102BE">
        <w:rPr>
          <w:rFonts w:ascii="Arial" w:hAnsi="Arial" w:cs="Arial"/>
          <w:color w:val="FF0000"/>
          <w:lang w:eastAsia="ar-SA"/>
        </w:rPr>
        <w:t>к 2023</w:t>
      </w:r>
      <w:r w:rsidRPr="00C102BE">
        <w:rPr>
          <w:rFonts w:ascii="Arial" w:hAnsi="Arial" w:cs="Arial"/>
          <w:lang w:eastAsia="ar-SA"/>
        </w:rPr>
        <w:t xml:space="preserve"> году.</w:t>
      </w:r>
    </w:p>
    <w:p w:rsidR="00E327FA" w:rsidRPr="00C102BE" w:rsidRDefault="00E327FA" w:rsidP="00E327FA">
      <w:pPr>
        <w:widowControl w:val="0"/>
        <w:suppressAutoHyphens/>
        <w:spacing w:line="100" w:lineRule="atLeast"/>
        <w:ind w:firstLine="567"/>
        <w:jc w:val="both"/>
        <w:rPr>
          <w:rFonts w:ascii="Arial" w:hAnsi="Arial" w:cs="Arial"/>
          <w:lang w:eastAsia="ar-SA"/>
        </w:rPr>
      </w:pPr>
    </w:p>
    <w:p w:rsidR="00E327FA" w:rsidRPr="00C102BE" w:rsidRDefault="00E327FA" w:rsidP="00E327FA">
      <w:pPr>
        <w:widowControl w:val="0"/>
        <w:suppressAutoHyphens/>
        <w:spacing w:line="100" w:lineRule="atLeast"/>
        <w:ind w:firstLine="540"/>
        <w:jc w:val="center"/>
        <w:rPr>
          <w:rFonts w:ascii="Arial" w:hAnsi="Arial" w:cs="Arial"/>
          <w:lang w:eastAsia="ar-SA"/>
        </w:rPr>
      </w:pPr>
      <w:r w:rsidRPr="00C102BE">
        <w:rPr>
          <w:rFonts w:ascii="Arial" w:hAnsi="Arial" w:cs="Arial"/>
          <w:lang w:eastAsia="ar-SA"/>
        </w:rPr>
        <w:t>2.3. Мероприятия подпрограммы</w:t>
      </w:r>
    </w:p>
    <w:p w:rsidR="00E327FA" w:rsidRPr="00C102BE" w:rsidRDefault="00E327FA" w:rsidP="00E327FA">
      <w:pPr>
        <w:widowControl w:val="0"/>
        <w:suppressAutoHyphens/>
        <w:spacing w:line="100" w:lineRule="atLeast"/>
        <w:ind w:firstLine="540"/>
        <w:jc w:val="both"/>
        <w:rPr>
          <w:rFonts w:ascii="Arial" w:hAnsi="Arial" w:cs="Arial"/>
          <w:lang w:eastAsia="ar-SA"/>
        </w:rPr>
      </w:pPr>
    </w:p>
    <w:p w:rsidR="00E327FA" w:rsidRPr="00C102BE" w:rsidRDefault="00E327FA" w:rsidP="00E327FA">
      <w:pPr>
        <w:widowControl w:val="0"/>
        <w:tabs>
          <w:tab w:val="left" w:pos="960"/>
        </w:tabs>
        <w:suppressAutoHyphens/>
        <w:autoSpaceDE w:val="0"/>
        <w:autoSpaceDN w:val="0"/>
        <w:adjustRightInd w:val="0"/>
        <w:ind w:firstLine="567"/>
        <w:contextualSpacing/>
        <w:jc w:val="both"/>
        <w:rPr>
          <w:rFonts w:ascii="Arial" w:hAnsi="Arial" w:cs="Arial"/>
          <w:lang w:eastAsia="ar-SA"/>
        </w:rPr>
      </w:pPr>
      <w:r w:rsidRPr="00C102BE">
        <w:rPr>
          <w:rFonts w:ascii="Arial" w:hAnsi="Arial" w:cs="Arial"/>
          <w:lang w:eastAsia="ar-SA"/>
        </w:rPr>
        <w:t>2.3.1. Мероприятия подпрограммы содержат два раздела, мероприятия каждого из них в совокупности нацелены на решение одной из ее задач.</w:t>
      </w:r>
    </w:p>
    <w:p w:rsidR="00E327FA" w:rsidRPr="00C102BE" w:rsidRDefault="00E327FA" w:rsidP="00E327FA">
      <w:pPr>
        <w:widowControl w:val="0"/>
        <w:tabs>
          <w:tab w:val="num" w:pos="0"/>
          <w:tab w:val="left" w:pos="960"/>
        </w:tabs>
        <w:suppressAutoHyphens/>
        <w:autoSpaceDE w:val="0"/>
        <w:autoSpaceDN w:val="0"/>
        <w:adjustRightInd w:val="0"/>
        <w:ind w:firstLine="567"/>
        <w:contextualSpacing/>
        <w:jc w:val="both"/>
        <w:rPr>
          <w:rFonts w:ascii="Arial" w:hAnsi="Arial" w:cs="Arial"/>
          <w:lang w:eastAsia="ar-SA"/>
        </w:rPr>
      </w:pPr>
      <w:r w:rsidRPr="00C102BE">
        <w:rPr>
          <w:rFonts w:ascii="Arial" w:hAnsi="Arial" w:cs="Arial"/>
          <w:lang w:eastAsia="ar-SA"/>
        </w:rPr>
        <w:lastRenderedPageBreak/>
        <w:t xml:space="preserve">Выбор мероприятий подпрограммы обусловлен целями и задачами, которые призвана решить подпрограмма, данными анализа сложившейся на территории района ситуации по развитию физической культуры и спорта. </w:t>
      </w:r>
    </w:p>
    <w:p w:rsidR="00E327FA" w:rsidRPr="00C102BE" w:rsidRDefault="00E327FA" w:rsidP="00E327FA">
      <w:pPr>
        <w:widowControl w:val="0"/>
        <w:tabs>
          <w:tab w:val="num" w:pos="0"/>
          <w:tab w:val="left" w:pos="960"/>
        </w:tabs>
        <w:suppressAutoHyphens/>
        <w:autoSpaceDE w:val="0"/>
        <w:autoSpaceDN w:val="0"/>
        <w:adjustRightInd w:val="0"/>
        <w:ind w:firstLine="567"/>
        <w:contextualSpacing/>
        <w:jc w:val="both"/>
        <w:rPr>
          <w:rFonts w:ascii="Arial" w:hAnsi="Arial" w:cs="Arial"/>
          <w:lang w:eastAsia="ar-SA"/>
        </w:rPr>
      </w:pPr>
      <w:r w:rsidRPr="00C102BE">
        <w:rPr>
          <w:rFonts w:ascii="Arial" w:hAnsi="Arial" w:cs="Arial"/>
          <w:lang w:eastAsia="ar-SA"/>
        </w:rPr>
        <w:t>Перечень мероприятий подпрограммы приведен в приложении № 2 к подпрограмме «Развития физической культуры и спорта».</w:t>
      </w:r>
    </w:p>
    <w:p w:rsidR="00E327FA" w:rsidRPr="00C102BE" w:rsidRDefault="00E327FA" w:rsidP="00E327FA">
      <w:pPr>
        <w:widowControl w:val="0"/>
        <w:suppressAutoHyphens/>
        <w:spacing w:line="100" w:lineRule="atLeast"/>
        <w:ind w:firstLine="540"/>
        <w:jc w:val="center"/>
        <w:rPr>
          <w:rFonts w:ascii="Arial" w:hAnsi="Arial" w:cs="Arial"/>
          <w:lang w:eastAsia="ar-SA"/>
        </w:rPr>
      </w:pPr>
    </w:p>
    <w:p w:rsidR="00E327FA" w:rsidRPr="00C102BE" w:rsidRDefault="00E327FA" w:rsidP="00E327FA">
      <w:pPr>
        <w:widowControl w:val="0"/>
        <w:suppressAutoHyphens/>
        <w:spacing w:line="100" w:lineRule="atLeast"/>
        <w:ind w:firstLine="540"/>
        <w:jc w:val="center"/>
        <w:rPr>
          <w:rFonts w:ascii="Arial" w:hAnsi="Arial" w:cs="Arial"/>
          <w:lang w:eastAsia="ar-SA"/>
        </w:rPr>
      </w:pPr>
      <w:r w:rsidRPr="00C102BE">
        <w:rPr>
          <w:rFonts w:ascii="Arial" w:hAnsi="Arial" w:cs="Arial"/>
          <w:lang w:eastAsia="ar-SA"/>
        </w:rPr>
        <w:t>2.4. Механизм реализации подпрограммы</w:t>
      </w:r>
    </w:p>
    <w:p w:rsidR="00E327FA" w:rsidRPr="00C102BE" w:rsidRDefault="00E327FA" w:rsidP="00E327FA">
      <w:pPr>
        <w:widowControl w:val="0"/>
        <w:suppressAutoHyphens/>
        <w:spacing w:line="100" w:lineRule="atLeast"/>
        <w:ind w:firstLine="540"/>
        <w:jc w:val="center"/>
        <w:rPr>
          <w:rFonts w:ascii="Arial" w:hAnsi="Arial" w:cs="Arial"/>
          <w:lang w:eastAsia="ar-SA"/>
        </w:rPr>
      </w:pPr>
    </w:p>
    <w:p w:rsidR="00E327FA" w:rsidRPr="00C102BE" w:rsidRDefault="00E327FA" w:rsidP="00E327FA">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2.4.1. Реализацию подпрограммы осуществляют:</w:t>
      </w:r>
    </w:p>
    <w:p w:rsidR="00E327FA" w:rsidRPr="00C102BE" w:rsidRDefault="00E327FA" w:rsidP="00E327FA">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Администрация Большеулуйского района Красноярского края;</w:t>
      </w:r>
    </w:p>
    <w:p w:rsidR="00E327FA" w:rsidRPr="00C102BE" w:rsidRDefault="00E327FA" w:rsidP="00E327FA">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 xml:space="preserve">Финансирование мероприятий программы осуществляется за счет средств местного бюджета в соответствии с </w:t>
      </w:r>
      <w:hyperlink w:anchor="Par377" w:history="1">
        <w:r w:rsidRPr="00C102BE">
          <w:rPr>
            <w:rFonts w:ascii="Arial" w:hAnsi="Arial" w:cs="Arial"/>
            <w:lang w:eastAsia="ar-SA"/>
          </w:rPr>
          <w:t>мероприятиями</w:t>
        </w:r>
      </w:hyperlink>
      <w:r w:rsidRPr="00C102BE">
        <w:rPr>
          <w:rFonts w:ascii="Arial" w:hAnsi="Arial" w:cs="Arial"/>
          <w:lang w:eastAsia="ar-SA"/>
        </w:rPr>
        <w:t xml:space="preserve"> подпрограммы согласно приложению № 2 к подпрограмме (далее - мероприятия подпрограммы).</w:t>
      </w:r>
    </w:p>
    <w:p w:rsidR="00E327FA" w:rsidRPr="00C102BE" w:rsidRDefault="00E327FA" w:rsidP="00E327FA">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Главными распорядителями средств районного бюджета является Администрация Большеулуйского района Красноярского края.</w:t>
      </w:r>
    </w:p>
    <w:p w:rsidR="00E327FA" w:rsidRPr="00C102BE" w:rsidRDefault="00E327FA" w:rsidP="00E327FA">
      <w:pPr>
        <w:widowControl w:val="0"/>
        <w:suppressAutoHyphens/>
        <w:autoSpaceDE w:val="0"/>
        <w:autoSpaceDN w:val="0"/>
        <w:adjustRightInd w:val="0"/>
        <w:ind w:firstLine="540"/>
        <w:jc w:val="both"/>
        <w:rPr>
          <w:rFonts w:ascii="Arial" w:hAnsi="Arial" w:cs="Arial"/>
          <w:color w:val="000000"/>
        </w:rPr>
      </w:pPr>
      <w:r w:rsidRPr="00C102BE">
        <w:rPr>
          <w:rFonts w:ascii="Arial" w:hAnsi="Arial" w:cs="Arial"/>
          <w:lang w:eastAsia="ar-SA"/>
        </w:rPr>
        <w:t xml:space="preserve">Мероприятия подпрограммы по каждой задаче, финансирование которых предусмотрено в соответствующем финансовом году, осуществляются в комплексе путем выделение денежных средств </w:t>
      </w:r>
      <w:r w:rsidRPr="00C102BE">
        <w:rPr>
          <w:rFonts w:ascii="Arial" w:hAnsi="Arial" w:cs="Arial"/>
          <w:color w:val="000000"/>
        </w:rPr>
        <w:t xml:space="preserve">по </w:t>
      </w:r>
      <w:r w:rsidRPr="00C102BE">
        <w:rPr>
          <w:rFonts w:ascii="Arial" w:hAnsi="Arial" w:cs="Arial"/>
          <w:lang w:eastAsia="ar-SA"/>
        </w:rPr>
        <w:t>проведению мероприятий, включенных в календарный план.</w:t>
      </w:r>
    </w:p>
    <w:p w:rsidR="00E327FA" w:rsidRPr="00C102BE" w:rsidRDefault="00E327FA" w:rsidP="00E327FA">
      <w:pPr>
        <w:widowControl w:val="0"/>
        <w:suppressAutoHyphens/>
        <w:autoSpaceDE w:val="0"/>
        <w:autoSpaceDN w:val="0"/>
        <w:adjustRightInd w:val="0"/>
        <w:jc w:val="center"/>
        <w:outlineLvl w:val="2"/>
        <w:rPr>
          <w:rFonts w:ascii="Arial" w:hAnsi="Arial" w:cs="Arial"/>
          <w:lang w:eastAsia="ar-SA"/>
        </w:rPr>
      </w:pPr>
      <w:r w:rsidRPr="00C102BE">
        <w:rPr>
          <w:rFonts w:ascii="Arial" w:hAnsi="Arial" w:cs="Arial"/>
          <w:lang w:eastAsia="ar-SA"/>
        </w:rPr>
        <w:t>2.5. Управление подпрограммой</w:t>
      </w:r>
    </w:p>
    <w:p w:rsidR="00E327FA" w:rsidRPr="00C102BE" w:rsidRDefault="00E327FA" w:rsidP="00E327FA">
      <w:pPr>
        <w:widowControl w:val="0"/>
        <w:suppressAutoHyphens/>
        <w:autoSpaceDE w:val="0"/>
        <w:autoSpaceDN w:val="0"/>
        <w:adjustRightInd w:val="0"/>
        <w:jc w:val="center"/>
        <w:rPr>
          <w:rFonts w:ascii="Arial" w:hAnsi="Arial" w:cs="Arial"/>
          <w:lang w:eastAsia="ar-SA"/>
        </w:rPr>
      </w:pPr>
      <w:r w:rsidRPr="00C102BE">
        <w:rPr>
          <w:rFonts w:ascii="Arial" w:hAnsi="Arial" w:cs="Arial"/>
          <w:lang w:eastAsia="ar-SA"/>
        </w:rPr>
        <w:t>и контроль за исполнением подпрограммы.</w:t>
      </w:r>
    </w:p>
    <w:p w:rsidR="00E327FA" w:rsidRPr="00C102BE" w:rsidRDefault="00E327FA" w:rsidP="00E327FA">
      <w:pPr>
        <w:widowControl w:val="0"/>
        <w:suppressAutoHyphens/>
        <w:autoSpaceDE w:val="0"/>
        <w:autoSpaceDN w:val="0"/>
        <w:adjustRightInd w:val="0"/>
        <w:jc w:val="center"/>
        <w:rPr>
          <w:rFonts w:ascii="Arial" w:hAnsi="Arial" w:cs="Arial"/>
          <w:lang w:eastAsia="ar-SA"/>
        </w:rPr>
      </w:pPr>
    </w:p>
    <w:p w:rsidR="00E327FA" w:rsidRPr="00C102BE" w:rsidRDefault="00E327FA" w:rsidP="00E327FA">
      <w:pPr>
        <w:suppressAutoHyphens/>
        <w:ind w:firstLine="709"/>
        <w:contextualSpacing/>
        <w:jc w:val="both"/>
        <w:rPr>
          <w:rFonts w:ascii="Arial" w:hAnsi="Arial" w:cs="Arial"/>
          <w:lang w:eastAsia="ar-SA"/>
        </w:rPr>
      </w:pPr>
      <w:r w:rsidRPr="00C102BE">
        <w:rPr>
          <w:rFonts w:ascii="Arial" w:hAnsi="Arial" w:cs="Arial"/>
          <w:lang w:eastAsia="ar-SA"/>
        </w:rPr>
        <w:t>Управление реализацией подпрограммы осуществляет Администрация Большеулуйского района Красноярского края</w:t>
      </w:r>
    </w:p>
    <w:p w:rsidR="00E327FA" w:rsidRPr="00C102BE" w:rsidRDefault="00E327FA" w:rsidP="00E327FA">
      <w:pPr>
        <w:shd w:val="clear" w:color="auto" w:fill="FFFFFF"/>
        <w:suppressAutoHyphens/>
        <w:autoSpaceDE w:val="0"/>
        <w:autoSpaceDN w:val="0"/>
        <w:adjustRightInd w:val="0"/>
        <w:ind w:firstLine="720"/>
        <w:jc w:val="both"/>
        <w:outlineLvl w:val="1"/>
        <w:rPr>
          <w:rFonts w:ascii="Arial" w:hAnsi="Arial" w:cs="Arial"/>
          <w:shd w:val="clear" w:color="auto" w:fill="FFFFFF"/>
          <w:lang w:eastAsia="ar-SA"/>
        </w:rPr>
      </w:pPr>
      <w:r w:rsidRPr="00C102BE">
        <w:rPr>
          <w:rFonts w:ascii="Arial" w:hAnsi="Arial" w:cs="Arial"/>
          <w:lang w:eastAsia="ar-SA"/>
        </w:rPr>
        <w:t xml:space="preserve">Ответственный исполнитель по итогам реализации подпрограммы за полгода, год формирует отчет, согласует показатели с  </w:t>
      </w:r>
      <w:r w:rsidRPr="00C102BE">
        <w:rPr>
          <w:rFonts w:ascii="Arial" w:hAnsi="Arial" w:cs="Arial"/>
          <w:shd w:val="clear" w:color="auto" w:fill="FFFFFF"/>
          <w:lang w:eastAsia="ar-SA"/>
        </w:rPr>
        <w:t>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w:t>
      </w:r>
    </w:p>
    <w:p w:rsidR="00E327FA" w:rsidRPr="00C102BE" w:rsidRDefault="00E327FA" w:rsidP="00E327FA">
      <w:pPr>
        <w:shd w:val="clear" w:color="auto" w:fill="FFFFFF"/>
        <w:suppressAutoHyphens/>
        <w:autoSpaceDE w:val="0"/>
        <w:autoSpaceDN w:val="0"/>
        <w:adjustRightInd w:val="0"/>
        <w:ind w:firstLine="720"/>
        <w:jc w:val="both"/>
        <w:outlineLvl w:val="1"/>
        <w:rPr>
          <w:rFonts w:ascii="Arial" w:hAnsi="Arial" w:cs="Arial"/>
          <w:lang w:eastAsia="ar-SA"/>
        </w:rPr>
      </w:pPr>
      <w:r w:rsidRPr="00C102BE">
        <w:rPr>
          <w:rFonts w:ascii="Arial" w:hAnsi="Arial" w:cs="Arial"/>
          <w:lang w:eastAsia="ar-SA"/>
        </w:rPr>
        <w:t>- по итогам полугодия – в срок</w:t>
      </w:r>
      <w:r w:rsidRPr="00C102BE">
        <w:rPr>
          <w:rFonts w:ascii="Arial" w:hAnsi="Arial" w:cs="Arial"/>
          <w:spacing w:val="-4"/>
          <w:lang w:eastAsia="ar-SA"/>
        </w:rPr>
        <w:t xml:space="preserve"> не позднее 10-го августа отчетного года </w:t>
      </w:r>
    </w:p>
    <w:p w:rsidR="00E327FA" w:rsidRPr="00C102BE" w:rsidRDefault="00E327FA" w:rsidP="00E327FA">
      <w:pPr>
        <w:suppressAutoHyphens/>
        <w:autoSpaceDE w:val="0"/>
        <w:autoSpaceDN w:val="0"/>
        <w:adjustRightInd w:val="0"/>
        <w:jc w:val="both"/>
        <w:rPr>
          <w:rFonts w:ascii="Arial" w:hAnsi="Arial" w:cs="Arial"/>
          <w:lang w:eastAsia="ar-SA"/>
        </w:rPr>
      </w:pPr>
      <w:r w:rsidRPr="00C102BE">
        <w:rPr>
          <w:rFonts w:ascii="Arial" w:hAnsi="Arial" w:cs="Arial"/>
          <w:lang w:eastAsia="ar-SA"/>
        </w:rPr>
        <w:t>- по итогам года – в срок до 1 марта года, следующего за отчетным.</w:t>
      </w:r>
    </w:p>
    <w:p w:rsidR="00E327FA" w:rsidRPr="00C102BE" w:rsidRDefault="00E327FA" w:rsidP="00E327FA">
      <w:pPr>
        <w:ind w:firstLine="709"/>
        <w:contextualSpacing/>
        <w:jc w:val="both"/>
        <w:rPr>
          <w:rFonts w:ascii="Arial" w:eastAsia="Calibri" w:hAnsi="Arial" w:cs="Arial"/>
          <w:lang w:eastAsia="en-US"/>
        </w:rPr>
      </w:pPr>
      <w:r w:rsidRPr="00C102BE">
        <w:rPr>
          <w:rFonts w:ascii="Arial" w:eastAsia="Calibri" w:hAnsi="Arial" w:cs="Arial"/>
          <w:lang w:eastAsia="en-US"/>
        </w:rPr>
        <w:t>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w:t>
      </w:r>
    </w:p>
    <w:p w:rsidR="00E327FA" w:rsidRPr="00C102BE" w:rsidRDefault="00E327FA" w:rsidP="00E327FA">
      <w:pPr>
        <w:ind w:firstLine="709"/>
        <w:contextualSpacing/>
        <w:jc w:val="both"/>
        <w:rPr>
          <w:rFonts w:ascii="Arial" w:eastAsia="Calibri" w:hAnsi="Arial" w:cs="Arial"/>
          <w:lang w:eastAsia="en-US"/>
        </w:rPr>
      </w:pPr>
      <w:r w:rsidRPr="00C102BE">
        <w:rPr>
          <w:rFonts w:ascii="Arial" w:eastAsia="Calibri" w:hAnsi="Arial" w:cs="Arial"/>
          <w:lang w:eastAsia="en-US"/>
        </w:rPr>
        <w:t xml:space="preserve">Контроль за целевым использованием бюджетных средств осуществляет </w:t>
      </w:r>
      <w:r w:rsidRPr="00C102BE">
        <w:rPr>
          <w:rFonts w:ascii="Arial" w:hAnsi="Arial" w:cs="Arial"/>
          <w:lang w:eastAsia="ar-SA"/>
        </w:rPr>
        <w:t>Финансово–экономическое управление Администрации Большеулуйского района</w:t>
      </w:r>
      <w:r w:rsidRPr="00C102BE">
        <w:rPr>
          <w:rFonts w:ascii="Arial" w:eastAsia="Calibri" w:hAnsi="Arial" w:cs="Arial"/>
          <w:lang w:eastAsia="en-US"/>
        </w:rPr>
        <w:t>.</w:t>
      </w:r>
    </w:p>
    <w:p w:rsidR="00E327FA" w:rsidRPr="00C102BE" w:rsidRDefault="00E327FA" w:rsidP="00E327FA">
      <w:pPr>
        <w:suppressAutoHyphens/>
        <w:ind w:firstLine="709"/>
        <w:contextualSpacing/>
        <w:jc w:val="both"/>
        <w:rPr>
          <w:rFonts w:ascii="Arial" w:hAnsi="Arial" w:cs="Arial"/>
          <w:lang w:eastAsia="ar-SA"/>
        </w:rPr>
      </w:pPr>
      <w:r w:rsidRPr="00C102BE">
        <w:rPr>
          <w:rFonts w:ascii="Arial" w:hAnsi="Arial" w:cs="Arial"/>
          <w:lang w:eastAsia="ar-SA"/>
        </w:rPr>
        <w:t>Ответственный исполнитель – Администрация Большеулуйского района.</w:t>
      </w:r>
    </w:p>
    <w:p w:rsidR="00E327FA" w:rsidRPr="00C102BE" w:rsidRDefault="00E327FA" w:rsidP="00E327FA">
      <w:pPr>
        <w:suppressAutoHyphens/>
        <w:ind w:firstLine="709"/>
        <w:contextualSpacing/>
        <w:jc w:val="both"/>
        <w:rPr>
          <w:rFonts w:ascii="Arial" w:hAnsi="Arial" w:cs="Arial"/>
          <w:lang w:eastAsia="ar-SA"/>
        </w:rPr>
      </w:pPr>
      <w:r w:rsidRPr="00C102BE">
        <w:rPr>
          <w:rFonts w:ascii="Arial" w:hAnsi="Arial" w:cs="Arial"/>
          <w:lang w:eastAsia="ar-SA"/>
        </w:rPr>
        <w:t>Соисполнитель – Муниципальное бюджетное учреждение «Большеулуйский физкультурно-спортивный клуб по месту жительства «Олимп»»</w:t>
      </w:r>
      <w:proofErr w:type="gramStart"/>
      <w:r w:rsidRPr="00C102BE">
        <w:rPr>
          <w:rFonts w:ascii="Arial" w:hAnsi="Arial" w:cs="Arial"/>
          <w:lang w:eastAsia="ar-SA"/>
        </w:rPr>
        <w:t xml:space="preserve"> .</w:t>
      </w:r>
      <w:proofErr w:type="gramEnd"/>
    </w:p>
    <w:p w:rsidR="00E327FA" w:rsidRPr="00C102BE" w:rsidRDefault="00E327FA" w:rsidP="00E327FA">
      <w:pPr>
        <w:widowControl w:val="0"/>
        <w:suppressAutoHyphens/>
        <w:autoSpaceDE w:val="0"/>
        <w:autoSpaceDN w:val="0"/>
        <w:adjustRightInd w:val="0"/>
        <w:jc w:val="center"/>
        <w:outlineLvl w:val="2"/>
        <w:rPr>
          <w:rFonts w:ascii="Arial" w:hAnsi="Arial" w:cs="Arial"/>
          <w:lang w:eastAsia="ar-SA"/>
        </w:rPr>
      </w:pPr>
      <w:r w:rsidRPr="00C102BE">
        <w:rPr>
          <w:rFonts w:ascii="Arial" w:hAnsi="Arial" w:cs="Arial"/>
          <w:lang w:eastAsia="ar-SA"/>
        </w:rPr>
        <w:t xml:space="preserve">2.6. Оценка </w:t>
      </w:r>
      <w:proofErr w:type="gramStart"/>
      <w:r w:rsidRPr="00C102BE">
        <w:rPr>
          <w:rFonts w:ascii="Arial" w:hAnsi="Arial" w:cs="Arial"/>
          <w:lang w:eastAsia="ar-SA"/>
        </w:rPr>
        <w:t>социально-экономической</w:t>
      </w:r>
      <w:proofErr w:type="gramEnd"/>
    </w:p>
    <w:p w:rsidR="00E327FA" w:rsidRPr="00C102BE" w:rsidRDefault="00E327FA" w:rsidP="00E327FA">
      <w:pPr>
        <w:widowControl w:val="0"/>
        <w:suppressAutoHyphens/>
        <w:autoSpaceDE w:val="0"/>
        <w:autoSpaceDN w:val="0"/>
        <w:adjustRightInd w:val="0"/>
        <w:jc w:val="center"/>
        <w:rPr>
          <w:rFonts w:ascii="Arial" w:hAnsi="Arial" w:cs="Arial"/>
          <w:lang w:eastAsia="ar-SA"/>
        </w:rPr>
      </w:pPr>
      <w:r w:rsidRPr="00C102BE">
        <w:rPr>
          <w:rFonts w:ascii="Arial" w:hAnsi="Arial" w:cs="Arial"/>
          <w:lang w:eastAsia="ar-SA"/>
        </w:rPr>
        <w:t>эффективности подпрограммы</w:t>
      </w:r>
    </w:p>
    <w:p w:rsidR="00E327FA" w:rsidRPr="00C102BE" w:rsidRDefault="00E327FA" w:rsidP="00E327FA">
      <w:pPr>
        <w:widowControl w:val="0"/>
        <w:suppressAutoHyphens/>
        <w:autoSpaceDE w:val="0"/>
        <w:autoSpaceDN w:val="0"/>
        <w:adjustRightInd w:val="0"/>
        <w:jc w:val="center"/>
        <w:rPr>
          <w:rFonts w:ascii="Arial" w:hAnsi="Arial" w:cs="Arial"/>
          <w:lang w:eastAsia="ar-SA"/>
        </w:rPr>
      </w:pPr>
    </w:p>
    <w:p w:rsidR="00E327FA" w:rsidRPr="00C102BE" w:rsidRDefault="00E327FA" w:rsidP="00E327FA">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 xml:space="preserve">Реализация мероприятий подпрограммы за период </w:t>
      </w:r>
      <w:r w:rsidRPr="00C102BE">
        <w:rPr>
          <w:rFonts w:ascii="Arial" w:hAnsi="Arial" w:cs="Arial"/>
          <w:color w:val="FF0000"/>
          <w:lang w:eastAsia="ar-SA"/>
        </w:rPr>
        <w:t>2019 - 2023</w:t>
      </w:r>
      <w:r w:rsidRPr="00C102BE">
        <w:rPr>
          <w:rFonts w:ascii="Arial" w:hAnsi="Arial" w:cs="Arial"/>
          <w:lang w:eastAsia="ar-SA"/>
        </w:rPr>
        <w:t xml:space="preserve"> годов позволит обеспечить достижение следующих результатов:</w:t>
      </w:r>
    </w:p>
    <w:p w:rsidR="00E327FA" w:rsidRPr="00C102BE" w:rsidRDefault="00E327FA" w:rsidP="00E327FA">
      <w:pPr>
        <w:suppressAutoHyphens/>
        <w:snapToGrid w:val="0"/>
        <w:ind w:firstLine="600"/>
        <w:jc w:val="both"/>
        <w:rPr>
          <w:rFonts w:ascii="Arial" w:hAnsi="Arial" w:cs="Arial"/>
        </w:rPr>
      </w:pPr>
      <w:r w:rsidRPr="00C102BE">
        <w:rPr>
          <w:rFonts w:ascii="Arial" w:hAnsi="Arial" w:cs="Arial"/>
        </w:rPr>
        <w:t xml:space="preserve">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w:t>
      </w:r>
      <w:r w:rsidRPr="00C102BE">
        <w:rPr>
          <w:rFonts w:ascii="Arial" w:hAnsi="Arial" w:cs="Arial"/>
          <w:color w:val="FF0000"/>
        </w:rPr>
        <w:t>с 8,85% в 2019 году до 10,55% в 2023 году</w:t>
      </w:r>
      <w:r w:rsidRPr="00C102BE">
        <w:rPr>
          <w:rFonts w:ascii="Arial" w:hAnsi="Arial" w:cs="Arial"/>
        </w:rPr>
        <w:t>);</w:t>
      </w:r>
    </w:p>
    <w:p w:rsidR="00E327FA" w:rsidRPr="00C102BE" w:rsidRDefault="00E327FA" w:rsidP="00E327FA">
      <w:pPr>
        <w:suppressAutoHyphens/>
        <w:snapToGrid w:val="0"/>
        <w:ind w:firstLine="600"/>
        <w:jc w:val="both"/>
        <w:rPr>
          <w:rFonts w:ascii="Arial" w:hAnsi="Arial" w:cs="Arial"/>
          <w:color w:val="000000"/>
        </w:rPr>
      </w:pPr>
      <w:r w:rsidRPr="00C102BE">
        <w:rPr>
          <w:rFonts w:ascii="Arial" w:hAnsi="Arial" w:cs="Arial"/>
          <w:color w:val="000000"/>
        </w:rPr>
        <w:t xml:space="preserve">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(увеличение показателя </w:t>
      </w:r>
      <w:r w:rsidRPr="00C102BE">
        <w:rPr>
          <w:rFonts w:ascii="Arial" w:hAnsi="Arial" w:cs="Arial"/>
          <w:color w:val="FF0000"/>
        </w:rPr>
        <w:t>с 2,4% в 2019 году до 2,7 % в 2023</w:t>
      </w:r>
      <w:r w:rsidRPr="00C102BE">
        <w:rPr>
          <w:rFonts w:ascii="Arial" w:hAnsi="Arial" w:cs="Arial"/>
          <w:color w:val="000000"/>
        </w:rPr>
        <w:t xml:space="preserve"> году);</w:t>
      </w:r>
    </w:p>
    <w:p w:rsidR="00E327FA" w:rsidRPr="00C102BE" w:rsidRDefault="00E327FA" w:rsidP="00E327FA">
      <w:pPr>
        <w:suppressAutoHyphens/>
        <w:snapToGrid w:val="0"/>
        <w:ind w:firstLine="600"/>
        <w:jc w:val="both"/>
        <w:rPr>
          <w:rFonts w:ascii="Arial" w:hAnsi="Arial" w:cs="Arial"/>
          <w:lang w:eastAsia="ar-SA"/>
        </w:rPr>
      </w:pPr>
      <w:proofErr w:type="gramStart"/>
      <w:r w:rsidRPr="00C102BE">
        <w:rPr>
          <w:rFonts w:ascii="Arial" w:hAnsi="Arial" w:cs="Arial"/>
          <w:color w:val="000000"/>
        </w:rPr>
        <w:t xml:space="preserve">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w:t>
      </w:r>
      <w:r w:rsidRPr="00C102BE">
        <w:rPr>
          <w:rFonts w:ascii="Arial" w:hAnsi="Arial" w:cs="Arial"/>
          <w:color w:val="000000"/>
        </w:rPr>
        <w:lastRenderedPageBreak/>
        <w:t xml:space="preserve">спортивных соревнований Большеулуйского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(увеличение показателя с 2,9 тыс. человек </w:t>
      </w:r>
      <w:r w:rsidRPr="00C102BE">
        <w:rPr>
          <w:rFonts w:ascii="Arial" w:hAnsi="Arial" w:cs="Arial"/>
          <w:color w:val="FF0000"/>
        </w:rPr>
        <w:t>в 2019</w:t>
      </w:r>
      <w:r w:rsidRPr="00C102BE">
        <w:rPr>
          <w:rFonts w:ascii="Arial" w:hAnsi="Arial" w:cs="Arial"/>
          <w:color w:val="000000"/>
        </w:rPr>
        <w:t xml:space="preserve"> году до 3,0 тыс. человек в 2021 году)</w:t>
      </w:r>
      <w:r w:rsidRPr="00C102BE">
        <w:rPr>
          <w:rFonts w:ascii="Arial" w:hAnsi="Arial" w:cs="Arial"/>
          <w:lang w:eastAsia="ar-SA"/>
        </w:rPr>
        <w:t>;</w:t>
      </w:r>
      <w:proofErr w:type="gramEnd"/>
    </w:p>
    <w:p w:rsidR="00E327FA" w:rsidRPr="00C102BE" w:rsidRDefault="00E327FA" w:rsidP="00E327FA">
      <w:pPr>
        <w:suppressAutoHyphens/>
        <w:snapToGrid w:val="0"/>
        <w:ind w:firstLine="600"/>
        <w:jc w:val="both"/>
        <w:rPr>
          <w:rFonts w:ascii="Arial" w:hAnsi="Arial" w:cs="Arial"/>
          <w:lang w:eastAsia="ar-SA"/>
        </w:rPr>
      </w:pPr>
      <w:r w:rsidRPr="00C102BE">
        <w:rPr>
          <w:rFonts w:ascii="Arial" w:hAnsi="Arial" w:cs="Arial"/>
          <w:lang w:eastAsia="ar-SA"/>
        </w:rPr>
        <w:t xml:space="preserve">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w:t>
      </w:r>
      <w:r w:rsidRPr="00C102BE">
        <w:rPr>
          <w:rFonts w:ascii="Arial" w:hAnsi="Arial" w:cs="Arial"/>
          <w:color w:val="FF0000"/>
          <w:lang w:eastAsia="ar-SA"/>
        </w:rPr>
        <w:t>в 2019 году</w:t>
      </w:r>
      <w:r w:rsidRPr="00C102BE">
        <w:rPr>
          <w:rFonts w:ascii="Arial" w:hAnsi="Arial" w:cs="Arial"/>
          <w:lang w:eastAsia="ar-SA"/>
        </w:rPr>
        <w:t>, из них учащихся 40%;</w:t>
      </w:r>
    </w:p>
    <w:p w:rsidR="00E327FA" w:rsidRPr="00C102BE" w:rsidRDefault="00E327FA" w:rsidP="00E327FA">
      <w:pPr>
        <w:suppressAutoHyphens/>
        <w:snapToGrid w:val="0"/>
        <w:ind w:firstLine="600"/>
        <w:jc w:val="both"/>
        <w:rPr>
          <w:rFonts w:ascii="Arial" w:hAnsi="Arial" w:cs="Arial"/>
          <w:lang w:eastAsia="ar-SA"/>
        </w:rPr>
      </w:pPr>
      <w:r w:rsidRPr="00C102BE">
        <w:rPr>
          <w:rFonts w:ascii="Arial" w:hAnsi="Arial" w:cs="Arial"/>
          <w:lang w:eastAsia="ar-SA"/>
        </w:rPr>
        <w:t>Единовременная пропускная способность спортивных сооружений не менее 983 человек к 2022 году.</w:t>
      </w:r>
    </w:p>
    <w:p w:rsidR="00E327FA" w:rsidRPr="00C102BE" w:rsidRDefault="00E327FA" w:rsidP="00E327FA">
      <w:pPr>
        <w:suppressAutoHyphens/>
        <w:ind w:firstLine="709"/>
        <w:jc w:val="both"/>
        <w:rPr>
          <w:rFonts w:ascii="Arial" w:hAnsi="Arial" w:cs="Arial"/>
          <w:lang w:eastAsia="ar-SA"/>
        </w:rPr>
      </w:pPr>
      <w:r w:rsidRPr="00C102BE">
        <w:rPr>
          <w:rFonts w:ascii="Arial" w:hAnsi="Arial" w:cs="Arial"/>
          <w:lang w:eastAsia="ar-SA"/>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E327FA" w:rsidRPr="00C102BE" w:rsidRDefault="00E327FA" w:rsidP="00E327FA">
      <w:pPr>
        <w:suppressAutoHyphens/>
        <w:ind w:firstLine="709"/>
        <w:jc w:val="both"/>
        <w:rPr>
          <w:rFonts w:ascii="Arial" w:hAnsi="Arial" w:cs="Arial"/>
          <w:lang w:eastAsia="ar-SA"/>
        </w:rPr>
      </w:pPr>
      <w:r w:rsidRPr="00C102BE">
        <w:rPr>
          <w:rFonts w:ascii="Arial" w:hAnsi="Arial" w:cs="Arial"/>
          <w:lang w:eastAsia="ar-SA"/>
        </w:rPr>
        <w:t>срывом мероприятий и не достижением целевых показателей;</w:t>
      </w:r>
    </w:p>
    <w:p w:rsidR="00E327FA" w:rsidRPr="00C102BE" w:rsidRDefault="00E327FA" w:rsidP="00E327FA">
      <w:pPr>
        <w:suppressAutoHyphens/>
        <w:ind w:firstLine="709"/>
        <w:jc w:val="both"/>
        <w:rPr>
          <w:rFonts w:ascii="Arial" w:hAnsi="Arial" w:cs="Arial"/>
          <w:lang w:eastAsia="ar-SA"/>
        </w:rPr>
      </w:pPr>
      <w:r w:rsidRPr="00C102BE">
        <w:rPr>
          <w:rFonts w:ascii="Arial" w:hAnsi="Arial" w:cs="Arial"/>
          <w:lang w:eastAsia="ar-SA"/>
        </w:rPr>
        <w:t>неэффективным использованием ресурсов.</w:t>
      </w:r>
    </w:p>
    <w:p w:rsidR="00E327FA" w:rsidRPr="00C102BE" w:rsidRDefault="00E327FA" w:rsidP="00E327FA">
      <w:pPr>
        <w:suppressAutoHyphens/>
        <w:ind w:firstLine="709"/>
        <w:jc w:val="both"/>
        <w:rPr>
          <w:rFonts w:ascii="Arial" w:hAnsi="Arial" w:cs="Arial"/>
          <w:lang w:eastAsia="ar-SA"/>
        </w:rPr>
      </w:pPr>
      <w:r w:rsidRPr="00C102BE">
        <w:rPr>
          <w:rFonts w:ascii="Arial" w:hAnsi="Arial" w:cs="Arial"/>
          <w:lang w:eastAsia="ar-SA"/>
        </w:rPr>
        <w:t>Способами ограничения административного риска являются:</w:t>
      </w:r>
    </w:p>
    <w:p w:rsidR="00E327FA" w:rsidRPr="00C102BE" w:rsidRDefault="00E327FA" w:rsidP="00E327FA">
      <w:pPr>
        <w:suppressAutoHyphens/>
        <w:ind w:firstLine="709"/>
        <w:jc w:val="both"/>
        <w:rPr>
          <w:rFonts w:ascii="Arial" w:hAnsi="Arial" w:cs="Arial"/>
          <w:lang w:eastAsia="ar-SA"/>
        </w:rPr>
      </w:pPr>
      <w:r w:rsidRPr="00C102BE">
        <w:rPr>
          <w:rFonts w:ascii="Arial" w:hAnsi="Arial" w:cs="Arial"/>
          <w:lang w:eastAsia="ar-SA"/>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E327FA" w:rsidRPr="00C102BE" w:rsidRDefault="00E327FA" w:rsidP="00E327FA">
      <w:pPr>
        <w:suppressAutoHyphens/>
        <w:ind w:firstLine="709"/>
        <w:jc w:val="both"/>
        <w:rPr>
          <w:rFonts w:ascii="Arial" w:hAnsi="Arial" w:cs="Arial"/>
          <w:lang w:eastAsia="ar-SA"/>
        </w:rPr>
      </w:pPr>
      <w:r w:rsidRPr="00C102BE">
        <w:rPr>
          <w:rFonts w:ascii="Arial" w:hAnsi="Arial" w:cs="Arial"/>
          <w:lang w:eastAsia="ar-SA"/>
        </w:rPr>
        <w:t>усиление контроля за ходом выполнения программных мероприятий и совершенствование механизма текущего управления реализацией программы;</w:t>
      </w:r>
    </w:p>
    <w:p w:rsidR="00E327FA" w:rsidRPr="00C102BE" w:rsidRDefault="00E327FA" w:rsidP="00E327FA">
      <w:pPr>
        <w:suppressAutoHyphens/>
        <w:ind w:firstLine="709"/>
        <w:jc w:val="both"/>
        <w:rPr>
          <w:rFonts w:ascii="Arial" w:hAnsi="Arial" w:cs="Arial"/>
          <w:lang w:eastAsia="ar-SA"/>
        </w:rPr>
      </w:pPr>
      <w:r w:rsidRPr="00C102BE">
        <w:rPr>
          <w:rFonts w:ascii="Arial" w:hAnsi="Arial" w:cs="Arial"/>
          <w:lang w:eastAsia="ar-SA"/>
        </w:rPr>
        <w:t>своевременная корректировка мероприятий программы.</w:t>
      </w:r>
    </w:p>
    <w:p w:rsidR="00E327FA" w:rsidRPr="00C102BE" w:rsidRDefault="00E327FA" w:rsidP="00E327FA">
      <w:pPr>
        <w:suppressAutoHyphens/>
        <w:ind w:firstLine="709"/>
        <w:jc w:val="both"/>
        <w:rPr>
          <w:rFonts w:ascii="Arial" w:hAnsi="Arial" w:cs="Arial"/>
          <w:lang w:eastAsia="ar-SA"/>
        </w:rPr>
      </w:pPr>
      <w:r w:rsidRPr="00C102BE">
        <w:rPr>
          <w:rFonts w:ascii="Arial" w:hAnsi="Arial" w:cs="Arial"/>
          <w:lang w:eastAsia="ar-SA"/>
        </w:rPr>
        <w:t>Перечень целевых индикаторов подпрограммы предоставлен в приложении № 1 к подпрограмме.</w:t>
      </w:r>
    </w:p>
    <w:p w:rsidR="00E327FA" w:rsidRPr="00C102BE" w:rsidRDefault="00E327FA" w:rsidP="00E327FA">
      <w:pPr>
        <w:widowControl w:val="0"/>
        <w:suppressAutoHyphens/>
        <w:autoSpaceDE w:val="0"/>
        <w:autoSpaceDN w:val="0"/>
        <w:adjustRightInd w:val="0"/>
        <w:ind w:firstLine="540"/>
        <w:jc w:val="both"/>
        <w:rPr>
          <w:rFonts w:ascii="Arial" w:hAnsi="Arial" w:cs="Arial"/>
          <w:lang w:eastAsia="ar-SA"/>
        </w:rPr>
      </w:pPr>
    </w:p>
    <w:p w:rsidR="00E327FA" w:rsidRDefault="00E327FA" w:rsidP="00E327FA">
      <w:pPr>
        <w:widowControl w:val="0"/>
        <w:autoSpaceDE w:val="0"/>
        <w:autoSpaceDN w:val="0"/>
        <w:adjustRightInd w:val="0"/>
        <w:jc w:val="both"/>
        <w:rPr>
          <w:rFonts w:ascii="Times New Roman CYR" w:hAnsi="Times New Roman CYR" w:cs="Times New Roman CYR"/>
          <w:sz w:val="28"/>
          <w:szCs w:val="28"/>
        </w:rPr>
        <w:sectPr w:rsidR="00E327FA" w:rsidSect="00FE4847">
          <w:headerReference w:type="default" r:id="rId21"/>
          <w:footnotePr>
            <w:pos w:val="beneathText"/>
          </w:footnotePr>
          <w:pgSz w:w="11905" w:h="16837"/>
          <w:pgMar w:top="1134" w:right="851" w:bottom="1134" w:left="1134" w:header="720" w:footer="720" w:gutter="0"/>
          <w:pgNumType w:start="1"/>
          <w:cols w:space="720"/>
          <w:titlePg/>
          <w:docGrid w:linePitch="360"/>
        </w:sectPr>
      </w:pP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Приложение N 1</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к подпрограмме «Развитие массовой физической культуры и спорта», реализуемой в рамках муниципальной программы «Развитие физической культуры, спорта в Большеулуйском районе Красноярского края» </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bookmarkStart w:id="2" w:name="P1499"/>
      <w:bookmarkEnd w:id="2"/>
      <w:r w:rsidRPr="00A30A6E">
        <w:rPr>
          <w:rFonts w:ascii="Times New Roman CYR" w:hAnsi="Times New Roman CYR" w:cs="Times New Roman CYR"/>
          <w:sz w:val="28"/>
          <w:szCs w:val="28"/>
        </w:rPr>
        <w:t>ПЕРЕЧЕНЬ</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И ЗНАЧЕНИЯ ПОКАЗАТЕЛЕЙ РЕЗУЛЬТАТИВНОСТИ ПОДПРОГРАММЫ </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«РАЗВИТЕ МАССОВОЙ ФИЗИЧЕСКОЙ </w:t>
      </w:r>
      <w:r w:rsidRPr="00A30A6E">
        <w:rPr>
          <w:rFonts w:ascii="Times New Roman CYR" w:hAnsi="Times New Roman CYR" w:cs="Times New Roman CYR"/>
          <w:sz w:val="28"/>
          <w:szCs w:val="28"/>
          <w:vertAlign w:val="superscript"/>
        </w:rPr>
        <w:endnoteReference w:id="1"/>
      </w:r>
      <w:r w:rsidRPr="00A30A6E">
        <w:rPr>
          <w:rFonts w:ascii="Times New Roman CYR" w:hAnsi="Times New Roman CYR" w:cs="Times New Roman CYR"/>
          <w:sz w:val="28"/>
          <w:szCs w:val="28"/>
        </w:rPr>
        <w:t>КУЛЬТУРЫ И СПОРТА»</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p>
    <w:tbl>
      <w:tblPr>
        <w:tblW w:w="146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286"/>
        <w:gridCol w:w="1322"/>
        <w:gridCol w:w="1701"/>
        <w:gridCol w:w="1417"/>
        <w:gridCol w:w="1276"/>
        <w:gridCol w:w="1276"/>
        <w:gridCol w:w="1417"/>
        <w:gridCol w:w="1372"/>
      </w:tblGrid>
      <w:tr w:rsidR="00E327FA" w:rsidRPr="004F4B3A" w:rsidTr="00694A6F">
        <w:tc>
          <w:tcPr>
            <w:tcW w:w="630" w:type="dxa"/>
            <w:vMerge w:val="restart"/>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 xml:space="preserve">N </w:t>
            </w:r>
            <w:proofErr w:type="gramStart"/>
            <w:r w:rsidRPr="004F4B3A">
              <w:rPr>
                <w:rFonts w:ascii="Times New Roman CYR" w:hAnsi="Times New Roman CYR" w:cs="Times New Roman CYR"/>
                <w:sz w:val="28"/>
                <w:szCs w:val="28"/>
              </w:rPr>
              <w:t>п</w:t>
            </w:r>
            <w:proofErr w:type="gramEnd"/>
            <w:r w:rsidRPr="004F4B3A">
              <w:rPr>
                <w:rFonts w:ascii="Times New Roman CYR" w:hAnsi="Times New Roman CYR" w:cs="Times New Roman CYR"/>
                <w:sz w:val="28"/>
                <w:szCs w:val="28"/>
              </w:rPr>
              <w:t>/п</w:t>
            </w:r>
          </w:p>
        </w:tc>
        <w:tc>
          <w:tcPr>
            <w:tcW w:w="4286" w:type="dxa"/>
            <w:vMerge w:val="restart"/>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Цель, показатели результативности</w:t>
            </w:r>
          </w:p>
        </w:tc>
        <w:tc>
          <w:tcPr>
            <w:tcW w:w="1322" w:type="dxa"/>
            <w:vMerge w:val="restart"/>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Единица измерения</w:t>
            </w:r>
          </w:p>
        </w:tc>
        <w:tc>
          <w:tcPr>
            <w:tcW w:w="1701" w:type="dxa"/>
            <w:vMerge w:val="restart"/>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 xml:space="preserve">Источник </w:t>
            </w:r>
          </w:p>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информации</w:t>
            </w:r>
          </w:p>
        </w:tc>
        <w:tc>
          <w:tcPr>
            <w:tcW w:w="6758" w:type="dxa"/>
            <w:gridSpan w:val="5"/>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Годы реализации подпрограммы</w:t>
            </w:r>
          </w:p>
        </w:tc>
      </w:tr>
      <w:tr w:rsidR="00E327FA" w:rsidRPr="004F4B3A" w:rsidTr="00694A6F">
        <w:tc>
          <w:tcPr>
            <w:tcW w:w="630" w:type="dxa"/>
            <w:vMerge/>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4286" w:type="dxa"/>
            <w:vMerge/>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322" w:type="dxa"/>
            <w:vMerge/>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701" w:type="dxa"/>
            <w:vMerge/>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417"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Отчетный</w:t>
            </w:r>
          </w:p>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 xml:space="preserve"> финансовый 2019 год</w:t>
            </w:r>
            <w:hyperlink w:anchor="P1612" w:history="1">
              <w:r w:rsidRPr="004F4B3A">
                <w:rPr>
                  <w:rStyle w:val="ae"/>
                  <w:rFonts w:ascii="Times New Roman CYR" w:hAnsi="Times New Roman CYR" w:cs="Times New Roman CYR"/>
                  <w:sz w:val="28"/>
                  <w:szCs w:val="28"/>
                </w:rPr>
                <w:t>&lt;1&gt;</w:t>
              </w:r>
            </w:hyperlink>
          </w:p>
        </w:tc>
        <w:tc>
          <w:tcPr>
            <w:tcW w:w="1276" w:type="dxa"/>
            <w:tcBorders>
              <w:right w:val="single" w:sz="4" w:space="0" w:color="auto"/>
            </w:tcBorders>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Текущий финансовый 2020 год</w:t>
            </w:r>
          </w:p>
        </w:tc>
        <w:tc>
          <w:tcPr>
            <w:tcW w:w="1276" w:type="dxa"/>
            <w:tcBorders>
              <w:left w:val="single" w:sz="4" w:space="0" w:color="auto"/>
            </w:tcBorders>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Очередной финансовый 2021 год</w:t>
            </w:r>
          </w:p>
        </w:tc>
        <w:tc>
          <w:tcPr>
            <w:tcW w:w="1417"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1-й год планового периода</w:t>
            </w:r>
          </w:p>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2022 год</w:t>
            </w:r>
          </w:p>
        </w:tc>
        <w:tc>
          <w:tcPr>
            <w:tcW w:w="1372"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2-й год планового периода</w:t>
            </w:r>
          </w:p>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2023 год</w:t>
            </w:r>
          </w:p>
        </w:tc>
      </w:tr>
      <w:tr w:rsidR="00E327FA" w:rsidRPr="004F4B3A" w:rsidTr="00694A6F">
        <w:trPr>
          <w:trHeight w:val="136"/>
        </w:trPr>
        <w:tc>
          <w:tcPr>
            <w:tcW w:w="630"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1</w:t>
            </w:r>
          </w:p>
        </w:tc>
        <w:tc>
          <w:tcPr>
            <w:tcW w:w="4286"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2</w:t>
            </w:r>
          </w:p>
        </w:tc>
        <w:tc>
          <w:tcPr>
            <w:tcW w:w="1322"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3</w:t>
            </w:r>
          </w:p>
        </w:tc>
        <w:tc>
          <w:tcPr>
            <w:tcW w:w="1701"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4</w:t>
            </w:r>
          </w:p>
        </w:tc>
        <w:tc>
          <w:tcPr>
            <w:tcW w:w="1417"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5</w:t>
            </w:r>
          </w:p>
        </w:tc>
        <w:tc>
          <w:tcPr>
            <w:tcW w:w="1276" w:type="dxa"/>
            <w:tcBorders>
              <w:right w:val="single" w:sz="4" w:space="0" w:color="auto"/>
            </w:tcBorders>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6</w:t>
            </w:r>
          </w:p>
        </w:tc>
        <w:tc>
          <w:tcPr>
            <w:tcW w:w="1276" w:type="dxa"/>
            <w:tcBorders>
              <w:left w:val="single" w:sz="4" w:space="0" w:color="auto"/>
            </w:tcBorders>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417"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7</w:t>
            </w:r>
          </w:p>
        </w:tc>
        <w:tc>
          <w:tcPr>
            <w:tcW w:w="1372"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8</w:t>
            </w:r>
          </w:p>
        </w:tc>
      </w:tr>
      <w:tr w:rsidR="00E327FA" w:rsidRPr="004F4B3A" w:rsidTr="00694A6F">
        <w:trPr>
          <w:trHeight w:val="397"/>
        </w:trPr>
        <w:tc>
          <w:tcPr>
            <w:tcW w:w="630"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4286"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Цель подпрограммы</w:t>
            </w:r>
          </w:p>
        </w:tc>
        <w:tc>
          <w:tcPr>
            <w:tcW w:w="9781" w:type="dxa"/>
            <w:gridSpan w:val="7"/>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E327FA" w:rsidRPr="004F4B3A" w:rsidTr="00694A6F">
        <w:trPr>
          <w:trHeight w:val="811"/>
        </w:trPr>
        <w:tc>
          <w:tcPr>
            <w:tcW w:w="630"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4286"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Задача подпрограммы</w:t>
            </w:r>
          </w:p>
        </w:tc>
        <w:tc>
          <w:tcPr>
            <w:tcW w:w="9781" w:type="dxa"/>
            <w:gridSpan w:val="7"/>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E327FA" w:rsidRPr="004F4B3A" w:rsidTr="00694A6F">
        <w:trPr>
          <w:trHeight w:val="262"/>
        </w:trPr>
        <w:tc>
          <w:tcPr>
            <w:tcW w:w="630"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4286"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Показатели результативности:</w:t>
            </w:r>
          </w:p>
        </w:tc>
        <w:tc>
          <w:tcPr>
            <w:tcW w:w="1322"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701"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417"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276" w:type="dxa"/>
            <w:tcBorders>
              <w:right w:val="single" w:sz="4" w:space="0" w:color="auto"/>
            </w:tcBorders>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276" w:type="dxa"/>
            <w:tcBorders>
              <w:left w:val="single" w:sz="4" w:space="0" w:color="auto"/>
            </w:tcBorders>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417"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372"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p>
        </w:tc>
      </w:tr>
      <w:tr w:rsidR="00E327FA" w:rsidRPr="004F4B3A" w:rsidTr="00694A6F">
        <w:trPr>
          <w:trHeight w:val="693"/>
        </w:trPr>
        <w:tc>
          <w:tcPr>
            <w:tcW w:w="630"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1.</w:t>
            </w:r>
          </w:p>
        </w:tc>
        <w:tc>
          <w:tcPr>
            <w:tcW w:w="4286"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Единовременная пропускная способность спортивных сооружений Большеулуйского района Красноярского края</w:t>
            </w:r>
          </w:p>
        </w:tc>
        <w:tc>
          <w:tcPr>
            <w:tcW w:w="1322"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 xml:space="preserve">человек </w:t>
            </w:r>
          </w:p>
        </w:tc>
        <w:tc>
          <w:tcPr>
            <w:tcW w:w="1701"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Статистическая отчетность</w:t>
            </w:r>
          </w:p>
        </w:tc>
        <w:tc>
          <w:tcPr>
            <w:tcW w:w="1417"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785</w:t>
            </w:r>
          </w:p>
        </w:tc>
        <w:tc>
          <w:tcPr>
            <w:tcW w:w="1276" w:type="dxa"/>
            <w:tcBorders>
              <w:right w:val="single" w:sz="4" w:space="0" w:color="auto"/>
            </w:tcBorders>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983</w:t>
            </w:r>
          </w:p>
        </w:tc>
        <w:tc>
          <w:tcPr>
            <w:tcW w:w="1276" w:type="dxa"/>
            <w:tcBorders>
              <w:left w:val="single" w:sz="4" w:space="0" w:color="auto"/>
            </w:tcBorders>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983</w:t>
            </w:r>
          </w:p>
        </w:tc>
        <w:tc>
          <w:tcPr>
            <w:tcW w:w="1417"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983</w:t>
            </w:r>
          </w:p>
        </w:tc>
        <w:tc>
          <w:tcPr>
            <w:tcW w:w="1372"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983</w:t>
            </w:r>
          </w:p>
        </w:tc>
      </w:tr>
      <w:tr w:rsidR="00E327FA" w:rsidRPr="004F4B3A" w:rsidTr="00694A6F">
        <w:trPr>
          <w:trHeight w:val="1270"/>
        </w:trPr>
        <w:tc>
          <w:tcPr>
            <w:tcW w:w="630"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bCs/>
                <w:sz w:val="28"/>
                <w:szCs w:val="28"/>
              </w:rPr>
            </w:pPr>
            <w:r w:rsidRPr="004F4B3A">
              <w:rPr>
                <w:rFonts w:ascii="Times New Roman CYR" w:hAnsi="Times New Roman CYR" w:cs="Times New Roman CYR"/>
                <w:bCs/>
                <w:sz w:val="28"/>
                <w:szCs w:val="28"/>
              </w:rPr>
              <w:t>2</w:t>
            </w:r>
          </w:p>
        </w:tc>
        <w:tc>
          <w:tcPr>
            <w:tcW w:w="4286"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 xml:space="preserve">Доля граждан Большеулуйского района, занимающихся физической культурой и спортом по месту работы, в общей </w:t>
            </w:r>
            <w:r w:rsidRPr="004F4B3A">
              <w:rPr>
                <w:rFonts w:ascii="Times New Roman CYR" w:hAnsi="Times New Roman CYR" w:cs="Times New Roman CYR"/>
                <w:sz w:val="28"/>
                <w:szCs w:val="28"/>
              </w:rPr>
              <w:lastRenderedPageBreak/>
              <w:t>численности населения, занятого в экономике</w:t>
            </w:r>
          </w:p>
        </w:tc>
        <w:tc>
          <w:tcPr>
            <w:tcW w:w="1322"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lastRenderedPageBreak/>
              <w:t>%</w:t>
            </w:r>
          </w:p>
        </w:tc>
        <w:tc>
          <w:tcPr>
            <w:tcW w:w="1701"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Статистическая отчетность</w:t>
            </w:r>
          </w:p>
        </w:tc>
        <w:tc>
          <w:tcPr>
            <w:tcW w:w="1417"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8,85</w:t>
            </w:r>
          </w:p>
        </w:tc>
        <w:tc>
          <w:tcPr>
            <w:tcW w:w="1276" w:type="dxa"/>
            <w:tcBorders>
              <w:right w:val="single" w:sz="4" w:space="0" w:color="auto"/>
            </w:tcBorders>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9,10</w:t>
            </w:r>
          </w:p>
        </w:tc>
        <w:tc>
          <w:tcPr>
            <w:tcW w:w="1276" w:type="dxa"/>
            <w:tcBorders>
              <w:left w:val="single" w:sz="4" w:space="0" w:color="auto"/>
            </w:tcBorders>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9,35</w:t>
            </w:r>
          </w:p>
        </w:tc>
        <w:tc>
          <w:tcPr>
            <w:tcW w:w="1417"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9,95</w:t>
            </w:r>
          </w:p>
        </w:tc>
        <w:tc>
          <w:tcPr>
            <w:tcW w:w="1372"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10,55</w:t>
            </w:r>
          </w:p>
        </w:tc>
      </w:tr>
      <w:tr w:rsidR="00E327FA" w:rsidRPr="004F4B3A" w:rsidTr="00694A6F">
        <w:tc>
          <w:tcPr>
            <w:tcW w:w="630"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bCs/>
                <w:sz w:val="28"/>
                <w:szCs w:val="28"/>
              </w:rPr>
            </w:pPr>
            <w:r w:rsidRPr="004F4B3A">
              <w:rPr>
                <w:rFonts w:ascii="Times New Roman CYR" w:hAnsi="Times New Roman CYR" w:cs="Times New Roman CYR"/>
                <w:bCs/>
                <w:sz w:val="28"/>
                <w:szCs w:val="28"/>
              </w:rPr>
              <w:lastRenderedPageBreak/>
              <w:t>3</w:t>
            </w:r>
          </w:p>
        </w:tc>
        <w:tc>
          <w:tcPr>
            <w:tcW w:w="4286"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w:t>
            </w:r>
          </w:p>
        </w:tc>
        <w:tc>
          <w:tcPr>
            <w:tcW w:w="1322"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w:t>
            </w:r>
          </w:p>
        </w:tc>
        <w:tc>
          <w:tcPr>
            <w:tcW w:w="1701"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Статистическая отчетность</w:t>
            </w:r>
          </w:p>
        </w:tc>
        <w:tc>
          <w:tcPr>
            <w:tcW w:w="1417"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2,4</w:t>
            </w:r>
          </w:p>
        </w:tc>
        <w:tc>
          <w:tcPr>
            <w:tcW w:w="1276" w:type="dxa"/>
            <w:tcBorders>
              <w:right w:val="single" w:sz="4" w:space="0" w:color="auto"/>
            </w:tcBorders>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2,4</w:t>
            </w:r>
          </w:p>
        </w:tc>
        <w:tc>
          <w:tcPr>
            <w:tcW w:w="1276" w:type="dxa"/>
            <w:tcBorders>
              <w:left w:val="single" w:sz="4" w:space="0" w:color="auto"/>
            </w:tcBorders>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2,5</w:t>
            </w:r>
          </w:p>
        </w:tc>
        <w:tc>
          <w:tcPr>
            <w:tcW w:w="1417"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2,6</w:t>
            </w:r>
          </w:p>
        </w:tc>
        <w:tc>
          <w:tcPr>
            <w:tcW w:w="1372"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2,7</w:t>
            </w:r>
          </w:p>
        </w:tc>
      </w:tr>
      <w:tr w:rsidR="00E327FA" w:rsidRPr="004F4B3A" w:rsidTr="00694A6F">
        <w:tc>
          <w:tcPr>
            <w:tcW w:w="630"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bCs/>
                <w:sz w:val="28"/>
                <w:szCs w:val="28"/>
              </w:rPr>
            </w:pPr>
            <w:r w:rsidRPr="004F4B3A">
              <w:rPr>
                <w:rFonts w:ascii="Times New Roman CYR" w:hAnsi="Times New Roman CYR" w:cs="Times New Roman CYR"/>
                <w:bCs/>
                <w:sz w:val="28"/>
                <w:szCs w:val="28"/>
              </w:rPr>
              <w:t>4</w:t>
            </w:r>
          </w:p>
        </w:tc>
        <w:tc>
          <w:tcPr>
            <w:tcW w:w="4286"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Количество специалистов, обучающихся на курсах повышения квалификации и семинарах</w:t>
            </w:r>
          </w:p>
        </w:tc>
        <w:tc>
          <w:tcPr>
            <w:tcW w:w="1322"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чел.</w:t>
            </w:r>
          </w:p>
        </w:tc>
        <w:tc>
          <w:tcPr>
            <w:tcW w:w="1701"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Статистическая отчетность</w:t>
            </w:r>
          </w:p>
        </w:tc>
        <w:tc>
          <w:tcPr>
            <w:tcW w:w="1417"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1</w:t>
            </w:r>
          </w:p>
        </w:tc>
        <w:tc>
          <w:tcPr>
            <w:tcW w:w="1276" w:type="dxa"/>
            <w:tcBorders>
              <w:right w:val="single" w:sz="4" w:space="0" w:color="auto"/>
            </w:tcBorders>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1</w:t>
            </w:r>
          </w:p>
        </w:tc>
        <w:tc>
          <w:tcPr>
            <w:tcW w:w="1276" w:type="dxa"/>
            <w:tcBorders>
              <w:left w:val="single" w:sz="4" w:space="0" w:color="auto"/>
            </w:tcBorders>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1</w:t>
            </w:r>
          </w:p>
        </w:tc>
        <w:tc>
          <w:tcPr>
            <w:tcW w:w="1417"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1</w:t>
            </w:r>
          </w:p>
        </w:tc>
        <w:tc>
          <w:tcPr>
            <w:tcW w:w="1372"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1</w:t>
            </w:r>
          </w:p>
        </w:tc>
      </w:tr>
      <w:tr w:rsidR="00E327FA" w:rsidRPr="004F4B3A" w:rsidTr="00694A6F">
        <w:trPr>
          <w:trHeight w:val="2737"/>
        </w:trPr>
        <w:tc>
          <w:tcPr>
            <w:tcW w:w="630"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bCs/>
                <w:sz w:val="28"/>
                <w:szCs w:val="28"/>
              </w:rPr>
            </w:pPr>
            <w:r w:rsidRPr="004F4B3A">
              <w:rPr>
                <w:rFonts w:ascii="Times New Roman CYR" w:hAnsi="Times New Roman CYR" w:cs="Times New Roman CYR"/>
                <w:bCs/>
                <w:sz w:val="28"/>
                <w:szCs w:val="28"/>
              </w:rPr>
              <w:t>5.</w:t>
            </w:r>
          </w:p>
        </w:tc>
        <w:tc>
          <w:tcPr>
            <w:tcW w:w="4286"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 xml:space="preserve">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w:t>
            </w:r>
            <w:r w:rsidRPr="004F4B3A">
              <w:rPr>
                <w:rFonts w:ascii="Times New Roman CYR" w:hAnsi="Times New Roman CYR" w:cs="Times New Roman CYR"/>
                <w:sz w:val="28"/>
                <w:szCs w:val="28"/>
              </w:rPr>
              <w:lastRenderedPageBreak/>
              <w:t>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w:t>
            </w:r>
          </w:p>
        </w:tc>
        <w:tc>
          <w:tcPr>
            <w:tcW w:w="1322"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lastRenderedPageBreak/>
              <w:t xml:space="preserve">тыс. </w:t>
            </w:r>
          </w:p>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человек</w:t>
            </w:r>
          </w:p>
        </w:tc>
        <w:tc>
          <w:tcPr>
            <w:tcW w:w="1701"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Расчетный</w:t>
            </w:r>
          </w:p>
        </w:tc>
        <w:tc>
          <w:tcPr>
            <w:tcW w:w="1417"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2,9</w:t>
            </w:r>
          </w:p>
        </w:tc>
        <w:tc>
          <w:tcPr>
            <w:tcW w:w="1276" w:type="dxa"/>
            <w:tcBorders>
              <w:right w:val="single" w:sz="4" w:space="0" w:color="auto"/>
            </w:tcBorders>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2,9</w:t>
            </w:r>
          </w:p>
        </w:tc>
        <w:tc>
          <w:tcPr>
            <w:tcW w:w="1276" w:type="dxa"/>
            <w:tcBorders>
              <w:left w:val="single" w:sz="4" w:space="0" w:color="auto"/>
            </w:tcBorders>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3,0</w:t>
            </w:r>
          </w:p>
        </w:tc>
        <w:tc>
          <w:tcPr>
            <w:tcW w:w="1417"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3,0</w:t>
            </w:r>
          </w:p>
        </w:tc>
        <w:tc>
          <w:tcPr>
            <w:tcW w:w="1372"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3,0</w:t>
            </w:r>
          </w:p>
        </w:tc>
      </w:tr>
      <w:tr w:rsidR="00E327FA" w:rsidRPr="004F4B3A" w:rsidTr="00694A6F">
        <w:tc>
          <w:tcPr>
            <w:tcW w:w="630"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bCs/>
                <w:sz w:val="28"/>
                <w:szCs w:val="28"/>
              </w:rPr>
            </w:pPr>
            <w:r w:rsidRPr="004F4B3A">
              <w:rPr>
                <w:rFonts w:ascii="Times New Roman CYR" w:hAnsi="Times New Roman CYR" w:cs="Times New Roman CYR"/>
                <w:bCs/>
                <w:sz w:val="28"/>
                <w:szCs w:val="28"/>
              </w:rPr>
              <w:lastRenderedPageBreak/>
              <w:t>6</w:t>
            </w:r>
          </w:p>
        </w:tc>
        <w:tc>
          <w:tcPr>
            <w:tcW w:w="4286"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w:t>
            </w:r>
            <w:proofErr w:type="gramStart"/>
            <w:r w:rsidRPr="004F4B3A">
              <w:rPr>
                <w:rFonts w:ascii="Times New Roman CYR" w:hAnsi="Times New Roman CYR" w:cs="Times New Roman CYR"/>
                <w:sz w:val="28"/>
                <w:szCs w:val="28"/>
              </w:rPr>
              <w:t xml:space="preserve"> ,</w:t>
            </w:r>
            <w:proofErr w:type="gramEnd"/>
            <w:r w:rsidRPr="004F4B3A">
              <w:rPr>
                <w:rFonts w:ascii="Times New Roman CYR" w:hAnsi="Times New Roman CYR" w:cs="Times New Roman CYR"/>
                <w:sz w:val="28"/>
                <w:szCs w:val="28"/>
              </w:rPr>
              <w:t xml:space="preserve"> принявшего участие в сдаче нормативов Всероссийского физкультурно-спортивного комплекса "Готов к труду и обороне" (ГТО) </w:t>
            </w:r>
          </w:p>
        </w:tc>
        <w:tc>
          <w:tcPr>
            <w:tcW w:w="1322"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w:t>
            </w:r>
          </w:p>
        </w:tc>
        <w:tc>
          <w:tcPr>
            <w:tcW w:w="1701"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Статистическая отчетность</w:t>
            </w:r>
          </w:p>
        </w:tc>
        <w:tc>
          <w:tcPr>
            <w:tcW w:w="1417"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25</w:t>
            </w:r>
          </w:p>
        </w:tc>
        <w:tc>
          <w:tcPr>
            <w:tcW w:w="1276" w:type="dxa"/>
            <w:tcBorders>
              <w:right w:val="single" w:sz="4" w:space="0" w:color="auto"/>
            </w:tcBorders>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25</w:t>
            </w:r>
          </w:p>
        </w:tc>
        <w:tc>
          <w:tcPr>
            <w:tcW w:w="1276" w:type="dxa"/>
            <w:tcBorders>
              <w:left w:val="single" w:sz="4" w:space="0" w:color="auto"/>
            </w:tcBorders>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25</w:t>
            </w:r>
          </w:p>
        </w:tc>
        <w:tc>
          <w:tcPr>
            <w:tcW w:w="1417"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25</w:t>
            </w:r>
          </w:p>
        </w:tc>
        <w:tc>
          <w:tcPr>
            <w:tcW w:w="1372"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25</w:t>
            </w:r>
          </w:p>
        </w:tc>
      </w:tr>
      <w:tr w:rsidR="00E327FA" w:rsidRPr="004F4B3A" w:rsidTr="00694A6F">
        <w:trPr>
          <w:trHeight w:val="295"/>
        </w:trPr>
        <w:tc>
          <w:tcPr>
            <w:tcW w:w="630"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bCs/>
                <w:sz w:val="28"/>
                <w:szCs w:val="28"/>
              </w:rPr>
            </w:pPr>
          </w:p>
        </w:tc>
        <w:tc>
          <w:tcPr>
            <w:tcW w:w="4286"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 xml:space="preserve">из них учащихся и </w:t>
            </w:r>
            <w:proofErr w:type="gramStart"/>
            <w:r w:rsidRPr="004F4B3A">
              <w:rPr>
                <w:rFonts w:ascii="Times New Roman CYR" w:hAnsi="Times New Roman CYR" w:cs="Times New Roman CYR"/>
                <w:sz w:val="28"/>
                <w:szCs w:val="28"/>
              </w:rPr>
              <w:t>студентов</w:t>
            </w:r>
            <w:proofErr w:type="gramEnd"/>
            <w:r w:rsidRPr="004F4B3A">
              <w:rPr>
                <w:rFonts w:ascii="Times New Roman CYR" w:hAnsi="Times New Roman CYR" w:cs="Times New Roman CYR"/>
                <w:sz w:val="28"/>
                <w:szCs w:val="28"/>
              </w:rPr>
              <w:t xml:space="preserve"> сдавших нормативы на золотой, серебренный, бронзовый знак.</w:t>
            </w:r>
          </w:p>
        </w:tc>
        <w:tc>
          <w:tcPr>
            <w:tcW w:w="1322"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701"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417"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40</w:t>
            </w:r>
          </w:p>
        </w:tc>
        <w:tc>
          <w:tcPr>
            <w:tcW w:w="1276" w:type="dxa"/>
            <w:tcBorders>
              <w:right w:val="single" w:sz="4" w:space="0" w:color="auto"/>
            </w:tcBorders>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40</w:t>
            </w:r>
          </w:p>
        </w:tc>
        <w:tc>
          <w:tcPr>
            <w:tcW w:w="1276" w:type="dxa"/>
            <w:tcBorders>
              <w:left w:val="single" w:sz="4" w:space="0" w:color="auto"/>
            </w:tcBorders>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40</w:t>
            </w:r>
          </w:p>
        </w:tc>
        <w:tc>
          <w:tcPr>
            <w:tcW w:w="1417"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40</w:t>
            </w:r>
          </w:p>
        </w:tc>
        <w:tc>
          <w:tcPr>
            <w:tcW w:w="1372" w:type="dxa"/>
            <w:shd w:val="clear" w:color="auto" w:fill="auto"/>
          </w:tcPr>
          <w:p w:rsidR="00E327FA" w:rsidRPr="004F4B3A" w:rsidRDefault="00E327FA" w:rsidP="00694A6F">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40</w:t>
            </w:r>
          </w:p>
        </w:tc>
      </w:tr>
    </w:tbl>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bookmarkStart w:id="3" w:name="P1612"/>
      <w:bookmarkEnd w:id="3"/>
      <w:r w:rsidRPr="00A30A6E">
        <w:rPr>
          <w:rFonts w:ascii="Times New Roman CYR" w:hAnsi="Times New Roman CYR" w:cs="Times New Roman CYR"/>
          <w:sz w:val="28"/>
          <w:szCs w:val="28"/>
        </w:rPr>
        <w:t>&lt;1</w:t>
      </w:r>
      <w:proofErr w:type="gramStart"/>
      <w:r w:rsidRPr="00A30A6E">
        <w:rPr>
          <w:rFonts w:ascii="Times New Roman CYR" w:hAnsi="Times New Roman CYR" w:cs="Times New Roman CYR"/>
          <w:sz w:val="28"/>
          <w:szCs w:val="28"/>
        </w:rPr>
        <w:t>&gt; П</w:t>
      </w:r>
      <w:proofErr w:type="gramEnd"/>
      <w:r w:rsidRPr="00A30A6E">
        <w:rPr>
          <w:rFonts w:ascii="Times New Roman CYR" w:hAnsi="Times New Roman CYR" w:cs="Times New Roman CYR"/>
          <w:sz w:val="28"/>
          <w:szCs w:val="28"/>
        </w:rPr>
        <w:t xml:space="preserve">ри разработке проекта постановления Администрации Большеулуйского района, предусматривающего </w:t>
      </w:r>
      <w:r w:rsidRPr="00A30A6E">
        <w:rPr>
          <w:rFonts w:ascii="Times New Roman CYR" w:hAnsi="Times New Roman CYR" w:cs="Times New Roman CYR"/>
          <w:sz w:val="28"/>
          <w:szCs w:val="28"/>
        </w:rPr>
        <w:lastRenderedPageBreak/>
        <w:t xml:space="preserve">утверждение муниципальной программы Большеулуйского района, предлагаемой к финансированию с очередного финансового года, или внесение изменений в действующую муниципальную программу  в части изменения бюджетных ассигнований при планировании районного бюджета на очередной финансовый год и плановый период, в графе "Текущий финансовый год" указывается плановое значение показателя, которое заменяется фактическим значением показателя не позднее срока вынесения Решения районного Совета депутатов об исполнении районного бюджета за </w:t>
      </w:r>
      <w:proofErr w:type="gramStart"/>
      <w:r w:rsidRPr="00A30A6E">
        <w:rPr>
          <w:rFonts w:ascii="Times New Roman CYR" w:hAnsi="Times New Roman CYR" w:cs="Times New Roman CYR"/>
          <w:sz w:val="28"/>
          <w:szCs w:val="28"/>
        </w:rPr>
        <w:t>соответствующий</w:t>
      </w:r>
      <w:proofErr w:type="gramEnd"/>
      <w:r w:rsidRPr="00A30A6E">
        <w:rPr>
          <w:rFonts w:ascii="Times New Roman CYR" w:hAnsi="Times New Roman CYR" w:cs="Times New Roman CYR"/>
          <w:sz w:val="28"/>
          <w:szCs w:val="28"/>
        </w:rPr>
        <w:t xml:space="preserve"> год.</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Главный специалист по спорту</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u w:val="single"/>
        </w:rPr>
        <w:t>Администрации Большеулуйского района                                       Воскресенский В.Н.</w:t>
      </w:r>
      <w:r w:rsidRPr="00A30A6E">
        <w:rPr>
          <w:rFonts w:ascii="Times New Roman CYR" w:hAnsi="Times New Roman CYR" w:cs="Times New Roman CYR"/>
          <w:sz w:val="28"/>
          <w:szCs w:val="28"/>
        </w:rPr>
        <w:t xml:space="preserve">                                                                                                                         </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                                                                                                                                  (подпись)                                     (ФИО)</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Приложение N 2</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к подпрограмме «Развитие массовой физической культуры и спорта», реализуемой в рамках муниципальной программы «Развитие физической культуры, спорта в Большеулуйском районе Красноярского края» </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ПЕРЕЧЕНЬ</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МЕРОПРИЯТИЙ ПОДПРОГРАММЫ</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«РАЗВИТИЕ МАССОВОЙ ФИЗИЧЕСКОЙ КУЛЬТУРЫ И СПОРТА»</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942"/>
        <w:gridCol w:w="893"/>
        <w:gridCol w:w="708"/>
        <w:gridCol w:w="709"/>
        <w:gridCol w:w="1134"/>
        <w:gridCol w:w="490"/>
        <w:gridCol w:w="1069"/>
        <w:gridCol w:w="1134"/>
        <w:gridCol w:w="1134"/>
        <w:gridCol w:w="993"/>
        <w:gridCol w:w="992"/>
        <w:gridCol w:w="1134"/>
        <w:gridCol w:w="1984"/>
      </w:tblGrid>
      <w:tr w:rsidR="00E327FA" w:rsidRPr="00A30A6E" w:rsidTr="00694A6F">
        <w:tc>
          <w:tcPr>
            <w:tcW w:w="488" w:type="dxa"/>
            <w:vMerge w:val="restart"/>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N </w:t>
            </w:r>
            <w:proofErr w:type="gramStart"/>
            <w:r w:rsidRPr="00A30A6E">
              <w:rPr>
                <w:rFonts w:ascii="Times New Roman CYR" w:hAnsi="Times New Roman CYR" w:cs="Times New Roman CYR"/>
                <w:sz w:val="28"/>
                <w:szCs w:val="28"/>
              </w:rPr>
              <w:t>п</w:t>
            </w:r>
            <w:proofErr w:type="gramEnd"/>
            <w:r w:rsidRPr="00A30A6E">
              <w:rPr>
                <w:rFonts w:ascii="Times New Roman CYR" w:hAnsi="Times New Roman CYR" w:cs="Times New Roman CYR"/>
                <w:sz w:val="28"/>
                <w:szCs w:val="28"/>
              </w:rPr>
              <w:t>/п</w:t>
            </w:r>
          </w:p>
        </w:tc>
        <w:tc>
          <w:tcPr>
            <w:tcW w:w="1942" w:type="dxa"/>
            <w:vMerge w:val="restart"/>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Цели, задачи, мероприятия подпрограммы</w:t>
            </w:r>
          </w:p>
        </w:tc>
        <w:tc>
          <w:tcPr>
            <w:tcW w:w="893" w:type="dxa"/>
            <w:vMerge w:val="restart"/>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ГРБС</w:t>
            </w:r>
          </w:p>
        </w:tc>
        <w:tc>
          <w:tcPr>
            <w:tcW w:w="3041" w:type="dxa"/>
            <w:gridSpan w:val="4"/>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Код бюджетной классификации</w:t>
            </w:r>
          </w:p>
        </w:tc>
        <w:tc>
          <w:tcPr>
            <w:tcW w:w="6456" w:type="dxa"/>
            <w:gridSpan w:val="6"/>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Расходы по годам реализации программы (тыс. руб.)</w:t>
            </w:r>
          </w:p>
        </w:tc>
        <w:tc>
          <w:tcPr>
            <w:tcW w:w="1984" w:type="dxa"/>
            <w:vMerge w:val="restart"/>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Ожидаемый непосредственный результат (краткое описание) от реализации </w:t>
            </w:r>
            <w:proofErr w:type="gramStart"/>
            <w:r w:rsidRPr="00A30A6E">
              <w:rPr>
                <w:rFonts w:ascii="Times New Roman CYR" w:hAnsi="Times New Roman CYR" w:cs="Times New Roman CYR"/>
                <w:sz w:val="28"/>
                <w:szCs w:val="28"/>
              </w:rPr>
              <w:lastRenderedPageBreak/>
              <w:t>подпрограммного</w:t>
            </w:r>
            <w:proofErr w:type="gramEnd"/>
            <w:r w:rsidRPr="00A30A6E">
              <w:rPr>
                <w:rFonts w:ascii="Times New Roman CYR" w:hAnsi="Times New Roman CYR" w:cs="Times New Roman CYR"/>
                <w:sz w:val="28"/>
                <w:szCs w:val="28"/>
              </w:rPr>
              <w:t xml:space="preserve"> мероприятия (в том числе в натуральном выражении)</w:t>
            </w:r>
          </w:p>
        </w:tc>
      </w:tr>
      <w:tr w:rsidR="00E327FA" w:rsidRPr="00A30A6E" w:rsidTr="00694A6F">
        <w:tc>
          <w:tcPr>
            <w:tcW w:w="488"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942"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893"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70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ГРБС</w:t>
            </w:r>
          </w:p>
        </w:tc>
        <w:tc>
          <w:tcPr>
            <w:tcW w:w="709"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РзПр</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ЦСР</w:t>
            </w:r>
          </w:p>
        </w:tc>
        <w:tc>
          <w:tcPr>
            <w:tcW w:w="490"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ВР</w:t>
            </w:r>
          </w:p>
        </w:tc>
        <w:tc>
          <w:tcPr>
            <w:tcW w:w="1069"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Отчетный финансовый </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2019 год</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 xml:space="preserve">Текущий финансовый </w:t>
            </w:r>
            <w:r w:rsidRPr="00A30A6E">
              <w:rPr>
                <w:rFonts w:ascii="Times New Roman CYR" w:hAnsi="Times New Roman CYR" w:cs="Times New Roman CYR"/>
                <w:sz w:val="28"/>
                <w:szCs w:val="28"/>
              </w:rPr>
              <w:lastRenderedPageBreak/>
              <w:t>год 2020 год</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 xml:space="preserve">Очередной финансовый </w:t>
            </w:r>
            <w:r w:rsidRPr="00A30A6E">
              <w:rPr>
                <w:rFonts w:ascii="Times New Roman CYR" w:hAnsi="Times New Roman CYR" w:cs="Times New Roman CYR"/>
                <w:sz w:val="28"/>
                <w:szCs w:val="28"/>
              </w:rPr>
              <w:lastRenderedPageBreak/>
              <w:t>год 2021</w:t>
            </w:r>
          </w:p>
        </w:tc>
        <w:tc>
          <w:tcPr>
            <w:tcW w:w="993"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1-й год планового период</w:t>
            </w:r>
            <w:r w:rsidRPr="00A30A6E">
              <w:rPr>
                <w:rFonts w:ascii="Times New Roman CYR" w:hAnsi="Times New Roman CYR" w:cs="Times New Roman CYR"/>
                <w:sz w:val="28"/>
                <w:szCs w:val="28"/>
              </w:rPr>
              <w:lastRenderedPageBreak/>
              <w:t>а</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2022 год</w:t>
            </w: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2-й год планового период</w:t>
            </w:r>
            <w:r w:rsidRPr="00A30A6E">
              <w:rPr>
                <w:rFonts w:ascii="Times New Roman CYR" w:hAnsi="Times New Roman CYR" w:cs="Times New Roman CYR"/>
                <w:sz w:val="28"/>
                <w:szCs w:val="28"/>
              </w:rPr>
              <w:lastRenderedPageBreak/>
              <w:t>а</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2023 год</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 xml:space="preserve">итого на очередной </w:t>
            </w:r>
            <w:r w:rsidRPr="00A30A6E">
              <w:rPr>
                <w:rFonts w:ascii="Times New Roman CYR" w:hAnsi="Times New Roman CYR" w:cs="Times New Roman CYR"/>
                <w:sz w:val="28"/>
                <w:szCs w:val="28"/>
              </w:rPr>
              <w:lastRenderedPageBreak/>
              <w:t>финансовый год и плановый период</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2019-2023г.</w:t>
            </w:r>
          </w:p>
        </w:tc>
        <w:tc>
          <w:tcPr>
            <w:tcW w:w="1984" w:type="dxa"/>
            <w:vMerge/>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r>
      <w:tr w:rsidR="00E327FA" w:rsidRPr="00A30A6E" w:rsidTr="00694A6F">
        <w:trPr>
          <w:trHeight w:val="157"/>
        </w:trPr>
        <w:tc>
          <w:tcPr>
            <w:tcW w:w="48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1</w:t>
            </w:r>
          </w:p>
        </w:tc>
        <w:tc>
          <w:tcPr>
            <w:tcW w:w="194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w:t>
            </w:r>
          </w:p>
        </w:tc>
        <w:tc>
          <w:tcPr>
            <w:tcW w:w="893"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3</w:t>
            </w:r>
          </w:p>
        </w:tc>
        <w:tc>
          <w:tcPr>
            <w:tcW w:w="70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4</w:t>
            </w:r>
          </w:p>
        </w:tc>
        <w:tc>
          <w:tcPr>
            <w:tcW w:w="709"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6</w:t>
            </w:r>
          </w:p>
        </w:tc>
        <w:tc>
          <w:tcPr>
            <w:tcW w:w="490"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7</w:t>
            </w:r>
          </w:p>
        </w:tc>
        <w:tc>
          <w:tcPr>
            <w:tcW w:w="1069"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8</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9</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10</w:t>
            </w:r>
          </w:p>
        </w:tc>
        <w:tc>
          <w:tcPr>
            <w:tcW w:w="993"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w:t>
            </w: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12</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13</w:t>
            </w:r>
          </w:p>
        </w:tc>
        <w:tc>
          <w:tcPr>
            <w:tcW w:w="198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14</w:t>
            </w:r>
          </w:p>
        </w:tc>
      </w:tr>
      <w:tr w:rsidR="00E327FA" w:rsidRPr="00A30A6E" w:rsidTr="00694A6F">
        <w:trPr>
          <w:trHeight w:val="276"/>
        </w:trPr>
        <w:tc>
          <w:tcPr>
            <w:tcW w:w="48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94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Цель подпрограммы</w:t>
            </w:r>
          </w:p>
        </w:tc>
        <w:tc>
          <w:tcPr>
            <w:tcW w:w="893"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1481" w:type="dxa"/>
            <w:gridSpan w:val="11"/>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E327FA" w:rsidRPr="00A30A6E" w:rsidTr="00694A6F">
        <w:trPr>
          <w:trHeight w:val="496"/>
        </w:trPr>
        <w:tc>
          <w:tcPr>
            <w:tcW w:w="48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94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Задача</w:t>
            </w:r>
          </w:p>
        </w:tc>
        <w:tc>
          <w:tcPr>
            <w:tcW w:w="893"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1481" w:type="dxa"/>
            <w:gridSpan w:val="11"/>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E327FA" w:rsidRPr="00A30A6E" w:rsidTr="00694A6F">
        <w:trPr>
          <w:trHeight w:val="200"/>
        </w:trPr>
        <w:tc>
          <w:tcPr>
            <w:tcW w:w="48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94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Мероприятие </w:t>
            </w:r>
          </w:p>
        </w:tc>
        <w:tc>
          <w:tcPr>
            <w:tcW w:w="893"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70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709"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490"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069"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993"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98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r>
      <w:tr w:rsidR="00E327FA" w:rsidRPr="00A30A6E" w:rsidTr="00694A6F">
        <w:trPr>
          <w:trHeight w:val="3910"/>
        </w:trPr>
        <w:tc>
          <w:tcPr>
            <w:tcW w:w="48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1.</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94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Проведение районных спортивно-массовых мероприятий. Обучение специалистов физической культуры и спорта на курсах повышения квалификации и семинарах</w:t>
            </w:r>
          </w:p>
        </w:tc>
        <w:tc>
          <w:tcPr>
            <w:tcW w:w="893"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Администрация Большеулуйского района</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70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111</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111</w:t>
            </w:r>
          </w:p>
        </w:tc>
        <w:tc>
          <w:tcPr>
            <w:tcW w:w="709"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1102</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1102</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0910000010</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0910000010</w:t>
            </w:r>
          </w:p>
        </w:tc>
        <w:tc>
          <w:tcPr>
            <w:tcW w:w="490"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120</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240</w:t>
            </w:r>
          </w:p>
        </w:tc>
        <w:tc>
          <w:tcPr>
            <w:tcW w:w="1069"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171,1</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20,0</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198,0</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52,0</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200,0</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50,0</w:t>
            </w:r>
          </w:p>
        </w:tc>
        <w:tc>
          <w:tcPr>
            <w:tcW w:w="993"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180,0</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20,0</w:t>
            </w: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180,0</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20,0</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929,1</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162,0</w:t>
            </w:r>
          </w:p>
        </w:tc>
        <w:tc>
          <w:tcPr>
            <w:tcW w:w="198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Ежегодное проведение не менее 100 официальных физкультурных, спортивных мероприятий с общим количеством участников не менее 2,9 тыс. чел. Ежегодно один специалист физической культуры и спорта района будет повышать свою профессиональную квалификацию на семинарах и </w:t>
            </w:r>
            <w:r w:rsidRPr="00A30A6E">
              <w:rPr>
                <w:rFonts w:ascii="Times New Roman CYR" w:hAnsi="Times New Roman CYR" w:cs="Times New Roman CYR"/>
                <w:sz w:val="28"/>
                <w:szCs w:val="28"/>
              </w:rPr>
              <w:lastRenderedPageBreak/>
              <w:t>курсах повышения квалификации</w:t>
            </w:r>
          </w:p>
        </w:tc>
      </w:tr>
      <w:tr w:rsidR="00E327FA" w:rsidRPr="00A30A6E" w:rsidTr="00694A6F">
        <w:tc>
          <w:tcPr>
            <w:tcW w:w="48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2.</w:t>
            </w:r>
          </w:p>
        </w:tc>
        <w:tc>
          <w:tcPr>
            <w:tcW w:w="194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Предоставление субсидии муниципальному бюджетному  учреждению «Большеулуйский физкультурно-спортивный клуб по месту жительства </w:t>
            </w:r>
            <w:r w:rsidRPr="00A30A6E">
              <w:rPr>
                <w:rFonts w:ascii="Times New Roman CYR" w:hAnsi="Times New Roman CYR" w:cs="Times New Roman CYR"/>
                <w:sz w:val="28"/>
                <w:szCs w:val="28"/>
              </w:rPr>
              <w:lastRenderedPageBreak/>
              <w:t>«Олимп»» на выполнение муниципального задания</w:t>
            </w:r>
          </w:p>
        </w:tc>
        <w:tc>
          <w:tcPr>
            <w:tcW w:w="893"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Администрация Большеулуйского района</w:t>
            </w:r>
          </w:p>
        </w:tc>
        <w:tc>
          <w:tcPr>
            <w:tcW w:w="70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111</w:t>
            </w:r>
          </w:p>
        </w:tc>
        <w:tc>
          <w:tcPr>
            <w:tcW w:w="709"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1102</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0910000020</w:t>
            </w:r>
          </w:p>
        </w:tc>
        <w:tc>
          <w:tcPr>
            <w:tcW w:w="490"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610</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069"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3 740,2</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 4 384,0</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4 384,0</w:t>
            </w:r>
          </w:p>
        </w:tc>
        <w:tc>
          <w:tcPr>
            <w:tcW w:w="993"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4 384,0</w:t>
            </w: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4 384,0</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21 276,2</w:t>
            </w:r>
          </w:p>
        </w:tc>
        <w:tc>
          <w:tcPr>
            <w:tcW w:w="198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Ежегодно будут иметь возможность систематически занимается физической культурой и спортом по месту жительства, повышать уровень </w:t>
            </w:r>
            <w:r w:rsidRPr="00A30A6E">
              <w:rPr>
                <w:rFonts w:ascii="Times New Roman CYR" w:hAnsi="Times New Roman CYR" w:cs="Times New Roman CYR"/>
                <w:sz w:val="28"/>
                <w:szCs w:val="28"/>
              </w:rPr>
              <w:lastRenderedPageBreak/>
              <w:t xml:space="preserve">подготовленности </w:t>
            </w:r>
            <w:proofErr w:type="gramStart"/>
            <w:r w:rsidRPr="00A30A6E">
              <w:rPr>
                <w:rFonts w:ascii="Times New Roman CYR" w:hAnsi="Times New Roman CYR" w:cs="Times New Roman CYR"/>
                <w:sz w:val="28"/>
                <w:szCs w:val="28"/>
              </w:rPr>
              <w:t>к</w:t>
            </w:r>
            <w:proofErr w:type="gramEnd"/>
            <w:r w:rsidRPr="00A30A6E">
              <w:rPr>
                <w:rFonts w:ascii="Times New Roman CYR" w:hAnsi="Times New Roman CYR" w:cs="Times New Roman CYR"/>
                <w:sz w:val="28"/>
                <w:szCs w:val="28"/>
              </w:rPr>
              <w:t xml:space="preserve"> сдачи норм ВФСК ГТО более 800 человек.</w:t>
            </w:r>
          </w:p>
        </w:tc>
      </w:tr>
      <w:tr w:rsidR="00E327FA" w:rsidRPr="00A30A6E" w:rsidTr="00694A6F">
        <w:trPr>
          <w:trHeight w:val="4642"/>
        </w:trPr>
        <w:tc>
          <w:tcPr>
            <w:tcW w:w="48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3.</w:t>
            </w:r>
          </w:p>
        </w:tc>
        <w:tc>
          <w:tcPr>
            <w:tcW w:w="194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roofErr w:type="gramStart"/>
            <w:r w:rsidRPr="00A30A6E">
              <w:rPr>
                <w:rFonts w:ascii="Times New Roman CYR" w:hAnsi="Times New Roman CYR" w:cs="Times New Roman CYR"/>
                <w:sz w:val="28"/>
                <w:szCs w:val="28"/>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массовой физической </w:t>
            </w:r>
            <w:r w:rsidRPr="00A30A6E">
              <w:rPr>
                <w:rFonts w:ascii="Times New Roman CYR" w:hAnsi="Times New Roman CYR" w:cs="Times New Roman CYR"/>
                <w:sz w:val="28"/>
                <w:szCs w:val="28"/>
              </w:rPr>
              <w:lastRenderedPageBreak/>
              <w:t>культуры и спорта, муниципальной программы Большеулуйского района "Развитие физической культуры, спорта, в Большеулуйском районе Красноярского края»</w:t>
            </w:r>
            <w:proofErr w:type="gramEnd"/>
          </w:p>
        </w:tc>
        <w:tc>
          <w:tcPr>
            <w:tcW w:w="893"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Администрация Большеулуйского района</w:t>
            </w:r>
          </w:p>
        </w:tc>
        <w:tc>
          <w:tcPr>
            <w:tcW w:w="70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111</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111</w:t>
            </w:r>
          </w:p>
        </w:tc>
        <w:tc>
          <w:tcPr>
            <w:tcW w:w="709"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1102</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1102</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0910010210</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0910010490</w:t>
            </w:r>
          </w:p>
        </w:tc>
        <w:tc>
          <w:tcPr>
            <w:tcW w:w="490"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610</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610</w:t>
            </w:r>
          </w:p>
        </w:tc>
        <w:tc>
          <w:tcPr>
            <w:tcW w:w="1069"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690,2</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769,8</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769,8</w:t>
            </w:r>
          </w:p>
        </w:tc>
        <w:tc>
          <w:tcPr>
            <w:tcW w:w="993"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769,8</w:t>
            </w: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769,8</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690,2</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3 079,2</w:t>
            </w:r>
          </w:p>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98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Будут </w:t>
            </w:r>
            <w:proofErr w:type="gramStart"/>
            <w:r w:rsidRPr="00A30A6E">
              <w:rPr>
                <w:rFonts w:ascii="Times New Roman CYR" w:hAnsi="Times New Roman CYR" w:cs="Times New Roman CYR"/>
                <w:sz w:val="28"/>
                <w:szCs w:val="28"/>
              </w:rPr>
              <w:t>производится</w:t>
            </w:r>
            <w:proofErr w:type="gramEnd"/>
            <w:r w:rsidRPr="00A30A6E">
              <w:rPr>
                <w:rFonts w:ascii="Times New Roman CYR" w:hAnsi="Times New Roman CYR" w:cs="Times New Roman CYR"/>
                <w:sz w:val="28"/>
                <w:szCs w:val="28"/>
              </w:rPr>
              <w:t xml:space="preserve"> региональные выплаты и выплаты заработной платы работникам бюджетной сферы не ниже размера минимальной заработной платы</w:t>
            </w:r>
          </w:p>
        </w:tc>
      </w:tr>
      <w:tr w:rsidR="00E327FA" w:rsidRPr="00A30A6E" w:rsidTr="00694A6F">
        <w:trPr>
          <w:trHeight w:val="515"/>
        </w:trPr>
        <w:tc>
          <w:tcPr>
            <w:tcW w:w="48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4.</w:t>
            </w:r>
          </w:p>
        </w:tc>
        <w:tc>
          <w:tcPr>
            <w:tcW w:w="194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Финансовое обеспечение мероприятий на устройство плоскостных спортивных сооружение в сельской местности за </w:t>
            </w:r>
            <w:r w:rsidRPr="00A30A6E">
              <w:rPr>
                <w:rFonts w:ascii="Times New Roman CYR" w:hAnsi="Times New Roman CYR" w:cs="Times New Roman CYR"/>
                <w:sz w:val="28"/>
                <w:szCs w:val="28"/>
              </w:rPr>
              <w:lastRenderedPageBreak/>
              <w:t>счет средств краевого бюджета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Администрация Большеулуйского района</w:t>
            </w:r>
          </w:p>
        </w:tc>
        <w:tc>
          <w:tcPr>
            <w:tcW w:w="70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111</w:t>
            </w:r>
          </w:p>
        </w:tc>
        <w:tc>
          <w:tcPr>
            <w:tcW w:w="709"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1102</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0910074200</w:t>
            </w:r>
          </w:p>
        </w:tc>
        <w:tc>
          <w:tcPr>
            <w:tcW w:w="490"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610</w:t>
            </w:r>
          </w:p>
        </w:tc>
        <w:tc>
          <w:tcPr>
            <w:tcW w:w="1069"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3 000,0</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993"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3 000,0</w:t>
            </w:r>
          </w:p>
        </w:tc>
        <w:tc>
          <w:tcPr>
            <w:tcW w:w="198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Устройство плоскостного спортивного сооружения (хоккейная коробка) позволит увеличить количество </w:t>
            </w:r>
            <w:r w:rsidRPr="00A30A6E">
              <w:rPr>
                <w:rFonts w:ascii="Times New Roman CYR" w:hAnsi="Times New Roman CYR" w:cs="Times New Roman CYR"/>
                <w:sz w:val="28"/>
                <w:szCs w:val="28"/>
              </w:rPr>
              <w:lastRenderedPageBreak/>
              <w:t>систематически занимающихся граждан и единовременную пропускную способность на 30 человек</w:t>
            </w:r>
          </w:p>
        </w:tc>
      </w:tr>
      <w:tr w:rsidR="00E327FA" w:rsidRPr="00A30A6E" w:rsidTr="00694A6F">
        <w:trPr>
          <w:trHeight w:val="4594"/>
        </w:trPr>
        <w:tc>
          <w:tcPr>
            <w:tcW w:w="48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5.</w:t>
            </w:r>
          </w:p>
        </w:tc>
        <w:tc>
          <w:tcPr>
            <w:tcW w:w="194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Финансовое обеспечение мероприятий на устройство плоскостных спортивных сооружение в сельской местности за счет средств районного бюджета в рамках подпрограммы «Развитие массовой физической культуры и спорта» муниципальной программы Большеулуйского района «Развитие </w:t>
            </w:r>
            <w:r w:rsidRPr="00A30A6E">
              <w:rPr>
                <w:rFonts w:ascii="Times New Roman CYR" w:hAnsi="Times New Roman CYR" w:cs="Times New Roman CYR"/>
                <w:sz w:val="28"/>
                <w:szCs w:val="28"/>
              </w:rPr>
              <w:lastRenderedPageBreak/>
              <w:t>физической культуры, спорта в Большеулуйском районе Красноярского края»</w:t>
            </w:r>
          </w:p>
        </w:tc>
        <w:tc>
          <w:tcPr>
            <w:tcW w:w="893"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Администрация Большеулуйского района</w:t>
            </w:r>
          </w:p>
        </w:tc>
        <w:tc>
          <w:tcPr>
            <w:tcW w:w="70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111</w:t>
            </w:r>
          </w:p>
        </w:tc>
        <w:tc>
          <w:tcPr>
            <w:tcW w:w="709"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1102</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lang w:val="en-US"/>
              </w:rPr>
            </w:pPr>
            <w:r w:rsidRPr="00A30A6E">
              <w:rPr>
                <w:rFonts w:ascii="Times New Roman CYR" w:hAnsi="Times New Roman CYR" w:cs="Times New Roman CYR"/>
                <w:sz w:val="28"/>
                <w:szCs w:val="28"/>
              </w:rPr>
              <w:t>09100</w:t>
            </w:r>
            <w:r w:rsidRPr="00A30A6E">
              <w:rPr>
                <w:rFonts w:ascii="Times New Roman CYR" w:hAnsi="Times New Roman CYR" w:cs="Times New Roman CYR"/>
                <w:sz w:val="28"/>
                <w:szCs w:val="28"/>
                <w:lang w:val="en-US"/>
              </w:rPr>
              <w:t>S4200</w:t>
            </w:r>
          </w:p>
        </w:tc>
        <w:tc>
          <w:tcPr>
            <w:tcW w:w="490"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lang w:val="en-US"/>
              </w:rPr>
            </w:pPr>
            <w:r w:rsidRPr="00A30A6E">
              <w:rPr>
                <w:rFonts w:ascii="Times New Roman CYR" w:hAnsi="Times New Roman CYR" w:cs="Times New Roman CYR"/>
                <w:sz w:val="28"/>
                <w:szCs w:val="28"/>
                <w:lang w:val="en-US"/>
              </w:rPr>
              <w:t>610</w:t>
            </w:r>
          </w:p>
        </w:tc>
        <w:tc>
          <w:tcPr>
            <w:tcW w:w="1069"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210,0</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210,0</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lang w:val="en-US"/>
              </w:rPr>
              <w:t>0</w:t>
            </w:r>
            <w:r w:rsidRPr="00A30A6E">
              <w:rPr>
                <w:rFonts w:ascii="Times New Roman CYR" w:hAnsi="Times New Roman CYR" w:cs="Times New Roman CYR"/>
                <w:sz w:val="28"/>
                <w:szCs w:val="28"/>
              </w:rPr>
              <w:t>,</w:t>
            </w:r>
            <w:r w:rsidRPr="00A30A6E">
              <w:rPr>
                <w:rFonts w:ascii="Times New Roman CYR" w:hAnsi="Times New Roman CYR" w:cs="Times New Roman CYR"/>
                <w:sz w:val="28"/>
                <w:szCs w:val="28"/>
                <w:lang w:val="en-US"/>
              </w:rPr>
              <w:t>0</w:t>
            </w:r>
          </w:p>
        </w:tc>
        <w:tc>
          <w:tcPr>
            <w:tcW w:w="993"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420,0</w:t>
            </w:r>
          </w:p>
        </w:tc>
        <w:tc>
          <w:tcPr>
            <w:tcW w:w="198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r>
      <w:tr w:rsidR="00E327FA" w:rsidRPr="00A30A6E" w:rsidTr="00694A6F">
        <w:trPr>
          <w:trHeight w:val="354"/>
        </w:trPr>
        <w:tc>
          <w:tcPr>
            <w:tcW w:w="48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94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Итого по подпрограмме</w:t>
            </w:r>
          </w:p>
        </w:tc>
        <w:tc>
          <w:tcPr>
            <w:tcW w:w="893"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708"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709"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490"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c>
          <w:tcPr>
            <w:tcW w:w="1069"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7 831,5</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5 613,8</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5 403,8</w:t>
            </w:r>
          </w:p>
        </w:tc>
        <w:tc>
          <w:tcPr>
            <w:tcW w:w="993"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5 353,8</w:t>
            </w:r>
          </w:p>
        </w:tc>
        <w:tc>
          <w:tcPr>
            <w:tcW w:w="992"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5 353,8</w:t>
            </w:r>
          </w:p>
        </w:tc>
        <w:tc>
          <w:tcPr>
            <w:tcW w:w="113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29 556,7</w:t>
            </w:r>
          </w:p>
        </w:tc>
        <w:tc>
          <w:tcPr>
            <w:tcW w:w="1984" w:type="dxa"/>
          </w:tcPr>
          <w:p w:rsidR="00E327FA" w:rsidRPr="00A30A6E" w:rsidRDefault="00E327FA" w:rsidP="00694A6F">
            <w:pPr>
              <w:widowControl w:val="0"/>
              <w:autoSpaceDE w:val="0"/>
              <w:autoSpaceDN w:val="0"/>
              <w:adjustRightInd w:val="0"/>
              <w:jc w:val="both"/>
              <w:rPr>
                <w:rFonts w:ascii="Times New Roman CYR" w:hAnsi="Times New Roman CYR" w:cs="Times New Roman CYR"/>
                <w:sz w:val="28"/>
                <w:szCs w:val="28"/>
              </w:rPr>
            </w:pPr>
          </w:p>
        </w:tc>
      </w:tr>
    </w:tbl>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Главный специалист по спорту</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u w:val="single"/>
        </w:rPr>
      </w:pPr>
      <w:r w:rsidRPr="00A30A6E">
        <w:rPr>
          <w:rFonts w:ascii="Times New Roman CYR" w:hAnsi="Times New Roman CYR" w:cs="Times New Roman CYR"/>
          <w:sz w:val="28"/>
          <w:szCs w:val="28"/>
        </w:rPr>
        <w:t xml:space="preserve">Администрации Большеулуйского района </w:t>
      </w:r>
      <w:r w:rsidRPr="00A30A6E">
        <w:rPr>
          <w:rFonts w:ascii="Times New Roman CYR" w:hAnsi="Times New Roman CYR" w:cs="Times New Roman CYR"/>
          <w:sz w:val="28"/>
          <w:szCs w:val="28"/>
          <w:u w:val="single"/>
        </w:rPr>
        <w:t xml:space="preserve">                                                 </w:t>
      </w:r>
      <w:r w:rsidRPr="00A30A6E">
        <w:rPr>
          <w:rFonts w:ascii="Times New Roman CYR" w:hAnsi="Times New Roman CYR" w:cs="Times New Roman CYR"/>
          <w:sz w:val="28"/>
          <w:szCs w:val="28"/>
        </w:rPr>
        <w:t xml:space="preserve">  </w:t>
      </w:r>
      <w:r w:rsidRPr="00A30A6E">
        <w:rPr>
          <w:rFonts w:ascii="Times New Roman CYR" w:hAnsi="Times New Roman CYR" w:cs="Times New Roman CYR"/>
          <w:sz w:val="28"/>
          <w:szCs w:val="28"/>
          <w:u w:val="single"/>
        </w:rPr>
        <w:t>Воскресенский В.Н.</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                                                                                            подпись                                             ФИО    </w:t>
      </w:r>
    </w:p>
    <w:p w:rsidR="00E327FA" w:rsidRPr="00A30A6E" w:rsidRDefault="00E327FA" w:rsidP="00E327FA">
      <w:pPr>
        <w:widowControl w:val="0"/>
        <w:autoSpaceDE w:val="0"/>
        <w:autoSpaceDN w:val="0"/>
        <w:adjustRightInd w:val="0"/>
        <w:jc w:val="both"/>
        <w:rPr>
          <w:rFonts w:ascii="Times New Roman CYR" w:hAnsi="Times New Roman CYR" w:cs="Times New Roman CYR"/>
          <w:sz w:val="28"/>
          <w:szCs w:val="28"/>
        </w:rPr>
      </w:pPr>
    </w:p>
    <w:p w:rsidR="00E327FA" w:rsidRPr="00115466" w:rsidRDefault="00E327FA" w:rsidP="00E327FA">
      <w:pPr>
        <w:widowControl w:val="0"/>
        <w:autoSpaceDE w:val="0"/>
        <w:autoSpaceDN w:val="0"/>
        <w:adjustRightInd w:val="0"/>
        <w:jc w:val="both"/>
        <w:rPr>
          <w:rFonts w:ascii="Times New Roman CYR" w:hAnsi="Times New Roman CYR" w:cs="Times New Roman CYR"/>
          <w:sz w:val="28"/>
          <w:szCs w:val="28"/>
        </w:rPr>
      </w:pPr>
    </w:p>
    <w:p w:rsidR="00B6433D" w:rsidRDefault="00B6433D">
      <w:bookmarkStart w:id="4" w:name="_GoBack"/>
      <w:bookmarkEnd w:id="4"/>
    </w:p>
    <w:sectPr w:rsidR="00B6433D" w:rsidSect="00187360">
      <w:headerReference w:type="default" r:id="rId22"/>
      <w:pgSz w:w="16838" w:h="11906" w:orient="landscape"/>
      <w:pgMar w:top="702" w:right="851" w:bottom="1134"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9F1" w:rsidRDefault="007B69F1" w:rsidP="00E327FA">
      <w:r>
        <w:separator/>
      </w:r>
    </w:p>
  </w:endnote>
  <w:endnote w:type="continuationSeparator" w:id="0">
    <w:p w:rsidR="007B69F1" w:rsidRDefault="007B69F1" w:rsidP="00E327FA">
      <w:r>
        <w:continuationSeparator/>
      </w:r>
    </w:p>
  </w:endnote>
  <w:endnote w:id="1">
    <w:p w:rsidR="00E327FA" w:rsidRPr="00271ECD" w:rsidRDefault="00E327FA" w:rsidP="00E327FA">
      <w:pPr>
        <w:pStyle w:val="af"/>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7FA" w:rsidRDefault="00E327FA" w:rsidP="00701E5D">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327FA" w:rsidRDefault="00E327FA" w:rsidP="0009764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7FA" w:rsidRDefault="00E327FA" w:rsidP="00097644">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7FA" w:rsidRDefault="00E327FA" w:rsidP="004E70B0">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327FA" w:rsidRDefault="00E327FA" w:rsidP="0056437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9F1" w:rsidRDefault="007B69F1" w:rsidP="00E327FA">
      <w:r>
        <w:separator/>
      </w:r>
    </w:p>
  </w:footnote>
  <w:footnote w:type="continuationSeparator" w:id="0">
    <w:p w:rsidR="007B69F1" w:rsidRDefault="007B69F1" w:rsidP="00E32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7FA" w:rsidRDefault="00E327FA" w:rsidP="00492930">
    <w:pPr>
      <w:pStyle w:val="ac"/>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E327FA" w:rsidRDefault="00E327F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196"/>
      <w:gridCol w:w="1293"/>
      <w:gridCol w:w="1508"/>
      <w:gridCol w:w="1493"/>
      <w:gridCol w:w="1418"/>
      <w:gridCol w:w="1704"/>
      <w:gridCol w:w="1896"/>
      <w:gridCol w:w="1896"/>
    </w:tblGrid>
    <w:tr w:rsidR="00E327FA" w:rsidRPr="00D262D0" w:rsidTr="00640AB8">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E327FA" w:rsidRPr="00D262D0" w:rsidRDefault="00E327FA" w:rsidP="00640AB8">
          <w:pPr>
            <w:widowControl w:val="0"/>
            <w:autoSpaceDE w:val="0"/>
            <w:autoSpaceDN w:val="0"/>
            <w:adjustRightInd w:val="0"/>
            <w:jc w:val="center"/>
            <w:rPr>
              <w:rFonts w:eastAsia="Calibri"/>
              <w:sz w:val="22"/>
              <w:szCs w:val="22"/>
            </w:rPr>
          </w:pPr>
          <w:r w:rsidRPr="00D262D0">
            <w:rPr>
              <w:rFonts w:eastAsia="Calibri"/>
              <w:sz w:val="22"/>
              <w:szCs w:val="22"/>
            </w:rPr>
            <w:t xml:space="preserve">N </w:t>
          </w:r>
          <w:proofErr w:type="gramStart"/>
          <w:r w:rsidRPr="00D262D0">
            <w:rPr>
              <w:rFonts w:eastAsia="Calibri"/>
              <w:sz w:val="22"/>
              <w:szCs w:val="22"/>
            </w:rPr>
            <w:t>п</w:t>
          </w:r>
          <w:proofErr w:type="gramEnd"/>
          <w:r w:rsidRPr="00D262D0">
            <w:rPr>
              <w:rFonts w:eastAsia="Calibri"/>
              <w:sz w:val="22"/>
              <w:szCs w:val="22"/>
            </w:rPr>
            <w:t>/п</w:t>
          </w:r>
        </w:p>
      </w:tc>
      <w:tc>
        <w:tcPr>
          <w:tcW w:w="3196" w:type="dxa"/>
          <w:vMerge w:val="restart"/>
          <w:tcBorders>
            <w:top w:val="single" w:sz="4" w:space="0" w:color="auto"/>
            <w:left w:val="single" w:sz="4" w:space="0" w:color="auto"/>
            <w:bottom w:val="single" w:sz="4" w:space="0" w:color="auto"/>
            <w:right w:val="single" w:sz="4" w:space="0" w:color="auto"/>
          </w:tcBorders>
          <w:vAlign w:val="center"/>
          <w:hideMark/>
        </w:tcPr>
        <w:p w:rsidR="00E327FA" w:rsidRPr="00D262D0" w:rsidRDefault="00E327FA" w:rsidP="00640AB8">
          <w:pPr>
            <w:widowControl w:val="0"/>
            <w:autoSpaceDE w:val="0"/>
            <w:autoSpaceDN w:val="0"/>
            <w:adjustRightInd w:val="0"/>
            <w:jc w:val="center"/>
            <w:rPr>
              <w:rFonts w:eastAsia="Calibri"/>
              <w:sz w:val="22"/>
              <w:szCs w:val="22"/>
            </w:rPr>
          </w:pPr>
          <w:r w:rsidRPr="00D262D0">
            <w:rPr>
              <w:rFonts w:eastAsia="Calibri"/>
              <w:sz w:val="22"/>
              <w:szCs w:val="22"/>
            </w:rPr>
            <w:t xml:space="preserve">Цели, задачи, целевые показатели </w:t>
          </w:r>
          <w:proofErr w:type="gramStart"/>
          <w:r w:rsidRPr="00D262D0">
            <w:rPr>
              <w:rFonts w:eastAsia="Calibri"/>
              <w:sz w:val="22"/>
              <w:szCs w:val="22"/>
            </w:rPr>
            <w:t>муниципальной</w:t>
          </w:r>
          <w:proofErr w:type="gramEnd"/>
          <w:r w:rsidRPr="00D262D0">
            <w:rPr>
              <w:rFonts w:eastAsia="Calibri"/>
              <w:sz w:val="22"/>
              <w:szCs w:val="22"/>
            </w:rPr>
            <w:t xml:space="preserve"> программы</w:t>
          </w:r>
        </w:p>
      </w:tc>
      <w:tc>
        <w:tcPr>
          <w:tcW w:w="1293" w:type="dxa"/>
          <w:vMerge w:val="restart"/>
          <w:tcBorders>
            <w:top w:val="single" w:sz="4" w:space="0" w:color="auto"/>
            <w:left w:val="single" w:sz="4" w:space="0" w:color="auto"/>
            <w:bottom w:val="single" w:sz="4" w:space="0" w:color="auto"/>
            <w:right w:val="single" w:sz="4" w:space="0" w:color="auto"/>
          </w:tcBorders>
          <w:vAlign w:val="center"/>
          <w:hideMark/>
        </w:tcPr>
        <w:p w:rsidR="00E327FA" w:rsidRPr="00D262D0" w:rsidRDefault="00E327FA" w:rsidP="00640AB8">
          <w:pPr>
            <w:widowControl w:val="0"/>
            <w:autoSpaceDE w:val="0"/>
            <w:autoSpaceDN w:val="0"/>
            <w:adjustRightInd w:val="0"/>
            <w:jc w:val="center"/>
            <w:rPr>
              <w:rFonts w:eastAsia="Calibri"/>
              <w:sz w:val="22"/>
              <w:szCs w:val="22"/>
            </w:rPr>
          </w:pPr>
          <w:r w:rsidRPr="00D262D0">
            <w:rPr>
              <w:rFonts w:eastAsia="Calibri"/>
              <w:sz w:val="22"/>
              <w:szCs w:val="22"/>
            </w:rPr>
            <w:t>Единица измерения</w:t>
          </w:r>
        </w:p>
      </w:tc>
      <w:tc>
        <w:tcPr>
          <w:tcW w:w="1508" w:type="dxa"/>
          <w:vMerge w:val="restart"/>
          <w:tcBorders>
            <w:top w:val="single" w:sz="4" w:space="0" w:color="auto"/>
            <w:left w:val="single" w:sz="4" w:space="0" w:color="auto"/>
            <w:bottom w:val="single" w:sz="4" w:space="0" w:color="auto"/>
            <w:right w:val="single" w:sz="4" w:space="0" w:color="auto"/>
          </w:tcBorders>
          <w:vAlign w:val="center"/>
          <w:hideMark/>
        </w:tcPr>
        <w:p w:rsidR="00E327FA" w:rsidRPr="00D262D0" w:rsidRDefault="00E327FA" w:rsidP="00640AB8">
          <w:pPr>
            <w:widowControl w:val="0"/>
            <w:autoSpaceDE w:val="0"/>
            <w:autoSpaceDN w:val="0"/>
            <w:adjustRightInd w:val="0"/>
            <w:jc w:val="center"/>
            <w:rPr>
              <w:rFonts w:eastAsia="Calibri"/>
              <w:sz w:val="22"/>
              <w:szCs w:val="22"/>
            </w:rPr>
          </w:pPr>
          <w:r w:rsidRPr="00D262D0">
            <w:rPr>
              <w:rFonts w:eastAsia="Calibri"/>
              <w:sz w:val="22"/>
              <w:szCs w:val="22"/>
            </w:rPr>
            <w:t>Вес показателя</w:t>
          </w:r>
        </w:p>
      </w:tc>
      <w:tc>
        <w:tcPr>
          <w:tcW w:w="1493" w:type="dxa"/>
          <w:vMerge w:val="restart"/>
          <w:tcBorders>
            <w:top w:val="single" w:sz="4" w:space="0" w:color="auto"/>
            <w:left w:val="single" w:sz="4" w:space="0" w:color="auto"/>
            <w:bottom w:val="single" w:sz="4" w:space="0" w:color="auto"/>
            <w:right w:val="single" w:sz="4" w:space="0" w:color="auto"/>
          </w:tcBorders>
          <w:vAlign w:val="center"/>
          <w:hideMark/>
        </w:tcPr>
        <w:p w:rsidR="00E327FA" w:rsidRPr="00D262D0" w:rsidRDefault="00E327FA" w:rsidP="00640AB8">
          <w:pPr>
            <w:jc w:val="center"/>
            <w:rPr>
              <w:rFonts w:eastAsia="Calibri"/>
              <w:sz w:val="22"/>
              <w:szCs w:val="22"/>
            </w:rPr>
          </w:pPr>
          <w:r>
            <w:rPr>
              <w:rFonts w:eastAsia="Calibri"/>
              <w:sz w:val="22"/>
              <w:szCs w:val="22"/>
            </w:rPr>
            <w:t xml:space="preserve">Отчетный </w:t>
          </w:r>
          <w:r w:rsidRPr="00D262D0">
            <w:rPr>
              <w:rFonts w:eastAsia="Calibri"/>
              <w:sz w:val="22"/>
              <w:szCs w:val="22"/>
            </w:rPr>
            <w:t xml:space="preserve">финансовый </w:t>
          </w:r>
          <w:r>
            <w:rPr>
              <w:rFonts w:eastAsia="Calibri"/>
              <w:sz w:val="22"/>
              <w:szCs w:val="22"/>
            </w:rPr>
            <w:t xml:space="preserve">2019 </w:t>
          </w:r>
          <w:r w:rsidRPr="00D262D0">
            <w:rPr>
              <w:rFonts w:eastAsia="Calibri"/>
              <w:sz w:val="22"/>
              <w:szCs w:val="22"/>
            </w:rPr>
            <w:t>год</w:t>
          </w:r>
          <w:hyperlink r:id="rId1" w:anchor="P510" w:history="1">
            <w:r w:rsidRPr="00D262D0">
              <w:rPr>
                <w:rFonts w:eastAsia="Calibri"/>
                <w:color w:val="0000FF"/>
                <w:sz w:val="22"/>
                <w:szCs w:val="22"/>
              </w:rPr>
              <w:t>&lt;1&gt;</w:t>
            </w:r>
          </w:hyperlink>
          <w:r w:rsidRPr="00D262D0">
            <w:rPr>
              <w:rFonts w:eastAsia="Calibri"/>
              <w:sz w:val="22"/>
              <w:szCs w:val="22"/>
            </w:rPr>
            <w:t xml:space="preserve">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327FA" w:rsidRPr="00D262D0" w:rsidRDefault="00E327FA" w:rsidP="00640AB8">
          <w:pPr>
            <w:jc w:val="center"/>
            <w:rPr>
              <w:rFonts w:eastAsia="Calibri"/>
              <w:sz w:val="22"/>
              <w:szCs w:val="22"/>
            </w:rPr>
          </w:pPr>
          <w:r>
            <w:rPr>
              <w:rFonts w:eastAsia="Calibri"/>
              <w:sz w:val="22"/>
              <w:szCs w:val="22"/>
            </w:rPr>
            <w:t>Текущий финансовый 2020 год</w:t>
          </w:r>
        </w:p>
      </w:tc>
      <w:tc>
        <w:tcPr>
          <w:tcW w:w="5496" w:type="dxa"/>
          <w:gridSpan w:val="3"/>
          <w:tcBorders>
            <w:top w:val="single" w:sz="4" w:space="0" w:color="auto"/>
            <w:left w:val="single" w:sz="4" w:space="0" w:color="auto"/>
            <w:bottom w:val="single" w:sz="4" w:space="0" w:color="auto"/>
            <w:right w:val="single" w:sz="4" w:space="0" w:color="auto"/>
          </w:tcBorders>
          <w:vAlign w:val="center"/>
          <w:hideMark/>
        </w:tcPr>
        <w:p w:rsidR="00E327FA" w:rsidRDefault="00E327FA" w:rsidP="00640AB8">
          <w:pPr>
            <w:jc w:val="center"/>
            <w:rPr>
              <w:rFonts w:eastAsia="Calibri"/>
              <w:sz w:val="22"/>
              <w:szCs w:val="22"/>
            </w:rPr>
          </w:pPr>
          <w:r w:rsidRPr="00D262D0">
            <w:rPr>
              <w:rFonts w:eastAsia="Calibri"/>
              <w:sz w:val="22"/>
              <w:szCs w:val="22"/>
            </w:rPr>
            <w:t xml:space="preserve">Годы реализации </w:t>
          </w:r>
          <w:proofErr w:type="gramStart"/>
          <w:r w:rsidRPr="00D262D0">
            <w:rPr>
              <w:rFonts w:eastAsia="Calibri"/>
              <w:sz w:val="22"/>
              <w:szCs w:val="22"/>
            </w:rPr>
            <w:t>муниципальной</w:t>
          </w:r>
          <w:proofErr w:type="gramEnd"/>
          <w:r w:rsidRPr="00D262D0">
            <w:rPr>
              <w:rFonts w:eastAsia="Calibri"/>
              <w:sz w:val="22"/>
              <w:szCs w:val="22"/>
            </w:rPr>
            <w:t xml:space="preserve"> программы </w:t>
          </w:r>
        </w:p>
        <w:p w:rsidR="00E327FA" w:rsidRPr="00D262D0" w:rsidRDefault="00E327FA" w:rsidP="00640AB8">
          <w:pPr>
            <w:jc w:val="center"/>
            <w:rPr>
              <w:rFonts w:eastAsia="Calibri"/>
              <w:sz w:val="22"/>
              <w:szCs w:val="22"/>
            </w:rPr>
          </w:pPr>
          <w:r w:rsidRPr="00D262D0">
            <w:rPr>
              <w:rFonts w:eastAsia="Calibri"/>
              <w:sz w:val="22"/>
              <w:szCs w:val="22"/>
            </w:rPr>
            <w:t>Большеулуйского района</w:t>
          </w:r>
        </w:p>
      </w:tc>
    </w:tr>
    <w:tr w:rsidR="00E327FA" w:rsidRPr="00D262D0" w:rsidTr="00640AB8">
      <w:tc>
        <w:tcPr>
          <w:tcW w:w="698" w:type="dxa"/>
          <w:vMerge/>
          <w:tcBorders>
            <w:top w:val="single" w:sz="4" w:space="0" w:color="auto"/>
            <w:left w:val="single" w:sz="4" w:space="0" w:color="auto"/>
            <w:bottom w:val="single" w:sz="4" w:space="0" w:color="auto"/>
            <w:right w:val="single" w:sz="4" w:space="0" w:color="auto"/>
          </w:tcBorders>
          <w:vAlign w:val="center"/>
          <w:hideMark/>
        </w:tcPr>
        <w:p w:rsidR="00E327FA" w:rsidRPr="00D262D0" w:rsidRDefault="00E327FA" w:rsidP="00640AB8">
          <w:pPr>
            <w:rPr>
              <w:rFonts w:eastAsia="Calibri"/>
              <w:sz w:val="22"/>
              <w:szCs w:val="22"/>
            </w:rPr>
          </w:pPr>
        </w:p>
      </w:tc>
      <w:tc>
        <w:tcPr>
          <w:tcW w:w="3196" w:type="dxa"/>
          <w:vMerge/>
          <w:tcBorders>
            <w:top w:val="single" w:sz="4" w:space="0" w:color="auto"/>
            <w:left w:val="single" w:sz="4" w:space="0" w:color="auto"/>
            <w:bottom w:val="single" w:sz="4" w:space="0" w:color="auto"/>
            <w:right w:val="single" w:sz="4" w:space="0" w:color="auto"/>
          </w:tcBorders>
          <w:vAlign w:val="center"/>
          <w:hideMark/>
        </w:tcPr>
        <w:p w:rsidR="00E327FA" w:rsidRPr="00D262D0" w:rsidRDefault="00E327FA" w:rsidP="00640AB8">
          <w:pPr>
            <w:rPr>
              <w:rFonts w:eastAsia="Calibri"/>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E327FA" w:rsidRPr="00D262D0" w:rsidRDefault="00E327FA" w:rsidP="00640AB8">
          <w:pPr>
            <w:rPr>
              <w:rFonts w:eastAsia="Calibri"/>
              <w:sz w:val="22"/>
              <w:szCs w:val="22"/>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327FA" w:rsidRPr="00D262D0" w:rsidRDefault="00E327FA" w:rsidP="00640AB8">
          <w:pPr>
            <w:rPr>
              <w:rFonts w:eastAsia="Calibri"/>
              <w:sz w:val="22"/>
              <w:szCs w:val="22"/>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E327FA" w:rsidRPr="00D262D0" w:rsidRDefault="00E327FA" w:rsidP="00640AB8">
          <w:pPr>
            <w:rPr>
              <w:rFonts w:eastAsia="Calibri"/>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327FA" w:rsidRPr="00D262D0" w:rsidRDefault="00E327FA" w:rsidP="00640AB8">
          <w:pPr>
            <w:rPr>
              <w:rFonts w:eastAsia="Calibri"/>
              <w:sz w:val="22"/>
              <w:szCs w:val="22"/>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E327FA" w:rsidRPr="00D262D0" w:rsidRDefault="00E327FA" w:rsidP="00640AB8">
          <w:pPr>
            <w:widowControl w:val="0"/>
            <w:autoSpaceDE w:val="0"/>
            <w:autoSpaceDN w:val="0"/>
            <w:adjustRightInd w:val="0"/>
            <w:jc w:val="center"/>
            <w:rPr>
              <w:rFonts w:eastAsia="Calibri"/>
              <w:sz w:val="22"/>
              <w:szCs w:val="22"/>
            </w:rPr>
          </w:pPr>
          <w:r>
            <w:rPr>
              <w:rFonts w:eastAsia="Calibri"/>
              <w:sz w:val="22"/>
              <w:szCs w:val="22"/>
            </w:rPr>
            <w:t xml:space="preserve">2021 </w:t>
          </w:r>
          <w:r w:rsidRPr="00D262D0">
            <w:rPr>
              <w:rFonts w:eastAsia="Calibri"/>
              <w:sz w:val="22"/>
              <w:szCs w:val="22"/>
            </w:rPr>
            <w:t>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E327FA" w:rsidRPr="00D262D0" w:rsidRDefault="00E327FA" w:rsidP="00640AB8">
          <w:pPr>
            <w:widowControl w:val="0"/>
            <w:autoSpaceDE w:val="0"/>
            <w:autoSpaceDN w:val="0"/>
            <w:adjustRightInd w:val="0"/>
            <w:jc w:val="center"/>
            <w:rPr>
              <w:rFonts w:eastAsia="Calibri"/>
              <w:sz w:val="22"/>
              <w:szCs w:val="22"/>
            </w:rPr>
          </w:pPr>
          <w:r>
            <w:rPr>
              <w:rFonts w:eastAsia="Calibri"/>
              <w:sz w:val="22"/>
              <w:szCs w:val="22"/>
            </w:rPr>
            <w:t>2022 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E327FA" w:rsidRPr="00D262D0" w:rsidRDefault="00E327FA" w:rsidP="00640AB8">
          <w:pPr>
            <w:widowControl w:val="0"/>
            <w:autoSpaceDE w:val="0"/>
            <w:autoSpaceDN w:val="0"/>
            <w:adjustRightInd w:val="0"/>
            <w:jc w:val="center"/>
            <w:rPr>
              <w:rFonts w:eastAsia="Calibri"/>
              <w:sz w:val="22"/>
              <w:szCs w:val="22"/>
            </w:rPr>
          </w:pPr>
          <w:r>
            <w:rPr>
              <w:rFonts w:eastAsia="Calibri"/>
              <w:sz w:val="22"/>
              <w:szCs w:val="22"/>
            </w:rPr>
            <w:t>2023 год</w:t>
          </w:r>
        </w:p>
      </w:tc>
    </w:tr>
    <w:tr w:rsidR="00E327FA" w:rsidRPr="00D262D0" w:rsidTr="00640AB8">
      <w:tc>
        <w:tcPr>
          <w:tcW w:w="698" w:type="dxa"/>
          <w:tcBorders>
            <w:top w:val="single" w:sz="4" w:space="0" w:color="auto"/>
            <w:left w:val="single" w:sz="4" w:space="0" w:color="auto"/>
            <w:bottom w:val="single" w:sz="4" w:space="0" w:color="auto"/>
            <w:right w:val="single" w:sz="4" w:space="0" w:color="auto"/>
          </w:tcBorders>
          <w:vAlign w:val="center"/>
          <w:hideMark/>
        </w:tcPr>
        <w:p w:rsidR="00E327FA" w:rsidRPr="00D262D0" w:rsidRDefault="00E327FA" w:rsidP="00640AB8">
          <w:pPr>
            <w:jc w:val="center"/>
            <w:rPr>
              <w:rFonts w:eastAsia="Calibri"/>
              <w:sz w:val="22"/>
              <w:szCs w:val="22"/>
            </w:rPr>
          </w:pPr>
          <w:r w:rsidRPr="00D262D0">
            <w:rPr>
              <w:rFonts w:eastAsia="Calibri"/>
              <w:sz w:val="22"/>
              <w:szCs w:val="22"/>
            </w:rPr>
            <w:t>1</w:t>
          </w:r>
        </w:p>
      </w:tc>
      <w:tc>
        <w:tcPr>
          <w:tcW w:w="3196" w:type="dxa"/>
          <w:tcBorders>
            <w:top w:val="single" w:sz="4" w:space="0" w:color="auto"/>
            <w:left w:val="single" w:sz="4" w:space="0" w:color="auto"/>
            <w:bottom w:val="single" w:sz="4" w:space="0" w:color="auto"/>
            <w:right w:val="single" w:sz="4" w:space="0" w:color="auto"/>
          </w:tcBorders>
          <w:vAlign w:val="center"/>
          <w:hideMark/>
        </w:tcPr>
        <w:p w:rsidR="00E327FA" w:rsidRPr="00D262D0" w:rsidRDefault="00E327FA" w:rsidP="00640AB8">
          <w:pPr>
            <w:jc w:val="center"/>
            <w:rPr>
              <w:rFonts w:eastAsia="Calibri"/>
              <w:sz w:val="22"/>
              <w:szCs w:val="22"/>
            </w:rPr>
          </w:pPr>
          <w:r w:rsidRPr="00D262D0">
            <w:rPr>
              <w:rFonts w:eastAsia="Calibri"/>
              <w:sz w:val="22"/>
              <w:szCs w:val="22"/>
            </w:rPr>
            <w:t>2</w:t>
          </w:r>
        </w:p>
      </w:tc>
      <w:tc>
        <w:tcPr>
          <w:tcW w:w="1293" w:type="dxa"/>
          <w:tcBorders>
            <w:top w:val="single" w:sz="4" w:space="0" w:color="auto"/>
            <w:left w:val="single" w:sz="4" w:space="0" w:color="auto"/>
            <w:bottom w:val="single" w:sz="4" w:space="0" w:color="auto"/>
            <w:right w:val="single" w:sz="4" w:space="0" w:color="auto"/>
          </w:tcBorders>
          <w:vAlign w:val="center"/>
          <w:hideMark/>
        </w:tcPr>
        <w:p w:rsidR="00E327FA" w:rsidRPr="00D262D0" w:rsidRDefault="00E327FA" w:rsidP="00640AB8">
          <w:pPr>
            <w:jc w:val="center"/>
            <w:rPr>
              <w:rFonts w:eastAsia="Calibri"/>
              <w:sz w:val="22"/>
              <w:szCs w:val="22"/>
            </w:rPr>
          </w:pPr>
          <w:r w:rsidRPr="00D262D0">
            <w:rPr>
              <w:rFonts w:eastAsia="Calibri"/>
              <w:sz w:val="22"/>
              <w:szCs w:val="22"/>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E327FA" w:rsidRPr="00D262D0" w:rsidRDefault="00E327FA" w:rsidP="00640AB8">
          <w:pPr>
            <w:jc w:val="center"/>
            <w:rPr>
              <w:rFonts w:eastAsia="Calibri"/>
              <w:sz w:val="22"/>
              <w:szCs w:val="22"/>
            </w:rPr>
          </w:pPr>
          <w:r w:rsidRPr="00D262D0">
            <w:rPr>
              <w:rFonts w:eastAsia="Calibri"/>
              <w:sz w:val="22"/>
              <w:szCs w:val="22"/>
            </w:rPr>
            <w:t>4</w:t>
          </w:r>
        </w:p>
      </w:tc>
      <w:tc>
        <w:tcPr>
          <w:tcW w:w="1493" w:type="dxa"/>
          <w:tcBorders>
            <w:top w:val="single" w:sz="4" w:space="0" w:color="auto"/>
            <w:left w:val="single" w:sz="4" w:space="0" w:color="auto"/>
            <w:bottom w:val="single" w:sz="4" w:space="0" w:color="auto"/>
            <w:right w:val="single" w:sz="4" w:space="0" w:color="auto"/>
          </w:tcBorders>
          <w:vAlign w:val="center"/>
          <w:hideMark/>
        </w:tcPr>
        <w:p w:rsidR="00E327FA" w:rsidRPr="00D262D0" w:rsidRDefault="00E327FA" w:rsidP="00640AB8">
          <w:pPr>
            <w:jc w:val="center"/>
            <w:rPr>
              <w:rFonts w:eastAsia="Calibri"/>
              <w:sz w:val="22"/>
              <w:szCs w:val="22"/>
            </w:rPr>
          </w:pPr>
          <w:r>
            <w:rPr>
              <w:rFonts w:eastAsia="Calibri"/>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E327FA" w:rsidRPr="00D262D0" w:rsidRDefault="00E327FA" w:rsidP="00640AB8">
          <w:pPr>
            <w:jc w:val="center"/>
            <w:rPr>
              <w:rFonts w:eastAsia="Calibri"/>
              <w:sz w:val="22"/>
              <w:szCs w:val="22"/>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E327FA" w:rsidRPr="00D262D0" w:rsidRDefault="00E327FA" w:rsidP="00640AB8">
          <w:pPr>
            <w:jc w:val="center"/>
            <w:rPr>
              <w:rFonts w:eastAsia="Calibri"/>
              <w:sz w:val="22"/>
              <w:szCs w:val="22"/>
            </w:rPr>
          </w:pPr>
          <w:r>
            <w:rPr>
              <w:rFonts w:eastAsia="Calibri"/>
              <w:sz w:val="22"/>
              <w:szCs w:val="22"/>
            </w:rPr>
            <w:t>6</w:t>
          </w:r>
        </w:p>
      </w:tc>
      <w:tc>
        <w:tcPr>
          <w:tcW w:w="1896" w:type="dxa"/>
          <w:tcBorders>
            <w:top w:val="single" w:sz="4" w:space="0" w:color="auto"/>
            <w:left w:val="single" w:sz="4" w:space="0" w:color="auto"/>
            <w:bottom w:val="single" w:sz="4" w:space="0" w:color="auto"/>
            <w:right w:val="single" w:sz="4" w:space="0" w:color="auto"/>
          </w:tcBorders>
          <w:vAlign w:val="center"/>
        </w:tcPr>
        <w:p w:rsidR="00E327FA" w:rsidRPr="00D262D0" w:rsidRDefault="00E327FA" w:rsidP="00640AB8">
          <w:pPr>
            <w:jc w:val="center"/>
            <w:rPr>
              <w:rFonts w:eastAsia="Calibri"/>
              <w:sz w:val="22"/>
              <w:szCs w:val="22"/>
            </w:rPr>
          </w:pPr>
          <w:r>
            <w:rPr>
              <w:rFonts w:eastAsia="Calibri"/>
              <w:sz w:val="22"/>
              <w:szCs w:val="22"/>
            </w:rPr>
            <w:t>7</w:t>
          </w:r>
        </w:p>
      </w:tc>
      <w:tc>
        <w:tcPr>
          <w:tcW w:w="1896" w:type="dxa"/>
          <w:tcBorders>
            <w:top w:val="single" w:sz="4" w:space="0" w:color="auto"/>
            <w:left w:val="single" w:sz="4" w:space="0" w:color="auto"/>
            <w:bottom w:val="single" w:sz="4" w:space="0" w:color="auto"/>
            <w:right w:val="single" w:sz="4" w:space="0" w:color="auto"/>
          </w:tcBorders>
          <w:vAlign w:val="center"/>
        </w:tcPr>
        <w:p w:rsidR="00E327FA" w:rsidRPr="00D262D0" w:rsidRDefault="00E327FA" w:rsidP="00640AB8">
          <w:pPr>
            <w:jc w:val="center"/>
            <w:rPr>
              <w:rFonts w:eastAsia="Calibri"/>
              <w:sz w:val="22"/>
              <w:szCs w:val="22"/>
            </w:rPr>
          </w:pPr>
          <w:r>
            <w:rPr>
              <w:rFonts w:eastAsia="Calibri"/>
              <w:sz w:val="22"/>
              <w:szCs w:val="22"/>
            </w:rPr>
            <w:t>8</w:t>
          </w:r>
        </w:p>
      </w:tc>
    </w:tr>
  </w:tbl>
  <w:p w:rsidR="00E327FA" w:rsidRPr="009F2B7F" w:rsidRDefault="00E327FA">
    <w:pPr>
      <w:pStyle w:val="ac"/>
      <w:rPr>
        <w:sz w:val="2"/>
        <w:szCs w:val="2"/>
      </w:rPr>
    </w:pPr>
  </w:p>
  <w:p w:rsidR="00E327FA" w:rsidRPr="00DA2374" w:rsidRDefault="00E327FA" w:rsidP="00DA2374">
    <w:pPr>
      <w:pStyle w:val="ac"/>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7FA" w:rsidRDefault="00E327FA">
    <w:pPr>
      <w:pStyle w:val="ac"/>
      <w:jc w:val="center"/>
    </w:pPr>
    <w:r>
      <w:fldChar w:fldCharType="begin"/>
    </w:r>
    <w:r>
      <w:instrText xml:space="preserve"> PAGE   \* MERGEFORMAT </w:instrText>
    </w:r>
    <w:r>
      <w:fldChar w:fldCharType="separate"/>
    </w:r>
    <w:r>
      <w:rPr>
        <w:noProof/>
      </w:rPr>
      <w:t>4</w:t>
    </w:r>
    <w:r>
      <w:fldChar w:fldCharType="end"/>
    </w:r>
  </w:p>
  <w:p w:rsidR="00E327FA" w:rsidRDefault="00E327FA">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6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286"/>
      <w:gridCol w:w="1322"/>
      <w:gridCol w:w="1701"/>
      <w:gridCol w:w="1417"/>
      <w:gridCol w:w="1276"/>
      <w:gridCol w:w="1276"/>
      <w:gridCol w:w="1417"/>
      <w:gridCol w:w="1372"/>
    </w:tblGrid>
    <w:tr w:rsidR="004F4B3A" w:rsidRPr="00C64A13" w:rsidTr="004F4B3A">
      <w:tc>
        <w:tcPr>
          <w:tcW w:w="630" w:type="dxa"/>
          <w:vMerge w:val="restart"/>
          <w:shd w:val="clear" w:color="auto" w:fill="auto"/>
        </w:tcPr>
        <w:p w:rsidR="000038E2" w:rsidRPr="004F4B3A" w:rsidRDefault="007B69F1" w:rsidP="004F4B3A">
          <w:pPr>
            <w:jc w:val="center"/>
            <w:rPr>
              <w:szCs w:val="22"/>
            </w:rPr>
          </w:pPr>
          <w:r w:rsidRPr="004F4B3A">
            <w:rPr>
              <w:szCs w:val="22"/>
            </w:rPr>
            <w:t xml:space="preserve">N </w:t>
          </w:r>
          <w:proofErr w:type="gramStart"/>
          <w:r w:rsidRPr="004F4B3A">
            <w:rPr>
              <w:szCs w:val="22"/>
            </w:rPr>
            <w:t>п</w:t>
          </w:r>
          <w:proofErr w:type="gramEnd"/>
          <w:r w:rsidRPr="004F4B3A">
            <w:rPr>
              <w:szCs w:val="22"/>
            </w:rPr>
            <w:t>/п</w:t>
          </w:r>
        </w:p>
      </w:tc>
      <w:tc>
        <w:tcPr>
          <w:tcW w:w="4286" w:type="dxa"/>
          <w:vMerge w:val="restart"/>
          <w:shd w:val="clear" w:color="auto" w:fill="auto"/>
        </w:tcPr>
        <w:p w:rsidR="000038E2" w:rsidRPr="004F4B3A" w:rsidRDefault="007B69F1" w:rsidP="004F4B3A">
          <w:pPr>
            <w:jc w:val="center"/>
            <w:rPr>
              <w:szCs w:val="22"/>
            </w:rPr>
          </w:pPr>
          <w:r w:rsidRPr="004F4B3A">
            <w:rPr>
              <w:szCs w:val="22"/>
            </w:rPr>
            <w:t>Цель, показатели результат</w:t>
          </w:r>
          <w:r w:rsidRPr="004F4B3A">
            <w:rPr>
              <w:szCs w:val="22"/>
            </w:rPr>
            <w:t>ивности</w:t>
          </w:r>
        </w:p>
      </w:tc>
      <w:tc>
        <w:tcPr>
          <w:tcW w:w="1322" w:type="dxa"/>
          <w:vMerge w:val="restart"/>
          <w:shd w:val="clear" w:color="auto" w:fill="auto"/>
        </w:tcPr>
        <w:p w:rsidR="000038E2" w:rsidRPr="004F4B3A" w:rsidRDefault="007B69F1" w:rsidP="004F4B3A">
          <w:pPr>
            <w:jc w:val="center"/>
            <w:rPr>
              <w:szCs w:val="22"/>
            </w:rPr>
          </w:pPr>
          <w:r w:rsidRPr="004F4B3A">
            <w:rPr>
              <w:szCs w:val="22"/>
            </w:rPr>
            <w:t>Единица измерения</w:t>
          </w:r>
        </w:p>
      </w:tc>
      <w:tc>
        <w:tcPr>
          <w:tcW w:w="1701" w:type="dxa"/>
          <w:vMerge w:val="restart"/>
          <w:shd w:val="clear" w:color="auto" w:fill="auto"/>
        </w:tcPr>
        <w:p w:rsidR="000038E2" w:rsidRPr="004F4B3A" w:rsidRDefault="007B69F1" w:rsidP="004F4B3A">
          <w:pPr>
            <w:jc w:val="center"/>
            <w:rPr>
              <w:szCs w:val="22"/>
            </w:rPr>
          </w:pPr>
          <w:r w:rsidRPr="004F4B3A">
            <w:rPr>
              <w:szCs w:val="22"/>
            </w:rPr>
            <w:t xml:space="preserve">Источник </w:t>
          </w:r>
        </w:p>
        <w:p w:rsidR="000038E2" w:rsidRPr="004F4B3A" w:rsidRDefault="007B69F1" w:rsidP="004F4B3A">
          <w:pPr>
            <w:jc w:val="center"/>
            <w:rPr>
              <w:szCs w:val="22"/>
            </w:rPr>
          </w:pPr>
          <w:r w:rsidRPr="004F4B3A">
            <w:rPr>
              <w:szCs w:val="22"/>
            </w:rPr>
            <w:t>информации</w:t>
          </w:r>
        </w:p>
      </w:tc>
      <w:tc>
        <w:tcPr>
          <w:tcW w:w="6758" w:type="dxa"/>
          <w:gridSpan w:val="5"/>
          <w:shd w:val="clear" w:color="auto" w:fill="auto"/>
        </w:tcPr>
        <w:p w:rsidR="000038E2" w:rsidRPr="004F4B3A" w:rsidRDefault="007B69F1" w:rsidP="004F4B3A">
          <w:pPr>
            <w:jc w:val="center"/>
            <w:rPr>
              <w:szCs w:val="22"/>
            </w:rPr>
          </w:pPr>
          <w:r w:rsidRPr="004F4B3A">
            <w:rPr>
              <w:szCs w:val="22"/>
            </w:rPr>
            <w:t>Годы реализации подпрограммы</w:t>
          </w:r>
        </w:p>
      </w:tc>
    </w:tr>
    <w:tr w:rsidR="004F4B3A" w:rsidRPr="00C64A13" w:rsidTr="004F4B3A">
      <w:tc>
        <w:tcPr>
          <w:tcW w:w="630" w:type="dxa"/>
          <w:vMerge/>
          <w:shd w:val="clear" w:color="auto" w:fill="auto"/>
        </w:tcPr>
        <w:p w:rsidR="000038E2" w:rsidRPr="00C64A13" w:rsidRDefault="007B69F1" w:rsidP="008C1606"/>
      </w:tc>
      <w:tc>
        <w:tcPr>
          <w:tcW w:w="4286" w:type="dxa"/>
          <w:vMerge/>
          <w:shd w:val="clear" w:color="auto" w:fill="auto"/>
        </w:tcPr>
        <w:p w:rsidR="000038E2" w:rsidRPr="00C64A13" w:rsidRDefault="007B69F1" w:rsidP="008C1606"/>
      </w:tc>
      <w:tc>
        <w:tcPr>
          <w:tcW w:w="1322" w:type="dxa"/>
          <w:vMerge/>
          <w:shd w:val="clear" w:color="auto" w:fill="auto"/>
        </w:tcPr>
        <w:p w:rsidR="000038E2" w:rsidRPr="00C64A13" w:rsidRDefault="007B69F1" w:rsidP="008C1606"/>
      </w:tc>
      <w:tc>
        <w:tcPr>
          <w:tcW w:w="1701" w:type="dxa"/>
          <w:vMerge/>
          <w:shd w:val="clear" w:color="auto" w:fill="auto"/>
        </w:tcPr>
        <w:p w:rsidR="000038E2" w:rsidRPr="00C64A13" w:rsidRDefault="007B69F1" w:rsidP="008C1606"/>
      </w:tc>
      <w:tc>
        <w:tcPr>
          <w:tcW w:w="1417" w:type="dxa"/>
          <w:shd w:val="clear" w:color="auto" w:fill="auto"/>
        </w:tcPr>
        <w:p w:rsidR="000038E2" w:rsidRPr="004F4B3A" w:rsidRDefault="007B69F1" w:rsidP="004F4B3A">
          <w:pPr>
            <w:jc w:val="center"/>
            <w:rPr>
              <w:szCs w:val="22"/>
            </w:rPr>
          </w:pPr>
          <w:r w:rsidRPr="004F4B3A">
            <w:rPr>
              <w:szCs w:val="22"/>
            </w:rPr>
            <w:t>Отчетный</w:t>
          </w:r>
        </w:p>
        <w:p w:rsidR="000038E2" w:rsidRPr="004F4B3A" w:rsidRDefault="007B69F1" w:rsidP="004F4B3A">
          <w:pPr>
            <w:jc w:val="center"/>
            <w:rPr>
              <w:szCs w:val="22"/>
            </w:rPr>
          </w:pPr>
          <w:r w:rsidRPr="004F4B3A">
            <w:rPr>
              <w:szCs w:val="22"/>
            </w:rPr>
            <w:t xml:space="preserve"> финансовый 2019 год</w:t>
          </w:r>
          <w:hyperlink w:anchor="P1612" w:history="1">
            <w:r w:rsidRPr="004F4B3A">
              <w:rPr>
                <w:color w:val="0000FF"/>
                <w:szCs w:val="22"/>
              </w:rPr>
              <w:t>&lt;1&gt;</w:t>
            </w:r>
          </w:hyperlink>
        </w:p>
      </w:tc>
      <w:tc>
        <w:tcPr>
          <w:tcW w:w="1276" w:type="dxa"/>
          <w:tcBorders>
            <w:right w:val="single" w:sz="4" w:space="0" w:color="auto"/>
          </w:tcBorders>
          <w:shd w:val="clear" w:color="auto" w:fill="auto"/>
        </w:tcPr>
        <w:p w:rsidR="000038E2" w:rsidRPr="004F4B3A" w:rsidRDefault="007B69F1" w:rsidP="004F4B3A">
          <w:pPr>
            <w:jc w:val="center"/>
            <w:rPr>
              <w:szCs w:val="22"/>
            </w:rPr>
          </w:pPr>
          <w:r w:rsidRPr="004F4B3A">
            <w:rPr>
              <w:szCs w:val="22"/>
            </w:rPr>
            <w:t>Текущий финансовый 2020 год</w:t>
          </w:r>
        </w:p>
      </w:tc>
      <w:tc>
        <w:tcPr>
          <w:tcW w:w="1276" w:type="dxa"/>
          <w:tcBorders>
            <w:left w:val="single" w:sz="4" w:space="0" w:color="auto"/>
          </w:tcBorders>
          <w:shd w:val="clear" w:color="auto" w:fill="auto"/>
        </w:tcPr>
        <w:p w:rsidR="000038E2" w:rsidRPr="004F4B3A" w:rsidRDefault="007B69F1" w:rsidP="004F4B3A">
          <w:pPr>
            <w:jc w:val="center"/>
            <w:rPr>
              <w:szCs w:val="22"/>
            </w:rPr>
          </w:pPr>
          <w:r w:rsidRPr="004F4B3A">
            <w:rPr>
              <w:szCs w:val="22"/>
            </w:rPr>
            <w:t>Очередной финансовый 2021 год</w:t>
          </w:r>
        </w:p>
      </w:tc>
      <w:tc>
        <w:tcPr>
          <w:tcW w:w="1417" w:type="dxa"/>
          <w:shd w:val="clear" w:color="auto" w:fill="auto"/>
        </w:tcPr>
        <w:p w:rsidR="000038E2" w:rsidRPr="004F4B3A" w:rsidRDefault="007B69F1" w:rsidP="004F4B3A">
          <w:pPr>
            <w:jc w:val="center"/>
            <w:rPr>
              <w:szCs w:val="22"/>
            </w:rPr>
          </w:pPr>
          <w:r w:rsidRPr="004F4B3A">
            <w:rPr>
              <w:szCs w:val="22"/>
            </w:rPr>
            <w:t>1-й год планового периода</w:t>
          </w:r>
        </w:p>
        <w:p w:rsidR="000038E2" w:rsidRPr="004F4B3A" w:rsidRDefault="007B69F1" w:rsidP="004F4B3A">
          <w:pPr>
            <w:jc w:val="center"/>
            <w:rPr>
              <w:szCs w:val="22"/>
            </w:rPr>
          </w:pPr>
          <w:r w:rsidRPr="004F4B3A">
            <w:rPr>
              <w:szCs w:val="22"/>
            </w:rPr>
            <w:t>2022 год</w:t>
          </w:r>
        </w:p>
      </w:tc>
      <w:tc>
        <w:tcPr>
          <w:tcW w:w="1372" w:type="dxa"/>
          <w:shd w:val="clear" w:color="auto" w:fill="auto"/>
        </w:tcPr>
        <w:p w:rsidR="000038E2" w:rsidRPr="004F4B3A" w:rsidRDefault="007B69F1" w:rsidP="004F4B3A">
          <w:pPr>
            <w:jc w:val="center"/>
            <w:rPr>
              <w:szCs w:val="22"/>
            </w:rPr>
          </w:pPr>
          <w:r w:rsidRPr="004F4B3A">
            <w:rPr>
              <w:szCs w:val="22"/>
            </w:rPr>
            <w:t xml:space="preserve">2-й год планового </w:t>
          </w:r>
          <w:r w:rsidRPr="004F4B3A">
            <w:rPr>
              <w:szCs w:val="22"/>
            </w:rPr>
            <w:t>периода</w:t>
          </w:r>
        </w:p>
        <w:p w:rsidR="000038E2" w:rsidRPr="004F4B3A" w:rsidRDefault="007B69F1" w:rsidP="004F4B3A">
          <w:pPr>
            <w:jc w:val="center"/>
            <w:rPr>
              <w:szCs w:val="22"/>
            </w:rPr>
          </w:pPr>
          <w:r w:rsidRPr="004F4B3A">
            <w:rPr>
              <w:szCs w:val="22"/>
            </w:rPr>
            <w:t>2023 год</w:t>
          </w:r>
        </w:p>
      </w:tc>
    </w:tr>
    <w:tr w:rsidR="004F4B3A" w:rsidRPr="00A51836" w:rsidTr="004F4B3A">
      <w:trPr>
        <w:trHeight w:val="136"/>
      </w:trPr>
      <w:tc>
        <w:tcPr>
          <w:tcW w:w="630" w:type="dxa"/>
          <w:shd w:val="clear" w:color="auto" w:fill="auto"/>
        </w:tcPr>
        <w:p w:rsidR="000038E2" w:rsidRPr="004F4B3A" w:rsidRDefault="007B69F1" w:rsidP="004F4B3A">
          <w:pPr>
            <w:jc w:val="center"/>
            <w:rPr>
              <w:sz w:val="22"/>
              <w:szCs w:val="22"/>
            </w:rPr>
          </w:pPr>
          <w:r w:rsidRPr="004F4B3A">
            <w:rPr>
              <w:sz w:val="22"/>
              <w:szCs w:val="22"/>
            </w:rPr>
            <w:t>1</w:t>
          </w:r>
        </w:p>
      </w:tc>
      <w:tc>
        <w:tcPr>
          <w:tcW w:w="4286" w:type="dxa"/>
          <w:shd w:val="clear" w:color="auto" w:fill="auto"/>
        </w:tcPr>
        <w:p w:rsidR="000038E2" w:rsidRPr="004F4B3A" w:rsidRDefault="007B69F1" w:rsidP="004F4B3A">
          <w:pPr>
            <w:jc w:val="center"/>
            <w:rPr>
              <w:sz w:val="22"/>
              <w:szCs w:val="22"/>
            </w:rPr>
          </w:pPr>
          <w:r w:rsidRPr="004F4B3A">
            <w:rPr>
              <w:sz w:val="22"/>
              <w:szCs w:val="22"/>
            </w:rPr>
            <w:t>2</w:t>
          </w:r>
        </w:p>
      </w:tc>
      <w:tc>
        <w:tcPr>
          <w:tcW w:w="1322" w:type="dxa"/>
          <w:shd w:val="clear" w:color="auto" w:fill="auto"/>
        </w:tcPr>
        <w:p w:rsidR="000038E2" w:rsidRPr="004F4B3A" w:rsidRDefault="007B69F1" w:rsidP="004F4B3A">
          <w:pPr>
            <w:jc w:val="center"/>
            <w:rPr>
              <w:sz w:val="22"/>
              <w:szCs w:val="22"/>
            </w:rPr>
          </w:pPr>
          <w:r w:rsidRPr="004F4B3A">
            <w:rPr>
              <w:sz w:val="22"/>
              <w:szCs w:val="22"/>
            </w:rPr>
            <w:t>3</w:t>
          </w:r>
        </w:p>
      </w:tc>
      <w:tc>
        <w:tcPr>
          <w:tcW w:w="1701" w:type="dxa"/>
          <w:shd w:val="clear" w:color="auto" w:fill="auto"/>
        </w:tcPr>
        <w:p w:rsidR="000038E2" w:rsidRPr="004F4B3A" w:rsidRDefault="007B69F1" w:rsidP="004F4B3A">
          <w:pPr>
            <w:jc w:val="center"/>
            <w:rPr>
              <w:sz w:val="22"/>
              <w:szCs w:val="22"/>
            </w:rPr>
          </w:pPr>
          <w:r w:rsidRPr="004F4B3A">
            <w:rPr>
              <w:sz w:val="22"/>
              <w:szCs w:val="22"/>
            </w:rPr>
            <w:t>4</w:t>
          </w:r>
        </w:p>
      </w:tc>
      <w:tc>
        <w:tcPr>
          <w:tcW w:w="1417" w:type="dxa"/>
          <w:shd w:val="clear" w:color="auto" w:fill="auto"/>
        </w:tcPr>
        <w:p w:rsidR="000038E2" w:rsidRPr="004F4B3A" w:rsidRDefault="007B69F1" w:rsidP="004F4B3A">
          <w:pPr>
            <w:jc w:val="center"/>
            <w:rPr>
              <w:sz w:val="22"/>
              <w:szCs w:val="22"/>
            </w:rPr>
          </w:pPr>
          <w:r w:rsidRPr="004F4B3A">
            <w:rPr>
              <w:sz w:val="22"/>
              <w:szCs w:val="22"/>
            </w:rPr>
            <w:t>5</w:t>
          </w:r>
        </w:p>
      </w:tc>
      <w:tc>
        <w:tcPr>
          <w:tcW w:w="1276" w:type="dxa"/>
          <w:tcBorders>
            <w:right w:val="single" w:sz="4" w:space="0" w:color="auto"/>
          </w:tcBorders>
          <w:shd w:val="clear" w:color="auto" w:fill="auto"/>
        </w:tcPr>
        <w:p w:rsidR="000038E2" w:rsidRPr="004F4B3A" w:rsidRDefault="007B69F1" w:rsidP="004F4B3A">
          <w:pPr>
            <w:jc w:val="center"/>
            <w:rPr>
              <w:sz w:val="22"/>
              <w:szCs w:val="22"/>
            </w:rPr>
          </w:pPr>
          <w:r w:rsidRPr="004F4B3A">
            <w:rPr>
              <w:sz w:val="22"/>
              <w:szCs w:val="22"/>
            </w:rPr>
            <w:t>6</w:t>
          </w:r>
        </w:p>
      </w:tc>
      <w:tc>
        <w:tcPr>
          <w:tcW w:w="1276" w:type="dxa"/>
          <w:tcBorders>
            <w:left w:val="single" w:sz="4" w:space="0" w:color="auto"/>
          </w:tcBorders>
          <w:shd w:val="clear" w:color="auto" w:fill="auto"/>
        </w:tcPr>
        <w:p w:rsidR="000038E2" w:rsidRPr="004F4B3A" w:rsidRDefault="007B69F1" w:rsidP="004F4B3A">
          <w:pPr>
            <w:jc w:val="center"/>
            <w:rPr>
              <w:sz w:val="22"/>
              <w:szCs w:val="22"/>
            </w:rPr>
          </w:pPr>
        </w:p>
      </w:tc>
      <w:tc>
        <w:tcPr>
          <w:tcW w:w="1417" w:type="dxa"/>
          <w:shd w:val="clear" w:color="auto" w:fill="auto"/>
        </w:tcPr>
        <w:p w:rsidR="000038E2" w:rsidRPr="004F4B3A" w:rsidRDefault="007B69F1" w:rsidP="004F4B3A">
          <w:pPr>
            <w:jc w:val="center"/>
            <w:rPr>
              <w:sz w:val="22"/>
              <w:szCs w:val="22"/>
            </w:rPr>
          </w:pPr>
          <w:r w:rsidRPr="004F4B3A">
            <w:rPr>
              <w:sz w:val="22"/>
              <w:szCs w:val="22"/>
            </w:rPr>
            <w:t>7</w:t>
          </w:r>
        </w:p>
      </w:tc>
      <w:tc>
        <w:tcPr>
          <w:tcW w:w="1372" w:type="dxa"/>
          <w:shd w:val="clear" w:color="auto" w:fill="auto"/>
        </w:tcPr>
        <w:p w:rsidR="000038E2" w:rsidRPr="004F4B3A" w:rsidRDefault="007B69F1" w:rsidP="004F4B3A">
          <w:pPr>
            <w:jc w:val="center"/>
            <w:rPr>
              <w:sz w:val="22"/>
              <w:szCs w:val="22"/>
            </w:rPr>
          </w:pPr>
          <w:r w:rsidRPr="004F4B3A">
            <w:rPr>
              <w:sz w:val="22"/>
              <w:szCs w:val="22"/>
            </w:rPr>
            <w:t>8</w:t>
          </w:r>
        </w:p>
      </w:tc>
    </w:tr>
  </w:tbl>
  <w:p w:rsidR="000038E2" w:rsidRPr="000038E2" w:rsidRDefault="007B69F1">
    <w:pPr>
      <w:pStyle w:val="ac"/>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00D6D"/>
    <w:multiLevelType w:val="multilevel"/>
    <w:tmpl w:val="85DCE526"/>
    <w:lvl w:ilvl="0">
      <w:start w:val="2"/>
      <w:numFmt w:val="decimal"/>
      <w:lvlText w:val="%1."/>
      <w:lvlJc w:val="left"/>
      <w:pPr>
        <w:ind w:left="675" w:hanging="675"/>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
    <w:nsid w:val="4AE2049F"/>
    <w:multiLevelType w:val="multilevel"/>
    <w:tmpl w:val="F64A0668"/>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17258D7"/>
    <w:multiLevelType w:val="multilevel"/>
    <w:tmpl w:val="F90E2510"/>
    <w:lvl w:ilvl="0">
      <w:start w:val="2"/>
      <w:numFmt w:val="decimal"/>
      <w:lvlText w:val="%1."/>
      <w:lvlJc w:val="left"/>
      <w:pPr>
        <w:ind w:left="675" w:hanging="675"/>
      </w:pPr>
      <w:rPr>
        <w:rFonts w:hint="default"/>
      </w:rPr>
    </w:lvl>
    <w:lvl w:ilvl="1">
      <w:start w:val="2"/>
      <w:numFmt w:val="decimal"/>
      <w:lvlText w:val="%1.%2."/>
      <w:lvlJc w:val="left"/>
      <w:pPr>
        <w:ind w:left="1020" w:hanging="72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
    <w:nsid w:val="6300394B"/>
    <w:multiLevelType w:val="multilevel"/>
    <w:tmpl w:val="711EF256"/>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7E124D8D"/>
    <w:multiLevelType w:val="multilevel"/>
    <w:tmpl w:val="E5989BA4"/>
    <w:lvl w:ilvl="0">
      <w:numFmt w:val="none"/>
      <w:lvlText w:val=""/>
      <w:lvlJc w:val="left"/>
      <w:pPr>
        <w:tabs>
          <w:tab w:val="num" w:pos="360"/>
        </w:tabs>
      </w:pPr>
      <w:rPr>
        <w:rFonts w:cs="Times New Roman"/>
      </w:rPr>
    </w:lvl>
    <w:lvl w:ilvl="1">
      <w:start w:val="1"/>
      <w:numFmt w:val="decimal"/>
      <w:isLgl/>
      <w:lvlText w:val="%1.%2."/>
      <w:lvlJc w:val="left"/>
      <w:pPr>
        <w:tabs>
          <w:tab w:val="num" w:pos="1875"/>
        </w:tabs>
        <w:ind w:left="1875" w:hanging="720"/>
      </w:pPr>
      <w:rPr>
        <w:rFonts w:ascii="Times New Roman CYR" w:eastAsia="Times New Roman" w:hAnsi="Times New Roman CYR" w:cs="Times New Roman"/>
      </w:rPr>
    </w:lvl>
    <w:lvl w:ilvl="2">
      <w:start w:val="1"/>
      <w:numFmt w:val="decimal"/>
      <w:isLgl/>
      <w:lvlText w:val="%1.%2.%3."/>
      <w:lvlJc w:val="left"/>
      <w:pPr>
        <w:tabs>
          <w:tab w:val="num" w:pos="2310"/>
        </w:tabs>
        <w:ind w:left="2310" w:hanging="720"/>
      </w:pPr>
      <w:rPr>
        <w:rFonts w:cs="Times New Roman" w:hint="default"/>
      </w:rPr>
    </w:lvl>
    <w:lvl w:ilvl="3">
      <w:start w:val="1"/>
      <w:numFmt w:val="decimal"/>
      <w:isLgl/>
      <w:lvlText w:val="%1.%2.%3.%4."/>
      <w:lvlJc w:val="left"/>
      <w:pPr>
        <w:tabs>
          <w:tab w:val="num" w:pos="3105"/>
        </w:tabs>
        <w:ind w:left="3105" w:hanging="1080"/>
      </w:pPr>
      <w:rPr>
        <w:rFonts w:cs="Times New Roman" w:hint="default"/>
      </w:rPr>
    </w:lvl>
    <w:lvl w:ilvl="4">
      <w:start w:val="1"/>
      <w:numFmt w:val="decimal"/>
      <w:isLgl/>
      <w:lvlText w:val="%1.%2.%3.%4.%5."/>
      <w:lvlJc w:val="left"/>
      <w:pPr>
        <w:tabs>
          <w:tab w:val="num" w:pos="3540"/>
        </w:tabs>
        <w:ind w:left="3540" w:hanging="1080"/>
      </w:pPr>
      <w:rPr>
        <w:rFonts w:cs="Times New Roman" w:hint="default"/>
      </w:rPr>
    </w:lvl>
    <w:lvl w:ilvl="5">
      <w:start w:val="1"/>
      <w:numFmt w:val="decimal"/>
      <w:isLgl/>
      <w:lvlText w:val="%1.%2.%3.%4.%5.%6."/>
      <w:lvlJc w:val="left"/>
      <w:pPr>
        <w:tabs>
          <w:tab w:val="num" w:pos="4335"/>
        </w:tabs>
        <w:ind w:left="4335" w:hanging="1440"/>
      </w:pPr>
      <w:rPr>
        <w:rFonts w:cs="Times New Roman" w:hint="default"/>
      </w:rPr>
    </w:lvl>
    <w:lvl w:ilvl="6">
      <w:start w:val="1"/>
      <w:numFmt w:val="decimal"/>
      <w:isLgl/>
      <w:lvlText w:val="%1.%2.%3.%4.%5.%6.%7."/>
      <w:lvlJc w:val="left"/>
      <w:pPr>
        <w:tabs>
          <w:tab w:val="num" w:pos="5130"/>
        </w:tabs>
        <w:ind w:left="5130" w:hanging="1800"/>
      </w:pPr>
      <w:rPr>
        <w:rFonts w:cs="Times New Roman" w:hint="default"/>
      </w:rPr>
    </w:lvl>
    <w:lvl w:ilvl="7">
      <w:start w:val="1"/>
      <w:numFmt w:val="decimal"/>
      <w:isLgl/>
      <w:lvlText w:val="%1.%2.%3.%4.%5.%6.%7.%8."/>
      <w:lvlJc w:val="left"/>
      <w:pPr>
        <w:tabs>
          <w:tab w:val="num" w:pos="5565"/>
        </w:tabs>
        <w:ind w:left="5565" w:hanging="1800"/>
      </w:pPr>
      <w:rPr>
        <w:rFonts w:cs="Times New Roman" w:hint="default"/>
      </w:rPr>
    </w:lvl>
    <w:lvl w:ilvl="8">
      <w:start w:val="1"/>
      <w:numFmt w:val="decimal"/>
      <w:isLgl/>
      <w:lvlText w:val="%1.%2.%3.%4.%5.%6.%7.%8.%9."/>
      <w:lvlJc w:val="left"/>
      <w:pPr>
        <w:tabs>
          <w:tab w:val="num" w:pos="6360"/>
        </w:tabs>
        <w:ind w:left="6360" w:hanging="2160"/>
      </w:pPr>
      <w:rPr>
        <w:rFonts w:cs="Times New Roman" w:hint="default"/>
      </w:rPr>
    </w:lvl>
  </w:abstractNum>
  <w:abstractNum w:abstractNumId="6">
    <w:nsid w:val="7FB40396"/>
    <w:multiLevelType w:val="hybridMultilevel"/>
    <w:tmpl w:val="B3C2A57C"/>
    <w:lvl w:ilvl="0" w:tplc="16E83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5D"/>
    <w:rsid w:val="0072305D"/>
    <w:rsid w:val="007B69F1"/>
    <w:rsid w:val="00B6433D"/>
    <w:rsid w:val="00E32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7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7FA"/>
    <w:pPr>
      <w:widowControl w:val="0"/>
      <w:adjustRightInd w:val="0"/>
      <w:spacing w:line="360" w:lineRule="atLeast"/>
      <w:jc w:val="both"/>
      <w:textAlignment w:val="baseline"/>
    </w:pPr>
    <w:rPr>
      <w:rFonts w:ascii="Verdana" w:hAnsi="Verdana" w:cs="Verdana"/>
      <w:sz w:val="20"/>
      <w:szCs w:val="20"/>
      <w:lang w:val="en-US" w:eastAsia="en-US"/>
    </w:rPr>
  </w:style>
  <w:style w:type="paragraph" w:styleId="a3">
    <w:name w:val="Normal (Web)"/>
    <w:basedOn w:val="a"/>
    <w:uiPriority w:val="99"/>
    <w:rsid w:val="00E327FA"/>
    <w:pPr>
      <w:spacing w:after="225"/>
    </w:pPr>
  </w:style>
  <w:style w:type="paragraph" w:styleId="a4">
    <w:name w:val="No Spacing"/>
    <w:uiPriority w:val="99"/>
    <w:qFormat/>
    <w:rsid w:val="00E327FA"/>
    <w:pPr>
      <w:spacing w:after="0" w:line="240" w:lineRule="auto"/>
    </w:pPr>
    <w:rPr>
      <w:rFonts w:ascii="Calibri" w:eastAsia="Times New Roman" w:hAnsi="Calibri" w:cs="Calibri"/>
      <w:lang w:eastAsia="ru-RU"/>
    </w:rPr>
  </w:style>
  <w:style w:type="table" w:styleId="a5">
    <w:name w:val="Table Grid"/>
    <w:basedOn w:val="a1"/>
    <w:uiPriority w:val="99"/>
    <w:rsid w:val="00E327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rsid w:val="00E327FA"/>
    <w:rPr>
      <w:rFonts w:cs="Times New Roman"/>
    </w:rPr>
  </w:style>
  <w:style w:type="paragraph" w:styleId="a7">
    <w:name w:val="List Paragraph"/>
    <w:basedOn w:val="a"/>
    <w:uiPriority w:val="99"/>
    <w:qFormat/>
    <w:rsid w:val="00E327FA"/>
    <w:pPr>
      <w:ind w:left="720"/>
    </w:pPr>
    <w:rPr>
      <w:rFonts w:ascii="Calibri" w:hAnsi="Calibri"/>
      <w:sz w:val="22"/>
      <w:szCs w:val="22"/>
    </w:rPr>
  </w:style>
  <w:style w:type="paragraph" w:styleId="a8">
    <w:name w:val="footer"/>
    <w:basedOn w:val="a"/>
    <w:link w:val="a9"/>
    <w:rsid w:val="00E327FA"/>
    <w:pPr>
      <w:tabs>
        <w:tab w:val="center" w:pos="4677"/>
        <w:tab w:val="right" w:pos="9355"/>
      </w:tabs>
    </w:pPr>
  </w:style>
  <w:style w:type="character" w:customStyle="1" w:styleId="a9">
    <w:name w:val="Нижний колонтитул Знак"/>
    <w:basedOn w:val="a0"/>
    <w:link w:val="a8"/>
    <w:rsid w:val="00E327FA"/>
    <w:rPr>
      <w:rFonts w:ascii="Times New Roman" w:eastAsia="Times New Roman" w:hAnsi="Times New Roman" w:cs="Times New Roman"/>
      <w:sz w:val="24"/>
      <w:szCs w:val="24"/>
      <w:lang w:eastAsia="ru-RU"/>
    </w:rPr>
  </w:style>
  <w:style w:type="paragraph" w:customStyle="1" w:styleId="ConsPlusCell">
    <w:name w:val="ConsPlusCell"/>
    <w:uiPriority w:val="99"/>
    <w:rsid w:val="00E327FA"/>
    <w:pPr>
      <w:widowControl w:val="0"/>
      <w:suppressAutoHyphens/>
      <w:spacing w:after="0" w:line="100" w:lineRule="atLeast"/>
    </w:pPr>
    <w:rPr>
      <w:rFonts w:ascii="Calibri" w:eastAsia="SimSun" w:hAnsi="Calibri" w:cs="Times New Roman"/>
      <w:kern w:val="1"/>
      <w:lang w:eastAsia="ar-SA"/>
    </w:rPr>
  </w:style>
  <w:style w:type="paragraph" w:customStyle="1" w:styleId="ConsPlusTitle">
    <w:name w:val="ConsPlusTitle"/>
    <w:uiPriority w:val="99"/>
    <w:rsid w:val="00E327FA"/>
    <w:pPr>
      <w:widowControl w:val="0"/>
      <w:suppressAutoHyphens/>
      <w:spacing w:after="0" w:line="100" w:lineRule="atLeast"/>
    </w:pPr>
    <w:rPr>
      <w:rFonts w:ascii="Calibri" w:eastAsia="SimSun" w:hAnsi="Calibri" w:cs="Times New Roman"/>
      <w:b/>
      <w:bCs/>
      <w:kern w:val="1"/>
      <w:lang w:eastAsia="ar-SA"/>
    </w:rPr>
  </w:style>
  <w:style w:type="character" w:customStyle="1" w:styleId="WW-Absatz-Standardschriftart1111111">
    <w:name w:val="WW-Absatz-Standardschriftart1111111"/>
    <w:uiPriority w:val="99"/>
    <w:rsid w:val="00E327FA"/>
  </w:style>
  <w:style w:type="paragraph" w:styleId="aa">
    <w:name w:val="Balloon Text"/>
    <w:basedOn w:val="a"/>
    <w:link w:val="ab"/>
    <w:uiPriority w:val="99"/>
    <w:semiHidden/>
    <w:rsid w:val="00E327FA"/>
    <w:rPr>
      <w:rFonts w:ascii="Tahoma" w:hAnsi="Tahoma" w:cs="Tahoma"/>
      <w:sz w:val="16"/>
      <w:szCs w:val="16"/>
    </w:rPr>
  </w:style>
  <w:style w:type="character" w:customStyle="1" w:styleId="ab">
    <w:name w:val="Текст выноски Знак"/>
    <w:basedOn w:val="a0"/>
    <w:link w:val="aa"/>
    <w:uiPriority w:val="99"/>
    <w:semiHidden/>
    <w:rsid w:val="00E327FA"/>
    <w:rPr>
      <w:rFonts w:ascii="Tahoma" w:eastAsia="Times New Roman" w:hAnsi="Tahoma" w:cs="Tahoma"/>
      <w:sz w:val="16"/>
      <w:szCs w:val="16"/>
      <w:lang w:eastAsia="ru-RU"/>
    </w:rPr>
  </w:style>
  <w:style w:type="paragraph" w:styleId="ac">
    <w:name w:val="header"/>
    <w:basedOn w:val="a"/>
    <w:link w:val="ad"/>
    <w:uiPriority w:val="99"/>
    <w:unhideWhenUsed/>
    <w:rsid w:val="00E327FA"/>
    <w:pPr>
      <w:tabs>
        <w:tab w:val="center" w:pos="4677"/>
        <w:tab w:val="right" w:pos="9355"/>
      </w:tabs>
    </w:pPr>
  </w:style>
  <w:style w:type="character" w:customStyle="1" w:styleId="ad">
    <w:name w:val="Верхний колонтитул Знак"/>
    <w:basedOn w:val="a0"/>
    <w:link w:val="ac"/>
    <w:uiPriority w:val="99"/>
    <w:rsid w:val="00E327FA"/>
    <w:rPr>
      <w:rFonts w:ascii="Times New Roman" w:eastAsia="Times New Roman" w:hAnsi="Times New Roman" w:cs="Times New Roman"/>
      <w:sz w:val="24"/>
      <w:szCs w:val="24"/>
      <w:lang w:eastAsia="ru-RU"/>
    </w:rPr>
  </w:style>
  <w:style w:type="character" w:styleId="ae">
    <w:name w:val="Hyperlink"/>
    <w:uiPriority w:val="99"/>
    <w:unhideWhenUsed/>
    <w:rsid w:val="00E327FA"/>
    <w:rPr>
      <w:color w:val="0000FF"/>
      <w:u w:val="single"/>
    </w:rPr>
  </w:style>
  <w:style w:type="paragraph" w:styleId="af">
    <w:name w:val="endnote text"/>
    <w:basedOn w:val="a"/>
    <w:link w:val="af0"/>
    <w:uiPriority w:val="99"/>
    <w:semiHidden/>
    <w:unhideWhenUsed/>
    <w:rsid w:val="00E327FA"/>
    <w:rPr>
      <w:rFonts w:ascii="Calibri" w:hAnsi="Calibri"/>
      <w:sz w:val="20"/>
      <w:szCs w:val="20"/>
    </w:rPr>
  </w:style>
  <w:style w:type="character" w:customStyle="1" w:styleId="af0">
    <w:name w:val="Текст концевой сноски Знак"/>
    <w:basedOn w:val="a0"/>
    <w:link w:val="af"/>
    <w:uiPriority w:val="99"/>
    <w:semiHidden/>
    <w:rsid w:val="00E327FA"/>
    <w:rPr>
      <w:rFonts w:ascii="Calibri" w:eastAsia="Times New Roman"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7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7FA"/>
    <w:pPr>
      <w:widowControl w:val="0"/>
      <w:adjustRightInd w:val="0"/>
      <w:spacing w:line="360" w:lineRule="atLeast"/>
      <w:jc w:val="both"/>
      <w:textAlignment w:val="baseline"/>
    </w:pPr>
    <w:rPr>
      <w:rFonts w:ascii="Verdana" w:hAnsi="Verdana" w:cs="Verdana"/>
      <w:sz w:val="20"/>
      <w:szCs w:val="20"/>
      <w:lang w:val="en-US" w:eastAsia="en-US"/>
    </w:rPr>
  </w:style>
  <w:style w:type="paragraph" w:styleId="a3">
    <w:name w:val="Normal (Web)"/>
    <w:basedOn w:val="a"/>
    <w:uiPriority w:val="99"/>
    <w:rsid w:val="00E327FA"/>
    <w:pPr>
      <w:spacing w:after="225"/>
    </w:pPr>
  </w:style>
  <w:style w:type="paragraph" w:styleId="a4">
    <w:name w:val="No Spacing"/>
    <w:uiPriority w:val="99"/>
    <w:qFormat/>
    <w:rsid w:val="00E327FA"/>
    <w:pPr>
      <w:spacing w:after="0" w:line="240" w:lineRule="auto"/>
    </w:pPr>
    <w:rPr>
      <w:rFonts w:ascii="Calibri" w:eastAsia="Times New Roman" w:hAnsi="Calibri" w:cs="Calibri"/>
      <w:lang w:eastAsia="ru-RU"/>
    </w:rPr>
  </w:style>
  <w:style w:type="table" w:styleId="a5">
    <w:name w:val="Table Grid"/>
    <w:basedOn w:val="a1"/>
    <w:uiPriority w:val="99"/>
    <w:rsid w:val="00E327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rsid w:val="00E327FA"/>
    <w:rPr>
      <w:rFonts w:cs="Times New Roman"/>
    </w:rPr>
  </w:style>
  <w:style w:type="paragraph" w:styleId="a7">
    <w:name w:val="List Paragraph"/>
    <w:basedOn w:val="a"/>
    <w:uiPriority w:val="99"/>
    <w:qFormat/>
    <w:rsid w:val="00E327FA"/>
    <w:pPr>
      <w:ind w:left="720"/>
    </w:pPr>
    <w:rPr>
      <w:rFonts w:ascii="Calibri" w:hAnsi="Calibri"/>
      <w:sz w:val="22"/>
      <w:szCs w:val="22"/>
    </w:rPr>
  </w:style>
  <w:style w:type="paragraph" w:styleId="a8">
    <w:name w:val="footer"/>
    <w:basedOn w:val="a"/>
    <w:link w:val="a9"/>
    <w:rsid w:val="00E327FA"/>
    <w:pPr>
      <w:tabs>
        <w:tab w:val="center" w:pos="4677"/>
        <w:tab w:val="right" w:pos="9355"/>
      </w:tabs>
    </w:pPr>
  </w:style>
  <w:style w:type="character" w:customStyle="1" w:styleId="a9">
    <w:name w:val="Нижний колонтитул Знак"/>
    <w:basedOn w:val="a0"/>
    <w:link w:val="a8"/>
    <w:rsid w:val="00E327FA"/>
    <w:rPr>
      <w:rFonts w:ascii="Times New Roman" w:eastAsia="Times New Roman" w:hAnsi="Times New Roman" w:cs="Times New Roman"/>
      <w:sz w:val="24"/>
      <w:szCs w:val="24"/>
      <w:lang w:eastAsia="ru-RU"/>
    </w:rPr>
  </w:style>
  <w:style w:type="paragraph" w:customStyle="1" w:styleId="ConsPlusCell">
    <w:name w:val="ConsPlusCell"/>
    <w:uiPriority w:val="99"/>
    <w:rsid w:val="00E327FA"/>
    <w:pPr>
      <w:widowControl w:val="0"/>
      <w:suppressAutoHyphens/>
      <w:spacing w:after="0" w:line="100" w:lineRule="atLeast"/>
    </w:pPr>
    <w:rPr>
      <w:rFonts w:ascii="Calibri" w:eastAsia="SimSun" w:hAnsi="Calibri" w:cs="Times New Roman"/>
      <w:kern w:val="1"/>
      <w:lang w:eastAsia="ar-SA"/>
    </w:rPr>
  </w:style>
  <w:style w:type="paragraph" w:customStyle="1" w:styleId="ConsPlusTitle">
    <w:name w:val="ConsPlusTitle"/>
    <w:uiPriority w:val="99"/>
    <w:rsid w:val="00E327FA"/>
    <w:pPr>
      <w:widowControl w:val="0"/>
      <w:suppressAutoHyphens/>
      <w:spacing w:after="0" w:line="100" w:lineRule="atLeast"/>
    </w:pPr>
    <w:rPr>
      <w:rFonts w:ascii="Calibri" w:eastAsia="SimSun" w:hAnsi="Calibri" w:cs="Times New Roman"/>
      <w:b/>
      <w:bCs/>
      <w:kern w:val="1"/>
      <w:lang w:eastAsia="ar-SA"/>
    </w:rPr>
  </w:style>
  <w:style w:type="character" w:customStyle="1" w:styleId="WW-Absatz-Standardschriftart1111111">
    <w:name w:val="WW-Absatz-Standardschriftart1111111"/>
    <w:uiPriority w:val="99"/>
    <w:rsid w:val="00E327FA"/>
  </w:style>
  <w:style w:type="paragraph" w:styleId="aa">
    <w:name w:val="Balloon Text"/>
    <w:basedOn w:val="a"/>
    <w:link w:val="ab"/>
    <w:uiPriority w:val="99"/>
    <w:semiHidden/>
    <w:rsid w:val="00E327FA"/>
    <w:rPr>
      <w:rFonts w:ascii="Tahoma" w:hAnsi="Tahoma" w:cs="Tahoma"/>
      <w:sz w:val="16"/>
      <w:szCs w:val="16"/>
    </w:rPr>
  </w:style>
  <w:style w:type="character" w:customStyle="1" w:styleId="ab">
    <w:name w:val="Текст выноски Знак"/>
    <w:basedOn w:val="a0"/>
    <w:link w:val="aa"/>
    <w:uiPriority w:val="99"/>
    <w:semiHidden/>
    <w:rsid w:val="00E327FA"/>
    <w:rPr>
      <w:rFonts w:ascii="Tahoma" w:eastAsia="Times New Roman" w:hAnsi="Tahoma" w:cs="Tahoma"/>
      <w:sz w:val="16"/>
      <w:szCs w:val="16"/>
      <w:lang w:eastAsia="ru-RU"/>
    </w:rPr>
  </w:style>
  <w:style w:type="paragraph" w:styleId="ac">
    <w:name w:val="header"/>
    <w:basedOn w:val="a"/>
    <w:link w:val="ad"/>
    <w:uiPriority w:val="99"/>
    <w:unhideWhenUsed/>
    <w:rsid w:val="00E327FA"/>
    <w:pPr>
      <w:tabs>
        <w:tab w:val="center" w:pos="4677"/>
        <w:tab w:val="right" w:pos="9355"/>
      </w:tabs>
    </w:pPr>
  </w:style>
  <w:style w:type="character" w:customStyle="1" w:styleId="ad">
    <w:name w:val="Верхний колонтитул Знак"/>
    <w:basedOn w:val="a0"/>
    <w:link w:val="ac"/>
    <w:uiPriority w:val="99"/>
    <w:rsid w:val="00E327FA"/>
    <w:rPr>
      <w:rFonts w:ascii="Times New Roman" w:eastAsia="Times New Roman" w:hAnsi="Times New Roman" w:cs="Times New Roman"/>
      <w:sz w:val="24"/>
      <w:szCs w:val="24"/>
      <w:lang w:eastAsia="ru-RU"/>
    </w:rPr>
  </w:style>
  <w:style w:type="character" w:styleId="ae">
    <w:name w:val="Hyperlink"/>
    <w:uiPriority w:val="99"/>
    <w:unhideWhenUsed/>
    <w:rsid w:val="00E327FA"/>
    <w:rPr>
      <w:color w:val="0000FF"/>
      <w:u w:val="single"/>
    </w:rPr>
  </w:style>
  <w:style w:type="paragraph" w:styleId="af">
    <w:name w:val="endnote text"/>
    <w:basedOn w:val="a"/>
    <w:link w:val="af0"/>
    <w:uiPriority w:val="99"/>
    <w:semiHidden/>
    <w:unhideWhenUsed/>
    <w:rsid w:val="00E327FA"/>
    <w:rPr>
      <w:rFonts w:ascii="Calibri" w:hAnsi="Calibri"/>
      <w:sz w:val="20"/>
      <w:szCs w:val="20"/>
    </w:rPr>
  </w:style>
  <w:style w:type="character" w:customStyle="1" w:styleId="af0">
    <w:name w:val="Текст концевой сноски Знак"/>
    <w:basedOn w:val="a0"/>
    <w:link w:val="af"/>
    <w:uiPriority w:val="99"/>
    <w:semiHidden/>
    <w:rsid w:val="00E327FA"/>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8A98D53800D12BAB9A44B391C181C12D842B1B4F1A979EAABE0B6AABB19D382E85557F7BEBAFu9O4J" TargetMode="External"/><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333C8BF371FB9D53CC716A96F1E492F91714F5FAA53EB5FE7FB7A460D15831A0334D91FC29CB4756DB2649hBFFD"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consultantplus://offline/ref=333C8BF371FB9D53CC71749BE788CCF51F1FAEF7A335E6A528B1F33F815E64E0734BC4BF6DC646h5FE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33C8BF371FB9D53CC71749BE788CCF51F1FAEF7A335E6A528B1F33F815E64E0734BC4BF6DC646h5FE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1052;&#1086;&#1080;%20&#1076;&#1086;&#1082;&#1091;&#1084;&#1077;&#1085;&#1090;&#1099;\&#1087;&#1088;&#1086;&#1075;&#1088;&#1072;&#1084;&#1084;&#1085;&#1099;&#1081;%20&#1073;&#1102;&#1076;&#1078;&#1077;&#1090;\&#1055;&#1086;&#1088;&#1103;&#1076;&#1086;&#1082;%20&#1088;&#1072;&#1079;&#1088;&#1072;&#1073;&#1086;&#1090;&#1082;&#1080;%20&#1052;&#1055;\&#1074;&#1085;&#1077;&#1085;&#1077;&#1089;&#1077;&#1085;&#1080;&#1077;%20&#1080;&#1079;&#1084;&#1077;&#1085;&#1077;&#1085;&#1080;&#1081;%20&#1074;%202018%20&#1075;&#1086;&#1076;&#1091;\&#1087;&#1086;&#1089;&#1090;&#1072;&#1085;&#1086;&#1074;&#1083;&#1077;&#1085;&#1080;&#1077;.doc" TargetMode="External"/><Relationship Id="rId23" Type="http://schemas.openxmlformats.org/officeDocument/2006/relationships/fontTable" Target="fontTable.xml"/><Relationship Id="rId10" Type="http://schemas.openxmlformats.org/officeDocument/2006/relationships/hyperlink" Target="consultantplus://offline/ref=058A98D53800D12BAB9A44B391C181C12D84281B4E1A979EAABE0B6AABB19D382E85557F7BEBAFu9O4J" TargetMode="External"/><Relationship Id="rId19" Type="http://schemas.openxmlformats.org/officeDocument/2006/relationships/hyperlink" Target="consultantplus://offline/ref=AA67890A030768F3095507AB1A616F4534B0663E11B33F9B529239D9BFF02FEAC48412186DAAA3ZCfBI" TargetMode="External"/><Relationship Id="rId4" Type="http://schemas.openxmlformats.org/officeDocument/2006/relationships/settings" Target="settings.xml"/><Relationship Id="rId9" Type="http://schemas.openxmlformats.org/officeDocument/2006/relationships/hyperlink" Target="consultantplus://offline/ref=058A98D53800D12BAB9A44B391C181C125802C1E4614CA94A2E70768ACuBOEJ" TargetMode="External"/><Relationship Id="rId14" Type="http://schemas.openxmlformats.org/officeDocument/2006/relationships/footer" Target="foot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hyperlink" Target="file:///D:\&#1052;&#1086;&#1080;%20&#1076;&#1086;&#1082;&#1091;&#1084;&#1077;&#1085;&#1090;&#1099;\&#1087;&#1088;&#1086;&#1075;&#1088;&#1072;&#1084;&#1084;&#1085;&#1099;&#1081;%20&#1073;&#1102;&#1076;&#1078;&#1077;&#1090;\&#1055;&#1086;&#1088;&#1103;&#1076;&#1086;&#1082;%20&#1088;&#1072;&#1079;&#1088;&#1072;&#1073;&#1086;&#1090;&#1082;&#1080;%20&#1052;&#1055;\&#1074;&#1085;&#1077;&#1085;&#1077;&#1089;&#1077;&#1085;&#1080;&#1077;%20&#1080;&#1079;&#1084;&#1077;&#1085;&#1077;&#1085;&#1080;&#1081;%20&#1074;%202018%20&#1075;&#1086;&#1076;&#1091;\&#1087;&#1086;&#1089;&#1090;&#1072;&#1085;&#1086;&#1074;&#1083;&#1077;&#1085;&#1080;&#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9924</Words>
  <Characters>56573</Characters>
  <Application>Microsoft Office Word</Application>
  <DocSecurity>0</DocSecurity>
  <Lines>471</Lines>
  <Paragraphs>132</Paragraphs>
  <ScaleCrop>false</ScaleCrop>
  <Company/>
  <LinksUpToDate>false</LinksUpToDate>
  <CharactersWithSpaces>66365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2</cp:revision>
  <dcterms:created xsi:type="dcterms:W3CDTF">2021-10-27T03:26:00Z</dcterms:created>
  <dcterms:modified xsi:type="dcterms:W3CDTF">2021-10-27T03:26:00Z</dcterms:modified>
</cp:coreProperties>
</file>