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A3C8" w14:textId="77777777" w:rsidR="00FF7B13" w:rsidRDefault="00FF7B13" w:rsidP="00A5610A">
      <w:pPr>
        <w:shd w:val="clear" w:color="auto" w:fill="FFFFFF"/>
        <w:ind w:right="22"/>
        <w:rPr>
          <w:sz w:val="8"/>
          <w:szCs w:val="8"/>
        </w:rPr>
      </w:pPr>
    </w:p>
    <w:p w14:paraId="00AD211A" w14:textId="25CB1D9D" w:rsidR="00A5610A" w:rsidRDefault="00A5610A" w:rsidP="00A5610A">
      <w:pPr>
        <w:shd w:val="clear" w:color="auto" w:fill="FFFFFF"/>
        <w:ind w:right="22"/>
        <w:rPr>
          <w:sz w:val="8"/>
          <w:szCs w:val="8"/>
        </w:rPr>
      </w:pPr>
      <w:r w:rsidRPr="00A5610A">
        <w:rPr>
          <w:sz w:val="8"/>
          <w:szCs w:val="8"/>
        </w:rPr>
        <w:br w:type="textWrapping" w:clear="all"/>
      </w:r>
    </w:p>
    <w:p w14:paraId="0CDB9613" w14:textId="77777777" w:rsidR="00A5610A" w:rsidRDefault="00A5610A" w:rsidP="00A5610A">
      <w:pPr>
        <w:shd w:val="clear" w:color="auto" w:fill="FFFFFF"/>
        <w:ind w:right="22"/>
        <w:rPr>
          <w:sz w:val="8"/>
          <w:szCs w:val="8"/>
        </w:rPr>
      </w:pPr>
    </w:p>
    <w:p w14:paraId="5F191026" w14:textId="77777777" w:rsidR="00A5610A" w:rsidRDefault="00A5610A" w:rsidP="00A5610A">
      <w:pPr>
        <w:shd w:val="clear" w:color="auto" w:fill="FFFFFF"/>
        <w:ind w:right="22"/>
        <w:rPr>
          <w:sz w:val="8"/>
          <w:szCs w:val="8"/>
        </w:rPr>
      </w:pPr>
    </w:p>
    <w:p w14:paraId="2B19EEC0" w14:textId="77777777" w:rsidR="00B81766" w:rsidRPr="00F91754" w:rsidRDefault="00B81766" w:rsidP="00B81766">
      <w:pPr>
        <w:pStyle w:val="ConsPlusNormal"/>
        <w:widowControl/>
        <w:ind w:left="6237" w:hanging="425"/>
        <w:rPr>
          <w:sz w:val="24"/>
          <w:szCs w:val="24"/>
        </w:rPr>
      </w:pPr>
      <w:r w:rsidRPr="00F91754">
        <w:rPr>
          <w:sz w:val="24"/>
          <w:szCs w:val="24"/>
        </w:rPr>
        <w:t>Приложение</w:t>
      </w:r>
    </w:p>
    <w:p w14:paraId="1CE8FBF7" w14:textId="77777777" w:rsidR="00B81766" w:rsidRPr="00F91754" w:rsidRDefault="00B81766" w:rsidP="00B81766">
      <w:pPr>
        <w:pStyle w:val="ConsPlusNormal"/>
        <w:widowControl/>
        <w:ind w:left="6237" w:hanging="425"/>
        <w:rPr>
          <w:sz w:val="24"/>
          <w:szCs w:val="24"/>
        </w:rPr>
      </w:pPr>
      <w:r w:rsidRPr="00F91754">
        <w:rPr>
          <w:sz w:val="24"/>
          <w:szCs w:val="24"/>
        </w:rPr>
        <w:t>к постановлению Администрации</w:t>
      </w:r>
    </w:p>
    <w:p w14:paraId="3116FFC2" w14:textId="77777777" w:rsidR="00B81766" w:rsidRPr="00F91754" w:rsidRDefault="00B81766" w:rsidP="00B81766">
      <w:pPr>
        <w:pStyle w:val="ConsPlusNormal"/>
        <w:widowControl/>
        <w:ind w:left="6237" w:hanging="425"/>
        <w:rPr>
          <w:sz w:val="24"/>
          <w:szCs w:val="24"/>
        </w:rPr>
      </w:pPr>
      <w:r w:rsidRPr="00F91754">
        <w:rPr>
          <w:sz w:val="24"/>
          <w:szCs w:val="24"/>
        </w:rPr>
        <w:t>Большеулуйского района</w:t>
      </w:r>
    </w:p>
    <w:p w14:paraId="5A5E84D3" w14:textId="77777777" w:rsidR="00B81766" w:rsidRPr="00F91754" w:rsidRDefault="00B81766" w:rsidP="00B81766">
      <w:pPr>
        <w:pStyle w:val="ConsPlusNormal"/>
        <w:widowControl/>
        <w:ind w:left="6237" w:hanging="425"/>
        <w:rPr>
          <w:sz w:val="24"/>
          <w:szCs w:val="24"/>
        </w:rPr>
      </w:pPr>
      <w:r w:rsidRPr="00F91754">
        <w:rPr>
          <w:sz w:val="24"/>
          <w:szCs w:val="24"/>
        </w:rPr>
        <w:t>от                                   № ______</w:t>
      </w:r>
    </w:p>
    <w:p w14:paraId="180473DF" w14:textId="77777777" w:rsidR="00B81766" w:rsidRPr="00F91754" w:rsidRDefault="00B81766" w:rsidP="00DB3197">
      <w:pPr>
        <w:pStyle w:val="ConsPlusNormal"/>
        <w:widowControl/>
        <w:ind w:firstLine="0"/>
        <w:rPr>
          <w:sz w:val="24"/>
          <w:szCs w:val="24"/>
        </w:rPr>
      </w:pPr>
    </w:p>
    <w:p w14:paraId="7DDDFF09" w14:textId="77777777" w:rsidR="00B81766" w:rsidRPr="00F91754" w:rsidRDefault="00B81766" w:rsidP="00B81766">
      <w:pPr>
        <w:jc w:val="center"/>
        <w:rPr>
          <w:rFonts w:ascii="Arial" w:hAnsi="Arial" w:cs="Arial"/>
          <w:b/>
        </w:rPr>
      </w:pPr>
      <w:r w:rsidRPr="00F91754">
        <w:rPr>
          <w:rFonts w:ascii="Arial" w:hAnsi="Arial" w:cs="Arial"/>
          <w:b/>
        </w:rPr>
        <w:t>Муниципальная программа</w:t>
      </w:r>
    </w:p>
    <w:p w14:paraId="488DF1FB" w14:textId="77777777" w:rsidR="00B81766" w:rsidRPr="00F91754" w:rsidRDefault="00B81766" w:rsidP="00B81766">
      <w:pPr>
        <w:jc w:val="center"/>
        <w:rPr>
          <w:rFonts w:ascii="Arial" w:hAnsi="Arial" w:cs="Arial"/>
          <w:b/>
        </w:rPr>
      </w:pPr>
      <w:r w:rsidRPr="00F91754">
        <w:rPr>
          <w:rFonts w:ascii="Arial" w:hAnsi="Arial" w:cs="Arial"/>
          <w:b/>
        </w:rPr>
        <w:t>«Развитие физической культуры, спорта в Большеулуйском районе Красноярского края»</w:t>
      </w:r>
    </w:p>
    <w:p w14:paraId="088911D0" w14:textId="77777777" w:rsidR="00B81766" w:rsidRPr="00F91754" w:rsidRDefault="00B81766" w:rsidP="00B81766">
      <w:pPr>
        <w:jc w:val="center"/>
        <w:rPr>
          <w:rFonts w:ascii="Arial" w:hAnsi="Arial" w:cs="Arial"/>
        </w:rPr>
      </w:pPr>
    </w:p>
    <w:p w14:paraId="0D7D140F" w14:textId="77777777" w:rsidR="00B81766" w:rsidRPr="00F91754" w:rsidRDefault="00B81766" w:rsidP="00B81766">
      <w:pPr>
        <w:jc w:val="center"/>
        <w:rPr>
          <w:rFonts w:ascii="Arial" w:hAnsi="Arial" w:cs="Arial"/>
        </w:rPr>
      </w:pPr>
      <w:r w:rsidRPr="00F91754">
        <w:rPr>
          <w:rFonts w:ascii="Arial" w:hAnsi="Arial" w:cs="Arial"/>
        </w:rPr>
        <w:t>1. Паспорт</w:t>
      </w:r>
    </w:p>
    <w:p w14:paraId="12773F78" w14:textId="77777777" w:rsidR="00B81766" w:rsidRPr="00F91754" w:rsidRDefault="00B81766" w:rsidP="00B81766">
      <w:pPr>
        <w:jc w:val="center"/>
        <w:rPr>
          <w:rFonts w:ascii="Arial" w:hAnsi="Arial" w:cs="Arial"/>
        </w:rPr>
      </w:pPr>
      <w:r w:rsidRPr="00F91754">
        <w:rPr>
          <w:rFonts w:ascii="Arial" w:hAnsi="Arial" w:cs="Arial"/>
        </w:rPr>
        <w:t>муниципальной программы «Развитие физической культуры, спорта</w:t>
      </w:r>
    </w:p>
    <w:p w14:paraId="2A816941" w14:textId="512E3CF6" w:rsidR="00B81766" w:rsidRPr="00DB3197" w:rsidRDefault="00B81766" w:rsidP="00DB3197">
      <w:pPr>
        <w:jc w:val="center"/>
        <w:rPr>
          <w:rFonts w:ascii="Arial" w:hAnsi="Arial" w:cs="Arial"/>
        </w:rPr>
      </w:pPr>
      <w:r w:rsidRPr="00F91754">
        <w:rPr>
          <w:rFonts w:ascii="Arial" w:hAnsi="Arial" w:cs="Arial"/>
        </w:rPr>
        <w:t xml:space="preserve"> в Большеулуйском районе Красноярского края»</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B81766" w:rsidRPr="00F91754" w14:paraId="0025D316" w14:textId="77777777" w:rsidTr="005059F8">
        <w:trPr>
          <w:trHeight w:val="1122"/>
        </w:trPr>
        <w:tc>
          <w:tcPr>
            <w:tcW w:w="3420" w:type="dxa"/>
            <w:shd w:val="clear" w:color="auto" w:fill="auto"/>
          </w:tcPr>
          <w:p w14:paraId="41AFA5C0" w14:textId="77777777" w:rsidR="00B81766" w:rsidRPr="00F91754" w:rsidRDefault="00B81766" w:rsidP="005059F8">
            <w:pPr>
              <w:rPr>
                <w:rFonts w:ascii="Arial" w:hAnsi="Arial" w:cs="Arial"/>
              </w:rPr>
            </w:pPr>
            <w:r w:rsidRPr="00F91754">
              <w:rPr>
                <w:rFonts w:ascii="Arial" w:hAnsi="Arial" w:cs="Arial"/>
              </w:rPr>
              <w:t>Наименование муниципальной программы</w:t>
            </w:r>
          </w:p>
        </w:tc>
        <w:tc>
          <w:tcPr>
            <w:tcW w:w="6648" w:type="dxa"/>
            <w:shd w:val="clear" w:color="auto" w:fill="auto"/>
          </w:tcPr>
          <w:p w14:paraId="0A768700" w14:textId="77777777" w:rsidR="00B81766" w:rsidRPr="00F91754" w:rsidRDefault="00B81766" w:rsidP="00DB3197">
            <w:pPr>
              <w:snapToGrid w:val="0"/>
              <w:ind w:left="11"/>
              <w:rPr>
                <w:rFonts w:ascii="Arial" w:hAnsi="Arial" w:cs="Arial"/>
              </w:rPr>
            </w:pPr>
            <w:r w:rsidRPr="00F91754">
              <w:rPr>
                <w:rFonts w:ascii="Arial" w:hAnsi="Arial" w:cs="Arial"/>
              </w:rPr>
              <w:t>Развитие физической культуры, спорта в Большеулуйском районе Красноярского края (далее -Программа)</w:t>
            </w:r>
          </w:p>
        </w:tc>
      </w:tr>
      <w:tr w:rsidR="00B81766" w:rsidRPr="00F91754" w14:paraId="15417A22" w14:textId="77777777" w:rsidTr="00DB3197">
        <w:trPr>
          <w:trHeight w:val="2461"/>
        </w:trPr>
        <w:tc>
          <w:tcPr>
            <w:tcW w:w="3420" w:type="dxa"/>
            <w:shd w:val="clear" w:color="auto" w:fill="auto"/>
          </w:tcPr>
          <w:p w14:paraId="461F9C6D" w14:textId="77777777" w:rsidR="00B81766" w:rsidRPr="00F91754" w:rsidRDefault="00B81766" w:rsidP="005059F8">
            <w:pPr>
              <w:rPr>
                <w:rFonts w:ascii="Arial" w:hAnsi="Arial" w:cs="Arial"/>
              </w:rPr>
            </w:pPr>
            <w:r w:rsidRPr="00F91754">
              <w:rPr>
                <w:rFonts w:ascii="Arial" w:hAnsi="Arial" w:cs="Arial"/>
              </w:rPr>
              <w:t>Основание для разработки муниципальной программы</w:t>
            </w:r>
          </w:p>
        </w:tc>
        <w:tc>
          <w:tcPr>
            <w:tcW w:w="6648" w:type="dxa"/>
            <w:shd w:val="clear" w:color="auto" w:fill="auto"/>
          </w:tcPr>
          <w:p w14:paraId="45C0EC99" w14:textId="77777777" w:rsidR="00B81766" w:rsidRPr="00F91754" w:rsidRDefault="00B81766" w:rsidP="00DB3197">
            <w:pPr>
              <w:snapToGrid w:val="0"/>
              <w:ind w:left="11"/>
              <w:rPr>
                <w:rFonts w:ascii="Arial" w:hAnsi="Arial" w:cs="Arial"/>
              </w:rPr>
            </w:pPr>
            <w:r w:rsidRPr="00F91754">
              <w:rPr>
                <w:rFonts w:ascii="Arial" w:hAnsi="Arial" w:cs="Arial"/>
              </w:rPr>
              <w:t>Статья 179 Бюджетного кодекса Российской Федерации;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26.07.2019 г. № 380-р «Об утверждении перечня муниципальных программ Большеулуйского района»</w:t>
            </w:r>
          </w:p>
        </w:tc>
      </w:tr>
      <w:tr w:rsidR="00B81766" w:rsidRPr="00F91754" w14:paraId="55658797" w14:textId="77777777" w:rsidTr="00DB3197">
        <w:trPr>
          <w:trHeight w:val="810"/>
        </w:trPr>
        <w:tc>
          <w:tcPr>
            <w:tcW w:w="3420" w:type="dxa"/>
            <w:shd w:val="clear" w:color="auto" w:fill="auto"/>
          </w:tcPr>
          <w:p w14:paraId="0BF727F2" w14:textId="77777777" w:rsidR="00B81766" w:rsidRPr="00F91754" w:rsidRDefault="00B81766" w:rsidP="005059F8">
            <w:pPr>
              <w:snapToGrid w:val="0"/>
              <w:rPr>
                <w:rFonts w:ascii="Arial" w:hAnsi="Arial" w:cs="Arial"/>
              </w:rPr>
            </w:pPr>
            <w:r w:rsidRPr="00F91754">
              <w:rPr>
                <w:rFonts w:ascii="Arial" w:hAnsi="Arial" w:cs="Arial"/>
              </w:rPr>
              <w:t xml:space="preserve">Ответственный </w:t>
            </w:r>
          </w:p>
          <w:p w14:paraId="23C42E3B" w14:textId="77777777" w:rsidR="00B81766" w:rsidRPr="00F91754" w:rsidRDefault="00B81766" w:rsidP="005059F8">
            <w:pPr>
              <w:snapToGrid w:val="0"/>
              <w:rPr>
                <w:rFonts w:ascii="Arial" w:hAnsi="Arial" w:cs="Arial"/>
              </w:rPr>
            </w:pPr>
            <w:r w:rsidRPr="00F91754">
              <w:rPr>
                <w:rFonts w:ascii="Arial" w:hAnsi="Arial" w:cs="Arial"/>
              </w:rPr>
              <w:t>исполнитель</w:t>
            </w:r>
          </w:p>
          <w:p w14:paraId="382E5391" w14:textId="77777777" w:rsidR="00B81766" w:rsidRPr="00F91754" w:rsidRDefault="00B81766" w:rsidP="005059F8">
            <w:pPr>
              <w:snapToGrid w:val="0"/>
              <w:rPr>
                <w:rFonts w:ascii="Arial" w:hAnsi="Arial" w:cs="Arial"/>
              </w:rPr>
            </w:pPr>
            <w:r w:rsidRPr="00F91754">
              <w:rPr>
                <w:rFonts w:ascii="Arial" w:hAnsi="Arial" w:cs="Arial"/>
              </w:rPr>
              <w:t>Программы</w:t>
            </w:r>
          </w:p>
        </w:tc>
        <w:tc>
          <w:tcPr>
            <w:tcW w:w="6648" w:type="dxa"/>
            <w:shd w:val="clear" w:color="auto" w:fill="auto"/>
          </w:tcPr>
          <w:p w14:paraId="6448BC1D" w14:textId="77777777" w:rsidR="00B81766" w:rsidRPr="00F91754" w:rsidRDefault="00B81766" w:rsidP="00DB3197">
            <w:pPr>
              <w:snapToGrid w:val="0"/>
              <w:ind w:left="11"/>
              <w:rPr>
                <w:rFonts w:ascii="Arial" w:hAnsi="Arial" w:cs="Arial"/>
              </w:rPr>
            </w:pPr>
            <w:r w:rsidRPr="00F91754">
              <w:rPr>
                <w:rFonts w:ascii="Arial" w:hAnsi="Arial" w:cs="Arial"/>
              </w:rPr>
              <w:t xml:space="preserve">Администрация Большеулуйского района Красноярского края </w:t>
            </w:r>
          </w:p>
        </w:tc>
      </w:tr>
      <w:tr w:rsidR="00B81766" w:rsidRPr="00F91754" w14:paraId="59509588" w14:textId="77777777" w:rsidTr="005059F8">
        <w:trPr>
          <w:trHeight w:val="1147"/>
        </w:trPr>
        <w:tc>
          <w:tcPr>
            <w:tcW w:w="3420" w:type="dxa"/>
            <w:shd w:val="clear" w:color="auto" w:fill="auto"/>
          </w:tcPr>
          <w:p w14:paraId="330F8AA4" w14:textId="77777777" w:rsidR="00B81766" w:rsidRPr="00F91754" w:rsidRDefault="00B81766" w:rsidP="005059F8">
            <w:pPr>
              <w:snapToGrid w:val="0"/>
              <w:rPr>
                <w:rFonts w:ascii="Arial" w:hAnsi="Arial" w:cs="Arial"/>
              </w:rPr>
            </w:pPr>
            <w:r w:rsidRPr="00F91754">
              <w:rPr>
                <w:rFonts w:ascii="Arial" w:hAnsi="Arial" w:cs="Arial"/>
              </w:rPr>
              <w:t>Соисполнители</w:t>
            </w:r>
          </w:p>
          <w:p w14:paraId="764686CC" w14:textId="77777777" w:rsidR="00B81766" w:rsidRPr="00F91754" w:rsidRDefault="00B81766" w:rsidP="005059F8">
            <w:pPr>
              <w:snapToGrid w:val="0"/>
              <w:rPr>
                <w:rFonts w:ascii="Arial" w:hAnsi="Arial" w:cs="Arial"/>
              </w:rPr>
            </w:pPr>
            <w:r w:rsidRPr="00F91754">
              <w:rPr>
                <w:rFonts w:ascii="Arial" w:hAnsi="Arial" w:cs="Arial"/>
              </w:rPr>
              <w:t>Программы</w:t>
            </w:r>
          </w:p>
        </w:tc>
        <w:tc>
          <w:tcPr>
            <w:tcW w:w="6648" w:type="dxa"/>
            <w:shd w:val="clear" w:color="auto" w:fill="auto"/>
          </w:tcPr>
          <w:p w14:paraId="0AAE3C6B" w14:textId="77777777" w:rsidR="00B81766" w:rsidRPr="00F91754" w:rsidRDefault="00B81766" w:rsidP="00DB3197">
            <w:pPr>
              <w:snapToGrid w:val="0"/>
              <w:ind w:left="11"/>
              <w:rPr>
                <w:rFonts w:ascii="Arial" w:hAnsi="Arial" w:cs="Arial"/>
              </w:rPr>
            </w:pPr>
            <w:r w:rsidRPr="00F91754">
              <w:rPr>
                <w:rFonts w:ascii="Arial" w:hAnsi="Arial" w:cs="Arial"/>
              </w:rPr>
              <w:t xml:space="preserve">Муниципальное бюджетное учреждение  «Большеулуйский физкультурно-спортивный клуб по месту жительства «Олимп»» </w:t>
            </w:r>
          </w:p>
        </w:tc>
      </w:tr>
      <w:tr w:rsidR="00B81766" w:rsidRPr="00F91754" w14:paraId="10237F4E" w14:textId="77777777" w:rsidTr="005059F8">
        <w:trPr>
          <w:trHeight w:val="839"/>
        </w:trPr>
        <w:tc>
          <w:tcPr>
            <w:tcW w:w="3420" w:type="dxa"/>
            <w:shd w:val="clear" w:color="auto" w:fill="auto"/>
          </w:tcPr>
          <w:p w14:paraId="0385793F" w14:textId="77777777" w:rsidR="00B81766" w:rsidRPr="00F91754" w:rsidRDefault="00B81766" w:rsidP="005059F8">
            <w:pPr>
              <w:snapToGrid w:val="0"/>
              <w:rPr>
                <w:rFonts w:ascii="Arial" w:hAnsi="Arial" w:cs="Arial"/>
              </w:rPr>
            </w:pPr>
            <w:r w:rsidRPr="00F91754">
              <w:rPr>
                <w:rFonts w:ascii="Arial" w:hAnsi="Arial" w:cs="Arial"/>
              </w:rPr>
              <w:t xml:space="preserve">Подпрограммы </w:t>
            </w:r>
          </w:p>
          <w:p w14:paraId="32891C83" w14:textId="77777777" w:rsidR="00B81766" w:rsidRPr="00F91754" w:rsidRDefault="00B81766" w:rsidP="005059F8">
            <w:pPr>
              <w:snapToGrid w:val="0"/>
              <w:rPr>
                <w:rFonts w:ascii="Arial" w:hAnsi="Arial" w:cs="Arial"/>
              </w:rPr>
            </w:pPr>
            <w:r w:rsidRPr="00F91754">
              <w:rPr>
                <w:rFonts w:ascii="Arial" w:hAnsi="Arial" w:cs="Arial"/>
              </w:rPr>
              <w:t>Программы</w:t>
            </w:r>
          </w:p>
        </w:tc>
        <w:tc>
          <w:tcPr>
            <w:tcW w:w="6648" w:type="dxa"/>
            <w:shd w:val="clear" w:color="auto" w:fill="auto"/>
          </w:tcPr>
          <w:p w14:paraId="51179106" w14:textId="77777777" w:rsidR="00B81766" w:rsidRPr="00F91754" w:rsidRDefault="00B81766" w:rsidP="00DB3197">
            <w:pPr>
              <w:ind w:left="11"/>
              <w:rPr>
                <w:rFonts w:ascii="Arial" w:hAnsi="Arial" w:cs="Arial"/>
              </w:rPr>
            </w:pPr>
            <w:r w:rsidRPr="00F91754">
              <w:rPr>
                <w:rFonts w:ascii="Arial" w:hAnsi="Arial" w:cs="Arial"/>
              </w:rPr>
              <w:t>Подпрограмма 1 «Развитие массовой физической культуры и спорта»</w:t>
            </w:r>
          </w:p>
        </w:tc>
      </w:tr>
      <w:tr w:rsidR="00B81766" w:rsidRPr="00F91754" w14:paraId="7A8A98D0" w14:textId="77777777" w:rsidTr="005059F8">
        <w:trPr>
          <w:trHeight w:val="145"/>
        </w:trPr>
        <w:tc>
          <w:tcPr>
            <w:tcW w:w="3420" w:type="dxa"/>
            <w:shd w:val="clear" w:color="auto" w:fill="auto"/>
          </w:tcPr>
          <w:p w14:paraId="3CD78AEF" w14:textId="77777777" w:rsidR="00B81766" w:rsidRPr="00F91754" w:rsidRDefault="00B81766" w:rsidP="005059F8">
            <w:pPr>
              <w:snapToGrid w:val="0"/>
              <w:rPr>
                <w:rFonts w:ascii="Arial" w:hAnsi="Arial" w:cs="Arial"/>
              </w:rPr>
            </w:pPr>
            <w:r w:rsidRPr="00F91754">
              <w:rPr>
                <w:rFonts w:ascii="Arial" w:hAnsi="Arial" w:cs="Arial"/>
              </w:rPr>
              <w:t>Цели Программы</w:t>
            </w:r>
          </w:p>
          <w:p w14:paraId="33F9C41F" w14:textId="77777777" w:rsidR="00B81766" w:rsidRPr="00F91754" w:rsidRDefault="00B81766" w:rsidP="005059F8">
            <w:pPr>
              <w:snapToGrid w:val="0"/>
              <w:rPr>
                <w:rFonts w:ascii="Arial" w:hAnsi="Arial" w:cs="Arial"/>
              </w:rPr>
            </w:pPr>
          </w:p>
        </w:tc>
        <w:tc>
          <w:tcPr>
            <w:tcW w:w="6648" w:type="dxa"/>
            <w:shd w:val="clear" w:color="auto" w:fill="auto"/>
          </w:tcPr>
          <w:p w14:paraId="0FE5B62D" w14:textId="3641A946" w:rsidR="00B81766" w:rsidRPr="00F91754" w:rsidRDefault="00B81766" w:rsidP="00DB3197">
            <w:pPr>
              <w:ind w:left="11"/>
              <w:rPr>
                <w:rFonts w:ascii="Arial" w:hAnsi="Arial" w:cs="Arial"/>
              </w:rPr>
            </w:pPr>
            <w:r w:rsidRPr="00F91754">
              <w:rPr>
                <w:rFonts w:ascii="Arial" w:hAnsi="Arial" w:cs="Arial"/>
                <w:lang w:val="en-US"/>
              </w:rPr>
              <w:t>C</w:t>
            </w:r>
            <w:r w:rsidR="00DB3197" w:rsidRPr="00F91754">
              <w:rPr>
                <w:rFonts w:ascii="Arial" w:hAnsi="Arial" w:cs="Arial"/>
              </w:rPr>
              <w:t>создание</w:t>
            </w:r>
            <w:r w:rsidRPr="00F91754">
              <w:rPr>
                <w:rFonts w:ascii="Arial" w:hAnsi="Arial" w:cs="Arial"/>
              </w:rPr>
              <w:t xml:space="preserve">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B81766" w:rsidRPr="00F91754" w14:paraId="0F23672C" w14:textId="77777777" w:rsidTr="005059F8">
        <w:trPr>
          <w:trHeight w:val="1612"/>
        </w:trPr>
        <w:tc>
          <w:tcPr>
            <w:tcW w:w="3420" w:type="dxa"/>
            <w:shd w:val="clear" w:color="auto" w:fill="auto"/>
          </w:tcPr>
          <w:p w14:paraId="321553CE" w14:textId="77777777" w:rsidR="00B81766" w:rsidRPr="00F91754" w:rsidRDefault="00B81766" w:rsidP="005059F8">
            <w:pPr>
              <w:snapToGrid w:val="0"/>
              <w:rPr>
                <w:rFonts w:ascii="Arial" w:hAnsi="Arial" w:cs="Arial"/>
              </w:rPr>
            </w:pPr>
            <w:r w:rsidRPr="00F91754">
              <w:rPr>
                <w:rFonts w:ascii="Arial" w:hAnsi="Arial" w:cs="Arial"/>
              </w:rPr>
              <w:t>Задачи Программы</w:t>
            </w:r>
          </w:p>
        </w:tc>
        <w:tc>
          <w:tcPr>
            <w:tcW w:w="6648" w:type="dxa"/>
            <w:shd w:val="clear" w:color="auto" w:fill="auto"/>
            <w:vAlign w:val="center"/>
          </w:tcPr>
          <w:p w14:paraId="773CE391" w14:textId="77777777" w:rsidR="00B81766" w:rsidRPr="00F91754" w:rsidRDefault="00B81766" w:rsidP="00DB3197">
            <w:pPr>
              <w:numPr>
                <w:ilvl w:val="0"/>
                <w:numId w:val="4"/>
              </w:numPr>
              <w:tabs>
                <w:tab w:val="left" w:pos="338"/>
              </w:tabs>
              <w:ind w:left="11" w:firstLine="0"/>
              <w:jc w:val="both"/>
              <w:rPr>
                <w:rFonts w:ascii="Arial" w:hAnsi="Arial" w:cs="Arial"/>
              </w:rPr>
            </w:pPr>
            <w:r w:rsidRPr="00F91754">
              <w:rPr>
                <w:rFonts w:ascii="Arial" w:hAnsi="Arial" w:cs="Arial"/>
              </w:rPr>
              <w:t>Обеспечение развития массовой физической культуры на территории Большеулуйского района;</w:t>
            </w:r>
          </w:p>
          <w:p w14:paraId="75F33ACB" w14:textId="77777777" w:rsidR="00B81766" w:rsidRPr="00F91754" w:rsidRDefault="00B81766" w:rsidP="00DB3197">
            <w:pPr>
              <w:numPr>
                <w:ilvl w:val="0"/>
                <w:numId w:val="4"/>
              </w:numPr>
              <w:tabs>
                <w:tab w:val="left" w:pos="338"/>
              </w:tabs>
              <w:ind w:left="11" w:firstLine="0"/>
              <w:jc w:val="both"/>
              <w:rPr>
                <w:rFonts w:ascii="Arial" w:hAnsi="Arial" w:cs="Arial"/>
              </w:rPr>
            </w:pPr>
            <w:r w:rsidRPr="00F91754">
              <w:rPr>
                <w:rFonts w:ascii="Arial" w:hAnsi="Arial" w:cs="Arial"/>
              </w:rPr>
              <w:t>Развитие и совершенствование инфраструктуры физической культуры и спорта в «шаговой» доступности</w:t>
            </w:r>
          </w:p>
        </w:tc>
      </w:tr>
      <w:tr w:rsidR="00B81766" w:rsidRPr="00F91754" w14:paraId="2346319A" w14:textId="77777777" w:rsidTr="005059F8">
        <w:trPr>
          <w:trHeight w:val="478"/>
        </w:trPr>
        <w:tc>
          <w:tcPr>
            <w:tcW w:w="3420" w:type="dxa"/>
            <w:shd w:val="clear" w:color="auto" w:fill="auto"/>
          </w:tcPr>
          <w:p w14:paraId="5C39CC56" w14:textId="77777777" w:rsidR="00B81766" w:rsidRPr="00F91754" w:rsidRDefault="00B81766" w:rsidP="005059F8">
            <w:pPr>
              <w:snapToGrid w:val="0"/>
              <w:rPr>
                <w:rFonts w:ascii="Arial" w:hAnsi="Arial" w:cs="Arial"/>
              </w:rPr>
            </w:pPr>
            <w:r w:rsidRPr="00F91754">
              <w:rPr>
                <w:rFonts w:ascii="Arial" w:hAnsi="Arial" w:cs="Arial"/>
              </w:rPr>
              <w:lastRenderedPageBreak/>
              <w:t xml:space="preserve">Этапы и сроки </w:t>
            </w:r>
          </w:p>
          <w:p w14:paraId="3060F8C7" w14:textId="77777777" w:rsidR="00B81766" w:rsidRPr="00F91754" w:rsidRDefault="00B81766" w:rsidP="005059F8">
            <w:pPr>
              <w:snapToGrid w:val="0"/>
              <w:rPr>
                <w:rFonts w:ascii="Arial" w:hAnsi="Arial" w:cs="Arial"/>
              </w:rPr>
            </w:pPr>
            <w:r w:rsidRPr="00F91754">
              <w:rPr>
                <w:rFonts w:ascii="Arial" w:hAnsi="Arial" w:cs="Arial"/>
              </w:rPr>
              <w:t xml:space="preserve">реализации Программы </w:t>
            </w:r>
          </w:p>
          <w:p w14:paraId="1334B599" w14:textId="77777777" w:rsidR="00B81766" w:rsidRPr="00F91754" w:rsidRDefault="00B81766" w:rsidP="005059F8">
            <w:pPr>
              <w:snapToGrid w:val="0"/>
              <w:rPr>
                <w:rFonts w:ascii="Arial" w:hAnsi="Arial" w:cs="Arial"/>
              </w:rPr>
            </w:pPr>
          </w:p>
        </w:tc>
        <w:tc>
          <w:tcPr>
            <w:tcW w:w="6648" w:type="dxa"/>
            <w:shd w:val="clear" w:color="auto" w:fill="auto"/>
            <w:vAlign w:val="center"/>
          </w:tcPr>
          <w:p w14:paraId="6827771C" w14:textId="77777777" w:rsidR="00B81766" w:rsidRPr="00F91754" w:rsidRDefault="00B81766" w:rsidP="00DB3197">
            <w:pPr>
              <w:snapToGrid w:val="0"/>
              <w:ind w:left="11"/>
              <w:rPr>
                <w:rFonts w:ascii="Arial" w:hAnsi="Arial" w:cs="Arial"/>
                <w:color w:val="000000"/>
              </w:rPr>
            </w:pPr>
            <w:r w:rsidRPr="00F91754">
              <w:rPr>
                <w:rFonts w:ascii="Arial" w:hAnsi="Arial" w:cs="Arial"/>
              </w:rPr>
              <w:t>2019-2022 годы</w:t>
            </w:r>
            <w:r w:rsidRPr="00F91754">
              <w:rPr>
                <w:rFonts w:ascii="Arial" w:hAnsi="Arial" w:cs="Arial"/>
                <w:color w:val="000000"/>
              </w:rPr>
              <w:t xml:space="preserve"> </w:t>
            </w:r>
          </w:p>
          <w:p w14:paraId="4D1166C8" w14:textId="77777777" w:rsidR="00B81766" w:rsidRPr="00F91754" w:rsidRDefault="00B81766" w:rsidP="00DB3197">
            <w:pPr>
              <w:snapToGrid w:val="0"/>
              <w:ind w:left="11"/>
              <w:rPr>
                <w:rFonts w:ascii="Arial" w:hAnsi="Arial" w:cs="Arial"/>
                <w:color w:val="000000"/>
              </w:rPr>
            </w:pPr>
            <w:r w:rsidRPr="00F91754">
              <w:rPr>
                <w:rFonts w:ascii="Arial" w:hAnsi="Arial" w:cs="Arial"/>
                <w:color w:val="000000"/>
              </w:rPr>
              <w:t xml:space="preserve"> - 2019 год</w:t>
            </w:r>
          </w:p>
          <w:p w14:paraId="2FA0D8EE" w14:textId="77777777" w:rsidR="00B81766" w:rsidRPr="00F91754" w:rsidRDefault="00B81766" w:rsidP="00DB3197">
            <w:pPr>
              <w:snapToGrid w:val="0"/>
              <w:ind w:left="11"/>
              <w:rPr>
                <w:rFonts w:ascii="Arial" w:hAnsi="Arial" w:cs="Arial"/>
                <w:color w:val="000000"/>
              </w:rPr>
            </w:pPr>
            <w:r w:rsidRPr="00F91754">
              <w:rPr>
                <w:rFonts w:ascii="Arial" w:hAnsi="Arial" w:cs="Arial"/>
                <w:color w:val="000000"/>
              </w:rPr>
              <w:t xml:space="preserve"> - 2020 год</w:t>
            </w:r>
          </w:p>
          <w:p w14:paraId="48AEE6DF" w14:textId="77777777" w:rsidR="00B81766" w:rsidRPr="00F91754" w:rsidRDefault="00B81766" w:rsidP="00DB3197">
            <w:pPr>
              <w:snapToGrid w:val="0"/>
              <w:ind w:left="11"/>
              <w:rPr>
                <w:rFonts w:ascii="Arial" w:hAnsi="Arial" w:cs="Arial"/>
                <w:color w:val="000000"/>
              </w:rPr>
            </w:pPr>
            <w:r w:rsidRPr="00F91754">
              <w:rPr>
                <w:rFonts w:ascii="Arial" w:hAnsi="Arial" w:cs="Arial"/>
                <w:color w:val="000000"/>
              </w:rPr>
              <w:t xml:space="preserve"> - 2021 год</w:t>
            </w:r>
          </w:p>
          <w:p w14:paraId="78DBCCA1" w14:textId="77777777" w:rsidR="00B81766" w:rsidRPr="00F91754" w:rsidRDefault="00B81766" w:rsidP="00DB3197">
            <w:pPr>
              <w:snapToGrid w:val="0"/>
              <w:ind w:left="11"/>
              <w:rPr>
                <w:rFonts w:ascii="Arial" w:hAnsi="Arial" w:cs="Arial"/>
              </w:rPr>
            </w:pPr>
            <w:r w:rsidRPr="00F91754">
              <w:rPr>
                <w:rFonts w:ascii="Arial" w:hAnsi="Arial" w:cs="Arial"/>
                <w:color w:val="000000"/>
              </w:rPr>
              <w:t xml:space="preserve"> - 2022 год </w:t>
            </w:r>
          </w:p>
        </w:tc>
      </w:tr>
      <w:tr w:rsidR="00B81766" w:rsidRPr="00F91754" w14:paraId="28C6B0B9" w14:textId="77777777" w:rsidTr="005059F8">
        <w:trPr>
          <w:trHeight w:val="1418"/>
        </w:trPr>
        <w:tc>
          <w:tcPr>
            <w:tcW w:w="3420" w:type="dxa"/>
            <w:shd w:val="clear" w:color="auto" w:fill="auto"/>
          </w:tcPr>
          <w:p w14:paraId="56E9B730" w14:textId="77777777" w:rsidR="00B81766" w:rsidRPr="00F91754" w:rsidRDefault="00B81766" w:rsidP="005059F8">
            <w:pPr>
              <w:snapToGrid w:val="0"/>
              <w:rPr>
                <w:rFonts w:ascii="Arial" w:hAnsi="Arial" w:cs="Arial"/>
              </w:rPr>
            </w:pPr>
            <w:r w:rsidRPr="00F91754">
              <w:rPr>
                <w:rFonts w:ascii="Arial" w:hAnsi="Arial" w:cs="Arial"/>
              </w:rPr>
              <w:t xml:space="preserve">Целевые показатели </w:t>
            </w:r>
          </w:p>
          <w:p w14:paraId="5F2588E6" w14:textId="77777777" w:rsidR="00B81766" w:rsidRPr="00F91754" w:rsidRDefault="00B81766" w:rsidP="005059F8">
            <w:pPr>
              <w:snapToGrid w:val="0"/>
              <w:rPr>
                <w:rFonts w:ascii="Arial" w:hAnsi="Arial" w:cs="Arial"/>
              </w:rPr>
            </w:pPr>
            <w:r w:rsidRPr="00F91754">
              <w:rPr>
                <w:rFonts w:ascii="Arial" w:hAnsi="Arial" w:cs="Arial"/>
              </w:rPr>
              <w:t>и показатели результативности Программы</w:t>
            </w:r>
          </w:p>
        </w:tc>
        <w:tc>
          <w:tcPr>
            <w:tcW w:w="6648" w:type="dxa"/>
            <w:shd w:val="clear" w:color="auto" w:fill="auto"/>
          </w:tcPr>
          <w:p w14:paraId="3E01BEF0" w14:textId="77777777" w:rsidR="00B81766" w:rsidRPr="00F91754" w:rsidRDefault="00B81766" w:rsidP="00DB3197">
            <w:pPr>
              <w:snapToGrid w:val="0"/>
              <w:ind w:left="11"/>
              <w:rPr>
                <w:rFonts w:ascii="Arial" w:hAnsi="Arial" w:cs="Arial"/>
              </w:rPr>
            </w:pPr>
            <w:r w:rsidRPr="00F91754">
              <w:rPr>
                <w:rFonts w:ascii="Arial" w:hAnsi="Arial" w:cs="Arial"/>
              </w:rPr>
              <w:t>Количество спортивных сооружений в Большеулуйском районе Красноярского края составит 27 единиц к 2020 году;</w:t>
            </w:r>
          </w:p>
          <w:p w14:paraId="6406DFCB" w14:textId="77777777" w:rsidR="00B81766" w:rsidRPr="00F91754" w:rsidRDefault="00B81766" w:rsidP="00DB3197">
            <w:pPr>
              <w:snapToGrid w:val="0"/>
              <w:ind w:left="11"/>
              <w:rPr>
                <w:rFonts w:ascii="Arial" w:hAnsi="Arial" w:cs="Arial"/>
              </w:rPr>
            </w:pPr>
            <w:r w:rsidRPr="00F91754">
              <w:rPr>
                <w:rFonts w:ascii="Arial" w:hAnsi="Arial" w:cs="Arial"/>
              </w:rPr>
              <w:t>Доля граждан Большеулуйского района, систематически занимающегося физической культурой и спортом (увеличение показателя с 31,79% в 2018 году до 37,79% в 2022 году, в том числе по годам: 2019 год – 33,29%, 2020 год – 34,79%, 2021 год – 36,29%, 2022 год – 37,79% (2635 человек);</w:t>
            </w:r>
          </w:p>
          <w:p w14:paraId="76C44A15" w14:textId="77777777" w:rsidR="00B81766" w:rsidRPr="00F91754" w:rsidRDefault="00B81766" w:rsidP="00DB3197">
            <w:pPr>
              <w:snapToGrid w:val="0"/>
              <w:ind w:left="11"/>
              <w:rPr>
                <w:rFonts w:ascii="Arial" w:hAnsi="Arial" w:cs="Arial"/>
              </w:rPr>
            </w:pPr>
            <w:r w:rsidRPr="00F91754">
              <w:rPr>
                <w:rFonts w:ascii="Arial" w:hAnsi="Arial" w:cs="Arial"/>
              </w:rPr>
              <w:t>Единовременная пропускная способность  спортивных сооружений Большеулуйского района 983 человека к 2020 году;</w:t>
            </w:r>
          </w:p>
          <w:p w14:paraId="635AF193" w14:textId="77777777" w:rsidR="00B81766" w:rsidRPr="00F91754" w:rsidRDefault="00B81766" w:rsidP="00DB3197">
            <w:pPr>
              <w:snapToGrid w:val="0"/>
              <w:ind w:left="11"/>
              <w:rPr>
                <w:rFonts w:ascii="Arial" w:hAnsi="Arial" w:cs="Arial"/>
              </w:rPr>
            </w:pPr>
            <w:r w:rsidRPr="00F91754">
              <w:rPr>
                <w:rFonts w:ascii="Arial" w:hAnsi="Arial" w:cs="Arial"/>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9,14% в 2018 году до 9,95% в 2022 году);</w:t>
            </w:r>
          </w:p>
          <w:p w14:paraId="32F28E9D" w14:textId="77777777" w:rsidR="00B81766" w:rsidRPr="00F91754" w:rsidRDefault="00B81766" w:rsidP="00DB3197">
            <w:pPr>
              <w:snapToGrid w:val="0"/>
              <w:ind w:left="11"/>
              <w:rPr>
                <w:rFonts w:ascii="Arial" w:hAnsi="Arial" w:cs="Arial"/>
              </w:rPr>
            </w:pPr>
            <w:r w:rsidRPr="00F91754">
              <w:rPr>
                <w:rFonts w:ascii="Arial" w:hAnsi="Arial" w:cs="Arial"/>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(увеличение показателя с 2,4% в 2018 году до 2,6 % в 2022 году);</w:t>
            </w:r>
          </w:p>
          <w:p w14:paraId="1E55DA54" w14:textId="77777777" w:rsidR="00B81766" w:rsidRPr="00F91754" w:rsidRDefault="00B81766" w:rsidP="00DB3197">
            <w:pPr>
              <w:snapToGrid w:val="0"/>
              <w:ind w:left="11"/>
              <w:rPr>
                <w:rFonts w:ascii="Arial" w:hAnsi="Arial" w:cs="Arial"/>
              </w:rPr>
            </w:pPr>
            <w:r w:rsidRPr="00F91754">
              <w:rPr>
                <w:rFonts w:ascii="Arial" w:hAnsi="Arial" w:cs="Arial"/>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с 2,9 тыс. человек в 2018 году до 3,0 тыс. человек в 2021 году);</w:t>
            </w:r>
          </w:p>
          <w:p w14:paraId="5EA59252" w14:textId="77777777" w:rsidR="00B81766" w:rsidRPr="00F91754" w:rsidRDefault="00B81766" w:rsidP="00DB3197">
            <w:pPr>
              <w:snapToGrid w:val="0"/>
              <w:ind w:left="11"/>
              <w:rPr>
                <w:rFonts w:ascii="Arial" w:hAnsi="Arial" w:cs="Arial"/>
              </w:rPr>
            </w:pPr>
            <w:r w:rsidRPr="00F91754">
              <w:rPr>
                <w:rFonts w:ascii="Arial" w:hAnsi="Arial" w:cs="Arial"/>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2018 году, из них учащихся 40%;</w:t>
            </w:r>
          </w:p>
          <w:p w14:paraId="10EB2A69" w14:textId="77777777" w:rsidR="00B81766" w:rsidRPr="00F91754" w:rsidRDefault="00B81766" w:rsidP="00DB3197">
            <w:pPr>
              <w:snapToGrid w:val="0"/>
              <w:ind w:left="11"/>
              <w:rPr>
                <w:rFonts w:ascii="Arial" w:hAnsi="Arial" w:cs="Arial"/>
              </w:rPr>
            </w:pPr>
            <w:r w:rsidRPr="00F91754">
              <w:rPr>
                <w:rFonts w:ascii="Arial" w:hAnsi="Arial" w:cs="Arial"/>
              </w:rPr>
              <w:t xml:space="preserve">Количество специалистов, обучающихся на курсах повышения квалификации и семинарах 1 чел. ежегодно </w:t>
            </w:r>
          </w:p>
        </w:tc>
      </w:tr>
      <w:tr w:rsidR="00B81766" w:rsidRPr="00F91754" w14:paraId="12EF1E34" w14:textId="77777777" w:rsidTr="00DB3197">
        <w:trPr>
          <w:trHeight w:val="3964"/>
        </w:trPr>
        <w:tc>
          <w:tcPr>
            <w:tcW w:w="3420" w:type="dxa"/>
            <w:shd w:val="clear" w:color="auto" w:fill="auto"/>
          </w:tcPr>
          <w:p w14:paraId="697673FC" w14:textId="77777777" w:rsidR="00B81766" w:rsidRPr="00F91754" w:rsidRDefault="00B81766" w:rsidP="005059F8">
            <w:pPr>
              <w:snapToGrid w:val="0"/>
              <w:rPr>
                <w:rFonts w:ascii="Arial" w:hAnsi="Arial" w:cs="Arial"/>
              </w:rPr>
            </w:pPr>
            <w:r w:rsidRPr="00F91754">
              <w:rPr>
                <w:rFonts w:ascii="Arial" w:hAnsi="Arial" w:cs="Arial"/>
              </w:rPr>
              <w:lastRenderedPageBreak/>
              <w:t>Ресурсное обеспечение Программы</w:t>
            </w:r>
          </w:p>
          <w:p w14:paraId="5E121DBE" w14:textId="77777777" w:rsidR="00B81766" w:rsidRPr="00F91754" w:rsidRDefault="00B81766" w:rsidP="005059F8">
            <w:pPr>
              <w:snapToGrid w:val="0"/>
              <w:rPr>
                <w:rFonts w:ascii="Arial" w:hAnsi="Arial" w:cs="Arial"/>
              </w:rPr>
            </w:pPr>
          </w:p>
        </w:tc>
        <w:tc>
          <w:tcPr>
            <w:tcW w:w="6648" w:type="dxa"/>
            <w:shd w:val="clear" w:color="auto" w:fill="auto"/>
          </w:tcPr>
          <w:p w14:paraId="780BF316" w14:textId="77777777" w:rsidR="00B81766" w:rsidRPr="00F91754" w:rsidRDefault="00B81766" w:rsidP="00DB3197">
            <w:pPr>
              <w:tabs>
                <w:tab w:val="left" w:pos="0"/>
              </w:tabs>
              <w:ind w:left="11"/>
              <w:rPr>
                <w:rFonts w:ascii="Arial" w:hAnsi="Arial" w:cs="Arial"/>
              </w:rPr>
            </w:pPr>
            <w:r w:rsidRPr="00F91754">
              <w:rPr>
                <w:rFonts w:ascii="Arial" w:hAnsi="Arial" w:cs="Arial"/>
              </w:rPr>
              <w:t>«Объем бюджетных ассигнований на реализацию муниципальной Программы составит 24 152,9 тыс. рублей, в том числе:</w:t>
            </w:r>
          </w:p>
          <w:p w14:paraId="7D7996DD" w14:textId="77777777" w:rsidR="00B81766" w:rsidRPr="00F91754" w:rsidRDefault="00B81766" w:rsidP="00DB3197">
            <w:pPr>
              <w:tabs>
                <w:tab w:val="left" w:pos="0"/>
              </w:tabs>
              <w:ind w:left="11"/>
              <w:rPr>
                <w:rFonts w:ascii="Arial" w:hAnsi="Arial" w:cs="Arial"/>
              </w:rPr>
            </w:pPr>
            <w:r w:rsidRPr="00F91754">
              <w:rPr>
                <w:rFonts w:ascii="Arial" w:hAnsi="Arial" w:cs="Arial"/>
                <w:b/>
              </w:rPr>
              <w:t xml:space="preserve">- </w:t>
            </w:r>
            <w:r w:rsidRPr="00F91754">
              <w:rPr>
                <w:rFonts w:ascii="Arial" w:hAnsi="Arial" w:cs="Arial"/>
              </w:rPr>
              <w:t>в 2019 году всего 7 831,5 тыс. рублей в том числе:</w:t>
            </w:r>
          </w:p>
          <w:p w14:paraId="3C9D9080" w14:textId="77777777" w:rsidR="00B81766" w:rsidRPr="00F91754" w:rsidRDefault="00B81766" w:rsidP="00DB3197">
            <w:pPr>
              <w:tabs>
                <w:tab w:val="left" w:pos="0"/>
              </w:tabs>
              <w:ind w:left="11"/>
              <w:rPr>
                <w:rFonts w:ascii="Arial" w:hAnsi="Arial" w:cs="Arial"/>
              </w:rPr>
            </w:pPr>
            <w:r w:rsidRPr="00F91754">
              <w:rPr>
                <w:rFonts w:ascii="Arial" w:hAnsi="Arial" w:cs="Arial"/>
              </w:rPr>
              <w:t>- 7 640,4 тыс. рублей содержание МБУ «БСК «ОЛИМП»»;</w:t>
            </w:r>
          </w:p>
          <w:p w14:paraId="03BD4DDA" w14:textId="77777777" w:rsidR="00B81766" w:rsidRPr="00F91754" w:rsidRDefault="00B81766" w:rsidP="00DB3197">
            <w:pPr>
              <w:tabs>
                <w:tab w:val="left" w:pos="0"/>
              </w:tabs>
              <w:ind w:left="11"/>
              <w:rPr>
                <w:rFonts w:ascii="Arial" w:hAnsi="Arial" w:cs="Arial"/>
              </w:rPr>
            </w:pPr>
            <w:r w:rsidRPr="00F91754">
              <w:rPr>
                <w:rFonts w:ascii="Arial" w:hAnsi="Arial" w:cs="Arial"/>
              </w:rPr>
              <w:t>- в 2020 году всего 5 613,8 тыс. рублей в том числе:</w:t>
            </w:r>
          </w:p>
          <w:p w14:paraId="10606563" w14:textId="77777777" w:rsidR="00B81766" w:rsidRPr="00F91754" w:rsidRDefault="00B81766" w:rsidP="00DB3197">
            <w:pPr>
              <w:tabs>
                <w:tab w:val="left" w:pos="0"/>
              </w:tabs>
              <w:ind w:left="11"/>
              <w:rPr>
                <w:rFonts w:ascii="Arial" w:hAnsi="Arial" w:cs="Arial"/>
              </w:rPr>
            </w:pPr>
            <w:r w:rsidRPr="00F91754">
              <w:rPr>
                <w:rFonts w:ascii="Arial" w:hAnsi="Arial" w:cs="Arial"/>
              </w:rPr>
              <w:t>- 5 363,8 тыс. рублей содержание МБУ «БСК «ОЛИМП»»;</w:t>
            </w:r>
          </w:p>
          <w:p w14:paraId="5D1E3B7D" w14:textId="77777777" w:rsidR="00B81766" w:rsidRPr="00F91754" w:rsidRDefault="00B81766" w:rsidP="00DB3197">
            <w:pPr>
              <w:tabs>
                <w:tab w:val="left" w:pos="0"/>
              </w:tabs>
              <w:ind w:left="11"/>
              <w:rPr>
                <w:rFonts w:ascii="Arial" w:hAnsi="Arial" w:cs="Arial"/>
              </w:rPr>
            </w:pPr>
            <w:r w:rsidRPr="00F91754">
              <w:rPr>
                <w:rFonts w:ascii="Arial" w:hAnsi="Arial" w:cs="Arial"/>
              </w:rPr>
              <w:t>в 2021 году всего 5 353,8 тыс. рублей в том числе:</w:t>
            </w:r>
          </w:p>
          <w:p w14:paraId="6BDD10E9" w14:textId="77777777" w:rsidR="00B81766" w:rsidRPr="00F91754" w:rsidRDefault="00B81766" w:rsidP="00DB3197">
            <w:pPr>
              <w:tabs>
                <w:tab w:val="left" w:pos="0"/>
              </w:tabs>
              <w:ind w:left="11"/>
              <w:rPr>
                <w:rFonts w:ascii="Arial" w:hAnsi="Arial" w:cs="Arial"/>
              </w:rPr>
            </w:pPr>
            <w:r w:rsidRPr="00F91754">
              <w:rPr>
                <w:rFonts w:ascii="Arial" w:hAnsi="Arial" w:cs="Arial"/>
              </w:rPr>
              <w:t>- 5 153,8 тыс. рублей содержание МБУ «БСК «ОЛИМП»»;</w:t>
            </w:r>
          </w:p>
          <w:p w14:paraId="1ADEA712" w14:textId="77777777" w:rsidR="00B81766" w:rsidRPr="00F91754" w:rsidRDefault="00B81766" w:rsidP="00DB3197">
            <w:pPr>
              <w:tabs>
                <w:tab w:val="left" w:pos="0"/>
              </w:tabs>
              <w:ind w:left="11"/>
              <w:rPr>
                <w:rFonts w:ascii="Arial" w:hAnsi="Arial" w:cs="Arial"/>
              </w:rPr>
            </w:pPr>
            <w:r w:rsidRPr="00F91754">
              <w:rPr>
                <w:rFonts w:ascii="Arial" w:hAnsi="Arial" w:cs="Arial"/>
              </w:rPr>
              <w:t>в 2022 году всего 5 353,8 тыс. рублей в том числе:</w:t>
            </w:r>
          </w:p>
          <w:p w14:paraId="4AF422FD" w14:textId="29679843" w:rsidR="00B81766" w:rsidRPr="00DB3197" w:rsidRDefault="00B81766" w:rsidP="00DB3197">
            <w:pPr>
              <w:tabs>
                <w:tab w:val="left" w:pos="0"/>
              </w:tabs>
              <w:ind w:left="11"/>
              <w:rPr>
                <w:rFonts w:ascii="Arial" w:hAnsi="Arial" w:cs="Arial"/>
              </w:rPr>
            </w:pPr>
            <w:r w:rsidRPr="00F91754">
              <w:rPr>
                <w:rFonts w:ascii="Arial" w:hAnsi="Arial" w:cs="Arial"/>
              </w:rPr>
              <w:t>- 5 153,8 тыс. рублей содержание МБУ «БСК «ОЛИМП»»</w:t>
            </w:r>
          </w:p>
        </w:tc>
      </w:tr>
    </w:tbl>
    <w:p w14:paraId="7A665FA5" w14:textId="77777777" w:rsidR="00B81766" w:rsidRPr="00F91754" w:rsidRDefault="00B81766" w:rsidP="00B81766">
      <w:pPr>
        <w:jc w:val="center"/>
        <w:rPr>
          <w:rFonts w:ascii="Arial" w:hAnsi="Arial" w:cs="Arial"/>
        </w:rPr>
      </w:pPr>
    </w:p>
    <w:p w14:paraId="1D20B1A5" w14:textId="77777777" w:rsidR="00B81766" w:rsidRPr="00F91754" w:rsidRDefault="00B81766" w:rsidP="00B81766">
      <w:pPr>
        <w:pStyle w:val="11"/>
        <w:tabs>
          <w:tab w:val="left" w:pos="1134"/>
          <w:tab w:val="left" w:pos="1418"/>
        </w:tabs>
        <w:autoSpaceDE w:val="0"/>
        <w:autoSpaceDN w:val="0"/>
        <w:adjustRightInd w:val="0"/>
        <w:spacing w:after="0" w:line="240" w:lineRule="auto"/>
        <w:ind w:left="709"/>
        <w:jc w:val="center"/>
        <w:outlineLvl w:val="1"/>
        <w:rPr>
          <w:rFonts w:ascii="Arial" w:hAnsi="Arial" w:cs="Arial"/>
          <w:spacing w:val="-4"/>
          <w:sz w:val="24"/>
          <w:szCs w:val="24"/>
        </w:rPr>
      </w:pPr>
      <w:r w:rsidRPr="00F91754">
        <w:rPr>
          <w:rFonts w:ascii="Arial" w:hAnsi="Arial" w:cs="Arial"/>
          <w:sz w:val="24"/>
          <w:szCs w:val="24"/>
        </w:rPr>
        <w:t xml:space="preserve">2. </w:t>
      </w:r>
      <w:r w:rsidRPr="00F91754">
        <w:rPr>
          <w:rFonts w:ascii="Arial" w:hAnsi="Arial" w:cs="Arial"/>
          <w:sz w:val="24"/>
          <w:szCs w:val="24"/>
          <w:lang w:eastAsia="ru-RU"/>
        </w:rPr>
        <w:t xml:space="preserve">Характеристика текущего состояния </w:t>
      </w:r>
      <w:r w:rsidRPr="00F91754">
        <w:rPr>
          <w:rFonts w:ascii="Arial" w:hAnsi="Arial" w:cs="Arial"/>
          <w:spacing w:val="-4"/>
          <w:sz w:val="24"/>
          <w:szCs w:val="24"/>
        </w:rPr>
        <w:t xml:space="preserve">социально-экономического </w:t>
      </w:r>
    </w:p>
    <w:p w14:paraId="0A4BC489" w14:textId="77777777" w:rsidR="00B81766" w:rsidRPr="00F91754" w:rsidRDefault="00B81766" w:rsidP="00B81766">
      <w:pPr>
        <w:pStyle w:val="11"/>
        <w:tabs>
          <w:tab w:val="left" w:pos="1134"/>
          <w:tab w:val="left" w:pos="1418"/>
        </w:tabs>
        <w:autoSpaceDE w:val="0"/>
        <w:autoSpaceDN w:val="0"/>
        <w:adjustRightInd w:val="0"/>
        <w:spacing w:after="0" w:line="240" w:lineRule="auto"/>
        <w:ind w:left="709"/>
        <w:jc w:val="center"/>
        <w:outlineLvl w:val="1"/>
        <w:rPr>
          <w:rFonts w:ascii="Arial" w:hAnsi="Arial" w:cs="Arial"/>
          <w:sz w:val="24"/>
          <w:szCs w:val="24"/>
          <w:lang w:eastAsia="ru-RU"/>
        </w:rPr>
      </w:pPr>
      <w:r w:rsidRPr="00F91754">
        <w:rPr>
          <w:rFonts w:ascii="Arial" w:hAnsi="Arial" w:cs="Arial"/>
          <w:spacing w:val="-4"/>
          <w:sz w:val="24"/>
          <w:szCs w:val="24"/>
        </w:rPr>
        <w:t xml:space="preserve">развития </w:t>
      </w:r>
      <w:r w:rsidRPr="00F91754">
        <w:rPr>
          <w:rFonts w:ascii="Arial" w:hAnsi="Arial" w:cs="Arial"/>
          <w:sz w:val="24"/>
          <w:szCs w:val="24"/>
          <w:lang w:eastAsia="ru-RU"/>
        </w:rPr>
        <w:t xml:space="preserve">соответствующей сферы муниципального управления с указанием основных показателей социально-экономического </w:t>
      </w:r>
    </w:p>
    <w:p w14:paraId="17BF7B16" w14:textId="77777777" w:rsidR="00B81766" w:rsidRPr="00F91754" w:rsidRDefault="00B81766" w:rsidP="00B81766">
      <w:pPr>
        <w:pStyle w:val="11"/>
        <w:tabs>
          <w:tab w:val="left" w:pos="1134"/>
          <w:tab w:val="left" w:pos="1418"/>
        </w:tabs>
        <w:autoSpaceDE w:val="0"/>
        <w:autoSpaceDN w:val="0"/>
        <w:adjustRightInd w:val="0"/>
        <w:spacing w:after="0" w:line="240" w:lineRule="auto"/>
        <w:ind w:left="709"/>
        <w:jc w:val="center"/>
        <w:outlineLvl w:val="1"/>
        <w:rPr>
          <w:rFonts w:ascii="Arial" w:hAnsi="Arial" w:cs="Arial"/>
          <w:sz w:val="24"/>
          <w:szCs w:val="24"/>
          <w:lang w:eastAsia="ru-RU"/>
        </w:rPr>
      </w:pPr>
      <w:r w:rsidRPr="00F91754">
        <w:rPr>
          <w:rFonts w:ascii="Arial" w:hAnsi="Arial" w:cs="Arial"/>
          <w:sz w:val="24"/>
          <w:szCs w:val="24"/>
          <w:lang w:eastAsia="ru-RU"/>
        </w:rPr>
        <w:t>развития Большеулуйского района</w:t>
      </w:r>
    </w:p>
    <w:p w14:paraId="1ABAC311"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 xml:space="preserve">Цели государственной политики в сфере физической культуры и спорта определены в </w:t>
      </w:r>
      <w:hyperlink r:id="rId8" w:history="1">
        <w:r w:rsidRPr="00F91754">
          <w:rPr>
            <w:rFonts w:ascii="Arial" w:hAnsi="Arial" w:cs="Arial"/>
          </w:rPr>
          <w:t>Концепции</w:t>
        </w:r>
      </w:hyperlink>
      <w:r w:rsidRPr="00F91754">
        <w:rPr>
          <w:rFonts w:ascii="Arial" w:hAnsi="Arial" w:cs="Arial"/>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года № 1662-р и предусматривающей необходимость создания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14:paraId="09DA1FDF"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 xml:space="preserve">Вопросы физической культуры и спорта включены в </w:t>
      </w:r>
      <w:hyperlink r:id="rId9" w:history="1">
        <w:r w:rsidRPr="00F91754">
          <w:rPr>
            <w:rFonts w:ascii="Arial" w:hAnsi="Arial" w:cs="Arial"/>
          </w:rPr>
          <w:t>Основные направления</w:t>
        </w:r>
      </w:hyperlink>
      <w:r w:rsidRPr="00F91754">
        <w:rPr>
          <w:rFonts w:ascii="Arial" w:hAnsi="Arial" w:cs="Arial"/>
        </w:rPr>
        <w:t xml:space="preserve"> деятельности Правительства Российской Федерации на период до 2018 года, утвержденные постановлением Правительства Российской Федерации от 31.01.2013 № 404п-П13. </w:t>
      </w:r>
    </w:p>
    <w:p w14:paraId="10056670"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 xml:space="preserve">Распоряжением Правительства Российской Федерации от 07.08.2009 года № 1101-р утверждена </w:t>
      </w:r>
      <w:hyperlink r:id="rId10" w:history="1">
        <w:r w:rsidRPr="00F91754">
          <w:rPr>
            <w:rFonts w:ascii="Arial" w:hAnsi="Arial" w:cs="Arial"/>
          </w:rPr>
          <w:t>Стратеги</w:t>
        </w:r>
      </w:hyperlink>
      <w:r w:rsidRPr="00F91754">
        <w:rPr>
          <w:rFonts w:ascii="Arial" w:hAnsi="Arial" w:cs="Arial"/>
        </w:rPr>
        <w:t>я развития физической культуры и спорта в Российской Федерации на период до 2020 года, государственная программа Российской Федерации «Развитие физической культуры и спорта» соответственно, устанавливающие направления развития отрасли до 2020 года.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14:paraId="3A37818C" w14:textId="77777777" w:rsidR="00B81766" w:rsidRPr="00F91754" w:rsidRDefault="00B81766" w:rsidP="00B81766">
      <w:pPr>
        <w:ind w:firstLine="539"/>
        <w:rPr>
          <w:rFonts w:ascii="Arial" w:hAnsi="Arial" w:cs="Arial"/>
        </w:rPr>
      </w:pPr>
      <w:r w:rsidRPr="00F91754">
        <w:rPr>
          <w:rFonts w:ascii="Arial" w:hAnsi="Arial" w:cs="Arial"/>
        </w:rPr>
        <w:t>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Большеулуйском районе Красноярского края».</w:t>
      </w:r>
    </w:p>
    <w:p w14:paraId="7E71ADCC"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14:paraId="6A25786C"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lastRenderedPageBreak/>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14:paraId="3A89B741"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14:paraId="5048014B" w14:textId="557C9BC5" w:rsidR="00B81766" w:rsidRPr="00F91754" w:rsidRDefault="00B81766" w:rsidP="00B81766">
      <w:pPr>
        <w:ind w:firstLine="539"/>
        <w:rPr>
          <w:rFonts w:ascii="Arial" w:hAnsi="Arial" w:cs="Arial"/>
        </w:rPr>
      </w:pPr>
      <w:r w:rsidRPr="00F91754">
        <w:rPr>
          <w:rFonts w:ascii="Arial" w:hAnsi="Arial" w:cs="Arial"/>
        </w:rPr>
        <w:t xml:space="preserve">Согласно статистической отчетности, в 2018 году удельный вес жителей, систематически занимающихся физической культурой и спортом </w:t>
      </w:r>
      <w:r w:rsidR="00DB3197" w:rsidRPr="00F91754">
        <w:rPr>
          <w:rFonts w:ascii="Arial" w:hAnsi="Arial" w:cs="Arial"/>
        </w:rPr>
        <w:t>в Большеулуйском районе,</w:t>
      </w:r>
      <w:r w:rsidRPr="00F91754">
        <w:rPr>
          <w:rFonts w:ascii="Arial" w:hAnsi="Arial" w:cs="Arial"/>
        </w:rPr>
        <w:t xml:space="preserve"> составил 31,79 % от общей численности жителей района в возрасте от 3 до 79 лет, 2217 человек. </w:t>
      </w:r>
    </w:p>
    <w:p w14:paraId="75667B6D" w14:textId="77777777" w:rsidR="00B81766" w:rsidRPr="00F91754" w:rsidRDefault="00B81766" w:rsidP="00B81766">
      <w:pPr>
        <w:ind w:firstLine="539"/>
        <w:rPr>
          <w:rFonts w:ascii="Arial" w:hAnsi="Arial" w:cs="Arial"/>
        </w:rPr>
      </w:pPr>
      <w:r w:rsidRPr="00F91754">
        <w:rPr>
          <w:rFonts w:ascii="Arial" w:hAnsi="Arial" w:cs="Arial"/>
        </w:rPr>
        <w:t>На территории района расположено 26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11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14:paraId="7799F4FD" w14:textId="77777777" w:rsidR="00B81766" w:rsidRPr="00F91754" w:rsidRDefault="00B81766" w:rsidP="00B81766">
      <w:pPr>
        <w:ind w:firstLine="539"/>
        <w:rPr>
          <w:rFonts w:ascii="Arial" w:hAnsi="Arial" w:cs="Arial"/>
        </w:rPr>
      </w:pPr>
      <w:r w:rsidRPr="00F91754">
        <w:rPr>
          <w:rFonts w:ascii="Arial" w:hAnsi="Arial" w:cs="Arial"/>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14:paraId="6858796E" w14:textId="77777777" w:rsidR="00B81766" w:rsidRPr="00F91754" w:rsidRDefault="00B81766" w:rsidP="00B81766">
      <w:pPr>
        <w:ind w:firstLine="539"/>
        <w:rPr>
          <w:rFonts w:ascii="Arial" w:hAnsi="Arial" w:cs="Arial"/>
        </w:rPr>
      </w:pPr>
      <w:r w:rsidRPr="00F91754">
        <w:rPr>
          <w:rFonts w:ascii="Arial" w:hAnsi="Arial" w:cs="Arial"/>
        </w:rPr>
        <w:t>На 1 января 2019 года в спортивных клубах по месту жительства в Большеулуйском районе занимается 887 человек, что составляет 40,0% от числа систематически занимающихся физической культурой и спортом жителей района (на 01.01.2018 – 793 человека, 37,9%).</w:t>
      </w:r>
    </w:p>
    <w:p w14:paraId="253763FA" w14:textId="77777777" w:rsidR="00B81766" w:rsidRPr="00F91754" w:rsidRDefault="00B81766" w:rsidP="00B81766">
      <w:pPr>
        <w:ind w:firstLine="539"/>
        <w:rPr>
          <w:rFonts w:ascii="Arial" w:hAnsi="Arial" w:cs="Arial"/>
        </w:rPr>
      </w:pPr>
      <w:r w:rsidRPr="00F91754">
        <w:rPr>
          <w:rFonts w:ascii="Arial" w:hAnsi="Arial" w:cs="Arial"/>
        </w:rPr>
        <w:t xml:space="preserve">В 2018 году приняли </w:t>
      </w:r>
      <w:r w:rsidRPr="00F91754">
        <w:rPr>
          <w:rFonts w:ascii="Arial" w:hAnsi="Arial" w:cs="Arial"/>
          <w:color w:val="000000"/>
        </w:rPr>
        <w:t>участие в выполнении нормативов испытаний (тестов) комплекса ГТО 107 человек, из которых выполнили нормативы ГТО 84 человека, что составляет 78,5% от числа сдающих.</w:t>
      </w:r>
    </w:p>
    <w:p w14:paraId="590340B1" w14:textId="77777777" w:rsidR="00B81766" w:rsidRPr="00F91754" w:rsidRDefault="00B81766" w:rsidP="00B81766">
      <w:pPr>
        <w:tabs>
          <w:tab w:val="num" w:pos="0"/>
        </w:tabs>
        <w:ind w:firstLine="539"/>
        <w:rPr>
          <w:rFonts w:ascii="Arial" w:hAnsi="Arial" w:cs="Arial"/>
        </w:rPr>
      </w:pPr>
      <w:r w:rsidRPr="00F91754">
        <w:rPr>
          <w:rFonts w:ascii="Arial" w:hAnsi="Arial" w:cs="Arial"/>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14:paraId="6CD59C17" w14:textId="77777777" w:rsidR="00B81766" w:rsidRPr="00F91754" w:rsidRDefault="00B81766" w:rsidP="00B81766">
      <w:pPr>
        <w:tabs>
          <w:tab w:val="num" w:pos="0"/>
        </w:tabs>
        <w:ind w:firstLine="539"/>
        <w:rPr>
          <w:rFonts w:ascii="Arial" w:hAnsi="Arial" w:cs="Arial"/>
        </w:rPr>
      </w:pPr>
      <w:r w:rsidRPr="00F91754">
        <w:rPr>
          <w:rFonts w:ascii="Arial" w:hAnsi="Arial" w:cs="Arial"/>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14:paraId="59D21DBB" w14:textId="77777777" w:rsidR="00B81766" w:rsidRPr="00F91754" w:rsidRDefault="00B81766" w:rsidP="00B81766">
      <w:pPr>
        <w:tabs>
          <w:tab w:val="num" w:pos="0"/>
        </w:tabs>
        <w:ind w:firstLine="539"/>
        <w:rPr>
          <w:rFonts w:ascii="Arial" w:hAnsi="Arial" w:cs="Arial"/>
        </w:rPr>
      </w:pPr>
      <w:r w:rsidRPr="00F91754">
        <w:rPr>
          <w:rFonts w:ascii="Arial" w:hAnsi="Arial" w:cs="Arial"/>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14:paraId="6CCB870B" w14:textId="77777777" w:rsidR="00B81766" w:rsidRPr="00F91754" w:rsidRDefault="00B81766" w:rsidP="00B81766">
      <w:pPr>
        <w:ind w:firstLine="539"/>
        <w:rPr>
          <w:rFonts w:ascii="Arial" w:hAnsi="Arial" w:cs="Arial"/>
        </w:rPr>
      </w:pPr>
      <w:r w:rsidRPr="00F91754">
        <w:rPr>
          <w:rFonts w:ascii="Arial" w:hAnsi="Arial" w:cs="Arial"/>
        </w:rPr>
        <w:t xml:space="preserve">В соответствии с календарным планом физкультурных и спортивных мероприятий в 2018 году 2,9 тысяч жителей, спортсменов различной квалификации и </w:t>
      </w:r>
      <w:r w:rsidRPr="00F91754">
        <w:rPr>
          <w:rFonts w:ascii="Arial" w:hAnsi="Arial" w:cs="Arial"/>
        </w:rPr>
        <w:lastRenderedPageBreak/>
        <w:t xml:space="preserve">уровня подготовки приняли участие в 120 мероприятиях районного, краевого и регионального уровня. Более шестидесяти процентов из них, это соревнования среди детей, подростков и молодёжи. </w:t>
      </w:r>
    </w:p>
    <w:p w14:paraId="5708915A" w14:textId="77777777" w:rsidR="00B81766" w:rsidRPr="00F91754" w:rsidRDefault="00B81766" w:rsidP="00B81766">
      <w:pPr>
        <w:ind w:firstLine="539"/>
        <w:rPr>
          <w:rFonts w:ascii="Arial" w:hAnsi="Arial" w:cs="Arial"/>
        </w:rPr>
      </w:pPr>
      <w:r w:rsidRPr="00F91754">
        <w:rPr>
          <w:rFonts w:ascii="Arial" w:hAnsi="Arial" w:cs="Arial"/>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2018 году возросло на 123 человека по сравнению с 2017 годом и составляет 2217 человек или 31,79%.</w:t>
      </w:r>
    </w:p>
    <w:p w14:paraId="7EBD1A4F"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14:paraId="37A74921"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xml:space="preserve">В общеобразовательных учреждениях района этот показатель в 2018 составил 87,91 процента против 84,72 процента в 2017 году. Доля обучающихся и студентов, систематически занимающихся физической культурой и спортом, в общей численности обучающихся и студентов в 2018 году составил 71,39 процента против 70,08 процента в 2017 году. </w:t>
      </w:r>
    </w:p>
    <w:p w14:paraId="27AD375A"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14:paraId="3B3152A9"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Общая численность штатных работников отрасли в 2019 году составляет 29 человек (АППГ-29 чел.). Специалистов, впервые приступивших к работе в отрасли в 2019 году нет. Обеспеченность штатными работниками физической культуры и спорта – 56,9 процента (АППГ-55,7%).</w:t>
      </w:r>
    </w:p>
    <w:p w14:paraId="6E3CE480"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14:paraId="3116EACD" w14:textId="77777777" w:rsidR="00B81766" w:rsidRPr="00F91754" w:rsidRDefault="00B81766" w:rsidP="00B81766">
      <w:pPr>
        <w:ind w:firstLine="539"/>
        <w:rPr>
          <w:rFonts w:ascii="Arial" w:hAnsi="Arial" w:cs="Arial"/>
        </w:rPr>
      </w:pPr>
      <w:r w:rsidRPr="00F91754">
        <w:rPr>
          <w:rFonts w:ascii="Arial" w:hAnsi="Arial" w:cs="Arial"/>
        </w:rPr>
        <w:t>Обеспеченность основными категориями спортивных сооружений в районе составляет:</w:t>
      </w:r>
    </w:p>
    <w:p w14:paraId="573A8E51"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по спортивным залам – 107,7 процента от нормативной потребности;</w:t>
      </w:r>
    </w:p>
    <w:p w14:paraId="7C729D14"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по плоскостным сооружениям – 376,1;</w:t>
      </w:r>
    </w:p>
    <w:p w14:paraId="5400F86F"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бассейнов в районе нет.</w:t>
      </w:r>
    </w:p>
    <w:p w14:paraId="44479104"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Недостатка в спортивных сооружениях в районном центре нет, но вопрос остаётся в их материально-техническом состоянии.</w:t>
      </w:r>
    </w:p>
    <w:p w14:paraId="0893265D"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 соответствии с проектно-сметной документацией единая пропускная способность спортивных сооружений всех типов составляет 30,2 чел.</w:t>
      </w:r>
    </w:p>
    <w:p w14:paraId="10338472" w14:textId="77777777" w:rsidR="00B81766" w:rsidRPr="00F91754" w:rsidRDefault="00B81766" w:rsidP="00B81766">
      <w:pPr>
        <w:ind w:firstLine="709"/>
        <w:rPr>
          <w:rFonts w:ascii="Arial" w:hAnsi="Arial" w:cs="Arial"/>
        </w:rPr>
      </w:pPr>
      <w:r w:rsidRPr="00F91754">
        <w:rPr>
          <w:rFonts w:ascii="Arial" w:hAnsi="Arial" w:cs="Arial"/>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p>
    <w:p w14:paraId="236CC7E8"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14:paraId="1F3DD57E"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lastRenderedPageBreak/>
        <w:t xml:space="preserve">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w:t>
      </w:r>
      <w:hyperlink r:id="rId11" w:history="1">
        <w:r w:rsidRPr="00F91754">
          <w:rPr>
            <w:rFonts w:ascii="Arial" w:hAnsi="Arial" w:cs="Arial"/>
          </w:rPr>
          <w:t>Стратегией</w:t>
        </w:r>
      </w:hyperlink>
      <w:r w:rsidRPr="00F91754">
        <w:rPr>
          <w:rFonts w:ascii="Arial" w:hAnsi="Arial" w:cs="Arial"/>
        </w:rPr>
        <w:t xml:space="preserve"> развития физической культуры и спорта в Российской Федерации до 2020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14:paraId="2233FDD2"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Первой и наиболее важной проблемой является общее ухудшение физического развития и физической подготовленности подрастающего поколения.</w:t>
      </w:r>
    </w:p>
    <w:p w14:paraId="3F9D19DC"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14:paraId="08F5EC16"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68,7 процента из них находятся на уровне стандартов, 31,3 процента - имеют отклонения в состоянии здоровья.</w:t>
      </w:r>
    </w:p>
    <w:p w14:paraId="5D6EAF54"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14:paraId="7A491137"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14:paraId="602653CE"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14:paraId="3969E42C"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14:paraId="2E6339C3"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14:paraId="2FABB626"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xml:space="preserve">Второй проблемой является недостаточно эффективная система развития </w:t>
      </w:r>
      <w:r w:rsidRPr="00F91754">
        <w:rPr>
          <w:rFonts w:ascii="Arial" w:hAnsi="Arial" w:cs="Arial"/>
        </w:rPr>
        <w:lastRenderedPageBreak/>
        <w:t>детско-юношеского спорта, отбора и подготовки спортивного резерва для спортивных сборных района.</w:t>
      </w:r>
    </w:p>
    <w:p w14:paraId="69778E25"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14:paraId="2A950014"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На сегодняшний день возникла необходимость наиболее четко определить 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14:paraId="3130C28D"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Третья проблема - недостаточное развитие и внедрение современной спортивной инфраструктуры от других районов края.</w:t>
      </w:r>
    </w:p>
    <w:p w14:paraId="36A47969"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14:paraId="5ED270FB"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 к услугам в сфере физической культуры и спорта.</w:t>
      </w:r>
    </w:p>
    <w:p w14:paraId="4A454418"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14:paraId="5E5230AC" w14:textId="77777777" w:rsidR="00B81766" w:rsidRPr="00F91754" w:rsidRDefault="00B81766" w:rsidP="00B81766">
      <w:pPr>
        <w:ind w:firstLine="539"/>
        <w:rPr>
          <w:rStyle w:val="af0"/>
          <w:rFonts w:ascii="Arial" w:hAnsi="Arial" w:cs="Arial"/>
          <w:b w:val="0"/>
        </w:rPr>
      </w:pPr>
      <w:r w:rsidRPr="00F91754">
        <w:rPr>
          <w:rStyle w:val="af0"/>
          <w:rFonts w:ascii="Arial" w:hAnsi="Arial" w:cs="Arial"/>
          <w:b w:val="0"/>
        </w:rPr>
        <w:t>Муниципальная программа «Развитие физической культуры и спорта в Большеулуйском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14:paraId="12221C2A" w14:textId="77777777" w:rsidR="00B81766" w:rsidRPr="00F91754" w:rsidRDefault="00B81766" w:rsidP="00B81766">
      <w:pPr>
        <w:pStyle w:val="ConsPlusNormal"/>
        <w:widowControl/>
        <w:ind w:firstLine="708"/>
        <w:rPr>
          <w:sz w:val="24"/>
          <w:szCs w:val="24"/>
        </w:rPr>
      </w:pPr>
      <w:r w:rsidRPr="00F91754">
        <w:rPr>
          <w:sz w:val="24"/>
          <w:szCs w:val="24"/>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14:paraId="419F3D64" w14:textId="77777777" w:rsidR="00B81766" w:rsidRPr="00F91754" w:rsidRDefault="00B81766" w:rsidP="00B81766">
      <w:pPr>
        <w:pStyle w:val="ConsPlusNormal"/>
        <w:widowControl/>
        <w:ind w:firstLine="708"/>
        <w:rPr>
          <w:sz w:val="24"/>
          <w:szCs w:val="24"/>
        </w:rPr>
      </w:pPr>
      <w:r w:rsidRPr="00F91754">
        <w:rPr>
          <w:sz w:val="24"/>
          <w:szCs w:val="24"/>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14:paraId="1502FFC5" w14:textId="77777777" w:rsidR="00B81766" w:rsidRPr="00F91754" w:rsidRDefault="00B81766" w:rsidP="00B81766">
      <w:pPr>
        <w:pStyle w:val="ConsPlusNormal"/>
        <w:widowControl/>
        <w:ind w:firstLine="708"/>
        <w:rPr>
          <w:sz w:val="24"/>
          <w:szCs w:val="24"/>
        </w:rPr>
      </w:pPr>
      <w:r w:rsidRPr="00F91754">
        <w:rPr>
          <w:sz w:val="24"/>
          <w:szCs w:val="24"/>
        </w:rPr>
        <w:lastRenderedPageBreak/>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14:paraId="2F1AE542" w14:textId="77777777" w:rsidR="00B81766" w:rsidRPr="00F91754" w:rsidRDefault="00B81766" w:rsidP="00B81766">
      <w:pPr>
        <w:pStyle w:val="ConsPlusNormal"/>
        <w:widowControl/>
        <w:ind w:firstLine="708"/>
        <w:rPr>
          <w:sz w:val="24"/>
          <w:szCs w:val="24"/>
        </w:rPr>
      </w:pPr>
      <w:r w:rsidRPr="00F91754">
        <w:rPr>
          <w:sz w:val="24"/>
          <w:szCs w:val="24"/>
        </w:rPr>
        <w:t>- срывом мероприятий и не достижением целевых показателей;</w:t>
      </w:r>
    </w:p>
    <w:p w14:paraId="35D9F3C3" w14:textId="77777777" w:rsidR="00B81766" w:rsidRPr="00F91754" w:rsidRDefault="00B81766" w:rsidP="00B81766">
      <w:pPr>
        <w:pStyle w:val="ConsPlusNormal"/>
        <w:widowControl/>
        <w:ind w:firstLine="708"/>
        <w:rPr>
          <w:sz w:val="24"/>
          <w:szCs w:val="24"/>
        </w:rPr>
      </w:pPr>
      <w:r w:rsidRPr="00F91754">
        <w:rPr>
          <w:sz w:val="24"/>
          <w:szCs w:val="24"/>
        </w:rPr>
        <w:t>- неэффективным использованием ресурсов.</w:t>
      </w:r>
    </w:p>
    <w:p w14:paraId="05695111" w14:textId="77777777" w:rsidR="00B81766" w:rsidRPr="00F91754" w:rsidRDefault="00B81766" w:rsidP="00B81766">
      <w:pPr>
        <w:pStyle w:val="ConsPlusNormal"/>
        <w:widowControl/>
        <w:ind w:firstLine="708"/>
        <w:rPr>
          <w:sz w:val="24"/>
          <w:szCs w:val="24"/>
        </w:rPr>
      </w:pPr>
      <w:r w:rsidRPr="00F91754">
        <w:rPr>
          <w:sz w:val="24"/>
          <w:szCs w:val="24"/>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14:paraId="3457A8C2" w14:textId="77777777" w:rsidR="00B81766" w:rsidRPr="00F91754" w:rsidRDefault="00B81766" w:rsidP="00B81766">
      <w:pPr>
        <w:pStyle w:val="ConsPlusNormal"/>
        <w:widowControl/>
        <w:ind w:firstLine="708"/>
        <w:rPr>
          <w:sz w:val="24"/>
          <w:szCs w:val="24"/>
        </w:rPr>
      </w:pPr>
      <w:r w:rsidRPr="00F91754">
        <w:rPr>
          <w:sz w:val="24"/>
          <w:szCs w:val="24"/>
        </w:rPr>
        <w:t>- своевременная корректировка мероприятий Программы.</w:t>
      </w:r>
    </w:p>
    <w:p w14:paraId="21F1DB11" w14:textId="77777777" w:rsidR="00B81766" w:rsidRPr="00F91754" w:rsidRDefault="00B81766" w:rsidP="00B81766">
      <w:pPr>
        <w:ind w:firstLine="539"/>
        <w:rPr>
          <w:rStyle w:val="af0"/>
          <w:rFonts w:ascii="Arial" w:hAnsi="Arial" w:cs="Arial"/>
          <w:b w:val="0"/>
        </w:rPr>
      </w:pPr>
    </w:p>
    <w:p w14:paraId="566DE4AE" w14:textId="77777777" w:rsidR="00B81766" w:rsidRPr="00F91754" w:rsidRDefault="00B81766" w:rsidP="00B81766">
      <w:pPr>
        <w:widowControl w:val="0"/>
        <w:tabs>
          <w:tab w:val="left" w:pos="0"/>
        </w:tabs>
        <w:autoSpaceDE w:val="0"/>
        <w:autoSpaceDN w:val="0"/>
        <w:adjustRightInd w:val="0"/>
        <w:jc w:val="center"/>
        <w:outlineLvl w:val="1"/>
        <w:rPr>
          <w:rFonts w:ascii="Arial" w:hAnsi="Arial" w:cs="Arial"/>
        </w:rPr>
      </w:pPr>
      <w:r w:rsidRPr="00F91754">
        <w:rPr>
          <w:rStyle w:val="af0"/>
          <w:rFonts w:ascii="Arial" w:hAnsi="Arial" w:cs="Arial"/>
          <w:b w:val="0"/>
        </w:rPr>
        <w:t>3. П</w:t>
      </w:r>
      <w:r w:rsidRPr="00F91754">
        <w:rPr>
          <w:rFonts w:ascii="Arial" w:hAnsi="Arial" w:cs="Arial"/>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14:paraId="50EAC851" w14:textId="77777777" w:rsidR="00B81766" w:rsidRPr="00F91754" w:rsidRDefault="00B81766" w:rsidP="00B81766">
      <w:pPr>
        <w:widowControl w:val="0"/>
        <w:tabs>
          <w:tab w:val="left" w:pos="0"/>
        </w:tabs>
        <w:autoSpaceDE w:val="0"/>
        <w:autoSpaceDN w:val="0"/>
        <w:adjustRightInd w:val="0"/>
        <w:jc w:val="center"/>
        <w:outlineLvl w:val="1"/>
        <w:rPr>
          <w:rFonts w:ascii="Arial" w:hAnsi="Arial" w:cs="Arial"/>
          <w:spacing w:val="-4"/>
        </w:rPr>
      </w:pPr>
      <w:r w:rsidRPr="00F91754">
        <w:rPr>
          <w:rFonts w:ascii="Arial" w:hAnsi="Arial" w:cs="Arial"/>
        </w:rPr>
        <w:t>программы,</w:t>
      </w:r>
      <w:r w:rsidRPr="00F91754">
        <w:rPr>
          <w:rFonts w:ascii="Arial" w:hAnsi="Arial" w:cs="Arial"/>
          <w:spacing w:val="-4"/>
        </w:rPr>
        <w:t xml:space="preserve"> тенденции социально-экономического развития </w:t>
      </w:r>
    </w:p>
    <w:p w14:paraId="410DD87A" w14:textId="4DF4A517" w:rsidR="00B81766" w:rsidRPr="00F91754" w:rsidRDefault="00B81766" w:rsidP="00DB3197">
      <w:pPr>
        <w:widowControl w:val="0"/>
        <w:tabs>
          <w:tab w:val="left" w:pos="0"/>
        </w:tabs>
        <w:autoSpaceDE w:val="0"/>
        <w:autoSpaceDN w:val="0"/>
        <w:adjustRightInd w:val="0"/>
        <w:jc w:val="center"/>
        <w:outlineLvl w:val="1"/>
        <w:rPr>
          <w:rStyle w:val="af0"/>
          <w:rFonts w:ascii="Arial" w:hAnsi="Arial" w:cs="Arial"/>
          <w:b w:val="0"/>
        </w:rPr>
      </w:pPr>
      <w:r w:rsidRPr="00F91754">
        <w:rPr>
          <w:rFonts w:ascii="Arial" w:hAnsi="Arial" w:cs="Arial"/>
          <w:spacing w:val="-4"/>
        </w:rPr>
        <w:t>соответствующей сферы муниципального управления</w:t>
      </w:r>
    </w:p>
    <w:p w14:paraId="4B368C86"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 xml:space="preserve">3.1. Приоритеты в сфере реализации Программы физической культуры и спорта </w:t>
      </w:r>
    </w:p>
    <w:p w14:paraId="06B9C01C" w14:textId="77777777" w:rsidR="00B81766" w:rsidRPr="00F91754" w:rsidRDefault="00B81766" w:rsidP="00B81766">
      <w:pPr>
        <w:pStyle w:val="ae"/>
        <w:ind w:firstLine="567"/>
        <w:jc w:val="both"/>
        <w:rPr>
          <w:rFonts w:ascii="Arial" w:hAnsi="Arial" w:cs="Arial"/>
          <w:b w:val="0"/>
          <w:sz w:val="24"/>
          <w:szCs w:val="24"/>
        </w:rPr>
      </w:pPr>
      <w:r w:rsidRPr="00F91754">
        <w:rPr>
          <w:rFonts w:ascii="Arial" w:hAnsi="Arial" w:cs="Arial"/>
          <w:b w:val="0"/>
          <w:sz w:val="24"/>
          <w:szCs w:val="24"/>
        </w:rPr>
        <w:t>В настоящее время ключевым документом, устанавливающим долгосрочные приоритеты развития физической культуры и спорта, является Стратегия развития физической культуры и спорта в Российской Федерации до 2020 года, утвержденная Распоряжением Правительства РФ от 7 августа 2009 г. № 1101-р.</w:t>
      </w:r>
    </w:p>
    <w:p w14:paraId="1F0B93F8"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 xml:space="preserve">Главной целью </w:t>
      </w:r>
      <w:hyperlink r:id="rId12" w:history="1">
        <w:r w:rsidRPr="00F91754">
          <w:rPr>
            <w:rFonts w:ascii="Arial" w:hAnsi="Arial" w:cs="Arial"/>
          </w:rPr>
          <w:t>Стратегии</w:t>
        </w:r>
      </w:hyperlink>
      <w:r w:rsidRPr="00F91754">
        <w:rPr>
          <w:rFonts w:ascii="Arial" w:hAnsi="Arial" w:cs="Arial"/>
        </w:rPr>
        <w:t xml:space="preserve">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14:paraId="1A384180"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14:paraId="7B358C03"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14:paraId="504937FD"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модернизация системы физического воспитания различных категорий и групп населения.</w:t>
      </w:r>
    </w:p>
    <w:p w14:paraId="23F5CA24"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14:paraId="275889C4"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реализацию календарного плана официальных, физкультурных спортивных мероприятий путем:</w:t>
      </w:r>
    </w:p>
    <w:p w14:paraId="0AA9F102"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организации и проведения физкультурных и комплексных спортивных мероприятий среди учащихся района;</w:t>
      </w:r>
    </w:p>
    <w:p w14:paraId="348F942C"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организации и проведения физкультурных и комплексных спортивных мероприятий среди лиц средних и старших групп населения края;</w:t>
      </w:r>
    </w:p>
    <w:p w14:paraId="0334298A" w14:textId="77777777" w:rsidR="00B81766" w:rsidRPr="00F91754" w:rsidRDefault="00B81766" w:rsidP="00B81766">
      <w:pPr>
        <w:ind w:firstLine="540"/>
        <w:rPr>
          <w:rFonts w:ascii="Arial" w:hAnsi="Arial" w:cs="Arial"/>
          <w:color w:val="000000"/>
        </w:rPr>
      </w:pPr>
      <w:r w:rsidRPr="00F91754">
        <w:rPr>
          <w:rFonts w:ascii="Arial" w:hAnsi="Arial" w:cs="Arial"/>
          <w:color w:val="000000"/>
        </w:rPr>
        <w:t xml:space="preserve">организации и проведения физкультурных и комплексных спортивных мероприятий среди </w:t>
      </w:r>
      <w:r w:rsidRPr="00F91754">
        <w:rPr>
          <w:rFonts w:ascii="Arial" w:hAnsi="Arial" w:cs="Arial"/>
        </w:rPr>
        <w:t>лиц с ограниченными возможностями здоровья и инвалидов</w:t>
      </w:r>
      <w:r w:rsidRPr="00F91754">
        <w:rPr>
          <w:rFonts w:ascii="Arial" w:hAnsi="Arial" w:cs="Arial"/>
          <w:color w:val="000000"/>
        </w:rPr>
        <w:t>;</w:t>
      </w:r>
    </w:p>
    <w:p w14:paraId="032A468A"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организации и проведения всероссийских массовых акций;</w:t>
      </w:r>
    </w:p>
    <w:p w14:paraId="07E0C07B"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организации и проведения спортивных соревнований;</w:t>
      </w:r>
    </w:p>
    <w:p w14:paraId="5444D677"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развитие адаптивной физической культуры путем:</w:t>
      </w:r>
    </w:p>
    <w:p w14:paraId="6FE476C0"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повышения квалификации специалистов в области адаптивной физической культуры и спорта инвалидов;</w:t>
      </w:r>
    </w:p>
    <w:p w14:paraId="2AACA47A"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открытия отделений по адаптивной физической культуре при действующих спортивных клубах по месту жительства граждан в Большеулуйском районе;</w:t>
      </w:r>
    </w:p>
    <w:p w14:paraId="3C2EB88F" w14:textId="77777777" w:rsidR="00B81766" w:rsidRPr="00F91754" w:rsidRDefault="00B81766" w:rsidP="00B81766">
      <w:pPr>
        <w:ind w:firstLine="540"/>
        <w:rPr>
          <w:rFonts w:ascii="Arial" w:hAnsi="Arial" w:cs="Arial"/>
          <w:color w:val="000000"/>
        </w:rPr>
      </w:pPr>
      <w:r w:rsidRPr="00F91754">
        <w:rPr>
          <w:rFonts w:ascii="Arial" w:hAnsi="Arial" w:cs="Arial"/>
          <w:color w:val="000000"/>
        </w:rPr>
        <w:lastRenderedPageBreak/>
        <w:tab/>
        <w:t>повышения квалификации руководителей и специалистов учреждений физкультурно-спортивной направленности;</w:t>
      </w:r>
    </w:p>
    <w:p w14:paraId="676B106D"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участия учреждений в краевых и федеральных грантовых и целевых программах;</w:t>
      </w:r>
    </w:p>
    <w:p w14:paraId="11621492"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участия в краевых конкурсах среди специалистов в области физической культуры и спорта;</w:t>
      </w:r>
    </w:p>
    <w:p w14:paraId="7ABBD8E3"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14:paraId="137C70FB"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14:paraId="2807120B" w14:textId="77777777" w:rsidR="00B81766" w:rsidRPr="00F91754" w:rsidRDefault="00B81766" w:rsidP="00B81766">
      <w:pPr>
        <w:ind w:firstLine="540"/>
        <w:rPr>
          <w:rFonts w:ascii="Arial" w:hAnsi="Arial" w:cs="Arial"/>
          <w:color w:val="000000"/>
        </w:rPr>
      </w:pPr>
      <w:r w:rsidRPr="00F91754">
        <w:rPr>
          <w:rFonts w:ascii="Arial" w:hAnsi="Arial" w:cs="Arial"/>
          <w:color w:val="000000"/>
        </w:rPr>
        <w:tab/>
        <w:t>участия в краевых конкурсах на лучшую постановку физкультурно-спортивной работы среди клубов по месту жительства.</w:t>
      </w:r>
    </w:p>
    <w:p w14:paraId="324C0710" w14:textId="77777777" w:rsidR="00B81766" w:rsidRPr="00F91754" w:rsidRDefault="00B81766" w:rsidP="00B81766">
      <w:pPr>
        <w:ind w:firstLine="540"/>
        <w:rPr>
          <w:rFonts w:ascii="Arial" w:hAnsi="Arial" w:cs="Arial"/>
        </w:rPr>
      </w:pPr>
      <w:r w:rsidRPr="00F91754">
        <w:rPr>
          <w:rFonts w:ascii="Arial" w:hAnsi="Arial" w:cs="Arial"/>
          <w:color w:val="000000"/>
        </w:rPr>
        <w:tab/>
      </w:r>
    </w:p>
    <w:p w14:paraId="0B47F5F2" w14:textId="3D6E42F7" w:rsidR="00B81766" w:rsidRPr="00F91754" w:rsidRDefault="00B81766" w:rsidP="00DB3197">
      <w:pPr>
        <w:widowControl w:val="0"/>
        <w:autoSpaceDE w:val="0"/>
        <w:autoSpaceDN w:val="0"/>
        <w:adjustRightInd w:val="0"/>
        <w:ind w:firstLine="540"/>
        <w:jc w:val="center"/>
        <w:rPr>
          <w:rFonts w:ascii="Arial" w:hAnsi="Arial" w:cs="Arial"/>
        </w:rPr>
      </w:pPr>
      <w:r w:rsidRPr="00F91754">
        <w:rPr>
          <w:rFonts w:ascii="Arial" w:hAnsi="Arial" w:cs="Arial"/>
        </w:rPr>
        <w:t>3.2 Цели и задачи, описание ожидаемых конечных результатов Программы</w:t>
      </w:r>
    </w:p>
    <w:p w14:paraId="62B30547" w14:textId="77777777" w:rsidR="00B81766" w:rsidRPr="00F91754" w:rsidRDefault="00B81766" w:rsidP="00B81766">
      <w:pPr>
        <w:widowControl w:val="0"/>
        <w:autoSpaceDE w:val="0"/>
        <w:autoSpaceDN w:val="0"/>
        <w:adjustRightInd w:val="0"/>
        <w:ind w:firstLine="540"/>
        <w:rPr>
          <w:rFonts w:ascii="Arial" w:hAnsi="Arial" w:cs="Arial"/>
        </w:rPr>
      </w:pPr>
      <w:proofErr w:type="gramStart"/>
      <w:r w:rsidRPr="00F91754">
        <w:rPr>
          <w:rFonts w:ascii="Arial" w:hAnsi="Arial" w:cs="Arial"/>
        </w:rPr>
        <w:t>Цели программы</w:t>
      </w:r>
      <w:proofErr w:type="gramEnd"/>
      <w:r w:rsidRPr="00F91754">
        <w:rPr>
          <w:rFonts w:ascii="Arial" w:hAnsi="Arial" w:cs="Arial"/>
        </w:rPr>
        <w:t xml:space="preserve"> следующие:</w:t>
      </w:r>
    </w:p>
    <w:p w14:paraId="53A68C95" w14:textId="4A0BCEE1" w:rsidR="00B81766" w:rsidRPr="00F91754" w:rsidRDefault="00DB3197" w:rsidP="00DB3197">
      <w:pPr>
        <w:ind w:firstLine="600"/>
        <w:rPr>
          <w:rFonts w:ascii="Arial" w:hAnsi="Arial" w:cs="Arial"/>
          <w:highlight w:val="yellow"/>
        </w:rPr>
      </w:pPr>
      <w:r>
        <w:rPr>
          <w:rFonts w:ascii="Arial" w:hAnsi="Arial" w:cs="Arial"/>
        </w:rPr>
        <w:t>С</w:t>
      </w:r>
      <w:r w:rsidR="00B81766" w:rsidRPr="00F91754">
        <w:rPr>
          <w:rFonts w:ascii="Arial" w:hAnsi="Arial" w:cs="Arial"/>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p w14:paraId="376C186E"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Задачи программы:</w:t>
      </w:r>
    </w:p>
    <w:p w14:paraId="48F207CE" w14:textId="77777777" w:rsidR="00B81766" w:rsidRPr="00F91754" w:rsidRDefault="00B81766" w:rsidP="00B81766">
      <w:pPr>
        <w:snapToGrid w:val="0"/>
        <w:ind w:firstLine="600"/>
        <w:rPr>
          <w:rFonts w:ascii="Arial" w:hAnsi="Arial" w:cs="Arial"/>
        </w:rPr>
      </w:pPr>
      <w:r w:rsidRPr="00F91754">
        <w:rPr>
          <w:rFonts w:ascii="Arial" w:hAnsi="Arial" w:cs="Arial"/>
        </w:rPr>
        <w:t>Обеспечение развития массовой физической культуры на территории Большеулуйского района.</w:t>
      </w:r>
    </w:p>
    <w:p w14:paraId="08224D7F" w14:textId="77777777" w:rsidR="00B81766" w:rsidRPr="00F91754" w:rsidRDefault="00B81766" w:rsidP="00B81766">
      <w:pPr>
        <w:snapToGrid w:val="0"/>
        <w:ind w:firstLine="600"/>
        <w:rPr>
          <w:rFonts w:ascii="Arial" w:hAnsi="Arial" w:cs="Arial"/>
        </w:rPr>
      </w:pPr>
      <w:r w:rsidRPr="00F91754">
        <w:rPr>
          <w:rFonts w:ascii="Arial" w:hAnsi="Arial" w:cs="Arial"/>
        </w:rPr>
        <w:t>Развитие и совершенствование инфраструктуры физической культуры и спорта в «шаговой» доступности.</w:t>
      </w:r>
    </w:p>
    <w:p w14:paraId="2703A494"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14:paraId="51CD9862"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«Развитие массовой физической культуры и спорта» - Приложение к Программе № 4.1.</w:t>
      </w:r>
    </w:p>
    <w:p w14:paraId="575BC08A" w14:textId="77777777" w:rsidR="00B81766" w:rsidRPr="00F91754" w:rsidRDefault="00B81766" w:rsidP="00B81766">
      <w:pPr>
        <w:widowControl w:val="0"/>
        <w:autoSpaceDE w:val="0"/>
        <w:autoSpaceDN w:val="0"/>
        <w:adjustRightInd w:val="0"/>
        <w:ind w:firstLine="540"/>
        <w:jc w:val="center"/>
        <w:rPr>
          <w:rFonts w:ascii="Arial" w:hAnsi="Arial" w:cs="Arial"/>
        </w:rPr>
      </w:pPr>
    </w:p>
    <w:p w14:paraId="75F65F46" w14:textId="77777777" w:rsidR="00B81766" w:rsidRPr="00F91754" w:rsidRDefault="00B81766" w:rsidP="00B81766">
      <w:pPr>
        <w:autoSpaceDE w:val="0"/>
        <w:autoSpaceDN w:val="0"/>
        <w:adjustRightInd w:val="0"/>
        <w:jc w:val="center"/>
        <w:rPr>
          <w:rFonts w:ascii="Arial" w:hAnsi="Arial" w:cs="Arial"/>
        </w:rPr>
      </w:pPr>
      <w:r w:rsidRPr="00F91754">
        <w:rPr>
          <w:rFonts w:ascii="Arial" w:hAnsi="Arial" w:cs="Arial"/>
        </w:rPr>
        <w:t xml:space="preserve">4. Прогноз конечных результатов реализации программы, характеризующих целевое состояние (изменение состояния) уровня и качества жизни </w:t>
      </w:r>
    </w:p>
    <w:p w14:paraId="07B1E4EA" w14:textId="77777777" w:rsidR="00B81766" w:rsidRPr="00F91754" w:rsidRDefault="00B81766" w:rsidP="00B81766">
      <w:pPr>
        <w:autoSpaceDE w:val="0"/>
        <w:autoSpaceDN w:val="0"/>
        <w:adjustRightInd w:val="0"/>
        <w:jc w:val="center"/>
        <w:rPr>
          <w:rFonts w:ascii="Arial" w:hAnsi="Arial" w:cs="Arial"/>
          <w:spacing w:val="-4"/>
        </w:rPr>
      </w:pPr>
      <w:r w:rsidRPr="00F91754">
        <w:rPr>
          <w:rFonts w:ascii="Arial" w:hAnsi="Arial" w:cs="Arial"/>
        </w:rPr>
        <w:t>населения,</w:t>
      </w:r>
      <w:r w:rsidRPr="00F91754">
        <w:rPr>
          <w:rFonts w:ascii="Arial" w:hAnsi="Arial" w:cs="Arial"/>
          <w:spacing w:val="-4"/>
        </w:rPr>
        <w:t xml:space="preserve"> социально-экономическое развитие соответствующей </w:t>
      </w:r>
    </w:p>
    <w:p w14:paraId="4EA78873" w14:textId="77777777" w:rsidR="00B81766" w:rsidRPr="00F91754" w:rsidRDefault="00B81766" w:rsidP="00B81766">
      <w:pPr>
        <w:autoSpaceDE w:val="0"/>
        <w:autoSpaceDN w:val="0"/>
        <w:adjustRightInd w:val="0"/>
        <w:jc w:val="center"/>
        <w:rPr>
          <w:rFonts w:ascii="Arial" w:hAnsi="Arial" w:cs="Arial"/>
          <w:spacing w:val="-4"/>
        </w:rPr>
      </w:pPr>
      <w:r w:rsidRPr="00F91754">
        <w:rPr>
          <w:rFonts w:ascii="Arial" w:hAnsi="Arial" w:cs="Arial"/>
          <w:spacing w:val="-4"/>
        </w:rPr>
        <w:t xml:space="preserve">сферы муниципального управления, экономики, степени </w:t>
      </w:r>
    </w:p>
    <w:p w14:paraId="54A64DA1" w14:textId="420C5CB7" w:rsidR="00B81766" w:rsidRPr="00F91754" w:rsidRDefault="00B81766" w:rsidP="00DB3197">
      <w:pPr>
        <w:autoSpaceDE w:val="0"/>
        <w:autoSpaceDN w:val="0"/>
        <w:adjustRightInd w:val="0"/>
        <w:jc w:val="center"/>
        <w:rPr>
          <w:rFonts w:ascii="Arial" w:hAnsi="Arial" w:cs="Arial"/>
        </w:rPr>
      </w:pPr>
      <w:r w:rsidRPr="00F91754">
        <w:rPr>
          <w:rFonts w:ascii="Arial" w:hAnsi="Arial" w:cs="Arial"/>
          <w:spacing w:val="-4"/>
        </w:rPr>
        <w:t>реализации других общественно значимых интересов</w:t>
      </w:r>
    </w:p>
    <w:p w14:paraId="0AFD0AA2"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2022 году достичь:</w:t>
      </w:r>
    </w:p>
    <w:p w14:paraId="288DA6F8"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Увеличение количества спортивных сооружений различного типа до 27 единиц в 2020 году;</w:t>
      </w:r>
    </w:p>
    <w:p w14:paraId="5D4B41D2"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увеличение доли граждан, систематически занимающихся физической культурой и спортом, в общей численности населения района до 37,79 процентов;</w:t>
      </w:r>
    </w:p>
    <w:p w14:paraId="2B290B4D" w14:textId="77777777" w:rsidR="00B81766" w:rsidRPr="00F91754" w:rsidRDefault="00B81766" w:rsidP="00B81766">
      <w:pPr>
        <w:autoSpaceDE w:val="0"/>
        <w:autoSpaceDN w:val="0"/>
        <w:adjustRightInd w:val="0"/>
        <w:ind w:firstLine="709"/>
        <w:rPr>
          <w:rFonts w:ascii="Arial" w:hAnsi="Arial" w:cs="Arial"/>
        </w:rPr>
      </w:pPr>
      <w:r w:rsidRPr="00F91754">
        <w:rPr>
          <w:rFonts w:ascii="Arial" w:hAnsi="Arial" w:cs="Arial"/>
        </w:rPr>
        <w:t>выполнение с 2019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14:paraId="60A36608" w14:textId="77777777" w:rsidR="00B81766" w:rsidRPr="00F91754" w:rsidRDefault="00B81766" w:rsidP="00B81766">
      <w:pPr>
        <w:ind w:left="142" w:firstLine="567"/>
        <w:rPr>
          <w:rFonts w:ascii="Arial" w:hAnsi="Arial" w:cs="Arial"/>
          <w:color w:val="000000"/>
        </w:rPr>
      </w:pPr>
      <w:r w:rsidRPr="00F91754">
        <w:rPr>
          <w:rFonts w:ascii="Arial" w:hAnsi="Arial" w:cs="Arial"/>
        </w:rPr>
        <w:t>Реализац</w:t>
      </w:r>
      <w:r w:rsidRPr="00F91754">
        <w:rPr>
          <w:rFonts w:ascii="Arial" w:hAnsi="Arial" w:cs="Arial"/>
          <w:color w:val="000000"/>
        </w:rPr>
        <w:t xml:space="preserve">ия </w:t>
      </w:r>
      <w:r w:rsidRPr="00F91754">
        <w:rPr>
          <w:rFonts w:ascii="Arial" w:hAnsi="Arial" w:cs="Arial"/>
        </w:rPr>
        <w:t>Программы будет способствовать:</w:t>
      </w:r>
    </w:p>
    <w:p w14:paraId="778E31AC" w14:textId="77777777" w:rsidR="00B81766" w:rsidRPr="00F91754" w:rsidRDefault="00B81766" w:rsidP="00B81766">
      <w:pPr>
        <w:ind w:left="142" w:firstLine="567"/>
        <w:rPr>
          <w:rFonts w:ascii="Arial" w:hAnsi="Arial" w:cs="Arial"/>
          <w:color w:val="000000"/>
        </w:rPr>
      </w:pPr>
      <w:r w:rsidRPr="00F91754">
        <w:rPr>
          <w:rFonts w:ascii="Arial" w:hAnsi="Arial" w:cs="Arial"/>
          <w:color w:val="000000"/>
        </w:rPr>
        <w:lastRenderedPageBreak/>
        <w:t>формированию здорового образа жизни через развитие массовой физической культуры и спорта.</w:t>
      </w:r>
    </w:p>
    <w:p w14:paraId="25147B7D" w14:textId="77777777" w:rsidR="00B81766" w:rsidRPr="00F91754" w:rsidRDefault="00B81766" w:rsidP="00B81766">
      <w:pPr>
        <w:pStyle w:val="10"/>
        <w:tabs>
          <w:tab w:val="left" w:pos="0"/>
        </w:tabs>
        <w:ind w:firstLine="709"/>
        <w:rPr>
          <w:rFonts w:ascii="Arial" w:hAnsi="Arial" w:cs="Arial"/>
          <w:sz w:val="24"/>
          <w:szCs w:val="24"/>
        </w:rPr>
      </w:pPr>
      <w:r w:rsidRPr="00F91754">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F91754">
        <w:rPr>
          <w:rFonts w:ascii="Arial" w:hAnsi="Arial" w:cs="Arial"/>
          <w:sz w:val="24"/>
          <w:szCs w:val="24"/>
        </w:rPr>
        <w:t xml:space="preserve">приложении № 1 к паспорту муниципальной Программы. </w:t>
      </w:r>
    </w:p>
    <w:p w14:paraId="1DD22262" w14:textId="77777777" w:rsidR="00B81766" w:rsidRPr="00F91754" w:rsidRDefault="00B81766" w:rsidP="00B81766">
      <w:pPr>
        <w:tabs>
          <w:tab w:val="left" w:pos="284"/>
        </w:tabs>
        <w:autoSpaceDE w:val="0"/>
        <w:autoSpaceDN w:val="0"/>
        <w:adjustRightInd w:val="0"/>
        <w:jc w:val="center"/>
        <w:rPr>
          <w:rFonts w:ascii="Arial" w:hAnsi="Arial" w:cs="Arial"/>
        </w:rPr>
      </w:pPr>
    </w:p>
    <w:p w14:paraId="217DD761" w14:textId="77777777" w:rsidR="00B81766" w:rsidRPr="00F91754" w:rsidRDefault="00B81766" w:rsidP="00B81766">
      <w:pPr>
        <w:pStyle w:val="a7"/>
        <w:tabs>
          <w:tab w:val="left" w:pos="284"/>
        </w:tabs>
        <w:autoSpaceDE w:val="0"/>
        <w:autoSpaceDN w:val="0"/>
        <w:adjustRightInd w:val="0"/>
        <w:ind w:left="851"/>
        <w:contextualSpacing/>
        <w:jc w:val="center"/>
        <w:rPr>
          <w:rFonts w:ascii="Arial" w:hAnsi="Arial" w:cs="Arial"/>
          <w:spacing w:val="-4"/>
          <w:sz w:val="24"/>
          <w:szCs w:val="24"/>
        </w:rPr>
      </w:pPr>
      <w:r w:rsidRPr="00F91754">
        <w:rPr>
          <w:rFonts w:ascii="Arial" w:hAnsi="Arial" w:cs="Arial"/>
          <w:sz w:val="24"/>
          <w:szCs w:val="24"/>
        </w:rPr>
        <w:t>5. И</w:t>
      </w:r>
      <w:r w:rsidRPr="00F91754">
        <w:rPr>
          <w:rFonts w:ascii="Arial" w:hAnsi="Arial" w:cs="Arial"/>
          <w:spacing w:val="-4"/>
          <w:sz w:val="24"/>
          <w:szCs w:val="24"/>
        </w:rPr>
        <w:t xml:space="preserve">нформация по подпрограммам, отдельным </w:t>
      </w:r>
    </w:p>
    <w:p w14:paraId="1E9CF534" w14:textId="0387E54D" w:rsidR="00B81766" w:rsidRPr="00DB3197" w:rsidRDefault="00B81766" w:rsidP="00DB3197">
      <w:pPr>
        <w:pStyle w:val="a7"/>
        <w:tabs>
          <w:tab w:val="left" w:pos="284"/>
        </w:tabs>
        <w:autoSpaceDE w:val="0"/>
        <w:autoSpaceDN w:val="0"/>
        <w:adjustRightInd w:val="0"/>
        <w:ind w:left="851"/>
        <w:contextualSpacing/>
        <w:jc w:val="center"/>
        <w:rPr>
          <w:rFonts w:ascii="Arial" w:hAnsi="Arial" w:cs="Arial"/>
          <w:sz w:val="24"/>
          <w:szCs w:val="24"/>
        </w:rPr>
      </w:pPr>
      <w:r w:rsidRPr="00F91754">
        <w:rPr>
          <w:rFonts w:ascii="Arial" w:hAnsi="Arial" w:cs="Arial"/>
          <w:spacing w:val="-4"/>
          <w:sz w:val="24"/>
          <w:szCs w:val="24"/>
        </w:rPr>
        <w:t>мероприятиям программы</w:t>
      </w:r>
    </w:p>
    <w:p w14:paraId="0677842A" w14:textId="77777777" w:rsidR="00B81766" w:rsidRPr="00F91754" w:rsidRDefault="00B81766" w:rsidP="00B81766">
      <w:pPr>
        <w:snapToGrid w:val="0"/>
        <w:ind w:firstLine="654"/>
        <w:rPr>
          <w:rFonts w:ascii="Arial" w:hAnsi="Arial" w:cs="Arial"/>
        </w:rPr>
      </w:pPr>
      <w:r w:rsidRPr="00F91754">
        <w:rPr>
          <w:rFonts w:ascii="Arial" w:hAnsi="Arial" w:cs="Arial"/>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14:paraId="3216028B" w14:textId="77777777" w:rsidR="00B81766" w:rsidRPr="00F91754" w:rsidRDefault="00B81766" w:rsidP="00B81766">
      <w:pPr>
        <w:snapToGrid w:val="0"/>
        <w:ind w:firstLine="654"/>
        <w:rPr>
          <w:rFonts w:ascii="Arial" w:hAnsi="Arial" w:cs="Arial"/>
        </w:rPr>
      </w:pPr>
      <w:r w:rsidRPr="00F91754">
        <w:rPr>
          <w:rFonts w:ascii="Arial" w:hAnsi="Arial" w:cs="Arial"/>
        </w:rPr>
        <w:t>Подпрограмма 1 «Развитие массовой физической культуры и спорта»;</w:t>
      </w:r>
    </w:p>
    <w:p w14:paraId="116C6CAF" w14:textId="77777777" w:rsidR="00B81766" w:rsidRPr="00F91754" w:rsidRDefault="00B81766" w:rsidP="00B81766">
      <w:pPr>
        <w:autoSpaceDE w:val="0"/>
        <w:autoSpaceDN w:val="0"/>
        <w:adjustRightInd w:val="0"/>
        <w:ind w:firstLine="709"/>
        <w:rPr>
          <w:rFonts w:ascii="Arial" w:hAnsi="Arial" w:cs="Arial"/>
        </w:rPr>
      </w:pPr>
      <w:r w:rsidRPr="00F91754">
        <w:rPr>
          <w:rFonts w:ascii="Arial" w:hAnsi="Arial" w:cs="Arial"/>
        </w:rPr>
        <w:t>Реализация мероприятий подпрограммы позволит достичь в 2019 - 2022 годах следующих результатов:</w:t>
      </w:r>
    </w:p>
    <w:p w14:paraId="0792356B" w14:textId="77777777" w:rsidR="00B81766" w:rsidRPr="00F91754" w:rsidRDefault="00B81766" w:rsidP="00B81766">
      <w:pPr>
        <w:pStyle w:val="10"/>
        <w:tabs>
          <w:tab w:val="left" w:pos="0"/>
        </w:tabs>
        <w:ind w:firstLine="709"/>
        <w:rPr>
          <w:rFonts w:ascii="Arial" w:hAnsi="Arial" w:cs="Arial"/>
          <w:sz w:val="24"/>
          <w:szCs w:val="24"/>
          <w:lang w:eastAsia="ru-RU"/>
        </w:rPr>
      </w:pPr>
      <w:r w:rsidRPr="00F91754">
        <w:rPr>
          <w:rFonts w:ascii="Arial" w:hAnsi="Arial" w:cs="Arial"/>
          <w:sz w:val="24"/>
          <w:szCs w:val="24"/>
          <w:lang w:eastAsia="ru-RU"/>
        </w:rPr>
        <w:t>Увеличение показателя по единовременной пропускной способности спортивных сооружений до 983 человек в 2020 году;</w:t>
      </w:r>
    </w:p>
    <w:p w14:paraId="0F17F40F" w14:textId="77777777" w:rsidR="00B81766" w:rsidRPr="00F91754" w:rsidRDefault="00B81766" w:rsidP="00B81766">
      <w:pPr>
        <w:pStyle w:val="10"/>
        <w:tabs>
          <w:tab w:val="left" w:pos="0"/>
        </w:tabs>
        <w:ind w:firstLine="709"/>
        <w:rPr>
          <w:rFonts w:ascii="Arial" w:hAnsi="Arial" w:cs="Arial"/>
          <w:sz w:val="24"/>
          <w:szCs w:val="24"/>
          <w:lang w:eastAsia="ru-RU"/>
        </w:rPr>
      </w:pPr>
      <w:r w:rsidRPr="00F91754">
        <w:rPr>
          <w:rFonts w:ascii="Arial" w:hAnsi="Arial" w:cs="Arial"/>
          <w:sz w:val="24"/>
          <w:szCs w:val="24"/>
          <w:lang w:eastAsia="ru-RU"/>
        </w:rPr>
        <w:t>увеличение доли граждан Большеулуйского района Красноярского края занимающихся физической культурой и спортом по месту работы, в общей численности населения, занятого в экономике до 9,95 % в 2022 году;</w:t>
      </w:r>
    </w:p>
    <w:p w14:paraId="24FAA10B" w14:textId="77777777" w:rsidR="00B81766" w:rsidRPr="00F91754" w:rsidRDefault="00B81766" w:rsidP="00B81766">
      <w:pPr>
        <w:pStyle w:val="10"/>
        <w:tabs>
          <w:tab w:val="left" w:pos="0"/>
        </w:tabs>
        <w:ind w:firstLine="709"/>
        <w:rPr>
          <w:rFonts w:ascii="Arial" w:hAnsi="Arial" w:cs="Arial"/>
          <w:sz w:val="24"/>
          <w:szCs w:val="24"/>
          <w:lang w:eastAsia="ru-RU"/>
        </w:rPr>
      </w:pPr>
      <w:r w:rsidRPr="00F91754">
        <w:rPr>
          <w:rFonts w:ascii="Arial" w:hAnsi="Arial" w:cs="Arial"/>
          <w:sz w:val="24"/>
          <w:szCs w:val="24"/>
          <w:lang w:eastAsia="ru-RU"/>
        </w:rPr>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до 2,6 % в 2022 году; </w:t>
      </w:r>
    </w:p>
    <w:p w14:paraId="3E00E250" w14:textId="77777777" w:rsidR="00B81766" w:rsidRPr="00F91754" w:rsidRDefault="00B81766" w:rsidP="00B81766">
      <w:pPr>
        <w:snapToGrid w:val="0"/>
        <w:ind w:firstLine="720"/>
        <w:rPr>
          <w:rFonts w:ascii="Arial" w:hAnsi="Arial" w:cs="Arial"/>
        </w:rPr>
      </w:pPr>
      <w:r w:rsidRPr="00F91754">
        <w:rPr>
          <w:rFonts w:ascii="Arial" w:hAnsi="Arial" w:cs="Arial"/>
        </w:rPr>
        <w:t>увеличение количества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2021 году;</w:t>
      </w:r>
    </w:p>
    <w:p w14:paraId="42F6DD32" w14:textId="77777777" w:rsidR="00B81766" w:rsidRPr="00F91754" w:rsidRDefault="00B81766" w:rsidP="00B81766">
      <w:pPr>
        <w:autoSpaceDE w:val="0"/>
        <w:autoSpaceDN w:val="0"/>
        <w:adjustRightInd w:val="0"/>
        <w:ind w:firstLine="709"/>
        <w:rPr>
          <w:rFonts w:ascii="Arial" w:hAnsi="Arial" w:cs="Arial"/>
        </w:rPr>
      </w:pPr>
      <w:r w:rsidRPr="00F91754">
        <w:rPr>
          <w:rFonts w:ascii="Arial" w:hAnsi="Arial" w:cs="Arial"/>
        </w:rPr>
        <w:t>Решение задач Программы достигается реализацией подпрограммы, реализация отдельных мероприятий не предусмотрена.</w:t>
      </w:r>
    </w:p>
    <w:p w14:paraId="1390A19B" w14:textId="77777777" w:rsidR="00B81766" w:rsidRPr="00F91754" w:rsidRDefault="00B81766" w:rsidP="00B81766">
      <w:pPr>
        <w:autoSpaceDE w:val="0"/>
        <w:autoSpaceDN w:val="0"/>
        <w:adjustRightInd w:val="0"/>
        <w:ind w:firstLine="709"/>
        <w:rPr>
          <w:rFonts w:ascii="Arial" w:hAnsi="Arial" w:cs="Arial"/>
        </w:rPr>
      </w:pPr>
      <w:r w:rsidRPr="00F91754">
        <w:rPr>
          <w:rFonts w:ascii="Arial" w:hAnsi="Arial" w:cs="Arial"/>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14:paraId="2E947400" w14:textId="77777777" w:rsidR="00B81766" w:rsidRPr="00F91754" w:rsidRDefault="00B81766" w:rsidP="00B81766">
      <w:pPr>
        <w:ind w:firstLine="720"/>
        <w:rPr>
          <w:rFonts w:ascii="Arial" w:hAnsi="Arial" w:cs="Arial"/>
        </w:rPr>
      </w:pPr>
      <w:r w:rsidRPr="00F91754">
        <w:rPr>
          <w:rFonts w:ascii="Arial" w:hAnsi="Arial" w:cs="Arial"/>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14:paraId="103302CA"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Первой и наиболее важной проблемой является общее ухудшение физического развития и физической подготовленности подрастающего поколения.</w:t>
      </w:r>
    </w:p>
    <w:p w14:paraId="0FFEAA3F"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14:paraId="37D5E278"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Третья проблема - недостаточное развитие и внедрение современной спортивной инфраструктуры от других районов края.</w:t>
      </w:r>
    </w:p>
    <w:p w14:paraId="235DD62F" w14:textId="77777777" w:rsidR="00B81766" w:rsidRPr="00F91754" w:rsidRDefault="00B81766" w:rsidP="00B81766">
      <w:pPr>
        <w:ind w:firstLine="720"/>
        <w:rPr>
          <w:rFonts w:ascii="Arial" w:hAnsi="Arial" w:cs="Arial"/>
        </w:rPr>
      </w:pPr>
    </w:p>
    <w:p w14:paraId="61EE9294" w14:textId="77777777" w:rsidR="00B81766" w:rsidRPr="00F91754" w:rsidRDefault="00B81766" w:rsidP="00B81766">
      <w:pPr>
        <w:pStyle w:val="msonormalcxspmiddle"/>
        <w:tabs>
          <w:tab w:val="left" w:pos="720"/>
          <w:tab w:val="left" w:pos="1260"/>
        </w:tabs>
        <w:autoSpaceDE w:val="0"/>
        <w:autoSpaceDN w:val="0"/>
        <w:adjustRightInd w:val="0"/>
        <w:spacing w:before="0" w:beforeAutospacing="0" w:after="0" w:afterAutospacing="0"/>
        <w:contextualSpacing/>
        <w:jc w:val="center"/>
        <w:outlineLvl w:val="1"/>
        <w:rPr>
          <w:rFonts w:ascii="Arial" w:hAnsi="Arial" w:cs="Arial"/>
        </w:rPr>
      </w:pPr>
      <w:r w:rsidRPr="00F91754">
        <w:rPr>
          <w:rFonts w:ascii="Arial" w:hAnsi="Arial" w:cs="Arial"/>
        </w:rPr>
        <w:t xml:space="preserve">6. Информация о ресурсном обеспечении муниципальной программы, </w:t>
      </w:r>
    </w:p>
    <w:p w14:paraId="187A18E0" w14:textId="77777777" w:rsidR="00B81766" w:rsidRPr="00F91754" w:rsidRDefault="00B81766" w:rsidP="00B81766">
      <w:pPr>
        <w:pStyle w:val="msonormalcxspmiddle"/>
        <w:tabs>
          <w:tab w:val="left" w:pos="720"/>
          <w:tab w:val="left" w:pos="1260"/>
        </w:tabs>
        <w:autoSpaceDE w:val="0"/>
        <w:autoSpaceDN w:val="0"/>
        <w:adjustRightInd w:val="0"/>
        <w:spacing w:before="0" w:beforeAutospacing="0" w:after="0" w:afterAutospacing="0"/>
        <w:contextualSpacing/>
        <w:jc w:val="center"/>
        <w:outlineLvl w:val="1"/>
        <w:rPr>
          <w:rFonts w:ascii="Arial" w:hAnsi="Arial" w:cs="Arial"/>
        </w:rPr>
      </w:pPr>
      <w:r w:rsidRPr="00F91754">
        <w:rPr>
          <w:rFonts w:ascii="Arial" w:hAnsi="Arial" w:cs="Arial"/>
        </w:rPr>
        <w:t xml:space="preserve">по подпрограммам с указанием главных распорядителей средств </w:t>
      </w:r>
    </w:p>
    <w:p w14:paraId="1EFEEDF8" w14:textId="6B591EC9" w:rsidR="00B81766" w:rsidRPr="00F91754" w:rsidRDefault="00B81766" w:rsidP="00DB3197">
      <w:pPr>
        <w:pStyle w:val="msonormalcxspmiddle"/>
        <w:tabs>
          <w:tab w:val="left" w:pos="720"/>
          <w:tab w:val="left" w:pos="1260"/>
        </w:tabs>
        <w:autoSpaceDE w:val="0"/>
        <w:autoSpaceDN w:val="0"/>
        <w:adjustRightInd w:val="0"/>
        <w:spacing w:before="0" w:beforeAutospacing="0" w:after="0" w:afterAutospacing="0"/>
        <w:contextualSpacing/>
        <w:jc w:val="center"/>
        <w:outlineLvl w:val="1"/>
        <w:rPr>
          <w:rFonts w:ascii="Arial" w:hAnsi="Arial" w:cs="Arial"/>
        </w:rPr>
      </w:pPr>
      <w:r w:rsidRPr="00F91754">
        <w:rPr>
          <w:rFonts w:ascii="Arial" w:hAnsi="Arial" w:cs="Arial"/>
        </w:rPr>
        <w:t>районного бюджета, а также по годам реализации программы</w:t>
      </w:r>
    </w:p>
    <w:p w14:paraId="34FC0F4C" w14:textId="77777777" w:rsidR="00B81766" w:rsidRPr="00F91754" w:rsidRDefault="00B81766" w:rsidP="00B81766">
      <w:pPr>
        <w:autoSpaceDE w:val="0"/>
        <w:autoSpaceDN w:val="0"/>
        <w:adjustRightInd w:val="0"/>
        <w:ind w:firstLine="709"/>
        <w:rPr>
          <w:rFonts w:ascii="Arial" w:hAnsi="Arial" w:cs="Arial"/>
        </w:rPr>
      </w:pPr>
      <w:r w:rsidRPr="00F91754">
        <w:rPr>
          <w:rFonts w:ascii="Arial" w:hAnsi="Arial" w:cs="Arial"/>
        </w:rPr>
        <w:t>Главным распорядителем бюджетных средств программы является администрация Большеулуйского района.</w:t>
      </w:r>
    </w:p>
    <w:p w14:paraId="44E3A609" w14:textId="77777777" w:rsidR="00B81766" w:rsidRPr="00F91754" w:rsidRDefault="00B81766" w:rsidP="00B81766">
      <w:pPr>
        <w:autoSpaceDE w:val="0"/>
        <w:autoSpaceDN w:val="0"/>
        <w:adjustRightInd w:val="0"/>
        <w:ind w:left="709"/>
        <w:rPr>
          <w:rFonts w:ascii="Arial" w:hAnsi="Arial" w:cs="Arial"/>
        </w:rPr>
      </w:pPr>
      <w:r w:rsidRPr="00F91754">
        <w:rPr>
          <w:rFonts w:ascii="Arial" w:hAnsi="Arial" w:cs="Arial"/>
        </w:rPr>
        <w:lastRenderedPageBreak/>
        <w:t>Общий объем финансирования Программы на 2019 – 2022 годы составляет 24 152,9 тыс. рублей, в том числе по годам реализации:</w:t>
      </w:r>
    </w:p>
    <w:p w14:paraId="6C656F6C" w14:textId="77777777" w:rsidR="00B81766" w:rsidRPr="00F91754" w:rsidRDefault="00B81766" w:rsidP="00B81766">
      <w:pPr>
        <w:snapToGrid w:val="0"/>
        <w:ind w:left="-108" w:firstLine="816"/>
        <w:rPr>
          <w:rFonts w:ascii="Arial" w:hAnsi="Arial" w:cs="Arial"/>
        </w:rPr>
      </w:pPr>
      <w:r w:rsidRPr="00F91754">
        <w:rPr>
          <w:rFonts w:ascii="Arial" w:hAnsi="Arial" w:cs="Arial"/>
        </w:rPr>
        <w:t>2019 год – 7 831,5 тыс. рублей;</w:t>
      </w:r>
    </w:p>
    <w:p w14:paraId="0A707F5E" w14:textId="77777777" w:rsidR="00B81766" w:rsidRPr="00F91754" w:rsidRDefault="00B81766" w:rsidP="00B81766">
      <w:pPr>
        <w:snapToGrid w:val="0"/>
        <w:ind w:left="-108" w:firstLine="816"/>
        <w:rPr>
          <w:rFonts w:ascii="Arial" w:hAnsi="Arial" w:cs="Arial"/>
        </w:rPr>
      </w:pPr>
      <w:r w:rsidRPr="00F91754">
        <w:rPr>
          <w:rFonts w:ascii="Arial" w:hAnsi="Arial" w:cs="Arial"/>
        </w:rPr>
        <w:t>2020 год – 5 613,8 тыс. рублей;</w:t>
      </w:r>
    </w:p>
    <w:p w14:paraId="18D2F9D0" w14:textId="77777777" w:rsidR="00B81766" w:rsidRPr="00F91754" w:rsidRDefault="00B81766" w:rsidP="00B81766">
      <w:pPr>
        <w:snapToGrid w:val="0"/>
        <w:ind w:left="-108" w:firstLine="816"/>
        <w:rPr>
          <w:rFonts w:ascii="Arial" w:hAnsi="Arial" w:cs="Arial"/>
        </w:rPr>
      </w:pPr>
      <w:r w:rsidRPr="00F91754">
        <w:rPr>
          <w:rFonts w:ascii="Arial" w:hAnsi="Arial" w:cs="Arial"/>
        </w:rPr>
        <w:t>2021 год – 5 353,8 тыс. рублей</w:t>
      </w:r>
    </w:p>
    <w:p w14:paraId="07EB4342" w14:textId="6A69CFEB" w:rsidR="00B81766" w:rsidRPr="00F91754" w:rsidRDefault="00B81766" w:rsidP="00DB3197">
      <w:pPr>
        <w:snapToGrid w:val="0"/>
        <w:ind w:left="-108" w:firstLine="816"/>
        <w:rPr>
          <w:rFonts w:ascii="Arial" w:hAnsi="Arial" w:cs="Arial"/>
        </w:rPr>
      </w:pPr>
      <w:r w:rsidRPr="00F91754">
        <w:rPr>
          <w:rFonts w:ascii="Arial" w:hAnsi="Arial" w:cs="Arial"/>
        </w:rPr>
        <w:t>2022 год – 5,353,8 тыс. рублей.</w:t>
      </w:r>
    </w:p>
    <w:p w14:paraId="677FFE7C" w14:textId="77777777" w:rsidR="00B81766" w:rsidRPr="00F91754" w:rsidRDefault="00B81766" w:rsidP="00B81766">
      <w:pPr>
        <w:pStyle w:val="msonormalcxspmiddle"/>
        <w:tabs>
          <w:tab w:val="left" w:pos="720"/>
          <w:tab w:val="left" w:pos="1260"/>
        </w:tabs>
        <w:autoSpaceDE w:val="0"/>
        <w:autoSpaceDN w:val="0"/>
        <w:adjustRightInd w:val="0"/>
        <w:spacing w:before="0" w:beforeAutospacing="0" w:after="0" w:afterAutospacing="0"/>
        <w:ind w:firstLine="709"/>
        <w:contextualSpacing/>
        <w:jc w:val="both"/>
        <w:outlineLvl w:val="1"/>
        <w:rPr>
          <w:rFonts w:ascii="Arial" w:hAnsi="Arial" w:cs="Arial"/>
        </w:rPr>
      </w:pPr>
      <w:r w:rsidRPr="00F91754">
        <w:rPr>
          <w:rFonts w:ascii="Arial" w:hAnsi="Arial" w:cs="Arial"/>
        </w:rPr>
        <w:t>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приложению № 2 к Порядку принятия решений о разработке муниципальных программ Большеулуйского района, их формирования и реализации.</w:t>
      </w:r>
    </w:p>
    <w:p w14:paraId="3452CE23" w14:textId="77777777" w:rsidR="00B81766" w:rsidRPr="00F91754" w:rsidRDefault="00B81766" w:rsidP="00B81766">
      <w:pPr>
        <w:pStyle w:val="a7"/>
        <w:tabs>
          <w:tab w:val="left" w:pos="426"/>
        </w:tabs>
        <w:ind w:left="851"/>
        <w:contextualSpacing/>
        <w:jc w:val="center"/>
        <w:rPr>
          <w:rFonts w:ascii="Arial" w:hAnsi="Arial" w:cs="Arial"/>
          <w:sz w:val="24"/>
          <w:szCs w:val="24"/>
        </w:rPr>
      </w:pPr>
    </w:p>
    <w:p w14:paraId="67BAEE8D" w14:textId="77777777" w:rsidR="00B81766" w:rsidRPr="00F91754" w:rsidRDefault="00B81766" w:rsidP="00B81766">
      <w:pPr>
        <w:pStyle w:val="a7"/>
        <w:tabs>
          <w:tab w:val="left" w:pos="567"/>
        </w:tabs>
        <w:ind w:left="851"/>
        <w:contextualSpacing/>
        <w:jc w:val="center"/>
        <w:rPr>
          <w:rFonts w:ascii="Arial" w:hAnsi="Arial" w:cs="Arial"/>
          <w:sz w:val="24"/>
          <w:szCs w:val="24"/>
        </w:rPr>
      </w:pPr>
      <w:r w:rsidRPr="00F91754">
        <w:rPr>
          <w:rFonts w:ascii="Arial" w:hAnsi="Arial" w:cs="Arial"/>
          <w:sz w:val="24"/>
          <w:szCs w:val="24"/>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14:paraId="0BAAB05F" w14:textId="44086B5C" w:rsidR="00B81766" w:rsidRPr="00DB3197" w:rsidRDefault="00B81766" w:rsidP="00DB3197">
      <w:pPr>
        <w:pStyle w:val="a7"/>
        <w:tabs>
          <w:tab w:val="left" w:pos="567"/>
        </w:tabs>
        <w:ind w:left="851"/>
        <w:contextualSpacing/>
        <w:jc w:val="center"/>
        <w:rPr>
          <w:rFonts w:ascii="Arial" w:hAnsi="Arial" w:cs="Arial"/>
          <w:sz w:val="24"/>
          <w:szCs w:val="24"/>
        </w:rPr>
      </w:pPr>
      <w:r w:rsidRPr="00F91754">
        <w:rPr>
          <w:rFonts w:ascii="Arial" w:hAnsi="Arial" w:cs="Arial"/>
          <w:sz w:val="24"/>
          <w:szCs w:val="24"/>
        </w:rPr>
        <w:t>бюджетов муниципальных образований района</w:t>
      </w:r>
    </w:p>
    <w:p w14:paraId="2E3CD460" w14:textId="77777777" w:rsidR="00B81766" w:rsidRPr="00F91754" w:rsidRDefault="00B81766" w:rsidP="00B81766">
      <w:pPr>
        <w:pStyle w:val="a7"/>
        <w:tabs>
          <w:tab w:val="left" w:pos="567"/>
        </w:tabs>
        <w:ind w:left="0" w:firstLine="851"/>
        <w:contextualSpacing/>
        <w:jc w:val="both"/>
        <w:rPr>
          <w:rFonts w:ascii="Arial" w:hAnsi="Arial" w:cs="Arial"/>
          <w:sz w:val="24"/>
          <w:szCs w:val="24"/>
        </w:rPr>
      </w:pPr>
      <w:r w:rsidRPr="00F91754">
        <w:rPr>
          <w:rFonts w:ascii="Arial" w:hAnsi="Arial" w:cs="Arial"/>
          <w:sz w:val="24"/>
          <w:szCs w:val="24"/>
        </w:rPr>
        <w:t>Информация об источниках финансирования подпрограммы,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14:paraId="6EAC32A0" w14:textId="77777777" w:rsidR="00B81766" w:rsidRPr="00F91754" w:rsidRDefault="00B81766" w:rsidP="00B81766">
      <w:pPr>
        <w:ind w:firstLine="709"/>
        <w:rPr>
          <w:rFonts w:ascii="Arial" w:hAnsi="Arial" w:cs="Arial"/>
        </w:rPr>
      </w:pPr>
    </w:p>
    <w:p w14:paraId="46ADB443" w14:textId="56396F0A" w:rsidR="00B81766" w:rsidRPr="00DB3197" w:rsidRDefault="00B81766" w:rsidP="00DB3197">
      <w:pPr>
        <w:pStyle w:val="a7"/>
        <w:ind w:left="851"/>
        <w:contextualSpacing/>
        <w:jc w:val="center"/>
        <w:rPr>
          <w:rFonts w:ascii="Arial" w:hAnsi="Arial" w:cs="Arial"/>
          <w:sz w:val="24"/>
          <w:szCs w:val="24"/>
        </w:rPr>
      </w:pPr>
      <w:r w:rsidRPr="00F91754">
        <w:rPr>
          <w:rFonts w:ascii="Arial" w:hAnsi="Arial" w:cs="Arial"/>
          <w:sz w:val="24"/>
          <w:szCs w:val="24"/>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14:paraId="10E950CC" w14:textId="77777777" w:rsidR="00B81766" w:rsidRPr="00F91754" w:rsidRDefault="00B81766" w:rsidP="00B81766">
      <w:pPr>
        <w:ind w:firstLine="709"/>
        <w:rPr>
          <w:rFonts w:ascii="Arial" w:hAnsi="Arial" w:cs="Arial"/>
        </w:rPr>
      </w:pPr>
      <w:r w:rsidRPr="00F91754">
        <w:rPr>
          <w:rFonts w:ascii="Arial" w:hAnsi="Arial" w:cs="Arial"/>
        </w:rPr>
        <w:t>В рамках реализации Программы предусматривается оказание следующих муниципальных услуг (работ):</w:t>
      </w:r>
    </w:p>
    <w:p w14:paraId="61CD6F82" w14:textId="77777777" w:rsidR="00B81766" w:rsidRPr="00F91754" w:rsidRDefault="00B81766" w:rsidP="00B81766">
      <w:pPr>
        <w:ind w:firstLine="709"/>
        <w:rPr>
          <w:rFonts w:ascii="Arial" w:hAnsi="Arial" w:cs="Arial"/>
        </w:rPr>
      </w:pPr>
      <w:r w:rsidRPr="00F91754">
        <w:rPr>
          <w:rFonts w:ascii="Arial" w:hAnsi="Arial" w:cs="Arial"/>
        </w:rPr>
        <w:t>проведение занятий физкультурно-спортивной направленности по месту проживания граждан;</w:t>
      </w:r>
    </w:p>
    <w:p w14:paraId="213BC06B" w14:textId="77777777" w:rsidR="00B81766" w:rsidRPr="00F91754" w:rsidRDefault="00B81766" w:rsidP="00B81766">
      <w:pPr>
        <w:ind w:firstLine="709"/>
        <w:rPr>
          <w:rFonts w:ascii="Arial" w:hAnsi="Arial" w:cs="Arial"/>
        </w:rPr>
      </w:pPr>
      <w:r w:rsidRPr="00F91754">
        <w:rPr>
          <w:rFonts w:ascii="Arial" w:hAnsi="Arial" w:cs="Arial"/>
        </w:rPr>
        <w:t>организация и проведение официальных физкультурных мероприятий спортивными клубами по месту жительства;</w:t>
      </w:r>
    </w:p>
    <w:p w14:paraId="0C519BD2" w14:textId="77777777" w:rsidR="00B81766" w:rsidRPr="00F91754" w:rsidRDefault="00B81766" w:rsidP="00B81766">
      <w:pPr>
        <w:ind w:firstLine="709"/>
        <w:rPr>
          <w:rFonts w:ascii="Arial" w:hAnsi="Arial" w:cs="Arial"/>
        </w:rPr>
      </w:pPr>
      <w:r w:rsidRPr="00F91754">
        <w:rPr>
          <w:rFonts w:ascii="Arial" w:hAnsi="Arial" w:cs="Arial"/>
        </w:rPr>
        <w:t>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к Программе.</w:t>
      </w:r>
    </w:p>
    <w:p w14:paraId="31D37DB0" w14:textId="77777777" w:rsidR="00B81766" w:rsidRPr="00F91754" w:rsidRDefault="00B81766" w:rsidP="00B81766">
      <w:pPr>
        <w:jc w:val="center"/>
        <w:rPr>
          <w:rFonts w:ascii="Arial" w:hAnsi="Arial" w:cs="Arial"/>
          <w:b/>
        </w:rPr>
      </w:pPr>
    </w:p>
    <w:p w14:paraId="19899DD5" w14:textId="77777777" w:rsidR="00B81766" w:rsidRPr="00F91754" w:rsidRDefault="00B81766" w:rsidP="00466272">
      <w:pPr>
        <w:widowControl w:val="0"/>
        <w:autoSpaceDE w:val="0"/>
        <w:autoSpaceDN w:val="0"/>
        <w:adjustRightInd w:val="0"/>
        <w:jc w:val="both"/>
        <w:rPr>
          <w:rFonts w:ascii="Arial" w:hAnsi="Arial" w:cs="Arial"/>
        </w:rPr>
        <w:sectPr w:rsidR="00B81766" w:rsidRPr="00F91754" w:rsidSect="00D97FE5">
          <w:footerReference w:type="even" r:id="rId13"/>
          <w:footerReference w:type="default" r:id="rId14"/>
          <w:pgSz w:w="12240" w:h="15840"/>
          <w:pgMar w:top="568" w:right="850" w:bottom="1134" w:left="1701" w:header="720" w:footer="720" w:gutter="0"/>
          <w:cols w:space="720"/>
          <w:noEndnote/>
          <w:titlePg/>
          <w:docGrid w:linePitch="326"/>
        </w:sectPr>
      </w:pPr>
    </w:p>
    <w:p w14:paraId="4F78C680" w14:textId="77777777" w:rsidR="00B81766" w:rsidRPr="000F6D25" w:rsidRDefault="00B81766" w:rsidP="00B81766">
      <w:pPr>
        <w:widowControl w:val="0"/>
        <w:autoSpaceDE w:val="0"/>
        <w:autoSpaceDN w:val="0"/>
        <w:adjustRightInd w:val="0"/>
        <w:ind w:left="10773" w:firstLine="11"/>
        <w:outlineLvl w:val="2"/>
      </w:pPr>
      <w:r w:rsidRPr="000F6D25">
        <w:lastRenderedPageBreak/>
        <w:t>Приложение № 1</w:t>
      </w:r>
    </w:p>
    <w:p w14:paraId="6763F956" w14:textId="77777777" w:rsidR="00B81766" w:rsidRPr="000F6D25" w:rsidRDefault="00B81766" w:rsidP="00B81766">
      <w:pPr>
        <w:autoSpaceDE w:val="0"/>
        <w:autoSpaceDN w:val="0"/>
        <w:adjustRightInd w:val="0"/>
        <w:ind w:left="10773" w:firstLine="11"/>
      </w:pPr>
      <w:r w:rsidRPr="000F6D25">
        <w:t>к паспорту</w:t>
      </w:r>
      <w:r>
        <w:t xml:space="preserve"> </w:t>
      </w:r>
      <w:r w:rsidRPr="000F6D25">
        <w:t>муниципальной программы</w:t>
      </w:r>
    </w:p>
    <w:p w14:paraId="0161341C" w14:textId="77777777" w:rsidR="00B81766" w:rsidRPr="000F6D25" w:rsidRDefault="00B81766" w:rsidP="00B81766">
      <w:pPr>
        <w:autoSpaceDE w:val="0"/>
        <w:autoSpaceDN w:val="0"/>
        <w:adjustRightInd w:val="0"/>
        <w:ind w:left="10773" w:firstLine="11"/>
      </w:pPr>
      <w:r>
        <w:t>Большеулуйского района</w:t>
      </w:r>
    </w:p>
    <w:p w14:paraId="0918BDD0" w14:textId="77777777" w:rsidR="00B81766" w:rsidRPr="000F6D25" w:rsidRDefault="00B81766" w:rsidP="00B81766">
      <w:pPr>
        <w:autoSpaceDE w:val="0"/>
        <w:autoSpaceDN w:val="0"/>
        <w:adjustRightInd w:val="0"/>
        <w:jc w:val="both"/>
      </w:pPr>
    </w:p>
    <w:p w14:paraId="5380A17C" w14:textId="77777777" w:rsidR="00DB3197" w:rsidRDefault="00B81766" w:rsidP="00B81766">
      <w:pPr>
        <w:autoSpaceDE w:val="0"/>
        <w:autoSpaceDN w:val="0"/>
        <w:adjustRightInd w:val="0"/>
        <w:jc w:val="center"/>
      </w:pPr>
      <w:bookmarkStart w:id="0" w:name="P426"/>
      <w:bookmarkEnd w:id="0"/>
      <w:r w:rsidRPr="000F6D25">
        <w:t>ПЕРЕЧЕНЬ</w:t>
      </w:r>
      <w:r w:rsidR="00DB3197">
        <w:t xml:space="preserve"> </w:t>
      </w:r>
      <w:r w:rsidRPr="000F6D25">
        <w:t xml:space="preserve">ЦЕЛЕВЫХ ПОКАЗАТЕЛЕЙ МУНИЦИПАЛЬНОЙ ПРОГРАММЫ </w:t>
      </w:r>
      <w:r>
        <w:t xml:space="preserve">«РАЗВИТИЕ ФИЗИЧЕСКОЙ КУЛЬТУРЫ, </w:t>
      </w:r>
    </w:p>
    <w:p w14:paraId="688F1EFC" w14:textId="70FDCBCE" w:rsidR="00B81766" w:rsidRPr="000F6D25" w:rsidRDefault="00B81766" w:rsidP="00B81766">
      <w:pPr>
        <w:autoSpaceDE w:val="0"/>
        <w:autoSpaceDN w:val="0"/>
        <w:adjustRightInd w:val="0"/>
        <w:jc w:val="center"/>
      </w:pPr>
      <w:r>
        <w:t xml:space="preserve">СПОРТА В БОЛЬШЕУЛУЙСКОМ РАЙОНЕ» </w:t>
      </w:r>
      <w:r w:rsidRPr="000F6D25">
        <w:t>С УКАЗАНИЕМ ПЛАНИРУЕМЫХ К ДОСТИЖЕНИЮ ЗНАЧЕНИЙ</w:t>
      </w:r>
    </w:p>
    <w:p w14:paraId="469DEB91" w14:textId="77777777" w:rsidR="00DB3197" w:rsidRDefault="00B81766" w:rsidP="00B81766">
      <w:pPr>
        <w:autoSpaceDE w:val="0"/>
        <w:autoSpaceDN w:val="0"/>
        <w:adjustRightInd w:val="0"/>
        <w:jc w:val="center"/>
      </w:pPr>
      <w:r w:rsidRPr="000F6D25">
        <w:t>В РЕЗУЛЬТАТЕ РЕАЛИЗАЦИИ МУНИЦИПАЛЬНОЙ ПРОГРАММЫ</w:t>
      </w:r>
      <w:r>
        <w:t xml:space="preserve"> «РАЗВИТИЕ ФИЗИЧЕСКОЙ КУЛЬТУРЫ, </w:t>
      </w:r>
    </w:p>
    <w:p w14:paraId="55A497F4" w14:textId="08BFF16F" w:rsidR="00B81766" w:rsidRDefault="00B81766" w:rsidP="00B81766">
      <w:pPr>
        <w:autoSpaceDE w:val="0"/>
        <w:autoSpaceDN w:val="0"/>
        <w:adjustRightInd w:val="0"/>
        <w:jc w:val="center"/>
      </w:pPr>
      <w:r>
        <w:t>СПОРТА В БОЛЬШЕУЛУЙСКОМ РАЙОНЕ»</w:t>
      </w:r>
    </w:p>
    <w:p w14:paraId="26664B1A" w14:textId="77777777" w:rsidR="00B81766" w:rsidRPr="000F6D25" w:rsidRDefault="00B81766" w:rsidP="00DB3197">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352"/>
        <w:gridCol w:w="1303"/>
        <w:gridCol w:w="1537"/>
        <w:gridCol w:w="1477"/>
        <w:gridCol w:w="1967"/>
        <w:gridCol w:w="2027"/>
        <w:gridCol w:w="2027"/>
      </w:tblGrid>
      <w:tr w:rsidR="00B81766" w:rsidRPr="00D262D0" w14:paraId="158F3206" w14:textId="77777777" w:rsidTr="005059F8">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3D5BE7A8" w14:textId="02218785" w:rsidR="00B81766" w:rsidRPr="00D262D0" w:rsidRDefault="00DB3197" w:rsidP="005059F8">
            <w:pPr>
              <w:widowControl w:val="0"/>
              <w:autoSpaceDE w:val="0"/>
              <w:autoSpaceDN w:val="0"/>
              <w:adjustRightInd w:val="0"/>
              <w:jc w:val="center"/>
              <w:rPr>
                <w:rFonts w:eastAsia="Calibri"/>
                <w:sz w:val="22"/>
                <w:szCs w:val="22"/>
              </w:rPr>
            </w:pPr>
            <w:r>
              <w:rPr>
                <w:rFonts w:eastAsia="Calibri"/>
                <w:sz w:val="22"/>
                <w:szCs w:val="22"/>
              </w:rPr>
              <w:t>№</w:t>
            </w:r>
            <w:r w:rsidR="00B81766" w:rsidRPr="00D262D0">
              <w:rPr>
                <w:rFonts w:eastAsia="Calibri"/>
                <w:sz w:val="22"/>
                <w:szCs w:val="22"/>
              </w:rPr>
              <w:t xml:space="preserve"> п/п</w:t>
            </w:r>
          </w:p>
        </w:tc>
        <w:tc>
          <w:tcPr>
            <w:tcW w:w="3469" w:type="dxa"/>
            <w:vMerge w:val="restart"/>
            <w:tcBorders>
              <w:top w:val="single" w:sz="4" w:space="0" w:color="auto"/>
              <w:left w:val="single" w:sz="4" w:space="0" w:color="auto"/>
              <w:bottom w:val="single" w:sz="4" w:space="0" w:color="auto"/>
              <w:right w:val="single" w:sz="4" w:space="0" w:color="auto"/>
            </w:tcBorders>
            <w:vAlign w:val="center"/>
            <w:hideMark/>
          </w:tcPr>
          <w:p w14:paraId="09D2EF40" w14:textId="77777777" w:rsidR="00B81766" w:rsidRPr="00D262D0" w:rsidRDefault="00B81766" w:rsidP="005059F8">
            <w:pPr>
              <w:widowControl w:val="0"/>
              <w:autoSpaceDE w:val="0"/>
              <w:autoSpaceDN w:val="0"/>
              <w:adjustRightInd w:val="0"/>
              <w:jc w:val="center"/>
              <w:rPr>
                <w:rFonts w:eastAsia="Calibri"/>
                <w:sz w:val="22"/>
                <w:szCs w:val="22"/>
              </w:rPr>
            </w:pPr>
            <w:r w:rsidRPr="00D262D0">
              <w:rPr>
                <w:rFonts w:eastAsia="Calibri"/>
                <w:sz w:val="22"/>
                <w:szCs w:val="22"/>
              </w:rPr>
              <w:t>Цели, задачи, целевые показатели муниципальной программы</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7C312E35" w14:textId="77777777" w:rsidR="00B81766" w:rsidRPr="00D262D0" w:rsidRDefault="00B81766" w:rsidP="005059F8">
            <w:pPr>
              <w:widowControl w:val="0"/>
              <w:autoSpaceDE w:val="0"/>
              <w:autoSpaceDN w:val="0"/>
              <w:adjustRightInd w:val="0"/>
              <w:jc w:val="center"/>
              <w:rPr>
                <w:rFonts w:eastAsia="Calibri"/>
                <w:sz w:val="22"/>
                <w:szCs w:val="22"/>
              </w:rPr>
            </w:pPr>
            <w:r w:rsidRPr="00D262D0">
              <w:rPr>
                <w:rFonts w:eastAsia="Calibri"/>
                <w:sz w:val="22"/>
                <w:szCs w:val="22"/>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5C69DCB" w14:textId="77777777" w:rsidR="00B81766" w:rsidRPr="00D262D0" w:rsidRDefault="00B81766" w:rsidP="005059F8">
            <w:pPr>
              <w:widowControl w:val="0"/>
              <w:autoSpaceDE w:val="0"/>
              <w:autoSpaceDN w:val="0"/>
              <w:adjustRightInd w:val="0"/>
              <w:jc w:val="center"/>
              <w:rPr>
                <w:rFonts w:eastAsia="Calibri"/>
                <w:sz w:val="22"/>
                <w:szCs w:val="22"/>
              </w:rPr>
            </w:pPr>
            <w:r w:rsidRPr="00D262D0">
              <w:rPr>
                <w:rFonts w:eastAsia="Calibri"/>
                <w:sz w:val="22"/>
                <w:szCs w:val="22"/>
              </w:rPr>
              <w:t>Вес показателя</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FA03603" w14:textId="77777777" w:rsidR="00B81766" w:rsidRPr="00D262D0" w:rsidRDefault="00B81766" w:rsidP="005059F8">
            <w:pPr>
              <w:jc w:val="center"/>
              <w:rPr>
                <w:rFonts w:eastAsia="Calibri"/>
                <w:sz w:val="22"/>
                <w:szCs w:val="22"/>
              </w:rPr>
            </w:pPr>
            <w:r>
              <w:rPr>
                <w:rFonts w:eastAsia="Calibri"/>
                <w:sz w:val="22"/>
                <w:szCs w:val="22"/>
              </w:rPr>
              <w:t xml:space="preserve">отчетный </w:t>
            </w:r>
            <w:r w:rsidRPr="00D262D0">
              <w:rPr>
                <w:rFonts w:eastAsia="Calibri"/>
                <w:sz w:val="22"/>
                <w:szCs w:val="22"/>
              </w:rPr>
              <w:t xml:space="preserve">финансовый </w:t>
            </w:r>
            <w:r>
              <w:rPr>
                <w:rFonts w:eastAsia="Calibri"/>
                <w:sz w:val="22"/>
                <w:szCs w:val="22"/>
              </w:rPr>
              <w:t xml:space="preserve">2019 </w:t>
            </w:r>
            <w:r w:rsidRPr="00D262D0">
              <w:rPr>
                <w:rFonts w:eastAsia="Calibri"/>
                <w:sz w:val="22"/>
                <w:szCs w:val="22"/>
              </w:rPr>
              <w:t>год</w:t>
            </w:r>
            <w:hyperlink r:id="rId15" w:anchor="P510" w:history="1">
              <w:r w:rsidRPr="00D262D0">
                <w:rPr>
                  <w:rFonts w:eastAsia="Calibri"/>
                  <w:color w:val="0000FF"/>
                  <w:sz w:val="22"/>
                  <w:szCs w:val="22"/>
                </w:rPr>
                <w:t>&lt;1&gt;</w:t>
              </w:r>
            </w:hyperlink>
            <w:r w:rsidRPr="00D262D0">
              <w:rPr>
                <w:rFonts w:eastAsia="Calibri"/>
                <w:sz w:val="22"/>
                <w:szCs w:val="22"/>
              </w:rPr>
              <w:t xml:space="preserve"> </w:t>
            </w:r>
          </w:p>
        </w:tc>
        <w:tc>
          <w:tcPr>
            <w:tcW w:w="6313" w:type="dxa"/>
            <w:gridSpan w:val="3"/>
            <w:tcBorders>
              <w:top w:val="single" w:sz="4" w:space="0" w:color="auto"/>
              <w:left w:val="single" w:sz="4" w:space="0" w:color="auto"/>
              <w:bottom w:val="single" w:sz="4" w:space="0" w:color="auto"/>
              <w:right w:val="single" w:sz="4" w:space="0" w:color="auto"/>
            </w:tcBorders>
            <w:vAlign w:val="center"/>
            <w:hideMark/>
          </w:tcPr>
          <w:p w14:paraId="3044CC96" w14:textId="77777777" w:rsidR="00B81766" w:rsidRDefault="00B81766" w:rsidP="005059F8">
            <w:pPr>
              <w:jc w:val="center"/>
              <w:rPr>
                <w:rFonts w:eastAsia="Calibri"/>
                <w:sz w:val="22"/>
                <w:szCs w:val="22"/>
              </w:rPr>
            </w:pPr>
            <w:r w:rsidRPr="00D262D0">
              <w:rPr>
                <w:rFonts w:eastAsia="Calibri"/>
                <w:sz w:val="22"/>
                <w:szCs w:val="22"/>
              </w:rPr>
              <w:t xml:space="preserve">Годы реализации муниципальной программы </w:t>
            </w:r>
          </w:p>
          <w:p w14:paraId="5A695282" w14:textId="77777777" w:rsidR="00B81766" w:rsidRPr="00D262D0" w:rsidRDefault="00B81766" w:rsidP="005059F8">
            <w:pPr>
              <w:jc w:val="center"/>
              <w:rPr>
                <w:rFonts w:eastAsia="Calibri"/>
                <w:sz w:val="22"/>
                <w:szCs w:val="22"/>
              </w:rPr>
            </w:pPr>
            <w:r w:rsidRPr="00D262D0">
              <w:rPr>
                <w:rFonts w:eastAsia="Calibri"/>
                <w:sz w:val="22"/>
                <w:szCs w:val="22"/>
              </w:rPr>
              <w:t>Большеулуйского района</w:t>
            </w:r>
          </w:p>
        </w:tc>
      </w:tr>
      <w:tr w:rsidR="00B81766" w:rsidRPr="00D262D0" w14:paraId="538CEF29" w14:textId="77777777" w:rsidTr="005059F8">
        <w:tc>
          <w:tcPr>
            <w:tcW w:w="0" w:type="auto"/>
            <w:vMerge/>
            <w:tcBorders>
              <w:top w:val="single" w:sz="4" w:space="0" w:color="auto"/>
              <w:left w:val="single" w:sz="4" w:space="0" w:color="auto"/>
              <w:bottom w:val="single" w:sz="4" w:space="0" w:color="auto"/>
              <w:right w:val="single" w:sz="4" w:space="0" w:color="auto"/>
            </w:tcBorders>
            <w:vAlign w:val="center"/>
            <w:hideMark/>
          </w:tcPr>
          <w:p w14:paraId="317EE021" w14:textId="77777777" w:rsidR="00B81766" w:rsidRPr="00D262D0" w:rsidRDefault="00B81766" w:rsidP="005059F8">
            <w:pPr>
              <w:rPr>
                <w:rFonts w:eastAsia="Calibri"/>
                <w:sz w:val="22"/>
                <w:szCs w:val="22"/>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14:paraId="6B69248F" w14:textId="77777777" w:rsidR="00B81766" w:rsidRPr="00D262D0" w:rsidRDefault="00B81766" w:rsidP="005059F8">
            <w:pPr>
              <w:rPr>
                <w:rFonts w:eastAsia="Calibri"/>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BAC623C" w14:textId="77777777" w:rsidR="00B81766" w:rsidRPr="00D262D0" w:rsidRDefault="00B81766" w:rsidP="005059F8">
            <w:pPr>
              <w:rPr>
                <w:rFonts w:eastAsia="Calibri"/>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415B02" w14:textId="77777777" w:rsidR="00B81766" w:rsidRPr="00D262D0" w:rsidRDefault="00B81766" w:rsidP="005059F8">
            <w:pPr>
              <w:rPr>
                <w:rFonts w:eastAsia="Calibri"/>
                <w:sz w:val="22"/>
                <w:szCs w:val="22"/>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694D32F1" w14:textId="77777777" w:rsidR="00B81766" w:rsidRPr="00D262D0" w:rsidRDefault="00B81766" w:rsidP="005059F8">
            <w:pPr>
              <w:rPr>
                <w:rFonts w:eastAsia="Calibri"/>
                <w:sz w:val="22"/>
                <w:szCs w:val="22"/>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51A831E0" w14:textId="77777777" w:rsidR="00B81766" w:rsidRPr="00D262D0" w:rsidRDefault="00B81766" w:rsidP="005059F8">
            <w:pPr>
              <w:widowControl w:val="0"/>
              <w:autoSpaceDE w:val="0"/>
              <w:autoSpaceDN w:val="0"/>
              <w:adjustRightInd w:val="0"/>
              <w:jc w:val="center"/>
              <w:rPr>
                <w:rFonts w:eastAsia="Calibri"/>
                <w:sz w:val="22"/>
                <w:szCs w:val="22"/>
              </w:rPr>
            </w:pPr>
            <w:r>
              <w:rPr>
                <w:rFonts w:eastAsia="Calibri"/>
                <w:sz w:val="22"/>
                <w:szCs w:val="22"/>
              </w:rPr>
              <w:t xml:space="preserve">2020 </w:t>
            </w:r>
            <w:r w:rsidRPr="00D262D0">
              <w:rPr>
                <w:rFonts w:eastAsia="Calibri"/>
                <w:sz w:val="22"/>
                <w:szCs w:val="22"/>
              </w:rPr>
              <w:t>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8E2E8C" w14:textId="77777777" w:rsidR="00B81766" w:rsidRPr="00D262D0" w:rsidRDefault="00B81766" w:rsidP="005059F8">
            <w:pPr>
              <w:widowControl w:val="0"/>
              <w:autoSpaceDE w:val="0"/>
              <w:autoSpaceDN w:val="0"/>
              <w:adjustRightInd w:val="0"/>
              <w:jc w:val="center"/>
              <w:rPr>
                <w:rFonts w:eastAsia="Calibri"/>
                <w:sz w:val="22"/>
                <w:szCs w:val="22"/>
              </w:rPr>
            </w:pPr>
            <w:r>
              <w:rPr>
                <w:rFonts w:eastAsia="Calibri"/>
                <w:sz w:val="22"/>
                <w:szCs w:val="22"/>
              </w:rPr>
              <w:t>2021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9C9856" w14:textId="77777777" w:rsidR="00B81766" w:rsidRPr="00D262D0" w:rsidRDefault="00B81766" w:rsidP="005059F8">
            <w:pPr>
              <w:widowControl w:val="0"/>
              <w:autoSpaceDE w:val="0"/>
              <w:autoSpaceDN w:val="0"/>
              <w:adjustRightInd w:val="0"/>
              <w:jc w:val="center"/>
              <w:rPr>
                <w:rFonts w:eastAsia="Calibri"/>
                <w:sz w:val="22"/>
                <w:szCs w:val="22"/>
              </w:rPr>
            </w:pPr>
            <w:r>
              <w:rPr>
                <w:rFonts w:eastAsia="Calibri"/>
                <w:sz w:val="22"/>
                <w:szCs w:val="22"/>
              </w:rPr>
              <w:t>2022 год</w:t>
            </w:r>
          </w:p>
        </w:tc>
      </w:tr>
      <w:tr w:rsidR="00B81766" w:rsidRPr="00D262D0" w14:paraId="1F4C3E52" w14:textId="77777777" w:rsidTr="005059F8">
        <w:tc>
          <w:tcPr>
            <w:tcW w:w="716" w:type="dxa"/>
            <w:tcBorders>
              <w:top w:val="single" w:sz="4" w:space="0" w:color="auto"/>
              <w:left w:val="single" w:sz="4" w:space="0" w:color="auto"/>
              <w:bottom w:val="single" w:sz="4" w:space="0" w:color="auto"/>
              <w:right w:val="single" w:sz="4" w:space="0" w:color="auto"/>
            </w:tcBorders>
            <w:vAlign w:val="center"/>
            <w:hideMark/>
          </w:tcPr>
          <w:p w14:paraId="60BFE284" w14:textId="77777777" w:rsidR="00B81766" w:rsidRPr="00D262D0" w:rsidRDefault="00B81766" w:rsidP="005059F8">
            <w:pPr>
              <w:jc w:val="center"/>
              <w:rPr>
                <w:rFonts w:eastAsia="Calibri"/>
                <w:sz w:val="22"/>
                <w:szCs w:val="22"/>
              </w:rPr>
            </w:pPr>
            <w:r w:rsidRPr="00D262D0">
              <w:rPr>
                <w:rFonts w:eastAsia="Calibri"/>
                <w:sz w:val="22"/>
                <w:szCs w:val="22"/>
              </w:rPr>
              <w:t>1</w:t>
            </w:r>
          </w:p>
        </w:tc>
        <w:tc>
          <w:tcPr>
            <w:tcW w:w="3469" w:type="dxa"/>
            <w:tcBorders>
              <w:top w:val="single" w:sz="4" w:space="0" w:color="auto"/>
              <w:left w:val="single" w:sz="4" w:space="0" w:color="auto"/>
              <w:bottom w:val="single" w:sz="4" w:space="0" w:color="auto"/>
              <w:right w:val="single" w:sz="4" w:space="0" w:color="auto"/>
            </w:tcBorders>
            <w:vAlign w:val="center"/>
            <w:hideMark/>
          </w:tcPr>
          <w:p w14:paraId="3C61CE00" w14:textId="77777777" w:rsidR="00B81766" w:rsidRPr="00D262D0" w:rsidRDefault="00B81766" w:rsidP="005059F8">
            <w:pPr>
              <w:jc w:val="center"/>
              <w:rPr>
                <w:rFonts w:eastAsia="Calibri"/>
                <w:sz w:val="22"/>
                <w:szCs w:val="22"/>
              </w:rPr>
            </w:pPr>
            <w:r w:rsidRPr="00D262D0">
              <w:rPr>
                <w:rFonts w:eastAsia="Calibri"/>
                <w:sz w:val="22"/>
                <w:szCs w:val="22"/>
              </w:rPr>
              <w:t>2</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F28ACFF" w14:textId="77777777" w:rsidR="00B81766" w:rsidRPr="00D262D0" w:rsidRDefault="00B81766" w:rsidP="005059F8">
            <w:pPr>
              <w:jc w:val="center"/>
              <w:rPr>
                <w:rFonts w:eastAsia="Calibri"/>
                <w:sz w:val="22"/>
                <w:szCs w:val="22"/>
              </w:rPr>
            </w:pPr>
            <w:r w:rsidRPr="00D262D0">
              <w:rPr>
                <w:rFonts w:eastAsia="Calibri"/>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8161B2" w14:textId="77777777" w:rsidR="00B81766" w:rsidRPr="00D262D0" w:rsidRDefault="00B81766" w:rsidP="005059F8">
            <w:pPr>
              <w:jc w:val="center"/>
              <w:rPr>
                <w:rFonts w:eastAsia="Calibri"/>
                <w:sz w:val="22"/>
                <w:szCs w:val="22"/>
              </w:rPr>
            </w:pPr>
            <w:r w:rsidRPr="00D262D0">
              <w:rPr>
                <w:rFonts w:eastAsia="Calibri"/>
                <w:sz w:val="22"/>
                <w:szCs w:val="22"/>
              </w:rPr>
              <w:t>4</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C8D9FD6" w14:textId="77777777" w:rsidR="00B81766" w:rsidRPr="00D262D0" w:rsidRDefault="00B81766" w:rsidP="005059F8">
            <w:pPr>
              <w:jc w:val="center"/>
              <w:rPr>
                <w:rFonts w:eastAsia="Calibri"/>
                <w:sz w:val="22"/>
                <w:szCs w:val="22"/>
              </w:rPr>
            </w:pPr>
            <w:r>
              <w:rPr>
                <w:rFonts w:eastAsia="Calibri"/>
                <w:sz w:val="22"/>
                <w:szCs w:val="22"/>
              </w:rPr>
              <w:t>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039BB17" w14:textId="77777777" w:rsidR="00B81766" w:rsidRPr="00D262D0" w:rsidRDefault="00B81766" w:rsidP="005059F8">
            <w:pPr>
              <w:jc w:val="center"/>
              <w:rPr>
                <w:rFonts w:eastAsia="Calibri"/>
                <w:sz w:val="22"/>
                <w:szCs w:val="22"/>
              </w:rPr>
            </w:pPr>
            <w:r>
              <w:rPr>
                <w:rFonts w:eastAsia="Calibri"/>
                <w:sz w:val="22"/>
                <w:szCs w:val="22"/>
              </w:rPr>
              <w:t>6</w:t>
            </w:r>
          </w:p>
        </w:tc>
        <w:tc>
          <w:tcPr>
            <w:tcW w:w="2126" w:type="dxa"/>
            <w:tcBorders>
              <w:top w:val="single" w:sz="4" w:space="0" w:color="auto"/>
              <w:left w:val="single" w:sz="4" w:space="0" w:color="auto"/>
              <w:bottom w:val="single" w:sz="4" w:space="0" w:color="auto"/>
              <w:right w:val="single" w:sz="4" w:space="0" w:color="auto"/>
            </w:tcBorders>
            <w:vAlign w:val="center"/>
          </w:tcPr>
          <w:p w14:paraId="71CB6633" w14:textId="77777777" w:rsidR="00B81766" w:rsidRPr="00D262D0" w:rsidRDefault="00B81766" w:rsidP="005059F8">
            <w:pPr>
              <w:jc w:val="center"/>
              <w:rPr>
                <w:rFonts w:eastAsia="Calibri"/>
                <w:sz w:val="22"/>
                <w:szCs w:val="22"/>
              </w:rPr>
            </w:pPr>
            <w:r>
              <w:rPr>
                <w:rFonts w:eastAsia="Calibri"/>
                <w:sz w:val="22"/>
                <w:szCs w:val="22"/>
              </w:rPr>
              <w:t>7</w:t>
            </w:r>
          </w:p>
        </w:tc>
        <w:tc>
          <w:tcPr>
            <w:tcW w:w="2126" w:type="dxa"/>
            <w:tcBorders>
              <w:top w:val="single" w:sz="4" w:space="0" w:color="auto"/>
              <w:left w:val="single" w:sz="4" w:space="0" w:color="auto"/>
              <w:bottom w:val="single" w:sz="4" w:space="0" w:color="auto"/>
              <w:right w:val="single" w:sz="4" w:space="0" w:color="auto"/>
            </w:tcBorders>
            <w:vAlign w:val="center"/>
          </w:tcPr>
          <w:p w14:paraId="231CB4AE" w14:textId="77777777" w:rsidR="00B81766" w:rsidRPr="00D262D0" w:rsidRDefault="00B81766" w:rsidP="005059F8">
            <w:pPr>
              <w:jc w:val="center"/>
              <w:rPr>
                <w:rFonts w:eastAsia="Calibri"/>
                <w:sz w:val="22"/>
                <w:szCs w:val="22"/>
              </w:rPr>
            </w:pPr>
            <w:r>
              <w:rPr>
                <w:rFonts w:eastAsia="Calibri"/>
                <w:sz w:val="22"/>
                <w:szCs w:val="22"/>
              </w:rPr>
              <w:t>8</w:t>
            </w:r>
          </w:p>
        </w:tc>
      </w:tr>
      <w:tr w:rsidR="00B81766" w:rsidRPr="00D262D0" w14:paraId="4986606A" w14:textId="77777777" w:rsidTr="005059F8">
        <w:tc>
          <w:tcPr>
            <w:tcW w:w="14850" w:type="dxa"/>
            <w:gridSpan w:val="8"/>
            <w:tcBorders>
              <w:top w:val="single" w:sz="4" w:space="0" w:color="auto"/>
              <w:left w:val="single" w:sz="4" w:space="0" w:color="auto"/>
              <w:bottom w:val="single" w:sz="4" w:space="0" w:color="auto"/>
              <w:right w:val="single" w:sz="4" w:space="0" w:color="auto"/>
            </w:tcBorders>
            <w:hideMark/>
          </w:tcPr>
          <w:p w14:paraId="4AFF91BA" w14:textId="77777777" w:rsidR="00B81766" w:rsidRPr="000E3E53" w:rsidRDefault="00B81766" w:rsidP="005059F8">
            <w:pPr>
              <w:rPr>
                <w:rFonts w:eastAsia="Calibri"/>
                <w:b/>
                <w:sz w:val="22"/>
                <w:szCs w:val="22"/>
              </w:rPr>
            </w:pPr>
            <w:r w:rsidRPr="00D262D0">
              <w:rPr>
                <w:rFonts w:eastAsia="Calibri"/>
                <w:b/>
                <w:sz w:val="22"/>
                <w:szCs w:val="22"/>
              </w:rPr>
              <w:t xml:space="preserve">Цель </w:t>
            </w:r>
            <w:r w:rsidRPr="00D262D0">
              <w:rPr>
                <w:b/>
                <w:bCs/>
                <w:sz w:val="22"/>
                <w:szCs w:val="22"/>
              </w:rPr>
              <w:t xml:space="preserve">1 - </w:t>
            </w:r>
            <w:r w:rsidRPr="000E3E53">
              <w:rPr>
                <w:b/>
                <w:sz w:val="20"/>
                <w:szCs w:val="20"/>
              </w:rPr>
              <w:t>Cоздание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B81766" w:rsidRPr="00A5368A" w14:paraId="2092E3B2" w14:textId="77777777" w:rsidTr="005059F8">
        <w:tc>
          <w:tcPr>
            <w:tcW w:w="716" w:type="dxa"/>
            <w:tcBorders>
              <w:top w:val="single" w:sz="4" w:space="0" w:color="auto"/>
              <w:left w:val="single" w:sz="4" w:space="0" w:color="auto"/>
              <w:bottom w:val="single" w:sz="4" w:space="0" w:color="auto"/>
              <w:right w:val="single" w:sz="4" w:space="0" w:color="auto"/>
            </w:tcBorders>
            <w:hideMark/>
          </w:tcPr>
          <w:p w14:paraId="432DA62A" w14:textId="77777777" w:rsidR="00B81766" w:rsidRPr="00A5368A" w:rsidRDefault="00B81766" w:rsidP="005059F8">
            <w:pPr>
              <w:widowControl w:val="0"/>
              <w:autoSpaceDE w:val="0"/>
              <w:autoSpaceDN w:val="0"/>
              <w:adjustRightInd w:val="0"/>
              <w:ind w:firstLine="720"/>
              <w:rPr>
                <w:rFonts w:eastAsia="Calibri"/>
                <w:sz w:val="20"/>
                <w:szCs w:val="20"/>
              </w:rPr>
            </w:pPr>
            <w:r w:rsidRPr="00A5368A">
              <w:rPr>
                <w:rFonts w:eastAsia="Calibri"/>
                <w:sz w:val="20"/>
                <w:szCs w:val="20"/>
              </w:rPr>
              <w:t>11.</w:t>
            </w:r>
          </w:p>
          <w:p w14:paraId="494C6310" w14:textId="77777777" w:rsidR="00B81766" w:rsidRPr="00A5368A" w:rsidRDefault="00B81766" w:rsidP="005059F8">
            <w:pPr>
              <w:widowControl w:val="0"/>
              <w:autoSpaceDE w:val="0"/>
              <w:autoSpaceDN w:val="0"/>
              <w:adjustRightInd w:val="0"/>
              <w:ind w:firstLine="720"/>
              <w:rPr>
                <w:rFonts w:eastAsia="Calibri"/>
                <w:sz w:val="20"/>
                <w:szCs w:val="20"/>
              </w:rPr>
            </w:pPr>
          </w:p>
        </w:tc>
        <w:tc>
          <w:tcPr>
            <w:tcW w:w="3469" w:type="dxa"/>
            <w:tcBorders>
              <w:top w:val="single" w:sz="4" w:space="0" w:color="auto"/>
              <w:left w:val="single" w:sz="4" w:space="0" w:color="auto"/>
              <w:bottom w:val="single" w:sz="4" w:space="0" w:color="auto"/>
              <w:right w:val="single" w:sz="4" w:space="0" w:color="auto"/>
            </w:tcBorders>
            <w:hideMark/>
          </w:tcPr>
          <w:p w14:paraId="1281336F" w14:textId="77777777" w:rsidR="00B81766" w:rsidRPr="00A5368A" w:rsidRDefault="00B81766" w:rsidP="005059F8">
            <w:pPr>
              <w:ind w:left="-7" w:right="-110"/>
              <w:rPr>
                <w:bCs/>
                <w:sz w:val="20"/>
                <w:szCs w:val="20"/>
              </w:rPr>
            </w:pPr>
            <w:r w:rsidRPr="00A5368A">
              <w:rPr>
                <w:sz w:val="20"/>
                <w:szCs w:val="20"/>
              </w:rPr>
              <w:t xml:space="preserve">Количество спортивных сооружений Большеулуйского района Красноярского края </w:t>
            </w:r>
          </w:p>
        </w:tc>
        <w:tc>
          <w:tcPr>
            <w:tcW w:w="1310" w:type="dxa"/>
            <w:tcBorders>
              <w:top w:val="single" w:sz="4" w:space="0" w:color="auto"/>
              <w:left w:val="single" w:sz="4" w:space="0" w:color="auto"/>
              <w:bottom w:val="single" w:sz="4" w:space="0" w:color="auto"/>
              <w:right w:val="single" w:sz="4" w:space="0" w:color="auto"/>
            </w:tcBorders>
          </w:tcPr>
          <w:p w14:paraId="019EDBE8" w14:textId="77777777" w:rsidR="00B81766" w:rsidRPr="00A5368A" w:rsidRDefault="00B81766" w:rsidP="005059F8">
            <w:pPr>
              <w:jc w:val="center"/>
              <w:rPr>
                <w:sz w:val="20"/>
                <w:szCs w:val="20"/>
              </w:rPr>
            </w:pPr>
            <w:r w:rsidRPr="00A5368A">
              <w:rPr>
                <w:sz w:val="20"/>
                <w:szCs w:val="20"/>
              </w:rPr>
              <w:t>единиц</w:t>
            </w:r>
          </w:p>
          <w:p w14:paraId="4666F7B2" w14:textId="77777777" w:rsidR="00B81766" w:rsidRPr="00A5368A" w:rsidRDefault="00B81766" w:rsidP="005059F8">
            <w:pPr>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7394C24" w14:textId="77777777" w:rsidR="00B81766" w:rsidRPr="003A6C8D" w:rsidRDefault="00B81766" w:rsidP="005059F8">
            <w:pPr>
              <w:jc w:val="center"/>
              <w:rPr>
                <w:bCs/>
                <w:sz w:val="20"/>
                <w:szCs w:val="20"/>
              </w:rPr>
            </w:pPr>
            <w:r>
              <w:rPr>
                <w:bCs/>
                <w:sz w:val="20"/>
                <w:szCs w:val="20"/>
              </w:rPr>
              <w:t>0,40</w:t>
            </w:r>
          </w:p>
        </w:tc>
        <w:tc>
          <w:tcPr>
            <w:tcW w:w="1483" w:type="dxa"/>
            <w:tcBorders>
              <w:top w:val="single" w:sz="4" w:space="0" w:color="auto"/>
              <w:left w:val="single" w:sz="4" w:space="0" w:color="auto"/>
              <w:bottom w:val="single" w:sz="4" w:space="0" w:color="auto"/>
              <w:right w:val="single" w:sz="4" w:space="0" w:color="auto"/>
            </w:tcBorders>
          </w:tcPr>
          <w:p w14:paraId="6C2AFCA2" w14:textId="77777777" w:rsidR="00B81766" w:rsidRPr="00A5368A" w:rsidRDefault="00B81766" w:rsidP="005059F8">
            <w:pPr>
              <w:jc w:val="center"/>
              <w:rPr>
                <w:rFonts w:eastAsia="Calibri"/>
                <w:sz w:val="20"/>
                <w:szCs w:val="20"/>
              </w:rPr>
            </w:pPr>
            <w:r w:rsidRPr="00A5368A">
              <w:rPr>
                <w:rFonts w:eastAsia="Calibri"/>
                <w:sz w:val="20"/>
                <w:szCs w:val="20"/>
              </w:rPr>
              <w:t>26</w:t>
            </w:r>
          </w:p>
        </w:tc>
        <w:tc>
          <w:tcPr>
            <w:tcW w:w="2061" w:type="dxa"/>
            <w:tcBorders>
              <w:top w:val="single" w:sz="4" w:space="0" w:color="auto"/>
              <w:left w:val="single" w:sz="4" w:space="0" w:color="auto"/>
              <w:bottom w:val="single" w:sz="4" w:space="0" w:color="auto"/>
              <w:right w:val="single" w:sz="4" w:space="0" w:color="auto"/>
            </w:tcBorders>
          </w:tcPr>
          <w:p w14:paraId="482AC0EC" w14:textId="77777777" w:rsidR="00B81766" w:rsidRPr="00A5368A" w:rsidRDefault="00B81766" w:rsidP="005059F8">
            <w:pPr>
              <w:jc w:val="center"/>
              <w:rPr>
                <w:rFonts w:eastAsia="Calibri"/>
                <w:sz w:val="20"/>
                <w:szCs w:val="20"/>
              </w:rPr>
            </w:pPr>
            <w:r>
              <w:rPr>
                <w:rFonts w:eastAsia="Calibri"/>
                <w:sz w:val="20"/>
                <w:szCs w:val="20"/>
              </w:rPr>
              <w:t>27</w:t>
            </w:r>
          </w:p>
        </w:tc>
        <w:tc>
          <w:tcPr>
            <w:tcW w:w="2126" w:type="dxa"/>
            <w:tcBorders>
              <w:top w:val="single" w:sz="4" w:space="0" w:color="auto"/>
              <w:left w:val="single" w:sz="4" w:space="0" w:color="auto"/>
              <w:bottom w:val="single" w:sz="4" w:space="0" w:color="auto"/>
              <w:right w:val="single" w:sz="4" w:space="0" w:color="auto"/>
            </w:tcBorders>
          </w:tcPr>
          <w:p w14:paraId="2B37F122" w14:textId="77777777" w:rsidR="00B81766" w:rsidRPr="00A5368A" w:rsidRDefault="00B81766" w:rsidP="005059F8">
            <w:pPr>
              <w:jc w:val="center"/>
              <w:rPr>
                <w:rFonts w:eastAsia="Calibri"/>
                <w:sz w:val="20"/>
                <w:szCs w:val="20"/>
              </w:rPr>
            </w:pPr>
            <w:r w:rsidRPr="00A5368A">
              <w:rPr>
                <w:rFonts w:eastAsia="Calibri"/>
                <w:sz w:val="20"/>
                <w:szCs w:val="20"/>
              </w:rPr>
              <w:t>2</w:t>
            </w:r>
            <w:r>
              <w:rPr>
                <w:rFonts w:eastAsia="Calibri"/>
                <w:sz w:val="20"/>
                <w:szCs w:val="20"/>
              </w:rPr>
              <w:t>7</w:t>
            </w:r>
          </w:p>
        </w:tc>
        <w:tc>
          <w:tcPr>
            <w:tcW w:w="2126" w:type="dxa"/>
            <w:tcBorders>
              <w:top w:val="single" w:sz="4" w:space="0" w:color="auto"/>
              <w:left w:val="single" w:sz="4" w:space="0" w:color="auto"/>
              <w:bottom w:val="single" w:sz="4" w:space="0" w:color="auto"/>
              <w:right w:val="single" w:sz="4" w:space="0" w:color="auto"/>
            </w:tcBorders>
          </w:tcPr>
          <w:p w14:paraId="1C2A5F33" w14:textId="77777777" w:rsidR="00B81766" w:rsidRPr="00A5368A" w:rsidRDefault="00B81766" w:rsidP="005059F8">
            <w:pPr>
              <w:jc w:val="center"/>
              <w:rPr>
                <w:rFonts w:eastAsia="Calibri"/>
                <w:sz w:val="20"/>
                <w:szCs w:val="20"/>
              </w:rPr>
            </w:pPr>
            <w:r>
              <w:rPr>
                <w:rFonts w:eastAsia="Calibri"/>
                <w:sz w:val="20"/>
                <w:szCs w:val="20"/>
              </w:rPr>
              <w:t>27</w:t>
            </w:r>
          </w:p>
        </w:tc>
      </w:tr>
      <w:tr w:rsidR="00B81766" w:rsidRPr="00A5368A" w14:paraId="2E5D564D" w14:textId="77777777" w:rsidTr="005059F8">
        <w:tc>
          <w:tcPr>
            <w:tcW w:w="716" w:type="dxa"/>
            <w:tcBorders>
              <w:top w:val="single" w:sz="4" w:space="0" w:color="auto"/>
              <w:left w:val="single" w:sz="4" w:space="0" w:color="auto"/>
              <w:bottom w:val="single" w:sz="4" w:space="0" w:color="auto"/>
              <w:right w:val="single" w:sz="4" w:space="0" w:color="auto"/>
            </w:tcBorders>
            <w:hideMark/>
          </w:tcPr>
          <w:p w14:paraId="3E35F809" w14:textId="77777777" w:rsidR="00B81766" w:rsidRPr="00A5368A" w:rsidRDefault="00B81766" w:rsidP="005059F8">
            <w:pPr>
              <w:widowControl w:val="0"/>
              <w:autoSpaceDE w:val="0"/>
              <w:autoSpaceDN w:val="0"/>
              <w:adjustRightInd w:val="0"/>
              <w:ind w:firstLine="720"/>
              <w:rPr>
                <w:rFonts w:eastAsia="Calibri"/>
                <w:sz w:val="20"/>
                <w:szCs w:val="20"/>
              </w:rPr>
            </w:pPr>
            <w:r w:rsidRPr="00A5368A">
              <w:rPr>
                <w:rFonts w:eastAsia="Calibri"/>
                <w:sz w:val="20"/>
                <w:szCs w:val="20"/>
              </w:rPr>
              <w:t>12.</w:t>
            </w:r>
          </w:p>
          <w:p w14:paraId="377938FA" w14:textId="77777777" w:rsidR="00B81766" w:rsidRPr="00A5368A" w:rsidRDefault="00B81766" w:rsidP="005059F8">
            <w:pPr>
              <w:widowControl w:val="0"/>
              <w:autoSpaceDE w:val="0"/>
              <w:autoSpaceDN w:val="0"/>
              <w:adjustRightInd w:val="0"/>
              <w:ind w:firstLine="720"/>
              <w:rPr>
                <w:rFonts w:eastAsia="Calibri"/>
                <w:sz w:val="20"/>
                <w:szCs w:val="20"/>
              </w:rPr>
            </w:pPr>
          </w:p>
          <w:p w14:paraId="408BA224" w14:textId="77777777" w:rsidR="00B81766" w:rsidRPr="00A5368A" w:rsidRDefault="00B81766" w:rsidP="005059F8">
            <w:pPr>
              <w:widowControl w:val="0"/>
              <w:autoSpaceDE w:val="0"/>
              <w:autoSpaceDN w:val="0"/>
              <w:adjustRightInd w:val="0"/>
              <w:ind w:firstLine="720"/>
              <w:rPr>
                <w:rFonts w:eastAsia="Calibri"/>
                <w:sz w:val="20"/>
                <w:szCs w:val="20"/>
              </w:rPr>
            </w:pPr>
          </w:p>
        </w:tc>
        <w:tc>
          <w:tcPr>
            <w:tcW w:w="3469" w:type="dxa"/>
            <w:tcBorders>
              <w:top w:val="single" w:sz="4" w:space="0" w:color="auto"/>
              <w:left w:val="single" w:sz="4" w:space="0" w:color="auto"/>
              <w:bottom w:val="single" w:sz="4" w:space="0" w:color="auto"/>
              <w:right w:val="single" w:sz="4" w:space="0" w:color="auto"/>
            </w:tcBorders>
            <w:hideMark/>
          </w:tcPr>
          <w:p w14:paraId="47D81851" w14:textId="77777777" w:rsidR="00B81766" w:rsidRPr="00A5368A" w:rsidRDefault="00B81766" w:rsidP="005059F8">
            <w:pPr>
              <w:ind w:left="-7"/>
              <w:rPr>
                <w:bCs/>
                <w:sz w:val="20"/>
                <w:szCs w:val="20"/>
              </w:rPr>
            </w:pPr>
            <w:r w:rsidRPr="00A5368A">
              <w:rPr>
                <w:sz w:val="20"/>
                <w:szCs w:val="20"/>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310" w:type="dxa"/>
            <w:tcBorders>
              <w:top w:val="single" w:sz="4" w:space="0" w:color="auto"/>
              <w:left w:val="single" w:sz="4" w:space="0" w:color="auto"/>
              <w:bottom w:val="single" w:sz="4" w:space="0" w:color="auto"/>
              <w:right w:val="single" w:sz="4" w:space="0" w:color="auto"/>
            </w:tcBorders>
          </w:tcPr>
          <w:p w14:paraId="4829C214" w14:textId="77777777" w:rsidR="00B81766" w:rsidRPr="00A5368A" w:rsidRDefault="00B81766" w:rsidP="005059F8">
            <w:pPr>
              <w:jc w:val="center"/>
              <w:rPr>
                <w:bCs/>
                <w:sz w:val="20"/>
                <w:szCs w:val="20"/>
              </w:rPr>
            </w:pPr>
            <w:r w:rsidRPr="00A5368A">
              <w:rPr>
                <w:bCs/>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05074D44" w14:textId="77777777" w:rsidR="00B81766" w:rsidRPr="003A6C8D" w:rsidRDefault="00B81766" w:rsidP="005059F8">
            <w:pPr>
              <w:jc w:val="center"/>
              <w:rPr>
                <w:bCs/>
                <w:sz w:val="20"/>
                <w:szCs w:val="20"/>
              </w:rPr>
            </w:pPr>
            <w:r>
              <w:rPr>
                <w:bCs/>
                <w:sz w:val="20"/>
                <w:szCs w:val="20"/>
              </w:rPr>
              <w:t>0,60</w:t>
            </w:r>
          </w:p>
        </w:tc>
        <w:tc>
          <w:tcPr>
            <w:tcW w:w="1483" w:type="dxa"/>
            <w:tcBorders>
              <w:top w:val="single" w:sz="4" w:space="0" w:color="auto"/>
              <w:left w:val="single" w:sz="4" w:space="0" w:color="auto"/>
              <w:bottom w:val="single" w:sz="4" w:space="0" w:color="auto"/>
              <w:right w:val="single" w:sz="4" w:space="0" w:color="auto"/>
            </w:tcBorders>
          </w:tcPr>
          <w:p w14:paraId="042BCE92" w14:textId="77777777" w:rsidR="00B81766" w:rsidRPr="00A5368A" w:rsidRDefault="00B81766" w:rsidP="005059F8">
            <w:pPr>
              <w:jc w:val="center"/>
              <w:rPr>
                <w:rFonts w:eastAsia="Calibri"/>
                <w:sz w:val="20"/>
                <w:szCs w:val="20"/>
              </w:rPr>
            </w:pPr>
            <w:r w:rsidRPr="00A5368A">
              <w:rPr>
                <w:rFonts w:eastAsia="Calibri"/>
                <w:sz w:val="20"/>
                <w:szCs w:val="20"/>
              </w:rPr>
              <w:t>3</w:t>
            </w:r>
            <w:r>
              <w:rPr>
                <w:rFonts w:eastAsia="Calibri"/>
                <w:sz w:val="20"/>
                <w:szCs w:val="20"/>
              </w:rPr>
              <w:t>3,29</w:t>
            </w:r>
          </w:p>
        </w:tc>
        <w:tc>
          <w:tcPr>
            <w:tcW w:w="2061" w:type="dxa"/>
            <w:tcBorders>
              <w:top w:val="single" w:sz="4" w:space="0" w:color="auto"/>
              <w:left w:val="single" w:sz="4" w:space="0" w:color="auto"/>
              <w:bottom w:val="single" w:sz="4" w:space="0" w:color="auto"/>
              <w:right w:val="single" w:sz="4" w:space="0" w:color="auto"/>
            </w:tcBorders>
          </w:tcPr>
          <w:p w14:paraId="1FA0789B" w14:textId="77777777" w:rsidR="00B81766" w:rsidRPr="00A5368A" w:rsidRDefault="00B81766" w:rsidP="005059F8">
            <w:pPr>
              <w:jc w:val="center"/>
              <w:rPr>
                <w:rFonts w:eastAsia="Calibri"/>
                <w:sz w:val="20"/>
                <w:szCs w:val="20"/>
              </w:rPr>
            </w:pPr>
            <w:r w:rsidRPr="00A5368A">
              <w:rPr>
                <w:rFonts w:eastAsia="Calibri"/>
                <w:sz w:val="20"/>
                <w:szCs w:val="20"/>
              </w:rPr>
              <w:t>34,</w:t>
            </w:r>
            <w:r>
              <w:rPr>
                <w:rFonts w:eastAsia="Calibri"/>
                <w:sz w:val="20"/>
                <w:szCs w:val="20"/>
              </w:rPr>
              <w:t>79</w:t>
            </w:r>
          </w:p>
        </w:tc>
        <w:tc>
          <w:tcPr>
            <w:tcW w:w="2126" w:type="dxa"/>
            <w:tcBorders>
              <w:top w:val="single" w:sz="4" w:space="0" w:color="auto"/>
              <w:left w:val="single" w:sz="4" w:space="0" w:color="auto"/>
              <w:bottom w:val="single" w:sz="4" w:space="0" w:color="auto"/>
              <w:right w:val="single" w:sz="4" w:space="0" w:color="auto"/>
            </w:tcBorders>
          </w:tcPr>
          <w:p w14:paraId="6A3F834F" w14:textId="77777777" w:rsidR="00B81766" w:rsidRPr="00A5368A" w:rsidRDefault="00B81766" w:rsidP="005059F8">
            <w:pPr>
              <w:jc w:val="center"/>
              <w:rPr>
                <w:rFonts w:eastAsia="Calibri"/>
                <w:sz w:val="20"/>
                <w:szCs w:val="20"/>
              </w:rPr>
            </w:pPr>
            <w:r w:rsidRPr="00A5368A">
              <w:rPr>
                <w:rFonts w:eastAsia="Calibri"/>
                <w:sz w:val="20"/>
                <w:szCs w:val="20"/>
              </w:rPr>
              <w:t>3</w:t>
            </w:r>
            <w:r>
              <w:rPr>
                <w:rFonts w:eastAsia="Calibri"/>
                <w:sz w:val="20"/>
                <w:szCs w:val="20"/>
              </w:rPr>
              <w:t>6.29</w:t>
            </w:r>
          </w:p>
        </w:tc>
        <w:tc>
          <w:tcPr>
            <w:tcW w:w="2126" w:type="dxa"/>
            <w:tcBorders>
              <w:top w:val="single" w:sz="4" w:space="0" w:color="auto"/>
              <w:left w:val="single" w:sz="4" w:space="0" w:color="auto"/>
              <w:bottom w:val="single" w:sz="4" w:space="0" w:color="auto"/>
              <w:right w:val="single" w:sz="4" w:space="0" w:color="auto"/>
            </w:tcBorders>
          </w:tcPr>
          <w:p w14:paraId="219D65F6" w14:textId="77777777" w:rsidR="00B81766" w:rsidRPr="00A5368A" w:rsidRDefault="00B81766" w:rsidP="005059F8">
            <w:pPr>
              <w:jc w:val="center"/>
              <w:rPr>
                <w:rFonts w:eastAsia="Calibri"/>
                <w:sz w:val="20"/>
                <w:szCs w:val="20"/>
              </w:rPr>
            </w:pPr>
            <w:r>
              <w:rPr>
                <w:rFonts w:eastAsia="Calibri"/>
                <w:sz w:val="20"/>
                <w:szCs w:val="20"/>
              </w:rPr>
              <w:t>37,79</w:t>
            </w:r>
          </w:p>
        </w:tc>
      </w:tr>
      <w:tr w:rsidR="00B81766" w:rsidRPr="000F6D25" w14:paraId="07E8A39F" w14:textId="77777777" w:rsidTr="005059F8">
        <w:tc>
          <w:tcPr>
            <w:tcW w:w="14850" w:type="dxa"/>
            <w:gridSpan w:val="8"/>
            <w:tcBorders>
              <w:top w:val="single" w:sz="4" w:space="0" w:color="auto"/>
              <w:left w:val="single" w:sz="4" w:space="0" w:color="auto"/>
              <w:bottom w:val="single" w:sz="4" w:space="0" w:color="auto"/>
              <w:right w:val="single" w:sz="4" w:space="0" w:color="auto"/>
            </w:tcBorders>
            <w:hideMark/>
          </w:tcPr>
          <w:p w14:paraId="4DC489D6" w14:textId="77777777" w:rsidR="00B81766" w:rsidRPr="00B045A7" w:rsidRDefault="00B81766" w:rsidP="005059F8">
            <w:pPr>
              <w:widowControl w:val="0"/>
              <w:autoSpaceDE w:val="0"/>
              <w:autoSpaceDN w:val="0"/>
              <w:adjustRightInd w:val="0"/>
              <w:ind w:left="-149" w:firstLine="142"/>
              <w:rPr>
                <w:rFonts w:eastAsia="Calibri"/>
                <w:b/>
                <w:sz w:val="20"/>
                <w:szCs w:val="20"/>
              </w:rPr>
            </w:pPr>
            <w:r w:rsidRPr="00B045A7">
              <w:rPr>
                <w:rFonts w:eastAsia="Calibri"/>
                <w:b/>
                <w:sz w:val="20"/>
                <w:szCs w:val="20"/>
              </w:rPr>
              <w:t>Подпрограмма 1 «Развитие массовой физической культуры</w:t>
            </w:r>
            <w:r>
              <w:rPr>
                <w:rFonts w:eastAsia="Calibri"/>
                <w:b/>
                <w:sz w:val="20"/>
                <w:szCs w:val="20"/>
              </w:rPr>
              <w:t xml:space="preserve"> и спорта</w:t>
            </w:r>
            <w:r w:rsidRPr="00B045A7">
              <w:rPr>
                <w:rFonts w:eastAsia="Calibri"/>
                <w:b/>
                <w:sz w:val="20"/>
                <w:szCs w:val="20"/>
              </w:rPr>
              <w:t>»</w:t>
            </w:r>
          </w:p>
        </w:tc>
      </w:tr>
      <w:tr w:rsidR="00B81766" w:rsidRPr="000F6D25" w14:paraId="787AA3C6" w14:textId="77777777" w:rsidTr="005059F8">
        <w:tc>
          <w:tcPr>
            <w:tcW w:w="14850" w:type="dxa"/>
            <w:gridSpan w:val="8"/>
            <w:tcBorders>
              <w:top w:val="single" w:sz="4" w:space="0" w:color="auto"/>
              <w:left w:val="single" w:sz="4" w:space="0" w:color="auto"/>
              <w:bottom w:val="single" w:sz="4" w:space="0" w:color="auto"/>
              <w:right w:val="single" w:sz="4" w:space="0" w:color="auto"/>
            </w:tcBorders>
            <w:hideMark/>
          </w:tcPr>
          <w:p w14:paraId="02D9CC2E" w14:textId="77777777" w:rsidR="00B81766" w:rsidRPr="00F465B2" w:rsidRDefault="00B81766" w:rsidP="005059F8">
            <w:pPr>
              <w:rPr>
                <w:rFonts w:eastAsia="Calibri"/>
                <w:b/>
                <w:sz w:val="20"/>
                <w:szCs w:val="20"/>
              </w:rPr>
            </w:pPr>
            <w:r w:rsidRPr="00B045A7">
              <w:rPr>
                <w:rFonts w:eastAsia="Calibri"/>
                <w:b/>
                <w:sz w:val="20"/>
                <w:szCs w:val="20"/>
              </w:rPr>
              <w:t xml:space="preserve">Задача 1. </w:t>
            </w:r>
            <w:r w:rsidRPr="008F7042">
              <w:rPr>
                <w:b/>
                <w:sz w:val="20"/>
                <w:szCs w:val="20"/>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r w:rsidRPr="00F465B2">
              <w:rPr>
                <w:b/>
                <w:bCs/>
                <w:sz w:val="20"/>
                <w:szCs w:val="20"/>
              </w:rPr>
              <w:t xml:space="preserve"> </w:t>
            </w:r>
          </w:p>
        </w:tc>
      </w:tr>
      <w:tr w:rsidR="00B81766" w:rsidRPr="0092297F" w14:paraId="77BCB4D9" w14:textId="77777777" w:rsidTr="005059F8">
        <w:tc>
          <w:tcPr>
            <w:tcW w:w="716" w:type="dxa"/>
            <w:tcBorders>
              <w:top w:val="single" w:sz="4" w:space="0" w:color="auto"/>
              <w:left w:val="single" w:sz="4" w:space="0" w:color="auto"/>
              <w:bottom w:val="single" w:sz="4" w:space="0" w:color="auto"/>
              <w:right w:val="single" w:sz="4" w:space="0" w:color="auto"/>
            </w:tcBorders>
            <w:hideMark/>
          </w:tcPr>
          <w:p w14:paraId="13E9E370" w14:textId="76B79BDD" w:rsidR="00B81766" w:rsidRPr="0092297F" w:rsidRDefault="00B81766" w:rsidP="005059F8">
            <w:pPr>
              <w:widowControl w:val="0"/>
              <w:autoSpaceDE w:val="0"/>
              <w:autoSpaceDN w:val="0"/>
              <w:adjustRightInd w:val="0"/>
              <w:ind w:firstLine="720"/>
              <w:rPr>
                <w:rFonts w:eastAsia="Calibri"/>
                <w:sz w:val="20"/>
                <w:szCs w:val="20"/>
              </w:rPr>
            </w:pPr>
            <w:r w:rsidRPr="0092297F">
              <w:rPr>
                <w:rFonts w:eastAsia="Calibri"/>
                <w:sz w:val="20"/>
                <w:szCs w:val="20"/>
              </w:rPr>
              <w:t>1.1</w:t>
            </w:r>
          </w:p>
        </w:tc>
        <w:tc>
          <w:tcPr>
            <w:tcW w:w="3469" w:type="dxa"/>
            <w:tcBorders>
              <w:top w:val="single" w:sz="4" w:space="0" w:color="auto"/>
              <w:left w:val="single" w:sz="4" w:space="0" w:color="auto"/>
              <w:bottom w:val="single" w:sz="4" w:space="0" w:color="auto"/>
              <w:right w:val="single" w:sz="4" w:space="0" w:color="auto"/>
            </w:tcBorders>
            <w:hideMark/>
          </w:tcPr>
          <w:p w14:paraId="0EC6F783" w14:textId="77777777" w:rsidR="00B81766" w:rsidRPr="0092297F" w:rsidRDefault="00B81766" w:rsidP="005059F8">
            <w:pPr>
              <w:ind w:left="-87"/>
              <w:rPr>
                <w:bCs/>
                <w:sz w:val="20"/>
                <w:szCs w:val="20"/>
              </w:rPr>
            </w:pPr>
            <w:r w:rsidRPr="0092297F">
              <w:rPr>
                <w:sz w:val="20"/>
                <w:szCs w:val="20"/>
              </w:rPr>
              <w:t>Единовременная пропускная способность спортивных сооружений Большеулуйского района Красноярского края</w:t>
            </w:r>
          </w:p>
        </w:tc>
        <w:tc>
          <w:tcPr>
            <w:tcW w:w="1310" w:type="dxa"/>
            <w:tcBorders>
              <w:top w:val="single" w:sz="4" w:space="0" w:color="auto"/>
              <w:left w:val="single" w:sz="4" w:space="0" w:color="auto"/>
              <w:bottom w:val="single" w:sz="4" w:space="0" w:color="auto"/>
              <w:right w:val="single" w:sz="4" w:space="0" w:color="auto"/>
            </w:tcBorders>
          </w:tcPr>
          <w:p w14:paraId="02121C6F" w14:textId="77777777" w:rsidR="00B81766" w:rsidRPr="0092297F" w:rsidRDefault="00B81766" w:rsidP="005059F8">
            <w:pPr>
              <w:jc w:val="center"/>
              <w:rPr>
                <w:bCs/>
                <w:sz w:val="20"/>
                <w:szCs w:val="20"/>
              </w:rPr>
            </w:pPr>
            <w:r w:rsidRPr="0092297F">
              <w:rPr>
                <w:bCs/>
                <w:sz w:val="20"/>
                <w:szCs w:val="20"/>
              </w:rPr>
              <w:t>чел.</w:t>
            </w:r>
          </w:p>
        </w:tc>
        <w:tc>
          <w:tcPr>
            <w:tcW w:w="1559" w:type="dxa"/>
            <w:tcBorders>
              <w:top w:val="single" w:sz="4" w:space="0" w:color="auto"/>
              <w:left w:val="single" w:sz="4" w:space="0" w:color="auto"/>
              <w:bottom w:val="single" w:sz="4" w:space="0" w:color="auto"/>
              <w:right w:val="single" w:sz="4" w:space="0" w:color="auto"/>
            </w:tcBorders>
          </w:tcPr>
          <w:p w14:paraId="0BD97883" w14:textId="77777777" w:rsidR="00B81766" w:rsidRPr="0092297F" w:rsidRDefault="00B81766" w:rsidP="005059F8">
            <w:pPr>
              <w:jc w:val="center"/>
              <w:rPr>
                <w:bCs/>
                <w:sz w:val="20"/>
                <w:szCs w:val="20"/>
              </w:rPr>
            </w:pPr>
            <w:r w:rsidRPr="0092297F">
              <w:rPr>
                <w:bCs/>
                <w:sz w:val="20"/>
                <w:szCs w:val="20"/>
              </w:rPr>
              <w:t>0,200</w:t>
            </w:r>
          </w:p>
        </w:tc>
        <w:tc>
          <w:tcPr>
            <w:tcW w:w="1483" w:type="dxa"/>
            <w:tcBorders>
              <w:top w:val="single" w:sz="4" w:space="0" w:color="auto"/>
              <w:left w:val="single" w:sz="4" w:space="0" w:color="auto"/>
              <w:bottom w:val="single" w:sz="4" w:space="0" w:color="auto"/>
              <w:right w:val="single" w:sz="4" w:space="0" w:color="auto"/>
            </w:tcBorders>
          </w:tcPr>
          <w:p w14:paraId="30F0F72F" w14:textId="77777777" w:rsidR="00B81766" w:rsidRPr="0092297F" w:rsidRDefault="00B81766" w:rsidP="005059F8">
            <w:pPr>
              <w:jc w:val="center"/>
              <w:rPr>
                <w:rFonts w:eastAsia="Calibri"/>
                <w:sz w:val="20"/>
                <w:szCs w:val="20"/>
              </w:rPr>
            </w:pPr>
            <w:r>
              <w:rPr>
                <w:rFonts w:eastAsia="Calibri"/>
                <w:sz w:val="20"/>
                <w:szCs w:val="20"/>
              </w:rPr>
              <w:t>785</w:t>
            </w:r>
          </w:p>
        </w:tc>
        <w:tc>
          <w:tcPr>
            <w:tcW w:w="2061" w:type="dxa"/>
            <w:tcBorders>
              <w:top w:val="single" w:sz="4" w:space="0" w:color="auto"/>
              <w:left w:val="single" w:sz="4" w:space="0" w:color="auto"/>
              <w:bottom w:val="single" w:sz="4" w:space="0" w:color="auto"/>
              <w:right w:val="single" w:sz="4" w:space="0" w:color="auto"/>
            </w:tcBorders>
          </w:tcPr>
          <w:p w14:paraId="27479C62" w14:textId="77777777" w:rsidR="00B81766" w:rsidRPr="0092297F" w:rsidRDefault="00B81766" w:rsidP="005059F8">
            <w:pPr>
              <w:jc w:val="center"/>
              <w:rPr>
                <w:rFonts w:eastAsia="Calibri"/>
                <w:sz w:val="20"/>
                <w:szCs w:val="20"/>
              </w:rPr>
            </w:pPr>
            <w:r>
              <w:rPr>
                <w:rFonts w:eastAsia="Calibri"/>
                <w:sz w:val="20"/>
                <w:szCs w:val="20"/>
              </w:rPr>
              <w:t>983</w:t>
            </w:r>
          </w:p>
        </w:tc>
        <w:tc>
          <w:tcPr>
            <w:tcW w:w="2126" w:type="dxa"/>
            <w:tcBorders>
              <w:top w:val="single" w:sz="4" w:space="0" w:color="auto"/>
              <w:left w:val="single" w:sz="4" w:space="0" w:color="auto"/>
              <w:bottom w:val="single" w:sz="4" w:space="0" w:color="auto"/>
              <w:right w:val="single" w:sz="4" w:space="0" w:color="auto"/>
            </w:tcBorders>
          </w:tcPr>
          <w:p w14:paraId="01472FCA" w14:textId="77777777" w:rsidR="00B81766" w:rsidRPr="0092297F" w:rsidRDefault="00B81766" w:rsidP="005059F8">
            <w:pPr>
              <w:jc w:val="center"/>
              <w:rPr>
                <w:rFonts w:eastAsia="Calibri"/>
                <w:sz w:val="20"/>
                <w:szCs w:val="20"/>
              </w:rPr>
            </w:pPr>
            <w:r>
              <w:rPr>
                <w:rFonts w:eastAsia="Calibri"/>
                <w:sz w:val="20"/>
                <w:szCs w:val="20"/>
              </w:rPr>
              <w:t>983</w:t>
            </w:r>
          </w:p>
        </w:tc>
        <w:tc>
          <w:tcPr>
            <w:tcW w:w="2126" w:type="dxa"/>
            <w:tcBorders>
              <w:top w:val="single" w:sz="4" w:space="0" w:color="auto"/>
              <w:left w:val="single" w:sz="4" w:space="0" w:color="auto"/>
              <w:bottom w:val="single" w:sz="4" w:space="0" w:color="auto"/>
              <w:right w:val="single" w:sz="4" w:space="0" w:color="auto"/>
            </w:tcBorders>
          </w:tcPr>
          <w:p w14:paraId="2300FB7D" w14:textId="77777777" w:rsidR="00B81766" w:rsidRPr="0092297F" w:rsidRDefault="00B81766" w:rsidP="005059F8">
            <w:pPr>
              <w:jc w:val="center"/>
              <w:rPr>
                <w:rFonts w:eastAsia="Calibri"/>
                <w:sz w:val="20"/>
                <w:szCs w:val="20"/>
              </w:rPr>
            </w:pPr>
            <w:r>
              <w:rPr>
                <w:rFonts w:eastAsia="Calibri"/>
                <w:sz w:val="20"/>
                <w:szCs w:val="20"/>
              </w:rPr>
              <w:t>983</w:t>
            </w:r>
          </w:p>
        </w:tc>
      </w:tr>
      <w:tr w:rsidR="00B81766" w:rsidRPr="000F6D25" w14:paraId="35EBB14D" w14:textId="77777777" w:rsidTr="005059F8">
        <w:tc>
          <w:tcPr>
            <w:tcW w:w="716" w:type="dxa"/>
            <w:tcBorders>
              <w:top w:val="single" w:sz="4" w:space="0" w:color="auto"/>
              <w:left w:val="single" w:sz="4" w:space="0" w:color="auto"/>
              <w:bottom w:val="single" w:sz="4" w:space="0" w:color="auto"/>
              <w:right w:val="single" w:sz="4" w:space="0" w:color="auto"/>
            </w:tcBorders>
            <w:hideMark/>
          </w:tcPr>
          <w:p w14:paraId="1D72F301" w14:textId="77777777" w:rsidR="00B81766" w:rsidRDefault="00B81766" w:rsidP="005059F8">
            <w:pPr>
              <w:rPr>
                <w:bCs/>
                <w:sz w:val="20"/>
                <w:szCs w:val="20"/>
              </w:rPr>
            </w:pPr>
          </w:p>
          <w:p w14:paraId="5DE11EBD" w14:textId="77777777" w:rsidR="00B81766" w:rsidRPr="0092297F" w:rsidRDefault="00B81766" w:rsidP="005059F8">
            <w:pPr>
              <w:rPr>
                <w:bCs/>
                <w:sz w:val="20"/>
                <w:szCs w:val="20"/>
              </w:rPr>
            </w:pPr>
            <w:r w:rsidRPr="0092297F">
              <w:rPr>
                <w:bCs/>
                <w:sz w:val="20"/>
                <w:szCs w:val="20"/>
              </w:rPr>
              <w:t>1.2</w:t>
            </w:r>
          </w:p>
        </w:tc>
        <w:tc>
          <w:tcPr>
            <w:tcW w:w="3469" w:type="dxa"/>
            <w:tcBorders>
              <w:top w:val="single" w:sz="4" w:space="0" w:color="auto"/>
              <w:left w:val="single" w:sz="4" w:space="0" w:color="auto"/>
              <w:bottom w:val="single" w:sz="4" w:space="0" w:color="auto"/>
              <w:right w:val="single" w:sz="4" w:space="0" w:color="auto"/>
            </w:tcBorders>
            <w:hideMark/>
          </w:tcPr>
          <w:p w14:paraId="20652D67" w14:textId="77777777" w:rsidR="00B81766" w:rsidRPr="0092297F" w:rsidRDefault="00B81766" w:rsidP="005059F8">
            <w:pPr>
              <w:ind w:left="-87"/>
              <w:rPr>
                <w:bCs/>
                <w:sz w:val="20"/>
                <w:szCs w:val="20"/>
              </w:rPr>
            </w:pPr>
            <w:r w:rsidRPr="0092297F">
              <w:rPr>
                <w:sz w:val="20"/>
                <w:szCs w:val="2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310" w:type="dxa"/>
            <w:tcBorders>
              <w:top w:val="single" w:sz="4" w:space="0" w:color="auto"/>
              <w:left w:val="single" w:sz="4" w:space="0" w:color="auto"/>
              <w:bottom w:val="single" w:sz="4" w:space="0" w:color="auto"/>
              <w:right w:val="single" w:sz="4" w:space="0" w:color="auto"/>
            </w:tcBorders>
          </w:tcPr>
          <w:p w14:paraId="648B7BBE" w14:textId="77777777" w:rsidR="00B81766" w:rsidRPr="0092297F" w:rsidRDefault="00B81766" w:rsidP="005059F8">
            <w:pPr>
              <w:jc w:val="center"/>
              <w:rPr>
                <w:bCs/>
                <w:sz w:val="20"/>
                <w:szCs w:val="20"/>
              </w:rPr>
            </w:pPr>
            <w:r w:rsidRPr="0092297F">
              <w:rPr>
                <w:bCs/>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5617121F" w14:textId="77777777" w:rsidR="00B81766" w:rsidRPr="0092297F" w:rsidRDefault="00B81766" w:rsidP="005059F8">
            <w:pPr>
              <w:jc w:val="center"/>
              <w:rPr>
                <w:bCs/>
                <w:sz w:val="20"/>
                <w:szCs w:val="20"/>
              </w:rPr>
            </w:pPr>
            <w:r>
              <w:rPr>
                <w:bCs/>
                <w:sz w:val="20"/>
                <w:szCs w:val="20"/>
              </w:rPr>
              <w:t>0,2</w:t>
            </w:r>
            <w:r w:rsidRPr="0092297F">
              <w:rPr>
                <w:bCs/>
                <w:sz w:val="20"/>
                <w:szCs w:val="20"/>
              </w:rPr>
              <w:t>00</w:t>
            </w:r>
          </w:p>
        </w:tc>
        <w:tc>
          <w:tcPr>
            <w:tcW w:w="1483" w:type="dxa"/>
            <w:tcBorders>
              <w:top w:val="single" w:sz="4" w:space="0" w:color="auto"/>
              <w:left w:val="single" w:sz="4" w:space="0" w:color="auto"/>
              <w:bottom w:val="single" w:sz="4" w:space="0" w:color="auto"/>
              <w:right w:val="single" w:sz="4" w:space="0" w:color="auto"/>
            </w:tcBorders>
          </w:tcPr>
          <w:p w14:paraId="4E1F10E5" w14:textId="77777777" w:rsidR="00B81766" w:rsidRPr="00D262D0" w:rsidRDefault="00B81766" w:rsidP="005059F8">
            <w:pPr>
              <w:jc w:val="center"/>
              <w:rPr>
                <w:rFonts w:eastAsia="Calibri"/>
                <w:sz w:val="20"/>
                <w:szCs w:val="20"/>
              </w:rPr>
            </w:pPr>
            <w:r>
              <w:rPr>
                <w:rFonts w:eastAsia="Calibri"/>
                <w:sz w:val="20"/>
                <w:szCs w:val="20"/>
              </w:rPr>
              <w:t>8,85</w:t>
            </w:r>
          </w:p>
        </w:tc>
        <w:tc>
          <w:tcPr>
            <w:tcW w:w="2061" w:type="dxa"/>
            <w:tcBorders>
              <w:top w:val="single" w:sz="4" w:space="0" w:color="auto"/>
              <w:left w:val="single" w:sz="4" w:space="0" w:color="auto"/>
              <w:bottom w:val="single" w:sz="4" w:space="0" w:color="auto"/>
              <w:right w:val="single" w:sz="4" w:space="0" w:color="auto"/>
            </w:tcBorders>
          </w:tcPr>
          <w:p w14:paraId="18D7EEAC" w14:textId="77777777" w:rsidR="00B81766" w:rsidRPr="00D262D0" w:rsidRDefault="00B81766" w:rsidP="005059F8">
            <w:pPr>
              <w:jc w:val="center"/>
              <w:rPr>
                <w:rFonts w:eastAsia="Calibri"/>
                <w:sz w:val="20"/>
                <w:szCs w:val="20"/>
              </w:rPr>
            </w:pPr>
            <w:r>
              <w:rPr>
                <w:rFonts w:eastAsia="Calibri"/>
                <w:sz w:val="20"/>
                <w:szCs w:val="20"/>
              </w:rPr>
              <w:t>9,10</w:t>
            </w:r>
          </w:p>
        </w:tc>
        <w:tc>
          <w:tcPr>
            <w:tcW w:w="2126" w:type="dxa"/>
            <w:tcBorders>
              <w:top w:val="single" w:sz="4" w:space="0" w:color="auto"/>
              <w:left w:val="single" w:sz="4" w:space="0" w:color="auto"/>
              <w:bottom w:val="single" w:sz="4" w:space="0" w:color="auto"/>
              <w:right w:val="single" w:sz="4" w:space="0" w:color="auto"/>
            </w:tcBorders>
          </w:tcPr>
          <w:p w14:paraId="2EEBE8EB" w14:textId="77777777" w:rsidR="00B81766" w:rsidRPr="00D262D0" w:rsidRDefault="00B81766" w:rsidP="005059F8">
            <w:pPr>
              <w:jc w:val="center"/>
              <w:rPr>
                <w:rFonts w:eastAsia="Calibri"/>
                <w:sz w:val="20"/>
                <w:szCs w:val="20"/>
              </w:rPr>
            </w:pPr>
            <w:r>
              <w:rPr>
                <w:rFonts w:eastAsia="Calibri"/>
                <w:sz w:val="20"/>
                <w:szCs w:val="20"/>
              </w:rPr>
              <w:t>9,35</w:t>
            </w:r>
          </w:p>
        </w:tc>
        <w:tc>
          <w:tcPr>
            <w:tcW w:w="2126" w:type="dxa"/>
            <w:tcBorders>
              <w:top w:val="single" w:sz="4" w:space="0" w:color="auto"/>
              <w:left w:val="single" w:sz="4" w:space="0" w:color="auto"/>
              <w:bottom w:val="single" w:sz="4" w:space="0" w:color="auto"/>
              <w:right w:val="single" w:sz="4" w:space="0" w:color="auto"/>
            </w:tcBorders>
          </w:tcPr>
          <w:p w14:paraId="2B534E32" w14:textId="77777777" w:rsidR="00B81766" w:rsidRPr="00D262D0" w:rsidRDefault="00B81766" w:rsidP="005059F8">
            <w:pPr>
              <w:jc w:val="center"/>
              <w:rPr>
                <w:rFonts w:eastAsia="Calibri"/>
                <w:sz w:val="20"/>
                <w:szCs w:val="20"/>
              </w:rPr>
            </w:pPr>
            <w:r>
              <w:rPr>
                <w:rFonts w:eastAsia="Calibri"/>
                <w:sz w:val="20"/>
                <w:szCs w:val="20"/>
              </w:rPr>
              <w:t>9,95</w:t>
            </w:r>
          </w:p>
        </w:tc>
      </w:tr>
      <w:tr w:rsidR="00B81766" w:rsidRPr="000F6D25" w14:paraId="55ADA87D" w14:textId="77777777" w:rsidTr="005059F8">
        <w:tc>
          <w:tcPr>
            <w:tcW w:w="716" w:type="dxa"/>
            <w:tcBorders>
              <w:top w:val="single" w:sz="4" w:space="0" w:color="auto"/>
              <w:left w:val="single" w:sz="4" w:space="0" w:color="auto"/>
              <w:bottom w:val="single" w:sz="4" w:space="0" w:color="auto"/>
              <w:right w:val="single" w:sz="4" w:space="0" w:color="auto"/>
            </w:tcBorders>
            <w:hideMark/>
          </w:tcPr>
          <w:p w14:paraId="2DFDA859" w14:textId="77777777" w:rsidR="00B81766" w:rsidRPr="0092297F" w:rsidRDefault="00B81766" w:rsidP="005059F8">
            <w:pPr>
              <w:jc w:val="center"/>
              <w:rPr>
                <w:bCs/>
                <w:sz w:val="20"/>
                <w:szCs w:val="20"/>
              </w:rPr>
            </w:pPr>
            <w:r w:rsidRPr="0092297F">
              <w:rPr>
                <w:bCs/>
                <w:sz w:val="20"/>
                <w:szCs w:val="20"/>
              </w:rPr>
              <w:t>1.3</w:t>
            </w:r>
          </w:p>
        </w:tc>
        <w:tc>
          <w:tcPr>
            <w:tcW w:w="3469" w:type="dxa"/>
            <w:tcBorders>
              <w:top w:val="single" w:sz="4" w:space="0" w:color="auto"/>
              <w:left w:val="single" w:sz="4" w:space="0" w:color="auto"/>
              <w:bottom w:val="single" w:sz="4" w:space="0" w:color="auto"/>
              <w:right w:val="single" w:sz="4" w:space="0" w:color="auto"/>
            </w:tcBorders>
            <w:hideMark/>
          </w:tcPr>
          <w:p w14:paraId="77301BD8" w14:textId="77777777" w:rsidR="00B81766" w:rsidRPr="0092297F" w:rsidRDefault="00B81766" w:rsidP="005059F8">
            <w:pPr>
              <w:ind w:left="-87"/>
              <w:rPr>
                <w:bCs/>
                <w:sz w:val="20"/>
                <w:szCs w:val="20"/>
              </w:rPr>
            </w:pPr>
            <w:r w:rsidRPr="0092297F">
              <w:rPr>
                <w:sz w:val="20"/>
                <w:szCs w:val="20"/>
              </w:rPr>
              <w:t xml:space="preserve">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w:t>
            </w:r>
            <w:r w:rsidRPr="0092297F">
              <w:rPr>
                <w:sz w:val="20"/>
                <w:szCs w:val="20"/>
              </w:rPr>
              <w:lastRenderedPageBreak/>
              <w:t>систематически занимающихся физической культурой и спортом</w:t>
            </w:r>
          </w:p>
        </w:tc>
        <w:tc>
          <w:tcPr>
            <w:tcW w:w="1310" w:type="dxa"/>
            <w:tcBorders>
              <w:top w:val="single" w:sz="4" w:space="0" w:color="auto"/>
              <w:left w:val="single" w:sz="4" w:space="0" w:color="auto"/>
              <w:bottom w:val="single" w:sz="4" w:space="0" w:color="auto"/>
              <w:right w:val="single" w:sz="4" w:space="0" w:color="auto"/>
            </w:tcBorders>
          </w:tcPr>
          <w:p w14:paraId="0BA9328B" w14:textId="77777777" w:rsidR="00B81766" w:rsidRPr="0092297F" w:rsidRDefault="00B81766" w:rsidP="005059F8">
            <w:pPr>
              <w:jc w:val="center"/>
              <w:rPr>
                <w:bCs/>
                <w:sz w:val="20"/>
                <w:szCs w:val="20"/>
              </w:rPr>
            </w:pPr>
            <w:r w:rsidRPr="0092297F">
              <w:rPr>
                <w:bCs/>
                <w:sz w:val="20"/>
                <w:szCs w:val="20"/>
              </w:rPr>
              <w:lastRenderedPageBreak/>
              <w:t>%</w:t>
            </w:r>
          </w:p>
        </w:tc>
        <w:tc>
          <w:tcPr>
            <w:tcW w:w="1559" w:type="dxa"/>
            <w:tcBorders>
              <w:top w:val="single" w:sz="4" w:space="0" w:color="auto"/>
              <w:left w:val="single" w:sz="4" w:space="0" w:color="auto"/>
              <w:bottom w:val="single" w:sz="4" w:space="0" w:color="auto"/>
              <w:right w:val="single" w:sz="4" w:space="0" w:color="auto"/>
            </w:tcBorders>
          </w:tcPr>
          <w:p w14:paraId="7504C8BF" w14:textId="77777777" w:rsidR="00B81766" w:rsidRPr="0092297F" w:rsidRDefault="00B81766" w:rsidP="005059F8">
            <w:pPr>
              <w:jc w:val="center"/>
              <w:rPr>
                <w:bCs/>
                <w:sz w:val="20"/>
                <w:szCs w:val="20"/>
              </w:rPr>
            </w:pPr>
            <w:r w:rsidRPr="0092297F">
              <w:rPr>
                <w:bCs/>
                <w:sz w:val="20"/>
                <w:szCs w:val="20"/>
              </w:rPr>
              <w:t>0,100</w:t>
            </w:r>
          </w:p>
        </w:tc>
        <w:tc>
          <w:tcPr>
            <w:tcW w:w="1483" w:type="dxa"/>
            <w:tcBorders>
              <w:top w:val="single" w:sz="4" w:space="0" w:color="auto"/>
              <w:left w:val="single" w:sz="4" w:space="0" w:color="auto"/>
              <w:bottom w:val="single" w:sz="4" w:space="0" w:color="auto"/>
              <w:right w:val="single" w:sz="4" w:space="0" w:color="auto"/>
            </w:tcBorders>
          </w:tcPr>
          <w:p w14:paraId="539647D0" w14:textId="77777777" w:rsidR="00B81766" w:rsidRPr="00D262D0" w:rsidRDefault="00B81766" w:rsidP="005059F8">
            <w:pPr>
              <w:jc w:val="center"/>
              <w:rPr>
                <w:rFonts w:eastAsia="Calibri"/>
                <w:sz w:val="20"/>
                <w:szCs w:val="20"/>
              </w:rPr>
            </w:pPr>
            <w:r>
              <w:rPr>
                <w:rFonts w:eastAsia="Calibri"/>
                <w:sz w:val="20"/>
                <w:szCs w:val="20"/>
              </w:rPr>
              <w:t>2,4</w:t>
            </w:r>
          </w:p>
        </w:tc>
        <w:tc>
          <w:tcPr>
            <w:tcW w:w="2061" w:type="dxa"/>
            <w:tcBorders>
              <w:top w:val="single" w:sz="4" w:space="0" w:color="auto"/>
              <w:left w:val="single" w:sz="4" w:space="0" w:color="auto"/>
              <w:bottom w:val="single" w:sz="4" w:space="0" w:color="auto"/>
              <w:right w:val="single" w:sz="4" w:space="0" w:color="auto"/>
            </w:tcBorders>
          </w:tcPr>
          <w:p w14:paraId="474DDD4A" w14:textId="77777777" w:rsidR="00B81766" w:rsidRPr="00D262D0" w:rsidRDefault="00B81766" w:rsidP="005059F8">
            <w:pPr>
              <w:jc w:val="center"/>
              <w:rPr>
                <w:rFonts w:eastAsia="Calibri"/>
                <w:sz w:val="20"/>
                <w:szCs w:val="20"/>
              </w:rPr>
            </w:pPr>
            <w:r>
              <w:rPr>
                <w:rFonts w:eastAsia="Calibri"/>
                <w:sz w:val="20"/>
                <w:szCs w:val="20"/>
              </w:rPr>
              <w:t>2,4</w:t>
            </w:r>
          </w:p>
        </w:tc>
        <w:tc>
          <w:tcPr>
            <w:tcW w:w="2126" w:type="dxa"/>
            <w:tcBorders>
              <w:top w:val="single" w:sz="4" w:space="0" w:color="auto"/>
              <w:left w:val="single" w:sz="4" w:space="0" w:color="auto"/>
              <w:bottom w:val="single" w:sz="4" w:space="0" w:color="auto"/>
              <w:right w:val="single" w:sz="4" w:space="0" w:color="auto"/>
            </w:tcBorders>
          </w:tcPr>
          <w:p w14:paraId="112F3AD9" w14:textId="77777777" w:rsidR="00B81766" w:rsidRPr="00D262D0" w:rsidRDefault="00B81766" w:rsidP="005059F8">
            <w:pPr>
              <w:jc w:val="center"/>
              <w:rPr>
                <w:rFonts w:eastAsia="Calibri"/>
                <w:sz w:val="20"/>
                <w:szCs w:val="20"/>
              </w:rPr>
            </w:pPr>
            <w:r>
              <w:rPr>
                <w:rFonts w:eastAsia="Calibri"/>
                <w:sz w:val="20"/>
                <w:szCs w:val="20"/>
              </w:rPr>
              <w:t>2,5</w:t>
            </w:r>
          </w:p>
        </w:tc>
        <w:tc>
          <w:tcPr>
            <w:tcW w:w="2126" w:type="dxa"/>
            <w:tcBorders>
              <w:top w:val="single" w:sz="4" w:space="0" w:color="auto"/>
              <w:left w:val="single" w:sz="4" w:space="0" w:color="auto"/>
              <w:bottom w:val="single" w:sz="4" w:space="0" w:color="auto"/>
              <w:right w:val="single" w:sz="4" w:space="0" w:color="auto"/>
            </w:tcBorders>
          </w:tcPr>
          <w:p w14:paraId="5BF15DF0" w14:textId="77777777" w:rsidR="00B81766" w:rsidRPr="00D262D0" w:rsidRDefault="00B81766" w:rsidP="005059F8">
            <w:pPr>
              <w:jc w:val="center"/>
              <w:rPr>
                <w:rFonts w:eastAsia="Calibri"/>
                <w:sz w:val="20"/>
                <w:szCs w:val="20"/>
              </w:rPr>
            </w:pPr>
            <w:r>
              <w:rPr>
                <w:rFonts w:eastAsia="Calibri"/>
                <w:sz w:val="20"/>
                <w:szCs w:val="20"/>
              </w:rPr>
              <w:t>2,6</w:t>
            </w:r>
          </w:p>
        </w:tc>
      </w:tr>
      <w:tr w:rsidR="00B81766" w:rsidRPr="000F6D25" w14:paraId="253B1621" w14:textId="77777777" w:rsidTr="005059F8">
        <w:tc>
          <w:tcPr>
            <w:tcW w:w="716" w:type="dxa"/>
            <w:tcBorders>
              <w:top w:val="single" w:sz="4" w:space="0" w:color="auto"/>
              <w:left w:val="single" w:sz="4" w:space="0" w:color="auto"/>
              <w:bottom w:val="single" w:sz="4" w:space="0" w:color="auto"/>
              <w:right w:val="single" w:sz="4" w:space="0" w:color="auto"/>
            </w:tcBorders>
            <w:hideMark/>
          </w:tcPr>
          <w:p w14:paraId="02259742" w14:textId="77777777" w:rsidR="00B81766" w:rsidRPr="00DA2374" w:rsidRDefault="00B81766" w:rsidP="005059F8">
            <w:pPr>
              <w:jc w:val="center"/>
              <w:rPr>
                <w:bCs/>
                <w:sz w:val="20"/>
                <w:szCs w:val="20"/>
              </w:rPr>
            </w:pPr>
            <w:r w:rsidRPr="00DA2374">
              <w:rPr>
                <w:bCs/>
                <w:sz w:val="20"/>
                <w:szCs w:val="20"/>
              </w:rPr>
              <w:t>1.4</w:t>
            </w:r>
          </w:p>
        </w:tc>
        <w:tc>
          <w:tcPr>
            <w:tcW w:w="3469" w:type="dxa"/>
            <w:tcBorders>
              <w:top w:val="single" w:sz="4" w:space="0" w:color="auto"/>
              <w:left w:val="single" w:sz="4" w:space="0" w:color="auto"/>
              <w:bottom w:val="single" w:sz="4" w:space="0" w:color="auto"/>
              <w:right w:val="single" w:sz="4" w:space="0" w:color="auto"/>
            </w:tcBorders>
            <w:hideMark/>
          </w:tcPr>
          <w:p w14:paraId="77287C44" w14:textId="77777777" w:rsidR="00B81766" w:rsidRPr="00DA2374" w:rsidRDefault="00B81766" w:rsidP="005059F8">
            <w:pPr>
              <w:rPr>
                <w:bCs/>
                <w:sz w:val="20"/>
                <w:szCs w:val="20"/>
              </w:rPr>
            </w:pPr>
            <w:r w:rsidRPr="00DA2374">
              <w:rPr>
                <w:sz w:val="20"/>
                <w:szCs w:val="20"/>
              </w:rPr>
              <w:t>Количество специалистов, обучающихся на курсах повышения квалификации и семинарах</w:t>
            </w:r>
          </w:p>
        </w:tc>
        <w:tc>
          <w:tcPr>
            <w:tcW w:w="1310" w:type="dxa"/>
            <w:tcBorders>
              <w:top w:val="single" w:sz="4" w:space="0" w:color="auto"/>
              <w:left w:val="single" w:sz="4" w:space="0" w:color="auto"/>
              <w:bottom w:val="single" w:sz="4" w:space="0" w:color="auto"/>
              <w:right w:val="single" w:sz="4" w:space="0" w:color="auto"/>
            </w:tcBorders>
          </w:tcPr>
          <w:p w14:paraId="67342CDF" w14:textId="77777777" w:rsidR="00B81766" w:rsidRPr="00DA2374" w:rsidRDefault="00B81766" w:rsidP="005059F8">
            <w:pPr>
              <w:jc w:val="center"/>
              <w:rPr>
                <w:bCs/>
                <w:sz w:val="20"/>
                <w:szCs w:val="20"/>
              </w:rPr>
            </w:pPr>
            <w:r w:rsidRPr="00DA2374">
              <w:rPr>
                <w:bCs/>
                <w:sz w:val="20"/>
                <w:szCs w:val="20"/>
              </w:rPr>
              <w:t>чел.</w:t>
            </w:r>
          </w:p>
        </w:tc>
        <w:tc>
          <w:tcPr>
            <w:tcW w:w="1559" w:type="dxa"/>
            <w:tcBorders>
              <w:top w:val="single" w:sz="4" w:space="0" w:color="auto"/>
              <w:left w:val="single" w:sz="4" w:space="0" w:color="auto"/>
              <w:bottom w:val="single" w:sz="4" w:space="0" w:color="auto"/>
              <w:right w:val="single" w:sz="4" w:space="0" w:color="auto"/>
            </w:tcBorders>
          </w:tcPr>
          <w:p w14:paraId="57AA54A1" w14:textId="77777777" w:rsidR="00B81766" w:rsidRPr="00DA2374" w:rsidRDefault="00B81766" w:rsidP="005059F8">
            <w:pPr>
              <w:jc w:val="center"/>
              <w:rPr>
                <w:bCs/>
                <w:sz w:val="20"/>
                <w:szCs w:val="20"/>
              </w:rPr>
            </w:pPr>
            <w:r>
              <w:rPr>
                <w:bCs/>
                <w:sz w:val="20"/>
                <w:szCs w:val="20"/>
              </w:rPr>
              <w:t>0,2</w:t>
            </w:r>
            <w:r w:rsidRPr="00DA2374">
              <w:rPr>
                <w:bCs/>
                <w:sz w:val="20"/>
                <w:szCs w:val="20"/>
              </w:rPr>
              <w:t>00</w:t>
            </w:r>
          </w:p>
        </w:tc>
        <w:tc>
          <w:tcPr>
            <w:tcW w:w="1483" w:type="dxa"/>
            <w:tcBorders>
              <w:top w:val="single" w:sz="4" w:space="0" w:color="auto"/>
              <w:left w:val="single" w:sz="4" w:space="0" w:color="auto"/>
              <w:bottom w:val="single" w:sz="4" w:space="0" w:color="auto"/>
              <w:right w:val="single" w:sz="4" w:space="0" w:color="auto"/>
            </w:tcBorders>
          </w:tcPr>
          <w:p w14:paraId="3C7D9ABA" w14:textId="77777777" w:rsidR="00B81766" w:rsidRPr="00D262D0" w:rsidRDefault="00B81766" w:rsidP="005059F8">
            <w:pPr>
              <w:jc w:val="center"/>
              <w:rPr>
                <w:rFonts w:eastAsia="Calibri"/>
                <w:sz w:val="20"/>
                <w:szCs w:val="20"/>
              </w:rPr>
            </w:pPr>
            <w:r>
              <w:rPr>
                <w:rFonts w:eastAsia="Calibri"/>
                <w:sz w:val="20"/>
                <w:szCs w:val="20"/>
              </w:rPr>
              <w:t>1</w:t>
            </w:r>
          </w:p>
        </w:tc>
        <w:tc>
          <w:tcPr>
            <w:tcW w:w="2061" w:type="dxa"/>
            <w:tcBorders>
              <w:top w:val="single" w:sz="4" w:space="0" w:color="auto"/>
              <w:left w:val="single" w:sz="4" w:space="0" w:color="auto"/>
              <w:bottom w:val="single" w:sz="4" w:space="0" w:color="auto"/>
              <w:right w:val="single" w:sz="4" w:space="0" w:color="auto"/>
            </w:tcBorders>
          </w:tcPr>
          <w:p w14:paraId="39A59D2C" w14:textId="77777777" w:rsidR="00B81766" w:rsidRPr="00D262D0" w:rsidRDefault="00B81766" w:rsidP="005059F8">
            <w:pPr>
              <w:jc w:val="center"/>
              <w:rPr>
                <w:rFonts w:eastAsia="Calibri"/>
                <w:sz w:val="20"/>
                <w:szCs w:val="20"/>
              </w:rPr>
            </w:pPr>
            <w:r>
              <w:rPr>
                <w:rFonts w:eastAsia="Calibri"/>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218B8564" w14:textId="77777777" w:rsidR="00B81766" w:rsidRPr="00D262D0" w:rsidRDefault="00B81766" w:rsidP="005059F8">
            <w:pPr>
              <w:jc w:val="center"/>
              <w:rPr>
                <w:rFonts w:eastAsia="Calibri"/>
                <w:sz w:val="20"/>
                <w:szCs w:val="20"/>
              </w:rPr>
            </w:pPr>
            <w:r>
              <w:rPr>
                <w:rFonts w:eastAsia="Calibri"/>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00891018" w14:textId="77777777" w:rsidR="00B81766" w:rsidRPr="00D262D0" w:rsidRDefault="00B81766" w:rsidP="005059F8">
            <w:pPr>
              <w:jc w:val="center"/>
              <w:rPr>
                <w:rFonts w:eastAsia="Calibri"/>
                <w:sz w:val="20"/>
                <w:szCs w:val="20"/>
              </w:rPr>
            </w:pPr>
            <w:r>
              <w:rPr>
                <w:rFonts w:eastAsia="Calibri"/>
                <w:sz w:val="20"/>
                <w:szCs w:val="20"/>
              </w:rPr>
              <w:t>1</w:t>
            </w:r>
          </w:p>
        </w:tc>
      </w:tr>
      <w:tr w:rsidR="00B81766" w:rsidRPr="000F6D25" w14:paraId="1E2EE634" w14:textId="77777777" w:rsidTr="005059F8">
        <w:tc>
          <w:tcPr>
            <w:tcW w:w="716" w:type="dxa"/>
            <w:tcBorders>
              <w:top w:val="single" w:sz="4" w:space="0" w:color="auto"/>
              <w:left w:val="single" w:sz="4" w:space="0" w:color="auto"/>
              <w:bottom w:val="single" w:sz="4" w:space="0" w:color="auto"/>
              <w:right w:val="single" w:sz="4" w:space="0" w:color="auto"/>
            </w:tcBorders>
            <w:hideMark/>
          </w:tcPr>
          <w:p w14:paraId="66CCA64F" w14:textId="77777777" w:rsidR="00B81766" w:rsidRPr="00DA2374" w:rsidRDefault="00B81766" w:rsidP="005059F8">
            <w:pPr>
              <w:jc w:val="center"/>
              <w:rPr>
                <w:bCs/>
                <w:sz w:val="20"/>
                <w:szCs w:val="20"/>
              </w:rPr>
            </w:pPr>
            <w:r w:rsidRPr="00DA2374">
              <w:rPr>
                <w:bCs/>
                <w:sz w:val="20"/>
                <w:szCs w:val="20"/>
              </w:rPr>
              <w:t>1.5</w:t>
            </w:r>
          </w:p>
        </w:tc>
        <w:tc>
          <w:tcPr>
            <w:tcW w:w="3469" w:type="dxa"/>
            <w:tcBorders>
              <w:top w:val="single" w:sz="4" w:space="0" w:color="auto"/>
              <w:left w:val="single" w:sz="4" w:space="0" w:color="auto"/>
              <w:bottom w:val="single" w:sz="4" w:space="0" w:color="auto"/>
              <w:right w:val="single" w:sz="4" w:space="0" w:color="auto"/>
            </w:tcBorders>
            <w:hideMark/>
          </w:tcPr>
          <w:p w14:paraId="5415247D" w14:textId="77777777" w:rsidR="00B81766" w:rsidRPr="00DA2374" w:rsidRDefault="00B81766" w:rsidP="005059F8">
            <w:pPr>
              <w:rPr>
                <w:bCs/>
                <w:sz w:val="20"/>
                <w:szCs w:val="20"/>
              </w:rPr>
            </w:pPr>
            <w:r w:rsidRPr="00DA2374">
              <w:rPr>
                <w:sz w:val="20"/>
                <w:szCs w:val="20"/>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310" w:type="dxa"/>
            <w:tcBorders>
              <w:top w:val="single" w:sz="4" w:space="0" w:color="auto"/>
              <w:left w:val="single" w:sz="4" w:space="0" w:color="auto"/>
              <w:bottom w:val="single" w:sz="4" w:space="0" w:color="auto"/>
              <w:right w:val="single" w:sz="4" w:space="0" w:color="auto"/>
            </w:tcBorders>
          </w:tcPr>
          <w:p w14:paraId="4A25B443" w14:textId="77777777" w:rsidR="00B81766" w:rsidRPr="00DA2374" w:rsidRDefault="00B81766" w:rsidP="005059F8">
            <w:pPr>
              <w:jc w:val="center"/>
              <w:rPr>
                <w:bCs/>
                <w:sz w:val="20"/>
                <w:szCs w:val="20"/>
              </w:rPr>
            </w:pPr>
            <w:r w:rsidRPr="00DA2374">
              <w:rPr>
                <w:bCs/>
                <w:sz w:val="20"/>
                <w:szCs w:val="20"/>
              </w:rPr>
              <w:t>тыс. чел.</w:t>
            </w:r>
          </w:p>
        </w:tc>
        <w:tc>
          <w:tcPr>
            <w:tcW w:w="1559" w:type="dxa"/>
            <w:tcBorders>
              <w:top w:val="single" w:sz="4" w:space="0" w:color="auto"/>
              <w:left w:val="single" w:sz="4" w:space="0" w:color="auto"/>
              <w:bottom w:val="single" w:sz="4" w:space="0" w:color="auto"/>
              <w:right w:val="single" w:sz="4" w:space="0" w:color="auto"/>
            </w:tcBorders>
          </w:tcPr>
          <w:p w14:paraId="23815AEA" w14:textId="77777777" w:rsidR="00B81766" w:rsidRPr="00DA2374" w:rsidRDefault="00B81766" w:rsidP="005059F8">
            <w:pPr>
              <w:jc w:val="center"/>
              <w:rPr>
                <w:bCs/>
                <w:sz w:val="20"/>
                <w:szCs w:val="20"/>
              </w:rPr>
            </w:pPr>
            <w:r>
              <w:rPr>
                <w:bCs/>
                <w:sz w:val="20"/>
                <w:szCs w:val="20"/>
              </w:rPr>
              <w:t>0,2</w:t>
            </w:r>
            <w:r w:rsidRPr="00DA2374">
              <w:rPr>
                <w:bCs/>
                <w:sz w:val="20"/>
                <w:szCs w:val="20"/>
              </w:rPr>
              <w:t>00</w:t>
            </w:r>
          </w:p>
        </w:tc>
        <w:tc>
          <w:tcPr>
            <w:tcW w:w="1483" w:type="dxa"/>
            <w:tcBorders>
              <w:top w:val="single" w:sz="4" w:space="0" w:color="auto"/>
              <w:left w:val="single" w:sz="4" w:space="0" w:color="auto"/>
              <w:bottom w:val="single" w:sz="4" w:space="0" w:color="auto"/>
              <w:right w:val="single" w:sz="4" w:space="0" w:color="auto"/>
            </w:tcBorders>
          </w:tcPr>
          <w:p w14:paraId="34897E0D" w14:textId="77777777" w:rsidR="00B81766" w:rsidRPr="00D262D0" w:rsidRDefault="00B81766" w:rsidP="005059F8">
            <w:pPr>
              <w:jc w:val="center"/>
              <w:rPr>
                <w:rFonts w:eastAsia="Calibri"/>
                <w:sz w:val="20"/>
                <w:szCs w:val="20"/>
              </w:rPr>
            </w:pPr>
            <w:r>
              <w:rPr>
                <w:rFonts w:eastAsia="Calibri"/>
                <w:sz w:val="20"/>
                <w:szCs w:val="20"/>
              </w:rPr>
              <w:t>2,9</w:t>
            </w:r>
          </w:p>
        </w:tc>
        <w:tc>
          <w:tcPr>
            <w:tcW w:w="2061" w:type="dxa"/>
            <w:tcBorders>
              <w:top w:val="single" w:sz="4" w:space="0" w:color="auto"/>
              <w:left w:val="single" w:sz="4" w:space="0" w:color="auto"/>
              <w:bottom w:val="single" w:sz="4" w:space="0" w:color="auto"/>
              <w:right w:val="single" w:sz="4" w:space="0" w:color="auto"/>
            </w:tcBorders>
          </w:tcPr>
          <w:p w14:paraId="19B597A9" w14:textId="77777777" w:rsidR="00B81766" w:rsidRPr="00D262D0" w:rsidRDefault="00B81766" w:rsidP="005059F8">
            <w:pPr>
              <w:jc w:val="center"/>
              <w:rPr>
                <w:rFonts w:eastAsia="Calibri"/>
                <w:sz w:val="20"/>
                <w:szCs w:val="20"/>
              </w:rPr>
            </w:pPr>
            <w:r>
              <w:rPr>
                <w:rFonts w:eastAsia="Calibri"/>
                <w:sz w:val="20"/>
                <w:szCs w:val="20"/>
              </w:rPr>
              <w:t>2,9</w:t>
            </w:r>
          </w:p>
        </w:tc>
        <w:tc>
          <w:tcPr>
            <w:tcW w:w="2126" w:type="dxa"/>
            <w:tcBorders>
              <w:top w:val="single" w:sz="4" w:space="0" w:color="auto"/>
              <w:left w:val="single" w:sz="4" w:space="0" w:color="auto"/>
              <w:bottom w:val="single" w:sz="4" w:space="0" w:color="auto"/>
              <w:right w:val="single" w:sz="4" w:space="0" w:color="auto"/>
            </w:tcBorders>
          </w:tcPr>
          <w:p w14:paraId="6687E730" w14:textId="77777777" w:rsidR="00B81766" w:rsidRPr="00D262D0" w:rsidRDefault="00B81766" w:rsidP="005059F8">
            <w:pPr>
              <w:jc w:val="center"/>
              <w:rPr>
                <w:rFonts w:eastAsia="Calibri"/>
                <w:sz w:val="20"/>
                <w:szCs w:val="20"/>
              </w:rPr>
            </w:pPr>
            <w:r>
              <w:rPr>
                <w:rFonts w:eastAsia="Calibri"/>
                <w:sz w:val="20"/>
                <w:szCs w:val="20"/>
              </w:rPr>
              <w:t>3,0</w:t>
            </w:r>
          </w:p>
        </w:tc>
        <w:tc>
          <w:tcPr>
            <w:tcW w:w="2126" w:type="dxa"/>
            <w:tcBorders>
              <w:top w:val="single" w:sz="4" w:space="0" w:color="auto"/>
              <w:left w:val="single" w:sz="4" w:space="0" w:color="auto"/>
              <w:bottom w:val="single" w:sz="4" w:space="0" w:color="auto"/>
              <w:right w:val="single" w:sz="4" w:space="0" w:color="auto"/>
            </w:tcBorders>
          </w:tcPr>
          <w:p w14:paraId="06BD1081" w14:textId="77777777" w:rsidR="00B81766" w:rsidRPr="00D262D0" w:rsidRDefault="00B81766" w:rsidP="005059F8">
            <w:pPr>
              <w:jc w:val="center"/>
              <w:rPr>
                <w:rFonts w:eastAsia="Calibri"/>
                <w:sz w:val="20"/>
                <w:szCs w:val="20"/>
              </w:rPr>
            </w:pPr>
            <w:r>
              <w:rPr>
                <w:rFonts w:eastAsia="Calibri"/>
                <w:sz w:val="20"/>
                <w:szCs w:val="20"/>
              </w:rPr>
              <w:t>3,0</w:t>
            </w:r>
          </w:p>
        </w:tc>
      </w:tr>
      <w:tr w:rsidR="00B81766" w:rsidRPr="000F6D25" w14:paraId="59ABA603" w14:textId="77777777" w:rsidTr="005059F8">
        <w:trPr>
          <w:trHeight w:val="2714"/>
        </w:trPr>
        <w:tc>
          <w:tcPr>
            <w:tcW w:w="716" w:type="dxa"/>
            <w:vMerge w:val="restart"/>
            <w:tcBorders>
              <w:top w:val="single" w:sz="4" w:space="0" w:color="auto"/>
              <w:left w:val="single" w:sz="4" w:space="0" w:color="auto"/>
              <w:right w:val="single" w:sz="4" w:space="0" w:color="auto"/>
            </w:tcBorders>
            <w:hideMark/>
          </w:tcPr>
          <w:p w14:paraId="08421B5B" w14:textId="77777777" w:rsidR="00B81766" w:rsidRPr="00DA2374" w:rsidRDefault="00B81766" w:rsidP="005059F8">
            <w:pPr>
              <w:jc w:val="center"/>
              <w:rPr>
                <w:bCs/>
                <w:sz w:val="20"/>
                <w:szCs w:val="20"/>
              </w:rPr>
            </w:pPr>
            <w:r w:rsidRPr="00DA2374">
              <w:rPr>
                <w:bCs/>
                <w:sz w:val="20"/>
                <w:szCs w:val="20"/>
              </w:rPr>
              <w:t>1.6</w:t>
            </w:r>
          </w:p>
        </w:tc>
        <w:tc>
          <w:tcPr>
            <w:tcW w:w="3469" w:type="dxa"/>
            <w:tcBorders>
              <w:top w:val="single" w:sz="4" w:space="0" w:color="auto"/>
              <w:left w:val="single" w:sz="4" w:space="0" w:color="auto"/>
              <w:bottom w:val="single" w:sz="4" w:space="0" w:color="auto"/>
              <w:right w:val="single" w:sz="4" w:space="0" w:color="auto"/>
            </w:tcBorders>
            <w:hideMark/>
          </w:tcPr>
          <w:p w14:paraId="6B2029F4" w14:textId="726E85B2" w:rsidR="00B81766" w:rsidRPr="00DA2374" w:rsidRDefault="00B81766" w:rsidP="005059F8">
            <w:pPr>
              <w:rPr>
                <w:bCs/>
                <w:sz w:val="20"/>
                <w:szCs w:val="20"/>
              </w:rPr>
            </w:pPr>
            <w:r w:rsidRPr="00DA2374">
              <w:rPr>
                <w:sz w:val="20"/>
                <w:szCs w:val="20"/>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w:t>
            </w:r>
            <w:r w:rsidR="00DB3197" w:rsidRPr="00DA2374">
              <w:rPr>
                <w:sz w:val="20"/>
                <w:szCs w:val="20"/>
              </w:rPr>
              <w:t>населения,</w:t>
            </w:r>
            <w:r w:rsidRPr="00DA2374">
              <w:rPr>
                <w:sz w:val="20"/>
                <w:szCs w:val="20"/>
              </w:rPr>
              <w:t xml:space="preserve"> принявшего участие в сдаче нормативов Всероссийского физкультурно-спортивного комплекса "Готов к труду и обороне" (ГТО)</w:t>
            </w:r>
          </w:p>
        </w:tc>
        <w:tc>
          <w:tcPr>
            <w:tcW w:w="1310" w:type="dxa"/>
            <w:tcBorders>
              <w:top w:val="single" w:sz="4" w:space="0" w:color="auto"/>
              <w:left w:val="single" w:sz="4" w:space="0" w:color="auto"/>
              <w:bottom w:val="single" w:sz="4" w:space="0" w:color="auto"/>
              <w:right w:val="single" w:sz="4" w:space="0" w:color="auto"/>
            </w:tcBorders>
          </w:tcPr>
          <w:p w14:paraId="4BF662D0" w14:textId="77777777" w:rsidR="00B81766" w:rsidRPr="00DA2374" w:rsidRDefault="00B81766" w:rsidP="005059F8">
            <w:pPr>
              <w:jc w:val="center"/>
              <w:rPr>
                <w:bCs/>
                <w:sz w:val="20"/>
                <w:szCs w:val="20"/>
              </w:rPr>
            </w:pPr>
            <w:r w:rsidRPr="00DA2374">
              <w:rPr>
                <w:bCs/>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46399210" w14:textId="77777777" w:rsidR="00B81766" w:rsidRPr="00DA2374" w:rsidRDefault="00B81766" w:rsidP="005059F8">
            <w:pPr>
              <w:jc w:val="center"/>
              <w:rPr>
                <w:bCs/>
                <w:sz w:val="20"/>
                <w:szCs w:val="20"/>
              </w:rPr>
            </w:pPr>
            <w:r w:rsidRPr="00DA2374">
              <w:rPr>
                <w:bCs/>
                <w:sz w:val="20"/>
                <w:szCs w:val="20"/>
              </w:rPr>
              <w:t>0,100</w:t>
            </w:r>
          </w:p>
        </w:tc>
        <w:tc>
          <w:tcPr>
            <w:tcW w:w="1483" w:type="dxa"/>
            <w:tcBorders>
              <w:top w:val="single" w:sz="4" w:space="0" w:color="auto"/>
              <w:left w:val="single" w:sz="4" w:space="0" w:color="auto"/>
              <w:bottom w:val="single" w:sz="4" w:space="0" w:color="auto"/>
              <w:right w:val="single" w:sz="4" w:space="0" w:color="auto"/>
            </w:tcBorders>
          </w:tcPr>
          <w:p w14:paraId="29A55B1D" w14:textId="77777777" w:rsidR="00B81766" w:rsidRPr="00D262D0" w:rsidRDefault="00B81766" w:rsidP="005059F8">
            <w:pPr>
              <w:jc w:val="center"/>
              <w:rPr>
                <w:rFonts w:eastAsia="Calibri"/>
                <w:sz w:val="20"/>
                <w:szCs w:val="20"/>
              </w:rPr>
            </w:pPr>
            <w:r>
              <w:rPr>
                <w:rFonts w:eastAsia="Calibri"/>
                <w:sz w:val="20"/>
                <w:szCs w:val="20"/>
              </w:rPr>
              <w:t>25</w:t>
            </w:r>
          </w:p>
        </w:tc>
        <w:tc>
          <w:tcPr>
            <w:tcW w:w="2061" w:type="dxa"/>
            <w:tcBorders>
              <w:top w:val="single" w:sz="4" w:space="0" w:color="auto"/>
              <w:left w:val="single" w:sz="4" w:space="0" w:color="auto"/>
              <w:bottom w:val="single" w:sz="4" w:space="0" w:color="auto"/>
              <w:right w:val="single" w:sz="4" w:space="0" w:color="auto"/>
            </w:tcBorders>
          </w:tcPr>
          <w:p w14:paraId="47A51F35" w14:textId="77777777" w:rsidR="00B81766" w:rsidRPr="00D262D0" w:rsidRDefault="00B81766" w:rsidP="005059F8">
            <w:pPr>
              <w:jc w:val="center"/>
              <w:rPr>
                <w:rFonts w:eastAsia="Calibri"/>
                <w:sz w:val="20"/>
                <w:szCs w:val="20"/>
              </w:rPr>
            </w:pPr>
            <w:r>
              <w:rPr>
                <w:rFonts w:eastAsia="Calibri"/>
                <w:sz w:val="20"/>
                <w:szCs w:val="20"/>
              </w:rPr>
              <w:t>25</w:t>
            </w:r>
          </w:p>
        </w:tc>
        <w:tc>
          <w:tcPr>
            <w:tcW w:w="2126" w:type="dxa"/>
            <w:tcBorders>
              <w:top w:val="single" w:sz="4" w:space="0" w:color="auto"/>
              <w:left w:val="single" w:sz="4" w:space="0" w:color="auto"/>
              <w:bottom w:val="single" w:sz="4" w:space="0" w:color="auto"/>
              <w:right w:val="single" w:sz="4" w:space="0" w:color="auto"/>
            </w:tcBorders>
          </w:tcPr>
          <w:p w14:paraId="24AB0C85" w14:textId="77777777" w:rsidR="00B81766" w:rsidRPr="00D262D0" w:rsidRDefault="00B81766" w:rsidP="005059F8">
            <w:pPr>
              <w:jc w:val="center"/>
              <w:rPr>
                <w:rFonts w:eastAsia="Calibri"/>
                <w:sz w:val="20"/>
                <w:szCs w:val="20"/>
              </w:rPr>
            </w:pPr>
            <w:r>
              <w:rPr>
                <w:rFonts w:eastAsia="Calibri"/>
                <w:sz w:val="20"/>
                <w:szCs w:val="20"/>
              </w:rPr>
              <w:t>25</w:t>
            </w:r>
          </w:p>
        </w:tc>
        <w:tc>
          <w:tcPr>
            <w:tcW w:w="2126" w:type="dxa"/>
            <w:tcBorders>
              <w:top w:val="single" w:sz="4" w:space="0" w:color="auto"/>
              <w:left w:val="single" w:sz="4" w:space="0" w:color="auto"/>
              <w:bottom w:val="single" w:sz="4" w:space="0" w:color="auto"/>
              <w:right w:val="single" w:sz="4" w:space="0" w:color="auto"/>
            </w:tcBorders>
          </w:tcPr>
          <w:p w14:paraId="510C231B" w14:textId="77777777" w:rsidR="00B81766" w:rsidRPr="00D262D0" w:rsidRDefault="00B81766" w:rsidP="005059F8">
            <w:pPr>
              <w:jc w:val="center"/>
              <w:rPr>
                <w:rFonts w:eastAsia="Calibri"/>
                <w:sz w:val="20"/>
                <w:szCs w:val="20"/>
              </w:rPr>
            </w:pPr>
            <w:r>
              <w:rPr>
                <w:rFonts w:eastAsia="Calibri"/>
                <w:sz w:val="20"/>
                <w:szCs w:val="20"/>
              </w:rPr>
              <w:t>25</w:t>
            </w:r>
          </w:p>
        </w:tc>
      </w:tr>
      <w:tr w:rsidR="00B81766" w:rsidRPr="000F6D25" w14:paraId="0BE13929" w14:textId="77777777" w:rsidTr="005059F8">
        <w:trPr>
          <w:trHeight w:val="329"/>
        </w:trPr>
        <w:tc>
          <w:tcPr>
            <w:tcW w:w="716" w:type="dxa"/>
            <w:vMerge/>
            <w:tcBorders>
              <w:left w:val="single" w:sz="4" w:space="0" w:color="auto"/>
              <w:bottom w:val="single" w:sz="4" w:space="0" w:color="auto"/>
              <w:right w:val="single" w:sz="4" w:space="0" w:color="auto"/>
            </w:tcBorders>
            <w:hideMark/>
          </w:tcPr>
          <w:p w14:paraId="290CADD0" w14:textId="77777777" w:rsidR="00B81766" w:rsidRPr="00DA2374" w:rsidRDefault="00B81766" w:rsidP="005059F8">
            <w:pPr>
              <w:jc w:val="center"/>
              <w:rPr>
                <w:bCs/>
                <w:sz w:val="20"/>
                <w:szCs w:val="20"/>
              </w:rPr>
            </w:pPr>
          </w:p>
        </w:tc>
        <w:tc>
          <w:tcPr>
            <w:tcW w:w="3469" w:type="dxa"/>
            <w:tcBorders>
              <w:top w:val="single" w:sz="4" w:space="0" w:color="auto"/>
              <w:left w:val="single" w:sz="4" w:space="0" w:color="auto"/>
              <w:bottom w:val="single" w:sz="4" w:space="0" w:color="auto"/>
              <w:right w:val="single" w:sz="4" w:space="0" w:color="auto"/>
            </w:tcBorders>
            <w:hideMark/>
          </w:tcPr>
          <w:p w14:paraId="6674CD8A" w14:textId="77777777" w:rsidR="00B81766" w:rsidRPr="00DA2374" w:rsidRDefault="00B81766" w:rsidP="005059F8">
            <w:pPr>
              <w:rPr>
                <w:sz w:val="20"/>
                <w:szCs w:val="20"/>
              </w:rPr>
            </w:pPr>
            <w:r>
              <w:rPr>
                <w:sz w:val="20"/>
                <w:szCs w:val="20"/>
              </w:rPr>
              <w:t>из них учащихся и студентов</w:t>
            </w:r>
          </w:p>
        </w:tc>
        <w:tc>
          <w:tcPr>
            <w:tcW w:w="1310" w:type="dxa"/>
            <w:tcBorders>
              <w:top w:val="single" w:sz="4" w:space="0" w:color="auto"/>
              <w:left w:val="single" w:sz="4" w:space="0" w:color="auto"/>
              <w:bottom w:val="single" w:sz="4" w:space="0" w:color="auto"/>
              <w:right w:val="single" w:sz="4" w:space="0" w:color="auto"/>
            </w:tcBorders>
          </w:tcPr>
          <w:p w14:paraId="29FE2431" w14:textId="77777777" w:rsidR="00B81766" w:rsidRPr="00DA2374" w:rsidRDefault="00B81766" w:rsidP="005059F8">
            <w:pPr>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F2559" w14:textId="77777777" w:rsidR="00B81766" w:rsidRPr="00DA2374" w:rsidRDefault="00B81766" w:rsidP="005059F8">
            <w:pPr>
              <w:jc w:val="center"/>
              <w:rPr>
                <w:bCs/>
                <w:sz w:val="20"/>
                <w:szCs w:val="20"/>
              </w:rPr>
            </w:pPr>
          </w:p>
        </w:tc>
        <w:tc>
          <w:tcPr>
            <w:tcW w:w="1483" w:type="dxa"/>
            <w:tcBorders>
              <w:top w:val="single" w:sz="4" w:space="0" w:color="auto"/>
              <w:left w:val="single" w:sz="4" w:space="0" w:color="auto"/>
              <w:bottom w:val="single" w:sz="4" w:space="0" w:color="auto"/>
              <w:right w:val="single" w:sz="4" w:space="0" w:color="auto"/>
            </w:tcBorders>
          </w:tcPr>
          <w:p w14:paraId="61088DFD" w14:textId="77777777" w:rsidR="00B81766" w:rsidRPr="00D262D0" w:rsidRDefault="00B81766" w:rsidP="005059F8">
            <w:pPr>
              <w:jc w:val="center"/>
              <w:rPr>
                <w:rFonts w:eastAsia="Calibri"/>
                <w:sz w:val="20"/>
                <w:szCs w:val="20"/>
              </w:rPr>
            </w:pPr>
            <w:r>
              <w:rPr>
                <w:rFonts w:eastAsia="Calibri"/>
                <w:sz w:val="20"/>
                <w:szCs w:val="20"/>
              </w:rPr>
              <w:t>40</w:t>
            </w:r>
          </w:p>
        </w:tc>
        <w:tc>
          <w:tcPr>
            <w:tcW w:w="2061" w:type="dxa"/>
            <w:tcBorders>
              <w:top w:val="single" w:sz="4" w:space="0" w:color="auto"/>
              <w:left w:val="single" w:sz="4" w:space="0" w:color="auto"/>
              <w:bottom w:val="single" w:sz="4" w:space="0" w:color="auto"/>
              <w:right w:val="single" w:sz="4" w:space="0" w:color="auto"/>
            </w:tcBorders>
          </w:tcPr>
          <w:p w14:paraId="203C07C4" w14:textId="77777777" w:rsidR="00B81766" w:rsidRPr="00D262D0" w:rsidRDefault="00B81766" w:rsidP="005059F8">
            <w:pPr>
              <w:jc w:val="center"/>
              <w:rPr>
                <w:rFonts w:eastAsia="Calibri"/>
                <w:sz w:val="20"/>
                <w:szCs w:val="20"/>
              </w:rPr>
            </w:pPr>
            <w:r>
              <w:rPr>
                <w:rFonts w:eastAsia="Calibri"/>
                <w:sz w:val="20"/>
                <w:szCs w:val="20"/>
              </w:rPr>
              <w:t>40</w:t>
            </w:r>
          </w:p>
        </w:tc>
        <w:tc>
          <w:tcPr>
            <w:tcW w:w="2126" w:type="dxa"/>
            <w:tcBorders>
              <w:top w:val="single" w:sz="4" w:space="0" w:color="auto"/>
              <w:left w:val="single" w:sz="4" w:space="0" w:color="auto"/>
              <w:bottom w:val="single" w:sz="4" w:space="0" w:color="auto"/>
              <w:right w:val="single" w:sz="4" w:space="0" w:color="auto"/>
            </w:tcBorders>
          </w:tcPr>
          <w:p w14:paraId="3A02B069" w14:textId="77777777" w:rsidR="00B81766" w:rsidRPr="00D262D0" w:rsidRDefault="00B81766" w:rsidP="005059F8">
            <w:pPr>
              <w:jc w:val="center"/>
              <w:rPr>
                <w:rFonts w:eastAsia="Calibri"/>
                <w:sz w:val="20"/>
                <w:szCs w:val="20"/>
              </w:rPr>
            </w:pPr>
            <w:r>
              <w:rPr>
                <w:rFonts w:eastAsia="Calibri"/>
                <w:sz w:val="20"/>
                <w:szCs w:val="20"/>
              </w:rPr>
              <w:t>40</w:t>
            </w:r>
          </w:p>
        </w:tc>
        <w:tc>
          <w:tcPr>
            <w:tcW w:w="2126" w:type="dxa"/>
            <w:tcBorders>
              <w:top w:val="single" w:sz="4" w:space="0" w:color="auto"/>
              <w:left w:val="single" w:sz="4" w:space="0" w:color="auto"/>
              <w:bottom w:val="single" w:sz="4" w:space="0" w:color="auto"/>
              <w:right w:val="single" w:sz="4" w:space="0" w:color="auto"/>
            </w:tcBorders>
          </w:tcPr>
          <w:p w14:paraId="14368D8E" w14:textId="77777777" w:rsidR="00B81766" w:rsidRPr="00D262D0" w:rsidRDefault="00B81766" w:rsidP="005059F8">
            <w:pPr>
              <w:jc w:val="center"/>
              <w:rPr>
                <w:rFonts w:eastAsia="Calibri"/>
                <w:sz w:val="20"/>
                <w:szCs w:val="20"/>
              </w:rPr>
            </w:pPr>
            <w:r>
              <w:rPr>
                <w:rFonts w:eastAsia="Calibri"/>
                <w:sz w:val="20"/>
                <w:szCs w:val="20"/>
              </w:rPr>
              <w:t>40</w:t>
            </w:r>
          </w:p>
        </w:tc>
      </w:tr>
    </w:tbl>
    <w:p w14:paraId="5A5A92B0" w14:textId="77777777" w:rsidR="00B81766" w:rsidRPr="000F6D25" w:rsidRDefault="00B81766" w:rsidP="00B81766">
      <w:pPr>
        <w:autoSpaceDE w:val="0"/>
        <w:autoSpaceDN w:val="0"/>
        <w:adjustRightInd w:val="0"/>
        <w:ind w:firstLine="540"/>
        <w:jc w:val="both"/>
        <w:rPr>
          <w:sz w:val="16"/>
          <w:szCs w:val="16"/>
        </w:rPr>
      </w:pPr>
      <w:r w:rsidRPr="000F6D25">
        <w:rPr>
          <w:sz w:val="16"/>
          <w:szCs w:val="16"/>
        </w:rPr>
        <w:t>--------------------------------</w:t>
      </w:r>
    </w:p>
    <w:p w14:paraId="0BB50DB4" w14:textId="77777777" w:rsidR="00B81766" w:rsidRDefault="00B81766" w:rsidP="00466272">
      <w:pPr>
        <w:widowControl w:val="0"/>
        <w:autoSpaceDE w:val="0"/>
        <w:autoSpaceDN w:val="0"/>
        <w:adjustRightInd w:val="0"/>
        <w:jc w:val="both"/>
        <w:rPr>
          <w:rFonts w:ascii="Times New Roman CYR" w:hAnsi="Times New Roman CYR" w:cs="Times New Roman CYR"/>
          <w:sz w:val="28"/>
          <w:szCs w:val="28"/>
        </w:rPr>
      </w:pPr>
    </w:p>
    <w:p w14:paraId="3BDB74DA" w14:textId="77777777" w:rsidR="00B81766" w:rsidRDefault="00B81766" w:rsidP="00466272">
      <w:pPr>
        <w:widowControl w:val="0"/>
        <w:autoSpaceDE w:val="0"/>
        <w:autoSpaceDN w:val="0"/>
        <w:adjustRightInd w:val="0"/>
        <w:jc w:val="both"/>
        <w:rPr>
          <w:rFonts w:ascii="Times New Roman CYR" w:hAnsi="Times New Roman CYR" w:cs="Times New Roman CYR"/>
          <w:sz w:val="28"/>
          <w:szCs w:val="28"/>
        </w:rPr>
      </w:pPr>
    </w:p>
    <w:p w14:paraId="6D1EAD74" w14:textId="77777777" w:rsidR="00B81766" w:rsidRDefault="00B81766" w:rsidP="00466272">
      <w:pPr>
        <w:widowControl w:val="0"/>
        <w:autoSpaceDE w:val="0"/>
        <w:autoSpaceDN w:val="0"/>
        <w:adjustRightInd w:val="0"/>
        <w:jc w:val="both"/>
        <w:rPr>
          <w:rFonts w:ascii="Times New Roman CYR" w:hAnsi="Times New Roman CYR" w:cs="Times New Roman CYR"/>
          <w:sz w:val="28"/>
          <w:szCs w:val="28"/>
        </w:rPr>
      </w:pPr>
    </w:p>
    <w:p w14:paraId="4CF12850" w14:textId="5A5CDD5E" w:rsidR="00B81766" w:rsidRPr="00B81766" w:rsidRDefault="00B81766" w:rsidP="00B81766">
      <w:pPr>
        <w:autoSpaceDE w:val="0"/>
        <w:autoSpaceDN w:val="0"/>
        <w:adjustRightInd w:val="0"/>
        <w:ind w:left="10490"/>
        <w:outlineLvl w:val="1"/>
      </w:pPr>
      <w:r w:rsidRPr="00B81766">
        <w:t xml:space="preserve">Приложение </w:t>
      </w:r>
      <w:r w:rsidR="00FC1F0A">
        <w:t>№</w:t>
      </w:r>
      <w:r w:rsidRPr="00B81766">
        <w:t xml:space="preserve"> 2</w:t>
      </w:r>
    </w:p>
    <w:p w14:paraId="5AA45190" w14:textId="77777777" w:rsidR="00B81766" w:rsidRPr="00B81766" w:rsidRDefault="00B81766" w:rsidP="00B81766">
      <w:pPr>
        <w:autoSpaceDE w:val="0"/>
        <w:autoSpaceDN w:val="0"/>
        <w:adjustRightInd w:val="0"/>
        <w:ind w:left="10490"/>
      </w:pPr>
      <w:r w:rsidRPr="00B81766">
        <w:t>к муниципальной программе «Развитие физической культуры, спорта в Большеулуйском районе Красноярского края»</w:t>
      </w:r>
    </w:p>
    <w:p w14:paraId="6CD9EC9B" w14:textId="77777777" w:rsidR="00B81766" w:rsidRPr="00B81766" w:rsidRDefault="00B81766" w:rsidP="00B81766">
      <w:pPr>
        <w:autoSpaceDE w:val="0"/>
        <w:autoSpaceDN w:val="0"/>
        <w:adjustRightInd w:val="0"/>
      </w:pPr>
    </w:p>
    <w:p w14:paraId="7F56FAB4" w14:textId="77777777" w:rsidR="00B81766" w:rsidRPr="00B81766" w:rsidRDefault="00B81766" w:rsidP="00B81766">
      <w:pPr>
        <w:autoSpaceDE w:val="0"/>
        <w:autoSpaceDN w:val="0"/>
        <w:adjustRightInd w:val="0"/>
        <w:jc w:val="center"/>
      </w:pPr>
      <w:bookmarkStart w:id="1" w:name="P954"/>
      <w:bookmarkEnd w:id="1"/>
      <w:r w:rsidRPr="00B81766">
        <w:t>ИНФОРМАЦИЯ</w:t>
      </w:r>
    </w:p>
    <w:p w14:paraId="46DCCA18" w14:textId="77777777" w:rsidR="00B81766" w:rsidRPr="00B81766" w:rsidRDefault="00B81766" w:rsidP="00B81766">
      <w:pPr>
        <w:autoSpaceDE w:val="0"/>
        <w:autoSpaceDN w:val="0"/>
        <w:adjustRightInd w:val="0"/>
        <w:jc w:val="center"/>
      </w:pPr>
      <w:r w:rsidRPr="00B81766">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p>
    <w:p w14:paraId="1F41DA8E" w14:textId="77777777" w:rsidR="00B81766" w:rsidRPr="00B81766" w:rsidRDefault="00B81766" w:rsidP="00B81766">
      <w:pPr>
        <w:autoSpaceDE w:val="0"/>
        <w:autoSpaceDN w:val="0"/>
        <w:adjustRightInd w:val="0"/>
        <w:jc w:val="center"/>
      </w:pPr>
      <w:r w:rsidRPr="00B81766">
        <w:t>В ТОМ ЧИСЛЕ СРЕДСТВ, ПОСТУПИВШИХ ИЗ БЮДЖЕТОВ ДРУГИХ УРОВНЕЙ</w:t>
      </w:r>
    </w:p>
    <w:p w14:paraId="3C6A3947" w14:textId="77777777" w:rsidR="00B81766" w:rsidRPr="00B81766" w:rsidRDefault="00B81766" w:rsidP="00B81766">
      <w:pPr>
        <w:autoSpaceDE w:val="0"/>
        <w:autoSpaceDN w:val="0"/>
        <w:adjustRightInd w:val="0"/>
        <w:jc w:val="center"/>
      </w:pPr>
      <w:r w:rsidRPr="00B81766">
        <w:t>БЮДЖЕТНОЙ СИСТЕМЫ И БЮДЖЕТОВ ГОСУДАРСТВЕННЫХ</w:t>
      </w:r>
    </w:p>
    <w:p w14:paraId="52241B67" w14:textId="77777777" w:rsidR="00B81766" w:rsidRPr="00B81766" w:rsidRDefault="00B81766" w:rsidP="00B81766">
      <w:pPr>
        <w:autoSpaceDE w:val="0"/>
        <w:autoSpaceDN w:val="0"/>
        <w:adjustRightInd w:val="0"/>
        <w:jc w:val="center"/>
      </w:pPr>
      <w:r w:rsidRPr="00B81766">
        <w:t>ВНЕБЮДЖЕТНЫХ ФОНДОВ</w:t>
      </w:r>
    </w:p>
    <w:p w14:paraId="4E3C2A9D" w14:textId="77777777" w:rsidR="00B81766" w:rsidRPr="00B81766" w:rsidRDefault="00B81766" w:rsidP="00B81766">
      <w:pPr>
        <w:autoSpaceDE w:val="0"/>
        <w:autoSpaceDN w:val="0"/>
        <w:adjustRightInd w:val="0"/>
        <w:jc w:val="center"/>
      </w:pPr>
      <w:r w:rsidRPr="00B81766">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1871"/>
        <w:gridCol w:w="829"/>
        <w:gridCol w:w="708"/>
        <w:gridCol w:w="709"/>
        <w:gridCol w:w="567"/>
        <w:gridCol w:w="992"/>
        <w:gridCol w:w="993"/>
        <w:gridCol w:w="992"/>
        <w:gridCol w:w="992"/>
        <w:gridCol w:w="1763"/>
      </w:tblGrid>
      <w:tr w:rsidR="00B81766" w:rsidRPr="00B81766" w14:paraId="1B9199A3" w14:textId="77777777" w:rsidTr="005059F8">
        <w:tc>
          <w:tcPr>
            <w:tcW w:w="680" w:type="dxa"/>
            <w:vMerge w:val="restart"/>
          </w:tcPr>
          <w:p w14:paraId="753BADF6" w14:textId="57FE19CA" w:rsidR="00B81766" w:rsidRPr="00B81766" w:rsidRDefault="00FC1F0A" w:rsidP="00B81766">
            <w:pPr>
              <w:autoSpaceDE w:val="0"/>
              <w:autoSpaceDN w:val="0"/>
              <w:adjustRightInd w:val="0"/>
              <w:jc w:val="center"/>
            </w:pPr>
            <w:r>
              <w:t>№</w:t>
            </w:r>
            <w:r w:rsidR="00B81766" w:rsidRPr="00B81766">
              <w:t xml:space="preserve"> п/п</w:t>
            </w:r>
          </w:p>
        </w:tc>
        <w:tc>
          <w:tcPr>
            <w:tcW w:w="1984" w:type="dxa"/>
            <w:vMerge w:val="restart"/>
          </w:tcPr>
          <w:p w14:paraId="0D8DA9E9" w14:textId="77777777" w:rsidR="00B81766" w:rsidRPr="00B81766" w:rsidRDefault="00B81766" w:rsidP="00B81766">
            <w:pPr>
              <w:autoSpaceDE w:val="0"/>
              <w:autoSpaceDN w:val="0"/>
              <w:adjustRightInd w:val="0"/>
              <w:jc w:val="center"/>
            </w:pPr>
            <w:r w:rsidRPr="00B81766">
              <w:t>Статус (муниципальная программа, подпрограмма)</w:t>
            </w:r>
          </w:p>
        </w:tc>
        <w:tc>
          <w:tcPr>
            <w:tcW w:w="1928" w:type="dxa"/>
            <w:vMerge w:val="restart"/>
          </w:tcPr>
          <w:p w14:paraId="0EBC06B8" w14:textId="77777777" w:rsidR="00B81766" w:rsidRPr="00B81766" w:rsidRDefault="00B81766" w:rsidP="00B81766">
            <w:pPr>
              <w:autoSpaceDE w:val="0"/>
              <w:autoSpaceDN w:val="0"/>
              <w:adjustRightInd w:val="0"/>
              <w:jc w:val="center"/>
            </w:pPr>
            <w:r w:rsidRPr="00B81766">
              <w:t>Наименование муниципальной программы, подпрограммы</w:t>
            </w:r>
          </w:p>
        </w:tc>
        <w:tc>
          <w:tcPr>
            <w:tcW w:w="1871" w:type="dxa"/>
            <w:vMerge w:val="restart"/>
          </w:tcPr>
          <w:p w14:paraId="5E5A87B9" w14:textId="77777777" w:rsidR="00B81766" w:rsidRPr="00B81766" w:rsidRDefault="00B81766" w:rsidP="00B81766">
            <w:pPr>
              <w:autoSpaceDE w:val="0"/>
              <w:autoSpaceDN w:val="0"/>
              <w:adjustRightInd w:val="0"/>
              <w:jc w:val="center"/>
            </w:pPr>
            <w:r w:rsidRPr="00B81766">
              <w:t>Наименование главного распорядителя бюджетных средств (далее - ГРБС)</w:t>
            </w:r>
          </w:p>
        </w:tc>
        <w:tc>
          <w:tcPr>
            <w:tcW w:w="2813" w:type="dxa"/>
            <w:gridSpan w:val="4"/>
          </w:tcPr>
          <w:p w14:paraId="5215BDF7" w14:textId="77777777" w:rsidR="00B81766" w:rsidRPr="00B81766" w:rsidRDefault="00B81766" w:rsidP="00B81766">
            <w:pPr>
              <w:autoSpaceDE w:val="0"/>
              <w:autoSpaceDN w:val="0"/>
              <w:adjustRightInd w:val="0"/>
              <w:jc w:val="center"/>
            </w:pPr>
            <w:r w:rsidRPr="00B81766">
              <w:t>Код бюджетной классификации</w:t>
            </w:r>
          </w:p>
        </w:tc>
        <w:tc>
          <w:tcPr>
            <w:tcW w:w="992" w:type="dxa"/>
          </w:tcPr>
          <w:p w14:paraId="27258CF1" w14:textId="77777777" w:rsidR="00B81766" w:rsidRPr="00B81766" w:rsidRDefault="00B81766" w:rsidP="00B81766">
            <w:pPr>
              <w:autoSpaceDE w:val="0"/>
              <w:autoSpaceDN w:val="0"/>
              <w:adjustRightInd w:val="0"/>
              <w:jc w:val="center"/>
            </w:pPr>
            <w:r w:rsidRPr="00B81766">
              <w:t>Отчетный финансовый 2019 год</w:t>
            </w:r>
          </w:p>
        </w:tc>
        <w:tc>
          <w:tcPr>
            <w:tcW w:w="993" w:type="dxa"/>
          </w:tcPr>
          <w:p w14:paraId="669CB5B7" w14:textId="77777777" w:rsidR="00B81766" w:rsidRPr="00B81766" w:rsidRDefault="00B81766" w:rsidP="00B81766">
            <w:pPr>
              <w:autoSpaceDE w:val="0"/>
              <w:autoSpaceDN w:val="0"/>
              <w:adjustRightInd w:val="0"/>
              <w:jc w:val="center"/>
            </w:pPr>
            <w:r w:rsidRPr="00B81766">
              <w:t>Текущий год планового периода 2020 год</w:t>
            </w:r>
          </w:p>
        </w:tc>
        <w:tc>
          <w:tcPr>
            <w:tcW w:w="992" w:type="dxa"/>
          </w:tcPr>
          <w:p w14:paraId="24F42837" w14:textId="77777777" w:rsidR="00B81766" w:rsidRPr="00B81766" w:rsidRDefault="00B81766" w:rsidP="00B81766">
            <w:pPr>
              <w:autoSpaceDE w:val="0"/>
              <w:autoSpaceDN w:val="0"/>
              <w:adjustRightInd w:val="0"/>
              <w:jc w:val="center"/>
            </w:pPr>
            <w:r w:rsidRPr="00B81766">
              <w:t>Очередной год планового периода 2021 год</w:t>
            </w:r>
          </w:p>
        </w:tc>
        <w:tc>
          <w:tcPr>
            <w:tcW w:w="992" w:type="dxa"/>
          </w:tcPr>
          <w:p w14:paraId="45B78DB0" w14:textId="77777777" w:rsidR="00B81766" w:rsidRPr="00B81766" w:rsidRDefault="00B81766" w:rsidP="00B81766">
            <w:pPr>
              <w:autoSpaceDE w:val="0"/>
              <w:autoSpaceDN w:val="0"/>
              <w:adjustRightInd w:val="0"/>
              <w:jc w:val="center"/>
            </w:pPr>
            <w:r w:rsidRPr="00B81766">
              <w:t>Первый год планового периода 2022 год</w:t>
            </w:r>
          </w:p>
        </w:tc>
        <w:tc>
          <w:tcPr>
            <w:tcW w:w="1763" w:type="dxa"/>
            <w:vMerge w:val="restart"/>
          </w:tcPr>
          <w:p w14:paraId="2DC36C42" w14:textId="77777777" w:rsidR="00B81766" w:rsidRPr="00B81766" w:rsidRDefault="00B81766" w:rsidP="00B81766">
            <w:pPr>
              <w:autoSpaceDE w:val="0"/>
              <w:autoSpaceDN w:val="0"/>
              <w:adjustRightInd w:val="0"/>
              <w:jc w:val="center"/>
            </w:pPr>
            <w:r w:rsidRPr="00B81766">
              <w:t>Итого на очередной финансовый год и плановый период</w:t>
            </w:r>
          </w:p>
          <w:p w14:paraId="3D1CF937" w14:textId="77777777" w:rsidR="00B81766" w:rsidRPr="00B81766" w:rsidRDefault="00B81766" w:rsidP="00B81766">
            <w:pPr>
              <w:autoSpaceDE w:val="0"/>
              <w:autoSpaceDN w:val="0"/>
              <w:adjustRightInd w:val="0"/>
              <w:jc w:val="center"/>
            </w:pPr>
            <w:r w:rsidRPr="00B81766">
              <w:t>2019-2022 г.</w:t>
            </w:r>
          </w:p>
        </w:tc>
      </w:tr>
      <w:tr w:rsidR="00B81766" w:rsidRPr="00B81766" w14:paraId="2DE343C5" w14:textId="77777777" w:rsidTr="005059F8">
        <w:tc>
          <w:tcPr>
            <w:tcW w:w="680" w:type="dxa"/>
            <w:vMerge/>
          </w:tcPr>
          <w:p w14:paraId="3BBFAFD9" w14:textId="77777777" w:rsidR="00B81766" w:rsidRPr="00B81766" w:rsidRDefault="00B81766" w:rsidP="00B81766">
            <w:pPr>
              <w:spacing w:after="200" w:line="276" w:lineRule="auto"/>
              <w:rPr>
                <w:rFonts w:ascii="Calibri" w:hAnsi="Calibri"/>
                <w:sz w:val="22"/>
                <w:szCs w:val="22"/>
              </w:rPr>
            </w:pPr>
          </w:p>
        </w:tc>
        <w:tc>
          <w:tcPr>
            <w:tcW w:w="1984" w:type="dxa"/>
            <w:vMerge/>
          </w:tcPr>
          <w:p w14:paraId="43C9E30F" w14:textId="77777777" w:rsidR="00B81766" w:rsidRPr="00B81766" w:rsidRDefault="00B81766" w:rsidP="00B81766">
            <w:pPr>
              <w:spacing w:after="200" w:line="276" w:lineRule="auto"/>
              <w:rPr>
                <w:rFonts w:ascii="Calibri" w:hAnsi="Calibri"/>
                <w:sz w:val="22"/>
                <w:szCs w:val="22"/>
              </w:rPr>
            </w:pPr>
          </w:p>
        </w:tc>
        <w:tc>
          <w:tcPr>
            <w:tcW w:w="1928" w:type="dxa"/>
            <w:vMerge/>
          </w:tcPr>
          <w:p w14:paraId="33189E60" w14:textId="77777777" w:rsidR="00B81766" w:rsidRPr="00B81766" w:rsidRDefault="00B81766" w:rsidP="00B81766">
            <w:pPr>
              <w:spacing w:after="200" w:line="276" w:lineRule="auto"/>
              <w:rPr>
                <w:rFonts w:ascii="Calibri" w:hAnsi="Calibri"/>
                <w:sz w:val="22"/>
                <w:szCs w:val="22"/>
              </w:rPr>
            </w:pPr>
          </w:p>
        </w:tc>
        <w:tc>
          <w:tcPr>
            <w:tcW w:w="1871" w:type="dxa"/>
            <w:vMerge/>
          </w:tcPr>
          <w:p w14:paraId="5280A03E" w14:textId="77777777" w:rsidR="00B81766" w:rsidRPr="00B81766" w:rsidRDefault="00B81766" w:rsidP="00B81766">
            <w:pPr>
              <w:spacing w:after="200" w:line="276" w:lineRule="auto"/>
              <w:rPr>
                <w:rFonts w:ascii="Calibri" w:hAnsi="Calibri"/>
                <w:sz w:val="22"/>
                <w:szCs w:val="22"/>
              </w:rPr>
            </w:pPr>
          </w:p>
        </w:tc>
        <w:tc>
          <w:tcPr>
            <w:tcW w:w="829" w:type="dxa"/>
          </w:tcPr>
          <w:p w14:paraId="2B903C6C" w14:textId="77777777" w:rsidR="00B81766" w:rsidRPr="00B81766" w:rsidRDefault="00B81766" w:rsidP="00B81766">
            <w:pPr>
              <w:autoSpaceDE w:val="0"/>
              <w:autoSpaceDN w:val="0"/>
              <w:adjustRightInd w:val="0"/>
              <w:jc w:val="center"/>
            </w:pPr>
            <w:r w:rsidRPr="00B81766">
              <w:t>ГРБС</w:t>
            </w:r>
          </w:p>
        </w:tc>
        <w:tc>
          <w:tcPr>
            <w:tcW w:w="708" w:type="dxa"/>
          </w:tcPr>
          <w:p w14:paraId="576AC32A" w14:textId="77777777" w:rsidR="00B81766" w:rsidRPr="00B81766" w:rsidRDefault="00B81766" w:rsidP="00B81766">
            <w:pPr>
              <w:autoSpaceDE w:val="0"/>
              <w:autoSpaceDN w:val="0"/>
              <w:adjustRightInd w:val="0"/>
              <w:jc w:val="center"/>
            </w:pPr>
            <w:r w:rsidRPr="00B81766">
              <w:t>РзПр</w:t>
            </w:r>
          </w:p>
        </w:tc>
        <w:tc>
          <w:tcPr>
            <w:tcW w:w="709" w:type="dxa"/>
          </w:tcPr>
          <w:p w14:paraId="35CE0A7C" w14:textId="77777777" w:rsidR="00B81766" w:rsidRPr="00B81766" w:rsidRDefault="00B81766" w:rsidP="00B81766">
            <w:pPr>
              <w:autoSpaceDE w:val="0"/>
              <w:autoSpaceDN w:val="0"/>
              <w:adjustRightInd w:val="0"/>
              <w:jc w:val="center"/>
            </w:pPr>
            <w:r w:rsidRPr="00B81766">
              <w:t>ЦСР</w:t>
            </w:r>
          </w:p>
        </w:tc>
        <w:tc>
          <w:tcPr>
            <w:tcW w:w="567" w:type="dxa"/>
          </w:tcPr>
          <w:p w14:paraId="3C7503ED" w14:textId="77777777" w:rsidR="00B81766" w:rsidRPr="00B81766" w:rsidRDefault="00B81766" w:rsidP="00B81766">
            <w:pPr>
              <w:autoSpaceDE w:val="0"/>
              <w:autoSpaceDN w:val="0"/>
              <w:adjustRightInd w:val="0"/>
              <w:jc w:val="center"/>
            </w:pPr>
            <w:r w:rsidRPr="00B81766">
              <w:t>ВР</w:t>
            </w:r>
          </w:p>
        </w:tc>
        <w:tc>
          <w:tcPr>
            <w:tcW w:w="992" w:type="dxa"/>
          </w:tcPr>
          <w:p w14:paraId="70245C82" w14:textId="77777777" w:rsidR="00B81766" w:rsidRPr="00B81766" w:rsidRDefault="00B81766" w:rsidP="00B81766">
            <w:pPr>
              <w:autoSpaceDE w:val="0"/>
              <w:autoSpaceDN w:val="0"/>
              <w:adjustRightInd w:val="0"/>
              <w:jc w:val="center"/>
            </w:pPr>
            <w:r w:rsidRPr="00B81766">
              <w:t>план</w:t>
            </w:r>
          </w:p>
        </w:tc>
        <w:tc>
          <w:tcPr>
            <w:tcW w:w="993" w:type="dxa"/>
          </w:tcPr>
          <w:p w14:paraId="3DFDD705" w14:textId="77777777" w:rsidR="00B81766" w:rsidRPr="00B81766" w:rsidRDefault="00B81766" w:rsidP="00B81766">
            <w:pPr>
              <w:autoSpaceDE w:val="0"/>
              <w:autoSpaceDN w:val="0"/>
              <w:adjustRightInd w:val="0"/>
              <w:jc w:val="center"/>
            </w:pPr>
            <w:r w:rsidRPr="00B81766">
              <w:t>план</w:t>
            </w:r>
          </w:p>
        </w:tc>
        <w:tc>
          <w:tcPr>
            <w:tcW w:w="992" w:type="dxa"/>
          </w:tcPr>
          <w:p w14:paraId="4E2EB4F4" w14:textId="77777777" w:rsidR="00B81766" w:rsidRPr="00B81766" w:rsidRDefault="00B81766" w:rsidP="00B81766">
            <w:pPr>
              <w:autoSpaceDE w:val="0"/>
              <w:autoSpaceDN w:val="0"/>
              <w:adjustRightInd w:val="0"/>
              <w:jc w:val="center"/>
            </w:pPr>
            <w:r w:rsidRPr="00B81766">
              <w:t>план</w:t>
            </w:r>
          </w:p>
        </w:tc>
        <w:tc>
          <w:tcPr>
            <w:tcW w:w="992" w:type="dxa"/>
          </w:tcPr>
          <w:p w14:paraId="70E0E22F" w14:textId="77777777" w:rsidR="00B81766" w:rsidRPr="00B81766" w:rsidRDefault="00B81766" w:rsidP="00B81766">
            <w:pPr>
              <w:autoSpaceDE w:val="0"/>
              <w:autoSpaceDN w:val="0"/>
              <w:adjustRightInd w:val="0"/>
              <w:jc w:val="center"/>
            </w:pPr>
          </w:p>
        </w:tc>
        <w:tc>
          <w:tcPr>
            <w:tcW w:w="1763" w:type="dxa"/>
            <w:vMerge/>
          </w:tcPr>
          <w:p w14:paraId="7E521457" w14:textId="77777777" w:rsidR="00B81766" w:rsidRPr="00B81766" w:rsidRDefault="00B81766" w:rsidP="00B81766">
            <w:pPr>
              <w:autoSpaceDE w:val="0"/>
              <w:autoSpaceDN w:val="0"/>
              <w:adjustRightInd w:val="0"/>
              <w:rPr>
                <w:rFonts w:ascii="Arial" w:hAnsi="Arial" w:cs="Arial"/>
                <w:sz w:val="20"/>
                <w:szCs w:val="20"/>
              </w:rPr>
            </w:pPr>
          </w:p>
        </w:tc>
      </w:tr>
      <w:tr w:rsidR="00B81766" w:rsidRPr="00B81766" w14:paraId="0E671304" w14:textId="77777777" w:rsidTr="005059F8">
        <w:tc>
          <w:tcPr>
            <w:tcW w:w="680" w:type="dxa"/>
          </w:tcPr>
          <w:p w14:paraId="02ABA148" w14:textId="77777777" w:rsidR="00B81766" w:rsidRPr="00B81766" w:rsidRDefault="00B81766" w:rsidP="00B81766">
            <w:pPr>
              <w:autoSpaceDE w:val="0"/>
              <w:autoSpaceDN w:val="0"/>
              <w:adjustRightInd w:val="0"/>
              <w:jc w:val="center"/>
            </w:pPr>
            <w:r w:rsidRPr="00B81766">
              <w:t>1</w:t>
            </w:r>
          </w:p>
        </w:tc>
        <w:tc>
          <w:tcPr>
            <w:tcW w:w="1984" w:type="dxa"/>
          </w:tcPr>
          <w:p w14:paraId="0D56E9ED" w14:textId="77777777" w:rsidR="00B81766" w:rsidRPr="00B81766" w:rsidRDefault="00B81766" w:rsidP="00B81766">
            <w:pPr>
              <w:autoSpaceDE w:val="0"/>
              <w:autoSpaceDN w:val="0"/>
              <w:adjustRightInd w:val="0"/>
              <w:jc w:val="center"/>
            </w:pPr>
            <w:r w:rsidRPr="00B81766">
              <w:t>2</w:t>
            </w:r>
          </w:p>
        </w:tc>
        <w:tc>
          <w:tcPr>
            <w:tcW w:w="1928" w:type="dxa"/>
          </w:tcPr>
          <w:p w14:paraId="5A58E75D" w14:textId="77777777" w:rsidR="00B81766" w:rsidRPr="00B81766" w:rsidRDefault="00B81766" w:rsidP="00B81766">
            <w:pPr>
              <w:autoSpaceDE w:val="0"/>
              <w:autoSpaceDN w:val="0"/>
              <w:adjustRightInd w:val="0"/>
              <w:jc w:val="center"/>
            </w:pPr>
            <w:r w:rsidRPr="00B81766">
              <w:t>3</w:t>
            </w:r>
          </w:p>
        </w:tc>
        <w:tc>
          <w:tcPr>
            <w:tcW w:w="1871" w:type="dxa"/>
          </w:tcPr>
          <w:p w14:paraId="1FB0C972" w14:textId="77777777" w:rsidR="00B81766" w:rsidRPr="00B81766" w:rsidRDefault="00B81766" w:rsidP="00B81766">
            <w:pPr>
              <w:autoSpaceDE w:val="0"/>
              <w:autoSpaceDN w:val="0"/>
              <w:adjustRightInd w:val="0"/>
              <w:jc w:val="center"/>
            </w:pPr>
            <w:r w:rsidRPr="00B81766">
              <w:t>4</w:t>
            </w:r>
          </w:p>
        </w:tc>
        <w:tc>
          <w:tcPr>
            <w:tcW w:w="829" w:type="dxa"/>
          </w:tcPr>
          <w:p w14:paraId="5C2CEFD5" w14:textId="77777777" w:rsidR="00B81766" w:rsidRPr="00B81766" w:rsidRDefault="00B81766" w:rsidP="00B81766">
            <w:pPr>
              <w:autoSpaceDE w:val="0"/>
              <w:autoSpaceDN w:val="0"/>
              <w:adjustRightInd w:val="0"/>
              <w:jc w:val="center"/>
            </w:pPr>
            <w:r w:rsidRPr="00B81766">
              <w:t>5</w:t>
            </w:r>
          </w:p>
        </w:tc>
        <w:tc>
          <w:tcPr>
            <w:tcW w:w="708" w:type="dxa"/>
          </w:tcPr>
          <w:p w14:paraId="42F99AEA" w14:textId="77777777" w:rsidR="00B81766" w:rsidRPr="00B81766" w:rsidRDefault="00B81766" w:rsidP="00B81766">
            <w:pPr>
              <w:autoSpaceDE w:val="0"/>
              <w:autoSpaceDN w:val="0"/>
              <w:adjustRightInd w:val="0"/>
              <w:jc w:val="center"/>
            </w:pPr>
            <w:r w:rsidRPr="00B81766">
              <w:t>6</w:t>
            </w:r>
          </w:p>
        </w:tc>
        <w:tc>
          <w:tcPr>
            <w:tcW w:w="709" w:type="dxa"/>
          </w:tcPr>
          <w:p w14:paraId="7CB8E95B" w14:textId="77777777" w:rsidR="00B81766" w:rsidRPr="00B81766" w:rsidRDefault="00B81766" w:rsidP="00B81766">
            <w:pPr>
              <w:autoSpaceDE w:val="0"/>
              <w:autoSpaceDN w:val="0"/>
              <w:adjustRightInd w:val="0"/>
              <w:jc w:val="center"/>
            </w:pPr>
            <w:r w:rsidRPr="00B81766">
              <w:t>7</w:t>
            </w:r>
          </w:p>
        </w:tc>
        <w:tc>
          <w:tcPr>
            <w:tcW w:w="567" w:type="dxa"/>
          </w:tcPr>
          <w:p w14:paraId="5CDD4CE8" w14:textId="77777777" w:rsidR="00B81766" w:rsidRPr="00B81766" w:rsidRDefault="00B81766" w:rsidP="00B81766">
            <w:pPr>
              <w:autoSpaceDE w:val="0"/>
              <w:autoSpaceDN w:val="0"/>
              <w:adjustRightInd w:val="0"/>
              <w:jc w:val="center"/>
            </w:pPr>
            <w:r w:rsidRPr="00B81766">
              <w:t>8</w:t>
            </w:r>
          </w:p>
        </w:tc>
        <w:tc>
          <w:tcPr>
            <w:tcW w:w="992" w:type="dxa"/>
          </w:tcPr>
          <w:p w14:paraId="30DC3C12" w14:textId="77777777" w:rsidR="00B81766" w:rsidRPr="00B81766" w:rsidRDefault="00B81766" w:rsidP="00B81766">
            <w:pPr>
              <w:autoSpaceDE w:val="0"/>
              <w:autoSpaceDN w:val="0"/>
              <w:adjustRightInd w:val="0"/>
              <w:jc w:val="center"/>
            </w:pPr>
            <w:r w:rsidRPr="00B81766">
              <w:t>9</w:t>
            </w:r>
          </w:p>
        </w:tc>
        <w:tc>
          <w:tcPr>
            <w:tcW w:w="993" w:type="dxa"/>
          </w:tcPr>
          <w:p w14:paraId="0BF94593" w14:textId="77777777" w:rsidR="00B81766" w:rsidRPr="00B81766" w:rsidRDefault="00B81766" w:rsidP="00B81766">
            <w:pPr>
              <w:autoSpaceDE w:val="0"/>
              <w:autoSpaceDN w:val="0"/>
              <w:adjustRightInd w:val="0"/>
              <w:jc w:val="center"/>
            </w:pPr>
            <w:r w:rsidRPr="00B81766">
              <w:t>10</w:t>
            </w:r>
          </w:p>
        </w:tc>
        <w:tc>
          <w:tcPr>
            <w:tcW w:w="992" w:type="dxa"/>
          </w:tcPr>
          <w:p w14:paraId="74EED35E" w14:textId="77777777" w:rsidR="00B81766" w:rsidRPr="00B81766" w:rsidRDefault="00B81766" w:rsidP="00B81766">
            <w:pPr>
              <w:autoSpaceDE w:val="0"/>
              <w:autoSpaceDN w:val="0"/>
              <w:adjustRightInd w:val="0"/>
              <w:jc w:val="center"/>
            </w:pPr>
            <w:r w:rsidRPr="00B81766">
              <w:t>11</w:t>
            </w:r>
          </w:p>
        </w:tc>
        <w:tc>
          <w:tcPr>
            <w:tcW w:w="992" w:type="dxa"/>
          </w:tcPr>
          <w:p w14:paraId="092FBB7B" w14:textId="77777777" w:rsidR="00B81766" w:rsidRPr="00B81766" w:rsidRDefault="00B81766" w:rsidP="00B81766">
            <w:pPr>
              <w:autoSpaceDE w:val="0"/>
              <w:autoSpaceDN w:val="0"/>
              <w:adjustRightInd w:val="0"/>
              <w:jc w:val="center"/>
            </w:pPr>
            <w:r w:rsidRPr="00B81766">
              <w:t>12</w:t>
            </w:r>
          </w:p>
        </w:tc>
        <w:tc>
          <w:tcPr>
            <w:tcW w:w="1763" w:type="dxa"/>
          </w:tcPr>
          <w:p w14:paraId="07381AC1" w14:textId="77777777" w:rsidR="00B81766" w:rsidRPr="00B81766" w:rsidRDefault="00B81766" w:rsidP="00B81766">
            <w:pPr>
              <w:autoSpaceDE w:val="0"/>
              <w:autoSpaceDN w:val="0"/>
              <w:adjustRightInd w:val="0"/>
              <w:jc w:val="center"/>
            </w:pPr>
            <w:r w:rsidRPr="00B81766">
              <w:t>13</w:t>
            </w:r>
          </w:p>
        </w:tc>
      </w:tr>
      <w:tr w:rsidR="00B81766" w:rsidRPr="00B81766" w14:paraId="34B0E20A" w14:textId="77777777" w:rsidTr="005059F8">
        <w:tc>
          <w:tcPr>
            <w:tcW w:w="680" w:type="dxa"/>
            <w:vMerge w:val="restart"/>
          </w:tcPr>
          <w:p w14:paraId="23513D12" w14:textId="77777777" w:rsidR="00B81766" w:rsidRPr="00B81766" w:rsidRDefault="00B81766" w:rsidP="00B81766">
            <w:pPr>
              <w:autoSpaceDE w:val="0"/>
              <w:autoSpaceDN w:val="0"/>
              <w:adjustRightInd w:val="0"/>
            </w:pPr>
          </w:p>
        </w:tc>
        <w:tc>
          <w:tcPr>
            <w:tcW w:w="1984" w:type="dxa"/>
            <w:vMerge w:val="restart"/>
          </w:tcPr>
          <w:p w14:paraId="7EA0B35A" w14:textId="77777777" w:rsidR="00B81766" w:rsidRPr="00B81766" w:rsidRDefault="00B81766" w:rsidP="00B81766">
            <w:pPr>
              <w:autoSpaceDE w:val="0"/>
              <w:autoSpaceDN w:val="0"/>
              <w:adjustRightInd w:val="0"/>
            </w:pPr>
            <w:r w:rsidRPr="00B81766">
              <w:t>Муниципальная программа Большеулуйского района</w:t>
            </w:r>
          </w:p>
        </w:tc>
        <w:tc>
          <w:tcPr>
            <w:tcW w:w="1928" w:type="dxa"/>
            <w:vMerge w:val="restart"/>
          </w:tcPr>
          <w:p w14:paraId="760D7F66" w14:textId="77777777" w:rsidR="00B81766" w:rsidRPr="00B81766" w:rsidRDefault="00B81766" w:rsidP="00B81766">
            <w:pPr>
              <w:autoSpaceDE w:val="0"/>
              <w:autoSpaceDN w:val="0"/>
              <w:adjustRightInd w:val="0"/>
            </w:pPr>
            <w:r w:rsidRPr="00B81766">
              <w:t xml:space="preserve">«Развитие физической культуры, спорта в </w:t>
            </w:r>
            <w:r w:rsidRPr="00B81766">
              <w:lastRenderedPageBreak/>
              <w:t>Большеулуйском районе Красноярского края»</w:t>
            </w:r>
          </w:p>
        </w:tc>
        <w:tc>
          <w:tcPr>
            <w:tcW w:w="1871" w:type="dxa"/>
          </w:tcPr>
          <w:p w14:paraId="7EDD680F" w14:textId="77777777" w:rsidR="00B81766" w:rsidRPr="00B81766" w:rsidRDefault="00B81766" w:rsidP="00B81766">
            <w:pPr>
              <w:autoSpaceDE w:val="0"/>
              <w:autoSpaceDN w:val="0"/>
              <w:adjustRightInd w:val="0"/>
            </w:pPr>
            <w:r w:rsidRPr="00B81766">
              <w:lastRenderedPageBreak/>
              <w:t xml:space="preserve">всего расходные обязательства по муниципальной программе </w:t>
            </w:r>
          </w:p>
        </w:tc>
        <w:tc>
          <w:tcPr>
            <w:tcW w:w="829" w:type="dxa"/>
          </w:tcPr>
          <w:p w14:paraId="0EEDF8F8" w14:textId="77777777" w:rsidR="00B81766" w:rsidRPr="00B81766" w:rsidRDefault="00B81766" w:rsidP="00B81766">
            <w:pPr>
              <w:autoSpaceDE w:val="0"/>
              <w:autoSpaceDN w:val="0"/>
              <w:adjustRightInd w:val="0"/>
              <w:jc w:val="center"/>
            </w:pPr>
            <w:r w:rsidRPr="00B81766">
              <w:t>Х</w:t>
            </w:r>
          </w:p>
        </w:tc>
        <w:tc>
          <w:tcPr>
            <w:tcW w:w="708" w:type="dxa"/>
          </w:tcPr>
          <w:p w14:paraId="5A74FCC3" w14:textId="77777777" w:rsidR="00B81766" w:rsidRPr="00B81766" w:rsidRDefault="00B81766" w:rsidP="00B81766">
            <w:pPr>
              <w:autoSpaceDE w:val="0"/>
              <w:autoSpaceDN w:val="0"/>
              <w:adjustRightInd w:val="0"/>
              <w:jc w:val="center"/>
            </w:pPr>
            <w:r w:rsidRPr="00B81766">
              <w:t>Х</w:t>
            </w:r>
          </w:p>
        </w:tc>
        <w:tc>
          <w:tcPr>
            <w:tcW w:w="709" w:type="dxa"/>
          </w:tcPr>
          <w:p w14:paraId="5511A74B" w14:textId="77777777" w:rsidR="00B81766" w:rsidRPr="00B81766" w:rsidRDefault="00B81766" w:rsidP="00B81766">
            <w:pPr>
              <w:autoSpaceDE w:val="0"/>
              <w:autoSpaceDN w:val="0"/>
              <w:adjustRightInd w:val="0"/>
              <w:jc w:val="center"/>
            </w:pPr>
            <w:r w:rsidRPr="00B81766">
              <w:t>Х</w:t>
            </w:r>
          </w:p>
        </w:tc>
        <w:tc>
          <w:tcPr>
            <w:tcW w:w="567" w:type="dxa"/>
          </w:tcPr>
          <w:p w14:paraId="214BDC03" w14:textId="77777777" w:rsidR="00B81766" w:rsidRPr="00B81766" w:rsidRDefault="00B81766" w:rsidP="00B81766">
            <w:pPr>
              <w:autoSpaceDE w:val="0"/>
              <w:autoSpaceDN w:val="0"/>
              <w:adjustRightInd w:val="0"/>
              <w:jc w:val="center"/>
            </w:pPr>
            <w:r w:rsidRPr="00B81766">
              <w:t>Х</w:t>
            </w:r>
          </w:p>
        </w:tc>
        <w:tc>
          <w:tcPr>
            <w:tcW w:w="992" w:type="dxa"/>
          </w:tcPr>
          <w:p w14:paraId="76442AEA" w14:textId="77777777" w:rsidR="00B81766" w:rsidRPr="00B81766" w:rsidRDefault="00B81766" w:rsidP="00B81766">
            <w:pPr>
              <w:autoSpaceDE w:val="0"/>
              <w:autoSpaceDN w:val="0"/>
              <w:adjustRightInd w:val="0"/>
              <w:jc w:val="center"/>
            </w:pPr>
            <w:r w:rsidRPr="00B81766">
              <w:t>7 831,5</w:t>
            </w:r>
          </w:p>
        </w:tc>
        <w:tc>
          <w:tcPr>
            <w:tcW w:w="993" w:type="dxa"/>
          </w:tcPr>
          <w:p w14:paraId="302F4C51" w14:textId="77777777" w:rsidR="00B81766" w:rsidRPr="00B81766" w:rsidRDefault="00B81766" w:rsidP="00B81766">
            <w:pPr>
              <w:autoSpaceDE w:val="0"/>
              <w:autoSpaceDN w:val="0"/>
              <w:adjustRightInd w:val="0"/>
              <w:jc w:val="center"/>
            </w:pPr>
            <w:r w:rsidRPr="00B81766">
              <w:t>5 613,8</w:t>
            </w:r>
          </w:p>
        </w:tc>
        <w:tc>
          <w:tcPr>
            <w:tcW w:w="992" w:type="dxa"/>
          </w:tcPr>
          <w:p w14:paraId="218F9C44" w14:textId="77777777" w:rsidR="00B81766" w:rsidRPr="00B81766" w:rsidRDefault="00B81766" w:rsidP="00B81766">
            <w:pPr>
              <w:autoSpaceDE w:val="0"/>
              <w:autoSpaceDN w:val="0"/>
              <w:adjustRightInd w:val="0"/>
              <w:jc w:val="center"/>
            </w:pPr>
            <w:r w:rsidRPr="00B81766">
              <w:t>5 353,8</w:t>
            </w:r>
          </w:p>
        </w:tc>
        <w:tc>
          <w:tcPr>
            <w:tcW w:w="992" w:type="dxa"/>
          </w:tcPr>
          <w:p w14:paraId="1D6A9234" w14:textId="77777777" w:rsidR="00B81766" w:rsidRPr="00B81766" w:rsidRDefault="00B81766" w:rsidP="00B81766">
            <w:pPr>
              <w:autoSpaceDE w:val="0"/>
              <w:autoSpaceDN w:val="0"/>
              <w:adjustRightInd w:val="0"/>
              <w:jc w:val="center"/>
            </w:pPr>
            <w:r w:rsidRPr="00B81766">
              <w:t>5 353,8</w:t>
            </w:r>
          </w:p>
        </w:tc>
        <w:tc>
          <w:tcPr>
            <w:tcW w:w="1763" w:type="dxa"/>
          </w:tcPr>
          <w:p w14:paraId="1C77A2E5" w14:textId="77777777" w:rsidR="00B81766" w:rsidRPr="00B81766" w:rsidRDefault="00B81766" w:rsidP="00B81766">
            <w:pPr>
              <w:autoSpaceDE w:val="0"/>
              <w:autoSpaceDN w:val="0"/>
              <w:adjustRightInd w:val="0"/>
              <w:jc w:val="center"/>
            </w:pPr>
            <w:r w:rsidRPr="00B81766">
              <w:t>24 152,9</w:t>
            </w:r>
          </w:p>
        </w:tc>
      </w:tr>
      <w:tr w:rsidR="00B81766" w:rsidRPr="00B81766" w14:paraId="6CB4622C" w14:textId="77777777" w:rsidTr="005059F8">
        <w:tc>
          <w:tcPr>
            <w:tcW w:w="680" w:type="dxa"/>
            <w:vMerge/>
          </w:tcPr>
          <w:p w14:paraId="00DC71FA" w14:textId="77777777" w:rsidR="00B81766" w:rsidRPr="00B81766" w:rsidRDefault="00B81766" w:rsidP="00B81766">
            <w:pPr>
              <w:spacing w:after="200" w:line="276" w:lineRule="auto"/>
              <w:rPr>
                <w:rFonts w:ascii="Calibri" w:hAnsi="Calibri"/>
                <w:sz w:val="22"/>
                <w:szCs w:val="22"/>
              </w:rPr>
            </w:pPr>
          </w:p>
        </w:tc>
        <w:tc>
          <w:tcPr>
            <w:tcW w:w="1984" w:type="dxa"/>
            <w:vMerge/>
          </w:tcPr>
          <w:p w14:paraId="240D3D38" w14:textId="77777777" w:rsidR="00B81766" w:rsidRPr="00B81766" w:rsidRDefault="00B81766" w:rsidP="00B81766">
            <w:pPr>
              <w:spacing w:after="200" w:line="276" w:lineRule="auto"/>
              <w:rPr>
                <w:rFonts w:ascii="Calibri" w:hAnsi="Calibri"/>
                <w:sz w:val="22"/>
                <w:szCs w:val="22"/>
              </w:rPr>
            </w:pPr>
          </w:p>
        </w:tc>
        <w:tc>
          <w:tcPr>
            <w:tcW w:w="1928" w:type="dxa"/>
            <w:vMerge/>
          </w:tcPr>
          <w:p w14:paraId="2AF24611" w14:textId="77777777" w:rsidR="00B81766" w:rsidRPr="00B81766" w:rsidRDefault="00B81766" w:rsidP="00B81766">
            <w:pPr>
              <w:spacing w:after="200" w:line="276" w:lineRule="auto"/>
              <w:rPr>
                <w:rFonts w:ascii="Calibri" w:hAnsi="Calibri"/>
                <w:sz w:val="22"/>
                <w:szCs w:val="22"/>
              </w:rPr>
            </w:pPr>
          </w:p>
        </w:tc>
        <w:tc>
          <w:tcPr>
            <w:tcW w:w="1871" w:type="dxa"/>
          </w:tcPr>
          <w:p w14:paraId="2B76CC69" w14:textId="77777777" w:rsidR="00B81766" w:rsidRPr="00B81766" w:rsidRDefault="00B81766" w:rsidP="00B81766">
            <w:pPr>
              <w:autoSpaceDE w:val="0"/>
              <w:autoSpaceDN w:val="0"/>
              <w:adjustRightInd w:val="0"/>
            </w:pPr>
            <w:r w:rsidRPr="00B81766">
              <w:t>в том числе по ГРБС:</w:t>
            </w:r>
          </w:p>
        </w:tc>
        <w:tc>
          <w:tcPr>
            <w:tcW w:w="829" w:type="dxa"/>
          </w:tcPr>
          <w:p w14:paraId="078CAC41" w14:textId="77777777" w:rsidR="00B81766" w:rsidRPr="00B81766" w:rsidRDefault="00B81766" w:rsidP="00B81766">
            <w:pPr>
              <w:autoSpaceDE w:val="0"/>
              <w:autoSpaceDN w:val="0"/>
              <w:adjustRightInd w:val="0"/>
            </w:pPr>
          </w:p>
        </w:tc>
        <w:tc>
          <w:tcPr>
            <w:tcW w:w="708" w:type="dxa"/>
          </w:tcPr>
          <w:p w14:paraId="3AB8FC1D" w14:textId="77777777" w:rsidR="00B81766" w:rsidRPr="00B81766" w:rsidRDefault="00B81766" w:rsidP="00B81766">
            <w:pPr>
              <w:autoSpaceDE w:val="0"/>
              <w:autoSpaceDN w:val="0"/>
              <w:adjustRightInd w:val="0"/>
            </w:pPr>
          </w:p>
        </w:tc>
        <w:tc>
          <w:tcPr>
            <w:tcW w:w="709" w:type="dxa"/>
          </w:tcPr>
          <w:p w14:paraId="65ACB318" w14:textId="77777777" w:rsidR="00B81766" w:rsidRPr="00B81766" w:rsidRDefault="00B81766" w:rsidP="00B81766">
            <w:pPr>
              <w:autoSpaceDE w:val="0"/>
              <w:autoSpaceDN w:val="0"/>
              <w:adjustRightInd w:val="0"/>
            </w:pPr>
          </w:p>
        </w:tc>
        <w:tc>
          <w:tcPr>
            <w:tcW w:w="567" w:type="dxa"/>
          </w:tcPr>
          <w:p w14:paraId="2D5F9E0D" w14:textId="77777777" w:rsidR="00B81766" w:rsidRPr="00B81766" w:rsidRDefault="00B81766" w:rsidP="00B81766">
            <w:pPr>
              <w:autoSpaceDE w:val="0"/>
              <w:autoSpaceDN w:val="0"/>
              <w:adjustRightInd w:val="0"/>
            </w:pPr>
          </w:p>
        </w:tc>
        <w:tc>
          <w:tcPr>
            <w:tcW w:w="992" w:type="dxa"/>
          </w:tcPr>
          <w:p w14:paraId="483F15A4" w14:textId="77777777" w:rsidR="00B81766" w:rsidRPr="00B81766" w:rsidRDefault="00B81766" w:rsidP="00B81766">
            <w:pPr>
              <w:autoSpaceDE w:val="0"/>
              <w:autoSpaceDN w:val="0"/>
              <w:adjustRightInd w:val="0"/>
            </w:pPr>
          </w:p>
        </w:tc>
        <w:tc>
          <w:tcPr>
            <w:tcW w:w="993" w:type="dxa"/>
          </w:tcPr>
          <w:p w14:paraId="372E01E8" w14:textId="77777777" w:rsidR="00B81766" w:rsidRPr="00B81766" w:rsidRDefault="00B81766" w:rsidP="00B81766">
            <w:pPr>
              <w:autoSpaceDE w:val="0"/>
              <w:autoSpaceDN w:val="0"/>
              <w:adjustRightInd w:val="0"/>
            </w:pPr>
          </w:p>
        </w:tc>
        <w:tc>
          <w:tcPr>
            <w:tcW w:w="992" w:type="dxa"/>
          </w:tcPr>
          <w:p w14:paraId="7B0BE623" w14:textId="77777777" w:rsidR="00B81766" w:rsidRPr="00B81766" w:rsidRDefault="00B81766" w:rsidP="00B81766">
            <w:pPr>
              <w:autoSpaceDE w:val="0"/>
              <w:autoSpaceDN w:val="0"/>
              <w:adjustRightInd w:val="0"/>
            </w:pPr>
          </w:p>
        </w:tc>
        <w:tc>
          <w:tcPr>
            <w:tcW w:w="992" w:type="dxa"/>
          </w:tcPr>
          <w:p w14:paraId="1288CA26" w14:textId="77777777" w:rsidR="00B81766" w:rsidRPr="00B81766" w:rsidRDefault="00B81766" w:rsidP="00B81766">
            <w:pPr>
              <w:autoSpaceDE w:val="0"/>
              <w:autoSpaceDN w:val="0"/>
              <w:adjustRightInd w:val="0"/>
            </w:pPr>
          </w:p>
        </w:tc>
        <w:tc>
          <w:tcPr>
            <w:tcW w:w="1763" w:type="dxa"/>
          </w:tcPr>
          <w:p w14:paraId="24BFC9FB" w14:textId="77777777" w:rsidR="00B81766" w:rsidRPr="00B81766" w:rsidRDefault="00B81766" w:rsidP="00B81766">
            <w:pPr>
              <w:autoSpaceDE w:val="0"/>
              <w:autoSpaceDN w:val="0"/>
              <w:adjustRightInd w:val="0"/>
            </w:pPr>
          </w:p>
        </w:tc>
      </w:tr>
      <w:tr w:rsidR="00B81766" w:rsidRPr="00B81766" w14:paraId="61A01FEB" w14:textId="77777777" w:rsidTr="005059F8">
        <w:tc>
          <w:tcPr>
            <w:tcW w:w="680" w:type="dxa"/>
            <w:vMerge/>
          </w:tcPr>
          <w:p w14:paraId="5F271078" w14:textId="77777777" w:rsidR="00B81766" w:rsidRPr="00B81766" w:rsidRDefault="00B81766" w:rsidP="00B81766">
            <w:pPr>
              <w:spacing w:after="200" w:line="276" w:lineRule="auto"/>
              <w:rPr>
                <w:rFonts w:ascii="Calibri" w:hAnsi="Calibri"/>
                <w:sz w:val="22"/>
                <w:szCs w:val="22"/>
              </w:rPr>
            </w:pPr>
          </w:p>
        </w:tc>
        <w:tc>
          <w:tcPr>
            <w:tcW w:w="1984" w:type="dxa"/>
            <w:vMerge/>
          </w:tcPr>
          <w:p w14:paraId="78AFA761" w14:textId="77777777" w:rsidR="00B81766" w:rsidRPr="00B81766" w:rsidRDefault="00B81766" w:rsidP="00B81766">
            <w:pPr>
              <w:spacing w:after="200" w:line="276" w:lineRule="auto"/>
              <w:rPr>
                <w:rFonts w:ascii="Calibri" w:hAnsi="Calibri"/>
                <w:sz w:val="22"/>
                <w:szCs w:val="22"/>
              </w:rPr>
            </w:pPr>
          </w:p>
        </w:tc>
        <w:tc>
          <w:tcPr>
            <w:tcW w:w="1928" w:type="dxa"/>
            <w:vMerge/>
          </w:tcPr>
          <w:p w14:paraId="05B521A3" w14:textId="77777777" w:rsidR="00B81766" w:rsidRPr="00B81766" w:rsidRDefault="00B81766" w:rsidP="00B81766">
            <w:pPr>
              <w:spacing w:after="200" w:line="276" w:lineRule="auto"/>
              <w:rPr>
                <w:rFonts w:ascii="Calibri" w:hAnsi="Calibri"/>
                <w:sz w:val="22"/>
                <w:szCs w:val="22"/>
              </w:rPr>
            </w:pPr>
          </w:p>
        </w:tc>
        <w:tc>
          <w:tcPr>
            <w:tcW w:w="1871" w:type="dxa"/>
          </w:tcPr>
          <w:p w14:paraId="10D82530" w14:textId="77777777" w:rsidR="00B81766" w:rsidRPr="00B81766" w:rsidRDefault="00B81766" w:rsidP="00B81766">
            <w:pPr>
              <w:autoSpaceDE w:val="0"/>
              <w:autoSpaceDN w:val="0"/>
              <w:adjustRightInd w:val="0"/>
            </w:pPr>
            <w:r w:rsidRPr="00B81766">
              <w:t>Администрация Большеулуйского района</w:t>
            </w:r>
          </w:p>
        </w:tc>
        <w:tc>
          <w:tcPr>
            <w:tcW w:w="829" w:type="dxa"/>
          </w:tcPr>
          <w:p w14:paraId="4F17540A" w14:textId="77777777" w:rsidR="00B81766" w:rsidRPr="00B81766" w:rsidRDefault="00B81766" w:rsidP="00B81766">
            <w:pPr>
              <w:autoSpaceDE w:val="0"/>
              <w:autoSpaceDN w:val="0"/>
              <w:adjustRightInd w:val="0"/>
              <w:jc w:val="center"/>
            </w:pPr>
            <w:r w:rsidRPr="00B81766">
              <w:t>111</w:t>
            </w:r>
          </w:p>
        </w:tc>
        <w:tc>
          <w:tcPr>
            <w:tcW w:w="708" w:type="dxa"/>
          </w:tcPr>
          <w:p w14:paraId="4CFFE6EA" w14:textId="77777777" w:rsidR="00B81766" w:rsidRPr="00B81766" w:rsidRDefault="00B81766" w:rsidP="00B81766">
            <w:pPr>
              <w:autoSpaceDE w:val="0"/>
              <w:autoSpaceDN w:val="0"/>
              <w:adjustRightInd w:val="0"/>
              <w:jc w:val="center"/>
            </w:pPr>
            <w:r w:rsidRPr="00B81766">
              <w:t>Х</w:t>
            </w:r>
          </w:p>
        </w:tc>
        <w:tc>
          <w:tcPr>
            <w:tcW w:w="709" w:type="dxa"/>
          </w:tcPr>
          <w:p w14:paraId="104A6C56" w14:textId="77777777" w:rsidR="00B81766" w:rsidRPr="00B81766" w:rsidRDefault="00B81766" w:rsidP="00B81766">
            <w:pPr>
              <w:autoSpaceDE w:val="0"/>
              <w:autoSpaceDN w:val="0"/>
              <w:adjustRightInd w:val="0"/>
              <w:jc w:val="center"/>
            </w:pPr>
            <w:r w:rsidRPr="00B81766">
              <w:t>Х</w:t>
            </w:r>
          </w:p>
        </w:tc>
        <w:tc>
          <w:tcPr>
            <w:tcW w:w="567" w:type="dxa"/>
          </w:tcPr>
          <w:p w14:paraId="122AE41B" w14:textId="77777777" w:rsidR="00B81766" w:rsidRPr="00B81766" w:rsidRDefault="00B81766" w:rsidP="00B81766">
            <w:pPr>
              <w:autoSpaceDE w:val="0"/>
              <w:autoSpaceDN w:val="0"/>
              <w:adjustRightInd w:val="0"/>
              <w:jc w:val="center"/>
            </w:pPr>
            <w:r w:rsidRPr="00B81766">
              <w:t>Х</w:t>
            </w:r>
          </w:p>
        </w:tc>
        <w:tc>
          <w:tcPr>
            <w:tcW w:w="992" w:type="dxa"/>
          </w:tcPr>
          <w:p w14:paraId="127D9084" w14:textId="77777777" w:rsidR="00B81766" w:rsidRPr="00B81766" w:rsidRDefault="00B81766" w:rsidP="00B81766">
            <w:pPr>
              <w:autoSpaceDE w:val="0"/>
              <w:autoSpaceDN w:val="0"/>
              <w:adjustRightInd w:val="0"/>
              <w:jc w:val="center"/>
            </w:pPr>
            <w:r w:rsidRPr="00B81766">
              <w:t>7 831,5</w:t>
            </w:r>
          </w:p>
        </w:tc>
        <w:tc>
          <w:tcPr>
            <w:tcW w:w="993" w:type="dxa"/>
          </w:tcPr>
          <w:p w14:paraId="761DCDF9" w14:textId="77777777" w:rsidR="00B81766" w:rsidRPr="00B81766" w:rsidRDefault="00B81766" w:rsidP="00B81766">
            <w:pPr>
              <w:autoSpaceDE w:val="0"/>
              <w:autoSpaceDN w:val="0"/>
              <w:adjustRightInd w:val="0"/>
              <w:jc w:val="center"/>
            </w:pPr>
            <w:r w:rsidRPr="00B81766">
              <w:t>5 613,8</w:t>
            </w:r>
          </w:p>
        </w:tc>
        <w:tc>
          <w:tcPr>
            <w:tcW w:w="992" w:type="dxa"/>
          </w:tcPr>
          <w:p w14:paraId="7073C83C" w14:textId="77777777" w:rsidR="00B81766" w:rsidRPr="00B81766" w:rsidRDefault="00B81766" w:rsidP="00B81766">
            <w:pPr>
              <w:autoSpaceDE w:val="0"/>
              <w:autoSpaceDN w:val="0"/>
              <w:adjustRightInd w:val="0"/>
              <w:jc w:val="center"/>
            </w:pPr>
            <w:r w:rsidRPr="00B81766">
              <w:t>5 353,8</w:t>
            </w:r>
          </w:p>
        </w:tc>
        <w:tc>
          <w:tcPr>
            <w:tcW w:w="992" w:type="dxa"/>
          </w:tcPr>
          <w:p w14:paraId="24D58C87" w14:textId="77777777" w:rsidR="00B81766" w:rsidRPr="00B81766" w:rsidRDefault="00B81766" w:rsidP="00B81766">
            <w:pPr>
              <w:autoSpaceDE w:val="0"/>
              <w:autoSpaceDN w:val="0"/>
              <w:adjustRightInd w:val="0"/>
              <w:jc w:val="center"/>
            </w:pPr>
            <w:r w:rsidRPr="00B81766">
              <w:t>5 353,8</w:t>
            </w:r>
          </w:p>
        </w:tc>
        <w:tc>
          <w:tcPr>
            <w:tcW w:w="1763" w:type="dxa"/>
          </w:tcPr>
          <w:p w14:paraId="2F7CCBB8" w14:textId="77777777" w:rsidR="00B81766" w:rsidRPr="00B81766" w:rsidRDefault="00B81766" w:rsidP="00B81766">
            <w:pPr>
              <w:autoSpaceDE w:val="0"/>
              <w:autoSpaceDN w:val="0"/>
              <w:adjustRightInd w:val="0"/>
              <w:jc w:val="center"/>
            </w:pPr>
            <w:r w:rsidRPr="00B81766">
              <w:t>24 152,9</w:t>
            </w:r>
          </w:p>
        </w:tc>
      </w:tr>
      <w:tr w:rsidR="00B81766" w:rsidRPr="00B81766" w14:paraId="02D93204" w14:textId="77777777" w:rsidTr="005059F8">
        <w:tc>
          <w:tcPr>
            <w:tcW w:w="680" w:type="dxa"/>
            <w:vMerge w:val="restart"/>
          </w:tcPr>
          <w:p w14:paraId="56F55E8D" w14:textId="77777777" w:rsidR="00B81766" w:rsidRPr="00B81766" w:rsidRDefault="00B81766" w:rsidP="00B81766">
            <w:pPr>
              <w:autoSpaceDE w:val="0"/>
              <w:autoSpaceDN w:val="0"/>
              <w:adjustRightInd w:val="0"/>
            </w:pPr>
          </w:p>
        </w:tc>
        <w:tc>
          <w:tcPr>
            <w:tcW w:w="1984" w:type="dxa"/>
            <w:vMerge w:val="restart"/>
          </w:tcPr>
          <w:p w14:paraId="1E391B72" w14:textId="77777777" w:rsidR="00B81766" w:rsidRPr="00B81766" w:rsidRDefault="00B81766" w:rsidP="00B81766">
            <w:pPr>
              <w:autoSpaceDE w:val="0"/>
              <w:autoSpaceDN w:val="0"/>
              <w:adjustRightInd w:val="0"/>
            </w:pPr>
            <w:r w:rsidRPr="00B81766">
              <w:t>Подпрограмма 1</w:t>
            </w:r>
          </w:p>
        </w:tc>
        <w:tc>
          <w:tcPr>
            <w:tcW w:w="1928" w:type="dxa"/>
            <w:vMerge w:val="restart"/>
          </w:tcPr>
          <w:p w14:paraId="0FDE9E30" w14:textId="77777777" w:rsidR="00B81766" w:rsidRPr="00B81766" w:rsidRDefault="00B81766" w:rsidP="00B81766">
            <w:pPr>
              <w:autoSpaceDE w:val="0"/>
              <w:autoSpaceDN w:val="0"/>
              <w:adjustRightInd w:val="0"/>
            </w:pPr>
            <w:r w:rsidRPr="00B81766">
              <w:t>«Развитие массовой физической культуры и спорта</w:t>
            </w:r>
          </w:p>
        </w:tc>
        <w:tc>
          <w:tcPr>
            <w:tcW w:w="1871" w:type="dxa"/>
          </w:tcPr>
          <w:p w14:paraId="6A674CA2" w14:textId="77777777" w:rsidR="00B81766" w:rsidRPr="00B81766" w:rsidRDefault="00B81766" w:rsidP="00B81766">
            <w:pPr>
              <w:autoSpaceDE w:val="0"/>
              <w:autoSpaceDN w:val="0"/>
              <w:adjustRightInd w:val="0"/>
            </w:pPr>
            <w:r w:rsidRPr="00B81766">
              <w:t xml:space="preserve">всего расходные обязательства по подпрограмме </w:t>
            </w:r>
          </w:p>
        </w:tc>
        <w:tc>
          <w:tcPr>
            <w:tcW w:w="829" w:type="dxa"/>
          </w:tcPr>
          <w:p w14:paraId="17F3E1B5" w14:textId="77777777" w:rsidR="00B81766" w:rsidRPr="00B81766" w:rsidRDefault="00B81766" w:rsidP="00B81766">
            <w:pPr>
              <w:autoSpaceDE w:val="0"/>
              <w:autoSpaceDN w:val="0"/>
              <w:adjustRightInd w:val="0"/>
            </w:pPr>
          </w:p>
        </w:tc>
        <w:tc>
          <w:tcPr>
            <w:tcW w:w="708" w:type="dxa"/>
          </w:tcPr>
          <w:p w14:paraId="0226A417" w14:textId="77777777" w:rsidR="00B81766" w:rsidRPr="00B81766" w:rsidRDefault="00B81766" w:rsidP="00B81766">
            <w:pPr>
              <w:autoSpaceDE w:val="0"/>
              <w:autoSpaceDN w:val="0"/>
              <w:adjustRightInd w:val="0"/>
              <w:jc w:val="center"/>
            </w:pPr>
            <w:r w:rsidRPr="00B81766">
              <w:t>Х</w:t>
            </w:r>
          </w:p>
        </w:tc>
        <w:tc>
          <w:tcPr>
            <w:tcW w:w="709" w:type="dxa"/>
          </w:tcPr>
          <w:p w14:paraId="1F71B6D6" w14:textId="77777777" w:rsidR="00B81766" w:rsidRPr="00B81766" w:rsidRDefault="00B81766" w:rsidP="00B81766">
            <w:pPr>
              <w:autoSpaceDE w:val="0"/>
              <w:autoSpaceDN w:val="0"/>
              <w:adjustRightInd w:val="0"/>
              <w:jc w:val="center"/>
            </w:pPr>
            <w:r w:rsidRPr="00B81766">
              <w:t>Х</w:t>
            </w:r>
          </w:p>
        </w:tc>
        <w:tc>
          <w:tcPr>
            <w:tcW w:w="567" w:type="dxa"/>
          </w:tcPr>
          <w:p w14:paraId="687FF739" w14:textId="77777777" w:rsidR="00B81766" w:rsidRPr="00B81766" w:rsidRDefault="00B81766" w:rsidP="00B81766">
            <w:pPr>
              <w:autoSpaceDE w:val="0"/>
              <w:autoSpaceDN w:val="0"/>
              <w:adjustRightInd w:val="0"/>
              <w:jc w:val="center"/>
            </w:pPr>
            <w:r w:rsidRPr="00B81766">
              <w:t>Х</w:t>
            </w:r>
          </w:p>
        </w:tc>
        <w:tc>
          <w:tcPr>
            <w:tcW w:w="992" w:type="dxa"/>
          </w:tcPr>
          <w:p w14:paraId="103C417E" w14:textId="77777777" w:rsidR="00B81766" w:rsidRPr="00B81766" w:rsidRDefault="00B81766" w:rsidP="00B81766">
            <w:pPr>
              <w:autoSpaceDE w:val="0"/>
              <w:autoSpaceDN w:val="0"/>
              <w:adjustRightInd w:val="0"/>
              <w:jc w:val="center"/>
            </w:pPr>
          </w:p>
        </w:tc>
        <w:tc>
          <w:tcPr>
            <w:tcW w:w="993" w:type="dxa"/>
          </w:tcPr>
          <w:p w14:paraId="72A934F2" w14:textId="77777777" w:rsidR="00B81766" w:rsidRPr="00B81766" w:rsidRDefault="00B81766" w:rsidP="00B81766">
            <w:pPr>
              <w:autoSpaceDE w:val="0"/>
              <w:autoSpaceDN w:val="0"/>
              <w:adjustRightInd w:val="0"/>
              <w:jc w:val="center"/>
            </w:pPr>
          </w:p>
        </w:tc>
        <w:tc>
          <w:tcPr>
            <w:tcW w:w="992" w:type="dxa"/>
          </w:tcPr>
          <w:p w14:paraId="60610E44" w14:textId="77777777" w:rsidR="00B81766" w:rsidRPr="00B81766" w:rsidRDefault="00B81766" w:rsidP="00B81766">
            <w:pPr>
              <w:autoSpaceDE w:val="0"/>
              <w:autoSpaceDN w:val="0"/>
              <w:adjustRightInd w:val="0"/>
              <w:jc w:val="center"/>
            </w:pPr>
          </w:p>
        </w:tc>
        <w:tc>
          <w:tcPr>
            <w:tcW w:w="992" w:type="dxa"/>
          </w:tcPr>
          <w:p w14:paraId="066D2557" w14:textId="77777777" w:rsidR="00B81766" w:rsidRPr="00B81766" w:rsidRDefault="00B81766" w:rsidP="00B81766">
            <w:pPr>
              <w:autoSpaceDE w:val="0"/>
              <w:autoSpaceDN w:val="0"/>
              <w:adjustRightInd w:val="0"/>
              <w:jc w:val="center"/>
            </w:pPr>
          </w:p>
        </w:tc>
        <w:tc>
          <w:tcPr>
            <w:tcW w:w="1763" w:type="dxa"/>
          </w:tcPr>
          <w:p w14:paraId="243E3DE5" w14:textId="77777777" w:rsidR="00B81766" w:rsidRPr="00B81766" w:rsidRDefault="00B81766" w:rsidP="00B81766">
            <w:pPr>
              <w:autoSpaceDE w:val="0"/>
              <w:autoSpaceDN w:val="0"/>
              <w:adjustRightInd w:val="0"/>
              <w:jc w:val="center"/>
            </w:pPr>
          </w:p>
        </w:tc>
      </w:tr>
      <w:tr w:rsidR="00B81766" w:rsidRPr="00B81766" w14:paraId="13E8A7D8" w14:textId="77777777" w:rsidTr="005059F8">
        <w:tc>
          <w:tcPr>
            <w:tcW w:w="680" w:type="dxa"/>
            <w:vMerge/>
          </w:tcPr>
          <w:p w14:paraId="6160834A" w14:textId="77777777" w:rsidR="00B81766" w:rsidRPr="00B81766" w:rsidRDefault="00B81766" w:rsidP="00B81766">
            <w:pPr>
              <w:spacing w:after="200" w:line="276" w:lineRule="auto"/>
              <w:rPr>
                <w:rFonts w:ascii="Calibri" w:hAnsi="Calibri"/>
                <w:sz w:val="22"/>
                <w:szCs w:val="22"/>
              </w:rPr>
            </w:pPr>
          </w:p>
        </w:tc>
        <w:tc>
          <w:tcPr>
            <w:tcW w:w="1984" w:type="dxa"/>
            <w:vMerge/>
          </w:tcPr>
          <w:p w14:paraId="4E99A4CC" w14:textId="77777777" w:rsidR="00B81766" w:rsidRPr="00B81766" w:rsidRDefault="00B81766" w:rsidP="00B81766">
            <w:pPr>
              <w:spacing w:after="200" w:line="276" w:lineRule="auto"/>
              <w:rPr>
                <w:rFonts w:ascii="Calibri" w:hAnsi="Calibri"/>
                <w:sz w:val="22"/>
                <w:szCs w:val="22"/>
              </w:rPr>
            </w:pPr>
          </w:p>
        </w:tc>
        <w:tc>
          <w:tcPr>
            <w:tcW w:w="1928" w:type="dxa"/>
            <w:vMerge/>
          </w:tcPr>
          <w:p w14:paraId="7753FAB3" w14:textId="77777777" w:rsidR="00B81766" w:rsidRPr="00B81766" w:rsidRDefault="00B81766" w:rsidP="00B81766">
            <w:pPr>
              <w:spacing w:after="200" w:line="276" w:lineRule="auto"/>
              <w:rPr>
                <w:rFonts w:ascii="Calibri" w:hAnsi="Calibri"/>
                <w:sz w:val="22"/>
                <w:szCs w:val="22"/>
              </w:rPr>
            </w:pPr>
          </w:p>
        </w:tc>
        <w:tc>
          <w:tcPr>
            <w:tcW w:w="1871" w:type="dxa"/>
          </w:tcPr>
          <w:p w14:paraId="6BC5A800" w14:textId="77777777" w:rsidR="00B81766" w:rsidRPr="00B81766" w:rsidRDefault="00B81766" w:rsidP="00B81766">
            <w:pPr>
              <w:autoSpaceDE w:val="0"/>
              <w:autoSpaceDN w:val="0"/>
              <w:adjustRightInd w:val="0"/>
            </w:pPr>
            <w:r w:rsidRPr="00B81766">
              <w:t>в том числе по ГРБС:</w:t>
            </w:r>
          </w:p>
        </w:tc>
        <w:tc>
          <w:tcPr>
            <w:tcW w:w="829" w:type="dxa"/>
          </w:tcPr>
          <w:p w14:paraId="18CAF553" w14:textId="77777777" w:rsidR="00B81766" w:rsidRPr="00B81766" w:rsidRDefault="00B81766" w:rsidP="00B81766">
            <w:pPr>
              <w:autoSpaceDE w:val="0"/>
              <w:autoSpaceDN w:val="0"/>
              <w:adjustRightInd w:val="0"/>
            </w:pPr>
          </w:p>
        </w:tc>
        <w:tc>
          <w:tcPr>
            <w:tcW w:w="708" w:type="dxa"/>
          </w:tcPr>
          <w:p w14:paraId="3D32253A" w14:textId="77777777" w:rsidR="00B81766" w:rsidRPr="00B81766" w:rsidRDefault="00B81766" w:rsidP="00B81766">
            <w:pPr>
              <w:autoSpaceDE w:val="0"/>
              <w:autoSpaceDN w:val="0"/>
              <w:adjustRightInd w:val="0"/>
              <w:jc w:val="center"/>
            </w:pPr>
            <w:r w:rsidRPr="00B81766">
              <w:t>Х</w:t>
            </w:r>
          </w:p>
        </w:tc>
        <w:tc>
          <w:tcPr>
            <w:tcW w:w="709" w:type="dxa"/>
          </w:tcPr>
          <w:p w14:paraId="47CB0520" w14:textId="77777777" w:rsidR="00B81766" w:rsidRPr="00B81766" w:rsidRDefault="00B81766" w:rsidP="00B81766">
            <w:pPr>
              <w:autoSpaceDE w:val="0"/>
              <w:autoSpaceDN w:val="0"/>
              <w:adjustRightInd w:val="0"/>
              <w:jc w:val="center"/>
            </w:pPr>
            <w:r w:rsidRPr="00B81766">
              <w:t>Х</w:t>
            </w:r>
          </w:p>
        </w:tc>
        <w:tc>
          <w:tcPr>
            <w:tcW w:w="567" w:type="dxa"/>
          </w:tcPr>
          <w:p w14:paraId="52907B69" w14:textId="77777777" w:rsidR="00B81766" w:rsidRPr="00B81766" w:rsidRDefault="00B81766" w:rsidP="00B81766">
            <w:pPr>
              <w:autoSpaceDE w:val="0"/>
              <w:autoSpaceDN w:val="0"/>
              <w:adjustRightInd w:val="0"/>
              <w:jc w:val="center"/>
            </w:pPr>
            <w:r w:rsidRPr="00B81766">
              <w:t>Х</w:t>
            </w:r>
          </w:p>
        </w:tc>
        <w:tc>
          <w:tcPr>
            <w:tcW w:w="992" w:type="dxa"/>
          </w:tcPr>
          <w:p w14:paraId="0BDB3C5F" w14:textId="77777777" w:rsidR="00B81766" w:rsidRPr="00B81766" w:rsidRDefault="00B81766" w:rsidP="00B81766">
            <w:pPr>
              <w:autoSpaceDE w:val="0"/>
              <w:autoSpaceDN w:val="0"/>
              <w:adjustRightInd w:val="0"/>
            </w:pPr>
          </w:p>
        </w:tc>
        <w:tc>
          <w:tcPr>
            <w:tcW w:w="993" w:type="dxa"/>
          </w:tcPr>
          <w:p w14:paraId="74A7B817" w14:textId="77777777" w:rsidR="00B81766" w:rsidRPr="00B81766" w:rsidRDefault="00B81766" w:rsidP="00B81766">
            <w:pPr>
              <w:autoSpaceDE w:val="0"/>
              <w:autoSpaceDN w:val="0"/>
              <w:adjustRightInd w:val="0"/>
            </w:pPr>
          </w:p>
        </w:tc>
        <w:tc>
          <w:tcPr>
            <w:tcW w:w="992" w:type="dxa"/>
          </w:tcPr>
          <w:p w14:paraId="614E314E" w14:textId="77777777" w:rsidR="00B81766" w:rsidRPr="00B81766" w:rsidRDefault="00B81766" w:rsidP="00B81766">
            <w:pPr>
              <w:autoSpaceDE w:val="0"/>
              <w:autoSpaceDN w:val="0"/>
              <w:adjustRightInd w:val="0"/>
            </w:pPr>
          </w:p>
        </w:tc>
        <w:tc>
          <w:tcPr>
            <w:tcW w:w="992" w:type="dxa"/>
          </w:tcPr>
          <w:p w14:paraId="0FC66D5B" w14:textId="77777777" w:rsidR="00B81766" w:rsidRPr="00B81766" w:rsidRDefault="00B81766" w:rsidP="00B81766">
            <w:pPr>
              <w:autoSpaceDE w:val="0"/>
              <w:autoSpaceDN w:val="0"/>
              <w:adjustRightInd w:val="0"/>
            </w:pPr>
          </w:p>
        </w:tc>
        <w:tc>
          <w:tcPr>
            <w:tcW w:w="1763" w:type="dxa"/>
          </w:tcPr>
          <w:p w14:paraId="4A5E04BD" w14:textId="77777777" w:rsidR="00B81766" w:rsidRPr="00B81766" w:rsidRDefault="00B81766" w:rsidP="00B81766">
            <w:pPr>
              <w:autoSpaceDE w:val="0"/>
              <w:autoSpaceDN w:val="0"/>
              <w:adjustRightInd w:val="0"/>
            </w:pPr>
          </w:p>
        </w:tc>
      </w:tr>
      <w:tr w:rsidR="00B81766" w:rsidRPr="00B81766" w14:paraId="3BF23ECA" w14:textId="77777777" w:rsidTr="005059F8">
        <w:tc>
          <w:tcPr>
            <w:tcW w:w="680" w:type="dxa"/>
            <w:vMerge/>
          </w:tcPr>
          <w:p w14:paraId="5F7BD37F" w14:textId="77777777" w:rsidR="00B81766" w:rsidRPr="00B81766" w:rsidRDefault="00B81766" w:rsidP="00B81766">
            <w:pPr>
              <w:spacing w:after="200" w:line="276" w:lineRule="auto"/>
              <w:rPr>
                <w:rFonts w:ascii="Calibri" w:hAnsi="Calibri"/>
                <w:sz w:val="22"/>
                <w:szCs w:val="22"/>
              </w:rPr>
            </w:pPr>
          </w:p>
        </w:tc>
        <w:tc>
          <w:tcPr>
            <w:tcW w:w="1984" w:type="dxa"/>
            <w:vMerge/>
          </w:tcPr>
          <w:p w14:paraId="2C6D9AA9" w14:textId="77777777" w:rsidR="00B81766" w:rsidRPr="00B81766" w:rsidRDefault="00B81766" w:rsidP="00B81766">
            <w:pPr>
              <w:spacing w:after="200" w:line="276" w:lineRule="auto"/>
              <w:rPr>
                <w:rFonts w:ascii="Calibri" w:hAnsi="Calibri"/>
                <w:sz w:val="22"/>
                <w:szCs w:val="22"/>
              </w:rPr>
            </w:pPr>
          </w:p>
        </w:tc>
        <w:tc>
          <w:tcPr>
            <w:tcW w:w="1928" w:type="dxa"/>
            <w:vMerge/>
          </w:tcPr>
          <w:p w14:paraId="03D311FA" w14:textId="77777777" w:rsidR="00B81766" w:rsidRPr="00B81766" w:rsidRDefault="00B81766" w:rsidP="00B81766">
            <w:pPr>
              <w:spacing w:after="200" w:line="276" w:lineRule="auto"/>
              <w:rPr>
                <w:rFonts w:ascii="Calibri" w:hAnsi="Calibri"/>
                <w:sz w:val="22"/>
                <w:szCs w:val="22"/>
              </w:rPr>
            </w:pPr>
          </w:p>
        </w:tc>
        <w:tc>
          <w:tcPr>
            <w:tcW w:w="1871" w:type="dxa"/>
          </w:tcPr>
          <w:p w14:paraId="5365495C" w14:textId="77777777" w:rsidR="00B81766" w:rsidRPr="00B81766" w:rsidRDefault="00B81766" w:rsidP="00B81766">
            <w:pPr>
              <w:autoSpaceDE w:val="0"/>
              <w:autoSpaceDN w:val="0"/>
              <w:adjustRightInd w:val="0"/>
            </w:pPr>
            <w:r w:rsidRPr="00B81766">
              <w:t>Администрация Большеулуйского района</w:t>
            </w:r>
          </w:p>
        </w:tc>
        <w:tc>
          <w:tcPr>
            <w:tcW w:w="829" w:type="dxa"/>
          </w:tcPr>
          <w:p w14:paraId="6FBC2855" w14:textId="77777777" w:rsidR="00B81766" w:rsidRPr="00B81766" w:rsidRDefault="00B81766" w:rsidP="00B81766">
            <w:pPr>
              <w:autoSpaceDE w:val="0"/>
              <w:autoSpaceDN w:val="0"/>
              <w:adjustRightInd w:val="0"/>
              <w:jc w:val="center"/>
            </w:pPr>
            <w:r w:rsidRPr="00B81766">
              <w:t>111</w:t>
            </w:r>
          </w:p>
        </w:tc>
        <w:tc>
          <w:tcPr>
            <w:tcW w:w="708" w:type="dxa"/>
          </w:tcPr>
          <w:p w14:paraId="206443E2" w14:textId="77777777" w:rsidR="00B81766" w:rsidRPr="00B81766" w:rsidRDefault="00B81766" w:rsidP="00B81766">
            <w:pPr>
              <w:autoSpaceDE w:val="0"/>
              <w:autoSpaceDN w:val="0"/>
              <w:adjustRightInd w:val="0"/>
              <w:jc w:val="center"/>
            </w:pPr>
            <w:r w:rsidRPr="00B81766">
              <w:t>Х</w:t>
            </w:r>
          </w:p>
        </w:tc>
        <w:tc>
          <w:tcPr>
            <w:tcW w:w="709" w:type="dxa"/>
          </w:tcPr>
          <w:p w14:paraId="418D0A72" w14:textId="77777777" w:rsidR="00B81766" w:rsidRPr="00B81766" w:rsidRDefault="00B81766" w:rsidP="00B81766">
            <w:pPr>
              <w:autoSpaceDE w:val="0"/>
              <w:autoSpaceDN w:val="0"/>
              <w:adjustRightInd w:val="0"/>
              <w:jc w:val="center"/>
            </w:pPr>
            <w:r w:rsidRPr="00B81766">
              <w:t>Х</w:t>
            </w:r>
          </w:p>
        </w:tc>
        <w:tc>
          <w:tcPr>
            <w:tcW w:w="567" w:type="dxa"/>
          </w:tcPr>
          <w:p w14:paraId="5AD68CFB" w14:textId="77777777" w:rsidR="00B81766" w:rsidRPr="00B81766" w:rsidRDefault="00B81766" w:rsidP="00B81766">
            <w:pPr>
              <w:autoSpaceDE w:val="0"/>
              <w:autoSpaceDN w:val="0"/>
              <w:adjustRightInd w:val="0"/>
              <w:jc w:val="center"/>
            </w:pPr>
            <w:r w:rsidRPr="00B81766">
              <w:t>Х</w:t>
            </w:r>
          </w:p>
        </w:tc>
        <w:tc>
          <w:tcPr>
            <w:tcW w:w="992" w:type="dxa"/>
          </w:tcPr>
          <w:p w14:paraId="73EB63A7" w14:textId="77777777" w:rsidR="00B81766" w:rsidRPr="00B81766" w:rsidRDefault="00B81766" w:rsidP="00B81766">
            <w:pPr>
              <w:autoSpaceDE w:val="0"/>
              <w:autoSpaceDN w:val="0"/>
              <w:adjustRightInd w:val="0"/>
              <w:jc w:val="center"/>
            </w:pPr>
            <w:r w:rsidRPr="00B81766">
              <w:t>7 831,5</w:t>
            </w:r>
          </w:p>
        </w:tc>
        <w:tc>
          <w:tcPr>
            <w:tcW w:w="993" w:type="dxa"/>
          </w:tcPr>
          <w:p w14:paraId="285B0225" w14:textId="77777777" w:rsidR="00B81766" w:rsidRPr="00B81766" w:rsidRDefault="00B81766" w:rsidP="00B81766">
            <w:pPr>
              <w:autoSpaceDE w:val="0"/>
              <w:autoSpaceDN w:val="0"/>
              <w:adjustRightInd w:val="0"/>
              <w:jc w:val="center"/>
            </w:pPr>
            <w:r w:rsidRPr="00B81766">
              <w:t>5 613,8</w:t>
            </w:r>
          </w:p>
        </w:tc>
        <w:tc>
          <w:tcPr>
            <w:tcW w:w="992" w:type="dxa"/>
          </w:tcPr>
          <w:p w14:paraId="466DFE50" w14:textId="77777777" w:rsidR="00B81766" w:rsidRPr="00B81766" w:rsidRDefault="00B81766" w:rsidP="00B81766">
            <w:pPr>
              <w:autoSpaceDE w:val="0"/>
              <w:autoSpaceDN w:val="0"/>
              <w:adjustRightInd w:val="0"/>
              <w:jc w:val="center"/>
            </w:pPr>
            <w:r w:rsidRPr="00B81766">
              <w:t>5 353,8</w:t>
            </w:r>
          </w:p>
        </w:tc>
        <w:tc>
          <w:tcPr>
            <w:tcW w:w="992" w:type="dxa"/>
          </w:tcPr>
          <w:p w14:paraId="04C217BC" w14:textId="77777777" w:rsidR="00B81766" w:rsidRPr="00B81766" w:rsidRDefault="00B81766" w:rsidP="00B81766">
            <w:pPr>
              <w:autoSpaceDE w:val="0"/>
              <w:autoSpaceDN w:val="0"/>
              <w:adjustRightInd w:val="0"/>
              <w:jc w:val="center"/>
            </w:pPr>
            <w:r w:rsidRPr="00B81766">
              <w:t>5 353,8</w:t>
            </w:r>
          </w:p>
        </w:tc>
        <w:tc>
          <w:tcPr>
            <w:tcW w:w="1763" w:type="dxa"/>
          </w:tcPr>
          <w:p w14:paraId="25154484" w14:textId="77777777" w:rsidR="00B81766" w:rsidRPr="00B81766" w:rsidRDefault="00B81766" w:rsidP="00B81766">
            <w:pPr>
              <w:autoSpaceDE w:val="0"/>
              <w:autoSpaceDN w:val="0"/>
              <w:adjustRightInd w:val="0"/>
              <w:jc w:val="center"/>
            </w:pPr>
            <w:r w:rsidRPr="00B81766">
              <w:t>24 152,9</w:t>
            </w:r>
          </w:p>
        </w:tc>
      </w:tr>
    </w:tbl>
    <w:p w14:paraId="575FA61F" w14:textId="77777777" w:rsidR="00B81766" w:rsidRPr="00B81766" w:rsidRDefault="00B81766" w:rsidP="00B81766">
      <w:pPr>
        <w:autoSpaceDE w:val="0"/>
        <w:autoSpaceDN w:val="0"/>
        <w:adjustRightInd w:val="0"/>
        <w:jc w:val="both"/>
      </w:pPr>
    </w:p>
    <w:p w14:paraId="0B74CBD5" w14:textId="77777777" w:rsidR="00B81766" w:rsidRPr="00B81766" w:rsidRDefault="00B81766" w:rsidP="00B81766">
      <w:r w:rsidRPr="00B81766">
        <w:t>Главный специалист по спорту</w:t>
      </w:r>
    </w:p>
    <w:p w14:paraId="1ABC5251" w14:textId="77777777" w:rsidR="00B81766" w:rsidRPr="00B81766" w:rsidRDefault="00B81766" w:rsidP="00B81766">
      <w:pPr>
        <w:rPr>
          <w:sz w:val="22"/>
          <w:szCs w:val="22"/>
          <w:u w:val="single"/>
        </w:rPr>
      </w:pPr>
      <w:r w:rsidRPr="00B81766">
        <w:rPr>
          <w:sz w:val="22"/>
          <w:szCs w:val="22"/>
          <w:u w:val="single"/>
        </w:rPr>
        <w:t>Администрации Большеулуйского района                                             Воскресенский В.Н.</w:t>
      </w:r>
    </w:p>
    <w:p w14:paraId="45AEC026" w14:textId="250D9B3B" w:rsidR="00B81766" w:rsidRPr="00B81766" w:rsidRDefault="00B81766" w:rsidP="00B81766">
      <w:pPr>
        <w:spacing w:after="200" w:line="276" w:lineRule="auto"/>
        <w:rPr>
          <w:sz w:val="16"/>
          <w:szCs w:val="16"/>
        </w:rPr>
      </w:pPr>
      <w:r w:rsidRPr="00B81766">
        <w:rPr>
          <w:sz w:val="16"/>
          <w:szCs w:val="16"/>
        </w:rPr>
        <w:t xml:space="preserve">           (Ответственный исполнитель </w:t>
      </w:r>
      <w:r w:rsidR="00DB3197" w:rsidRPr="00B81766">
        <w:rPr>
          <w:sz w:val="16"/>
          <w:szCs w:val="16"/>
        </w:rPr>
        <w:t xml:space="preserve">программы)  </w:t>
      </w:r>
      <w:r w:rsidRPr="00B81766">
        <w:rPr>
          <w:sz w:val="16"/>
          <w:szCs w:val="16"/>
        </w:rPr>
        <w:t xml:space="preserve">           </w:t>
      </w:r>
      <w:r w:rsidR="00DB3197">
        <w:rPr>
          <w:sz w:val="16"/>
          <w:szCs w:val="16"/>
        </w:rPr>
        <w:tab/>
      </w:r>
      <w:r w:rsidR="00DB3197">
        <w:rPr>
          <w:sz w:val="16"/>
          <w:szCs w:val="16"/>
        </w:rPr>
        <w:tab/>
      </w:r>
      <w:r w:rsidR="00DB3197" w:rsidRPr="00B81766">
        <w:rPr>
          <w:sz w:val="16"/>
          <w:szCs w:val="16"/>
        </w:rPr>
        <w:t xml:space="preserve"> (</w:t>
      </w:r>
      <w:r w:rsidRPr="00B81766">
        <w:rPr>
          <w:sz w:val="16"/>
          <w:szCs w:val="16"/>
        </w:rPr>
        <w:t xml:space="preserve">подпись)                                   ( ФИО) </w:t>
      </w:r>
    </w:p>
    <w:p w14:paraId="5C0E39A9" w14:textId="77777777" w:rsidR="00B81766" w:rsidRPr="00B81766" w:rsidRDefault="00B81766" w:rsidP="00B81766">
      <w:pPr>
        <w:spacing w:after="200" w:line="276" w:lineRule="auto"/>
        <w:rPr>
          <w:rFonts w:ascii="Calibri" w:hAnsi="Calibri"/>
          <w:sz w:val="22"/>
          <w:szCs w:val="22"/>
        </w:rPr>
      </w:pPr>
    </w:p>
    <w:p w14:paraId="28C6E9A7" w14:textId="5AD2F172" w:rsidR="00B81766" w:rsidRPr="00B81766" w:rsidRDefault="00B81766" w:rsidP="00B81766">
      <w:pPr>
        <w:autoSpaceDE w:val="0"/>
        <w:autoSpaceDN w:val="0"/>
        <w:adjustRightInd w:val="0"/>
        <w:ind w:firstLine="10490"/>
        <w:outlineLvl w:val="1"/>
      </w:pPr>
      <w:r w:rsidRPr="00B81766">
        <w:t xml:space="preserve">Приложение </w:t>
      </w:r>
      <w:r w:rsidR="00DB3197">
        <w:t>№</w:t>
      </w:r>
      <w:r w:rsidRPr="00B81766">
        <w:t xml:space="preserve"> 3</w:t>
      </w:r>
    </w:p>
    <w:p w14:paraId="71FE7CAA" w14:textId="77777777" w:rsidR="00B81766" w:rsidRPr="00B81766" w:rsidRDefault="00B81766" w:rsidP="00B81766">
      <w:pPr>
        <w:autoSpaceDE w:val="0"/>
        <w:autoSpaceDN w:val="0"/>
        <w:adjustRightInd w:val="0"/>
        <w:ind w:left="10490"/>
      </w:pPr>
      <w:r w:rsidRPr="00B81766">
        <w:t>к муниципальной программе «Развитие физической культуры, спорта в Большеулуйском районе Красноярского края»</w:t>
      </w:r>
    </w:p>
    <w:p w14:paraId="4B016D29" w14:textId="77777777" w:rsidR="00B81766" w:rsidRPr="00B81766" w:rsidRDefault="00B81766" w:rsidP="00B81766">
      <w:pPr>
        <w:autoSpaceDE w:val="0"/>
        <w:autoSpaceDN w:val="0"/>
        <w:adjustRightInd w:val="0"/>
        <w:ind w:left="10773"/>
      </w:pPr>
    </w:p>
    <w:p w14:paraId="31422F66" w14:textId="3692FD3E" w:rsidR="00B81766" w:rsidRPr="00B81766" w:rsidRDefault="00B81766" w:rsidP="00B81766">
      <w:pPr>
        <w:autoSpaceDE w:val="0"/>
        <w:autoSpaceDN w:val="0"/>
        <w:adjustRightInd w:val="0"/>
        <w:jc w:val="center"/>
      </w:pPr>
      <w:r w:rsidRPr="00B81766">
        <w:t>ИНФОРМАЦИЯ</w:t>
      </w:r>
      <w:r w:rsidR="00FC1F0A">
        <w:t xml:space="preserve"> </w:t>
      </w:r>
      <w:r w:rsidRPr="00B81766">
        <w:t>ОБ ИСТОЧНИКАХ ФИНАНСИРОВАНИЯ ПОДПРОГРАММ, ОТДЕЛЬНЫХ</w:t>
      </w:r>
      <w:r w:rsidR="00FC1F0A">
        <w:t xml:space="preserve"> </w:t>
      </w:r>
      <w:r w:rsidRPr="00B81766">
        <w:t>МЕРОПРИЯТИЙ МУНИЦИПАЛЬНОЙ ПРОГРАММЫ</w:t>
      </w:r>
      <w:r w:rsidR="00FC1F0A">
        <w:t xml:space="preserve"> </w:t>
      </w:r>
      <w:r w:rsidRPr="00B81766">
        <w:t xml:space="preserve">«РАЗВИТЕ ФИЗИЧЕСКОЙ КУЛЬТУРЫ, СПОРТА В БОЛЬШЕУЛУЙСКОМ РАЙОНЕ КРАСНОЯРСКОГО КРАЯ» </w:t>
      </w:r>
    </w:p>
    <w:p w14:paraId="21AA8BAC" w14:textId="77777777" w:rsidR="00FC1F0A" w:rsidRDefault="00B81766" w:rsidP="00B81766">
      <w:pPr>
        <w:autoSpaceDE w:val="0"/>
        <w:autoSpaceDN w:val="0"/>
        <w:adjustRightInd w:val="0"/>
        <w:jc w:val="center"/>
      </w:pPr>
      <w:r w:rsidRPr="00B81766">
        <w:lastRenderedPageBreak/>
        <w:t>(СРЕДСТВА РАЙОННОГО БЮДЖЕТА, В ТОМ ЧИСЛЕ СРЕДСТВА,</w:t>
      </w:r>
      <w:r w:rsidR="00FC1F0A">
        <w:t xml:space="preserve"> </w:t>
      </w:r>
      <w:r w:rsidRPr="00B81766">
        <w:t xml:space="preserve">ПОСТУПИВШИЕ ИЗ БЮДЖЕТОВ ДРУГИХ УРОВНЕЙ </w:t>
      </w:r>
    </w:p>
    <w:p w14:paraId="3F70750E" w14:textId="17F58809" w:rsidR="00B81766" w:rsidRPr="00B81766" w:rsidRDefault="00B81766" w:rsidP="00FC1F0A">
      <w:pPr>
        <w:autoSpaceDE w:val="0"/>
        <w:autoSpaceDN w:val="0"/>
        <w:adjustRightInd w:val="0"/>
        <w:jc w:val="center"/>
      </w:pPr>
      <w:r w:rsidRPr="00B81766">
        <w:t>БЮДЖЕТНОЙ СИСТЕМЫ,</w:t>
      </w:r>
      <w:r w:rsidR="00FC1F0A">
        <w:t xml:space="preserve"> </w:t>
      </w:r>
      <w:r w:rsidRPr="00B81766">
        <w:t>БЮДЖЕТОВ ГОСУДАРСТВЕННЫХ ВНЕБЮДЖЕТНЫХ ФОНДОВ)</w:t>
      </w:r>
    </w:p>
    <w:p w14:paraId="58476C6E" w14:textId="77777777" w:rsidR="00B81766" w:rsidRPr="00B81766" w:rsidRDefault="00B81766" w:rsidP="00B81766">
      <w:pPr>
        <w:autoSpaceDE w:val="0"/>
        <w:autoSpaceDN w:val="0"/>
        <w:adjustRightInd w:val="0"/>
        <w:jc w:val="center"/>
      </w:pPr>
      <w:r w:rsidRPr="00B81766">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1928"/>
        <w:gridCol w:w="3748"/>
        <w:gridCol w:w="1134"/>
        <w:gridCol w:w="1134"/>
        <w:gridCol w:w="1134"/>
        <w:gridCol w:w="1276"/>
        <w:gridCol w:w="1559"/>
      </w:tblGrid>
      <w:tr w:rsidR="00B81766" w:rsidRPr="00B81766" w14:paraId="533A6130" w14:textId="77777777" w:rsidTr="005059F8">
        <w:tc>
          <w:tcPr>
            <w:tcW w:w="624" w:type="dxa"/>
            <w:vMerge w:val="restart"/>
          </w:tcPr>
          <w:p w14:paraId="4717A9B4" w14:textId="135DE800" w:rsidR="00B81766" w:rsidRPr="00B81766" w:rsidRDefault="00FC1F0A" w:rsidP="00B81766">
            <w:pPr>
              <w:autoSpaceDE w:val="0"/>
              <w:autoSpaceDN w:val="0"/>
              <w:adjustRightInd w:val="0"/>
              <w:jc w:val="center"/>
            </w:pPr>
            <w:r>
              <w:t>№</w:t>
            </w:r>
            <w:r w:rsidR="00B81766" w:rsidRPr="00B81766">
              <w:t xml:space="preserve"> п/п</w:t>
            </w:r>
          </w:p>
        </w:tc>
        <w:tc>
          <w:tcPr>
            <w:tcW w:w="1984" w:type="dxa"/>
            <w:vMerge w:val="restart"/>
          </w:tcPr>
          <w:p w14:paraId="71D62DE3" w14:textId="77777777" w:rsidR="00B81766" w:rsidRPr="00B81766" w:rsidRDefault="00B81766" w:rsidP="00B81766">
            <w:pPr>
              <w:autoSpaceDE w:val="0"/>
              <w:autoSpaceDN w:val="0"/>
              <w:adjustRightInd w:val="0"/>
              <w:jc w:val="center"/>
            </w:pPr>
            <w:r w:rsidRPr="00B81766">
              <w:t>Статус (муниципальная программа, подпрограмма)</w:t>
            </w:r>
          </w:p>
        </w:tc>
        <w:tc>
          <w:tcPr>
            <w:tcW w:w="1928" w:type="dxa"/>
            <w:vMerge w:val="restart"/>
          </w:tcPr>
          <w:p w14:paraId="40AB52F4" w14:textId="77777777" w:rsidR="00B81766" w:rsidRPr="00B81766" w:rsidRDefault="00B81766" w:rsidP="00B81766">
            <w:pPr>
              <w:autoSpaceDE w:val="0"/>
              <w:autoSpaceDN w:val="0"/>
              <w:adjustRightInd w:val="0"/>
              <w:jc w:val="center"/>
            </w:pPr>
            <w:r w:rsidRPr="00B81766">
              <w:t>Наименование муниципальной программы, подпрограммы</w:t>
            </w:r>
          </w:p>
        </w:tc>
        <w:tc>
          <w:tcPr>
            <w:tcW w:w="3748" w:type="dxa"/>
            <w:vMerge w:val="restart"/>
          </w:tcPr>
          <w:p w14:paraId="079A2D4A" w14:textId="77777777" w:rsidR="00B81766" w:rsidRPr="00B81766" w:rsidRDefault="00B81766" w:rsidP="00B81766">
            <w:pPr>
              <w:autoSpaceDE w:val="0"/>
              <w:autoSpaceDN w:val="0"/>
              <w:adjustRightInd w:val="0"/>
              <w:jc w:val="center"/>
            </w:pPr>
            <w:r w:rsidRPr="00B81766">
              <w:t>Уровень бюджетной системы/источники финансирования</w:t>
            </w:r>
          </w:p>
        </w:tc>
        <w:tc>
          <w:tcPr>
            <w:tcW w:w="1134" w:type="dxa"/>
          </w:tcPr>
          <w:p w14:paraId="40C830C5" w14:textId="77777777" w:rsidR="00B81766" w:rsidRPr="00B81766" w:rsidRDefault="00B81766" w:rsidP="00B81766">
            <w:pPr>
              <w:autoSpaceDE w:val="0"/>
              <w:autoSpaceDN w:val="0"/>
              <w:adjustRightInd w:val="0"/>
              <w:jc w:val="center"/>
            </w:pPr>
            <w:r w:rsidRPr="00B81766">
              <w:t>Отчетный</w:t>
            </w:r>
          </w:p>
          <w:p w14:paraId="5B03DAF1" w14:textId="77777777" w:rsidR="00B81766" w:rsidRPr="00B81766" w:rsidRDefault="00B81766" w:rsidP="00B81766">
            <w:pPr>
              <w:autoSpaceDE w:val="0"/>
              <w:autoSpaceDN w:val="0"/>
              <w:adjustRightInd w:val="0"/>
              <w:jc w:val="center"/>
            </w:pPr>
            <w:r w:rsidRPr="00B81766">
              <w:t xml:space="preserve"> финансовый 2019 год</w:t>
            </w:r>
          </w:p>
        </w:tc>
        <w:tc>
          <w:tcPr>
            <w:tcW w:w="1134" w:type="dxa"/>
          </w:tcPr>
          <w:p w14:paraId="3DF3468A" w14:textId="77777777" w:rsidR="00B81766" w:rsidRPr="00B81766" w:rsidRDefault="00B81766" w:rsidP="00B81766">
            <w:pPr>
              <w:autoSpaceDE w:val="0"/>
              <w:autoSpaceDN w:val="0"/>
              <w:adjustRightInd w:val="0"/>
              <w:jc w:val="center"/>
            </w:pPr>
            <w:r w:rsidRPr="00B81766">
              <w:t>Текущий год планового периода 2020 год</w:t>
            </w:r>
          </w:p>
        </w:tc>
        <w:tc>
          <w:tcPr>
            <w:tcW w:w="1134" w:type="dxa"/>
          </w:tcPr>
          <w:p w14:paraId="38E5E0B1" w14:textId="77777777" w:rsidR="00B81766" w:rsidRPr="00B81766" w:rsidRDefault="00B81766" w:rsidP="00B81766">
            <w:pPr>
              <w:autoSpaceDE w:val="0"/>
              <w:autoSpaceDN w:val="0"/>
              <w:adjustRightInd w:val="0"/>
              <w:jc w:val="center"/>
            </w:pPr>
            <w:r w:rsidRPr="00B81766">
              <w:t>Очередной год планового периода 2021 год</w:t>
            </w:r>
          </w:p>
        </w:tc>
        <w:tc>
          <w:tcPr>
            <w:tcW w:w="1276" w:type="dxa"/>
          </w:tcPr>
          <w:p w14:paraId="65E9C7DB" w14:textId="77777777" w:rsidR="00B81766" w:rsidRPr="00B81766" w:rsidRDefault="00B81766" w:rsidP="00B81766">
            <w:pPr>
              <w:autoSpaceDE w:val="0"/>
              <w:autoSpaceDN w:val="0"/>
              <w:adjustRightInd w:val="0"/>
              <w:jc w:val="center"/>
            </w:pPr>
            <w:r w:rsidRPr="00B81766">
              <w:t>Первый год планового периода 2022 год</w:t>
            </w:r>
          </w:p>
        </w:tc>
        <w:tc>
          <w:tcPr>
            <w:tcW w:w="1559" w:type="dxa"/>
            <w:vMerge w:val="restart"/>
          </w:tcPr>
          <w:p w14:paraId="54A5096E" w14:textId="77777777" w:rsidR="00B81766" w:rsidRPr="00B81766" w:rsidRDefault="00B81766" w:rsidP="00B81766">
            <w:pPr>
              <w:autoSpaceDE w:val="0"/>
              <w:autoSpaceDN w:val="0"/>
              <w:adjustRightInd w:val="0"/>
              <w:jc w:val="center"/>
            </w:pPr>
            <w:r w:rsidRPr="00B81766">
              <w:t>Итого на очередной финансовый год и плановый период</w:t>
            </w:r>
          </w:p>
          <w:p w14:paraId="5A6797E0" w14:textId="77777777" w:rsidR="00B81766" w:rsidRPr="00B81766" w:rsidRDefault="00B81766" w:rsidP="00B81766">
            <w:pPr>
              <w:autoSpaceDE w:val="0"/>
              <w:autoSpaceDN w:val="0"/>
              <w:adjustRightInd w:val="0"/>
              <w:jc w:val="center"/>
            </w:pPr>
            <w:r w:rsidRPr="00B81766">
              <w:t>2019-2022г.</w:t>
            </w:r>
          </w:p>
        </w:tc>
      </w:tr>
      <w:tr w:rsidR="00B81766" w:rsidRPr="00B81766" w14:paraId="0BEFE607" w14:textId="77777777" w:rsidTr="005059F8">
        <w:tc>
          <w:tcPr>
            <w:tcW w:w="624" w:type="dxa"/>
            <w:vMerge/>
          </w:tcPr>
          <w:p w14:paraId="01AF4F19" w14:textId="77777777" w:rsidR="00B81766" w:rsidRPr="00B81766" w:rsidRDefault="00B81766" w:rsidP="00B81766">
            <w:pPr>
              <w:spacing w:after="200" w:line="276" w:lineRule="auto"/>
              <w:rPr>
                <w:rFonts w:ascii="Calibri" w:hAnsi="Calibri"/>
                <w:sz w:val="22"/>
                <w:szCs w:val="22"/>
              </w:rPr>
            </w:pPr>
          </w:p>
        </w:tc>
        <w:tc>
          <w:tcPr>
            <w:tcW w:w="1984" w:type="dxa"/>
            <w:vMerge/>
          </w:tcPr>
          <w:p w14:paraId="3D7A31B2" w14:textId="77777777" w:rsidR="00B81766" w:rsidRPr="00B81766" w:rsidRDefault="00B81766" w:rsidP="00B81766">
            <w:pPr>
              <w:spacing w:after="200" w:line="276" w:lineRule="auto"/>
              <w:rPr>
                <w:rFonts w:ascii="Calibri" w:hAnsi="Calibri"/>
                <w:sz w:val="22"/>
                <w:szCs w:val="22"/>
              </w:rPr>
            </w:pPr>
          </w:p>
        </w:tc>
        <w:tc>
          <w:tcPr>
            <w:tcW w:w="1928" w:type="dxa"/>
            <w:vMerge/>
          </w:tcPr>
          <w:p w14:paraId="13D15BAD" w14:textId="77777777" w:rsidR="00B81766" w:rsidRPr="00B81766" w:rsidRDefault="00B81766" w:rsidP="00B81766">
            <w:pPr>
              <w:spacing w:after="200" w:line="276" w:lineRule="auto"/>
              <w:rPr>
                <w:rFonts w:ascii="Calibri" w:hAnsi="Calibri"/>
                <w:sz w:val="22"/>
                <w:szCs w:val="22"/>
              </w:rPr>
            </w:pPr>
          </w:p>
        </w:tc>
        <w:tc>
          <w:tcPr>
            <w:tcW w:w="3748" w:type="dxa"/>
            <w:vMerge/>
          </w:tcPr>
          <w:p w14:paraId="61B6B671" w14:textId="77777777" w:rsidR="00B81766" w:rsidRPr="00B81766" w:rsidRDefault="00B81766" w:rsidP="00B81766">
            <w:pPr>
              <w:spacing w:after="200" w:line="276" w:lineRule="auto"/>
              <w:rPr>
                <w:rFonts w:ascii="Calibri" w:hAnsi="Calibri"/>
                <w:sz w:val="22"/>
                <w:szCs w:val="22"/>
              </w:rPr>
            </w:pPr>
          </w:p>
        </w:tc>
        <w:tc>
          <w:tcPr>
            <w:tcW w:w="1134" w:type="dxa"/>
          </w:tcPr>
          <w:p w14:paraId="3981E88A" w14:textId="77777777" w:rsidR="00B81766" w:rsidRPr="00B81766" w:rsidRDefault="00B81766" w:rsidP="00B81766">
            <w:pPr>
              <w:autoSpaceDE w:val="0"/>
              <w:autoSpaceDN w:val="0"/>
              <w:adjustRightInd w:val="0"/>
              <w:jc w:val="center"/>
            </w:pPr>
            <w:r w:rsidRPr="00B81766">
              <w:t>план</w:t>
            </w:r>
          </w:p>
        </w:tc>
        <w:tc>
          <w:tcPr>
            <w:tcW w:w="1134" w:type="dxa"/>
          </w:tcPr>
          <w:p w14:paraId="47C2C7A8" w14:textId="77777777" w:rsidR="00B81766" w:rsidRPr="00B81766" w:rsidRDefault="00B81766" w:rsidP="00B81766">
            <w:pPr>
              <w:autoSpaceDE w:val="0"/>
              <w:autoSpaceDN w:val="0"/>
              <w:adjustRightInd w:val="0"/>
              <w:jc w:val="center"/>
            </w:pPr>
            <w:r w:rsidRPr="00B81766">
              <w:t>план</w:t>
            </w:r>
          </w:p>
        </w:tc>
        <w:tc>
          <w:tcPr>
            <w:tcW w:w="1134" w:type="dxa"/>
          </w:tcPr>
          <w:p w14:paraId="1672437D" w14:textId="77777777" w:rsidR="00B81766" w:rsidRPr="00B81766" w:rsidRDefault="00B81766" w:rsidP="00B81766">
            <w:pPr>
              <w:autoSpaceDE w:val="0"/>
              <w:autoSpaceDN w:val="0"/>
              <w:adjustRightInd w:val="0"/>
              <w:jc w:val="center"/>
            </w:pPr>
            <w:r w:rsidRPr="00B81766">
              <w:t>план</w:t>
            </w:r>
          </w:p>
        </w:tc>
        <w:tc>
          <w:tcPr>
            <w:tcW w:w="1276" w:type="dxa"/>
          </w:tcPr>
          <w:p w14:paraId="3893C284" w14:textId="77777777" w:rsidR="00B81766" w:rsidRPr="00B81766" w:rsidRDefault="00B81766" w:rsidP="00B81766">
            <w:pPr>
              <w:autoSpaceDE w:val="0"/>
              <w:autoSpaceDN w:val="0"/>
              <w:adjustRightInd w:val="0"/>
              <w:jc w:val="center"/>
            </w:pPr>
            <w:r w:rsidRPr="00B81766">
              <w:t>план</w:t>
            </w:r>
          </w:p>
        </w:tc>
        <w:tc>
          <w:tcPr>
            <w:tcW w:w="1559" w:type="dxa"/>
            <w:vMerge/>
          </w:tcPr>
          <w:p w14:paraId="179A0CF6" w14:textId="77777777" w:rsidR="00B81766" w:rsidRPr="00B81766" w:rsidRDefault="00B81766" w:rsidP="00B81766">
            <w:pPr>
              <w:autoSpaceDE w:val="0"/>
              <w:autoSpaceDN w:val="0"/>
              <w:adjustRightInd w:val="0"/>
              <w:rPr>
                <w:rFonts w:ascii="Arial" w:hAnsi="Arial" w:cs="Arial"/>
                <w:sz w:val="20"/>
                <w:szCs w:val="20"/>
              </w:rPr>
            </w:pPr>
          </w:p>
        </w:tc>
      </w:tr>
      <w:tr w:rsidR="00B81766" w:rsidRPr="00B81766" w14:paraId="18DBD3E0" w14:textId="77777777" w:rsidTr="005059F8">
        <w:tc>
          <w:tcPr>
            <w:tcW w:w="624" w:type="dxa"/>
          </w:tcPr>
          <w:p w14:paraId="0D5857EA" w14:textId="77777777" w:rsidR="00B81766" w:rsidRPr="00B81766" w:rsidRDefault="00B81766" w:rsidP="00B81766">
            <w:pPr>
              <w:autoSpaceDE w:val="0"/>
              <w:autoSpaceDN w:val="0"/>
              <w:adjustRightInd w:val="0"/>
              <w:jc w:val="center"/>
            </w:pPr>
            <w:r w:rsidRPr="00B81766">
              <w:t>1</w:t>
            </w:r>
          </w:p>
        </w:tc>
        <w:tc>
          <w:tcPr>
            <w:tcW w:w="1984" w:type="dxa"/>
          </w:tcPr>
          <w:p w14:paraId="1131566C" w14:textId="77777777" w:rsidR="00B81766" w:rsidRPr="00B81766" w:rsidRDefault="00B81766" w:rsidP="00B81766">
            <w:pPr>
              <w:autoSpaceDE w:val="0"/>
              <w:autoSpaceDN w:val="0"/>
              <w:adjustRightInd w:val="0"/>
              <w:jc w:val="center"/>
            </w:pPr>
            <w:r w:rsidRPr="00B81766">
              <w:t>2</w:t>
            </w:r>
          </w:p>
        </w:tc>
        <w:tc>
          <w:tcPr>
            <w:tcW w:w="1928" w:type="dxa"/>
          </w:tcPr>
          <w:p w14:paraId="2CCD195E" w14:textId="77777777" w:rsidR="00B81766" w:rsidRPr="00B81766" w:rsidRDefault="00B81766" w:rsidP="00B81766">
            <w:pPr>
              <w:autoSpaceDE w:val="0"/>
              <w:autoSpaceDN w:val="0"/>
              <w:adjustRightInd w:val="0"/>
              <w:jc w:val="center"/>
            </w:pPr>
            <w:r w:rsidRPr="00B81766">
              <w:t>3</w:t>
            </w:r>
          </w:p>
        </w:tc>
        <w:tc>
          <w:tcPr>
            <w:tcW w:w="3748" w:type="dxa"/>
          </w:tcPr>
          <w:p w14:paraId="53530476" w14:textId="77777777" w:rsidR="00B81766" w:rsidRPr="00B81766" w:rsidRDefault="00B81766" w:rsidP="00B81766">
            <w:pPr>
              <w:autoSpaceDE w:val="0"/>
              <w:autoSpaceDN w:val="0"/>
              <w:adjustRightInd w:val="0"/>
              <w:jc w:val="center"/>
            </w:pPr>
            <w:r w:rsidRPr="00B81766">
              <w:t>4</w:t>
            </w:r>
          </w:p>
        </w:tc>
        <w:tc>
          <w:tcPr>
            <w:tcW w:w="1134" w:type="dxa"/>
          </w:tcPr>
          <w:p w14:paraId="32DF107D" w14:textId="77777777" w:rsidR="00B81766" w:rsidRPr="00B81766" w:rsidRDefault="00B81766" w:rsidP="00B81766">
            <w:pPr>
              <w:autoSpaceDE w:val="0"/>
              <w:autoSpaceDN w:val="0"/>
              <w:adjustRightInd w:val="0"/>
              <w:jc w:val="center"/>
            </w:pPr>
            <w:r w:rsidRPr="00B81766">
              <w:t>5</w:t>
            </w:r>
          </w:p>
        </w:tc>
        <w:tc>
          <w:tcPr>
            <w:tcW w:w="1134" w:type="dxa"/>
          </w:tcPr>
          <w:p w14:paraId="32885B49" w14:textId="77777777" w:rsidR="00B81766" w:rsidRPr="00B81766" w:rsidRDefault="00B81766" w:rsidP="00B81766">
            <w:pPr>
              <w:autoSpaceDE w:val="0"/>
              <w:autoSpaceDN w:val="0"/>
              <w:adjustRightInd w:val="0"/>
              <w:jc w:val="center"/>
            </w:pPr>
            <w:r w:rsidRPr="00B81766">
              <w:t>6</w:t>
            </w:r>
          </w:p>
        </w:tc>
        <w:tc>
          <w:tcPr>
            <w:tcW w:w="1134" w:type="dxa"/>
          </w:tcPr>
          <w:p w14:paraId="3422CB20" w14:textId="77777777" w:rsidR="00B81766" w:rsidRPr="00B81766" w:rsidRDefault="00B81766" w:rsidP="00B81766">
            <w:pPr>
              <w:autoSpaceDE w:val="0"/>
              <w:autoSpaceDN w:val="0"/>
              <w:adjustRightInd w:val="0"/>
              <w:jc w:val="center"/>
            </w:pPr>
            <w:r w:rsidRPr="00B81766">
              <w:t>7</w:t>
            </w:r>
          </w:p>
        </w:tc>
        <w:tc>
          <w:tcPr>
            <w:tcW w:w="1276" w:type="dxa"/>
          </w:tcPr>
          <w:p w14:paraId="35D748AB" w14:textId="77777777" w:rsidR="00B81766" w:rsidRPr="00B81766" w:rsidRDefault="00B81766" w:rsidP="00B81766">
            <w:pPr>
              <w:autoSpaceDE w:val="0"/>
              <w:autoSpaceDN w:val="0"/>
              <w:adjustRightInd w:val="0"/>
              <w:jc w:val="center"/>
            </w:pPr>
            <w:r w:rsidRPr="00B81766">
              <w:t>8</w:t>
            </w:r>
          </w:p>
        </w:tc>
        <w:tc>
          <w:tcPr>
            <w:tcW w:w="1559" w:type="dxa"/>
          </w:tcPr>
          <w:p w14:paraId="1F0B8AE2" w14:textId="77777777" w:rsidR="00B81766" w:rsidRPr="00B81766" w:rsidRDefault="00B81766" w:rsidP="00B81766">
            <w:pPr>
              <w:autoSpaceDE w:val="0"/>
              <w:autoSpaceDN w:val="0"/>
              <w:adjustRightInd w:val="0"/>
              <w:jc w:val="center"/>
            </w:pPr>
            <w:r w:rsidRPr="00B81766">
              <w:t>9</w:t>
            </w:r>
          </w:p>
        </w:tc>
      </w:tr>
      <w:tr w:rsidR="00B81766" w:rsidRPr="00B81766" w14:paraId="1654CE01" w14:textId="77777777" w:rsidTr="005059F8">
        <w:tc>
          <w:tcPr>
            <w:tcW w:w="624" w:type="dxa"/>
            <w:vMerge w:val="restart"/>
          </w:tcPr>
          <w:p w14:paraId="445BEEB3" w14:textId="77777777" w:rsidR="00B81766" w:rsidRPr="00B81766" w:rsidRDefault="00B81766" w:rsidP="00B81766">
            <w:pPr>
              <w:autoSpaceDE w:val="0"/>
              <w:autoSpaceDN w:val="0"/>
              <w:adjustRightInd w:val="0"/>
            </w:pPr>
          </w:p>
        </w:tc>
        <w:tc>
          <w:tcPr>
            <w:tcW w:w="1984" w:type="dxa"/>
            <w:vMerge w:val="restart"/>
          </w:tcPr>
          <w:p w14:paraId="15E116F5" w14:textId="77777777" w:rsidR="00B81766" w:rsidRPr="00B81766" w:rsidRDefault="00B81766" w:rsidP="00B81766">
            <w:pPr>
              <w:autoSpaceDE w:val="0"/>
              <w:autoSpaceDN w:val="0"/>
              <w:adjustRightInd w:val="0"/>
            </w:pPr>
            <w:r w:rsidRPr="00B81766">
              <w:t>Муниципальная программа Большеулуйского района</w:t>
            </w:r>
          </w:p>
        </w:tc>
        <w:tc>
          <w:tcPr>
            <w:tcW w:w="1928" w:type="dxa"/>
            <w:vMerge w:val="restart"/>
          </w:tcPr>
          <w:p w14:paraId="773A64E1" w14:textId="77777777" w:rsidR="00B81766" w:rsidRPr="00B81766" w:rsidRDefault="00B81766" w:rsidP="00B81766">
            <w:pPr>
              <w:autoSpaceDE w:val="0"/>
              <w:autoSpaceDN w:val="0"/>
              <w:adjustRightInd w:val="0"/>
            </w:pPr>
            <w:r w:rsidRPr="00B81766">
              <w:t>«Развитие физической культуры, спорта в Большеулуйском районе Красноярского края»</w:t>
            </w:r>
          </w:p>
        </w:tc>
        <w:tc>
          <w:tcPr>
            <w:tcW w:w="3748" w:type="dxa"/>
          </w:tcPr>
          <w:p w14:paraId="163D0E91" w14:textId="77777777" w:rsidR="00B81766" w:rsidRPr="00B81766" w:rsidRDefault="00B81766" w:rsidP="00B81766">
            <w:pPr>
              <w:autoSpaceDE w:val="0"/>
              <w:autoSpaceDN w:val="0"/>
              <w:adjustRightInd w:val="0"/>
            </w:pPr>
            <w:r w:rsidRPr="00B81766">
              <w:t>всего</w:t>
            </w:r>
          </w:p>
        </w:tc>
        <w:tc>
          <w:tcPr>
            <w:tcW w:w="1134" w:type="dxa"/>
          </w:tcPr>
          <w:p w14:paraId="3F6489D9" w14:textId="77777777" w:rsidR="00B81766" w:rsidRPr="00B81766" w:rsidRDefault="00B81766" w:rsidP="00B81766">
            <w:pPr>
              <w:autoSpaceDE w:val="0"/>
              <w:autoSpaceDN w:val="0"/>
              <w:adjustRightInd w:val="0"/>
              <w:jc w:val="center"/>
            </w:pPr>
            <w:r w:rsidRPr="00B81766">
              <w:t>7 831,5</w:t>
            </w:r>
          </w:p>
        </w:tc>
        <w:tc>
          <w:tcPr>
            <w:tcW w:w="1134" w:type="dxa"/>
          </w:tcPr>
          <w:p w14:paraId="0F091404" w14:textId="77777777" w:rsidR="00B81766" w:rsidRPr="00B81766" w:rsidRDefault="00B81766" w:rsidP="00B81766">
            <w:pPr>
              <w:autoSpaceDE w:val="0"/>
              <w:autoSpaceDN w:val="0"/>
              <w:adjustRightInd w:val="0"/>
              <w:jc w:val="center"/>
            </w:pPr>
            <w:r w:rsidRPr="00B81766">
              <w:t>5 613,8</w:t>
            </w:r>
          </w:p>
        </w:tc>
        <w:tc>
          <w:tcPr>
            <w:tcW w:w="1134" w:type="dxa"/>
          </w:tcPr>
          <w:p w14:paraId="6A518A2F" w14:textId="77777777" w:rsidR="00B81766" w:rsidRPr="00B81766" w:rsidRDefault="00B81766" w:rsidP="00B81766">
            <w:pPr>
              <w:autoSpaceDE w:val="0"/>
              <w:autoSpaceDN w:val="0"/>
              <w:adjustRightInd w:val="0"/>
              <w:jc w:val="center"/>
            </w:pPr>
            <w:r w:rsidRPr="00B81766">
              <w:t>5 353,8</w:t>
            </w:r>
          </w:p>
        </w:tc>
        <w:tc>
          <w:tcPr>
            <w:tcW w:w="1276" w:type="dxa"/>
          </w:tcPr>
          <w:p w14:paraId="552F17C5" w14:textId="77777777" w:rsidR="00B81766" w:rsidRPr="00B81766" w:rsidRDefault="00B81766" w:rsidP="00B81766">
            <w:pPr>
              <w:autoSpaceDE w:val="0"/>
              <w:autoSpaceDN w:val="0"/>
              <w:adjustRightInd w:val="0"/>
              <w:jc w:val="center"/>
            </w:pPr>
            <w:r w:rsidRPr="00B81766">
              <w:t>5 353,8</w:t>
            </w:r>
          </w:p>
        </w:tc>
        <w:tc>
          <w:tcPr>
            <w:tcW w:w="1559" w:type="dxa"/>
          </w:tcPr>
          <w:p w14:paraId="0AAFD396" w14:textId="77777777" w:rsidR="00B81766" w:rsidRPr="00B81766" w:rsidRDefault="00B81766" w:rsidP="00B81766">
            <w:pPr>
              <w:autoSpaceDE w:val="0"/>
              <w:autoSpaceDN w:val="0"/>
              <w:adjustRightInd w:val="0"/>
              <w:jc w:val="center"/>
            </w:pPr>
            <w:r w:rsidRPr="00B81766">
              <w:t>24 152,9</w:t>
            </w:r>
          </w:p>
        </w:tc>
      </w:tr>
      <w:tr w:rsidR="00B81766" w:rsidRPr="00B81766" w14:paraId="7C10FD43" w14:textId="77777777" w:rsidTr="005059F8">
        <w:tc>
          <w:tcPr>
            <w:tcW w:w="624" w:type="dxa"/>
            <w:vMerge/>
          </w:tcPr>
          <w:p w14:paraId="4E6FABCB" w14:textId="77777777" w:rsidR="00B81766" w:rsidRPr="00B81766" w:rsidRDefault="00B81766" w:rsidP="00B81766">
            <w:pPr>
              <w:spacing w:after="200" w:line="276" w:lineRule="auto"/>
              <w:rPr>
                <w:rFonts w:ascii="Calibri" w:hAnsi="Calibri"/>
                <w:sz w:val="22"/>
                <w:szCs w:val="22"/>
              </w:rPr>
            </w:pPr>
          </w:p>
        </w:tc>
        <w:tc>
          <w:tcPr>
            <w:tcW w:w="1984" w:type="dxa"/>
            <w:vMerge/>
          </w:tcPr>
          <w:p w14:paraId="2D1E63C3" w14:textId="77777777" w:rsidR="00B81766" w:rsidRPr="00B81766" w:rsidRDefault="00B81766" w:rsidP="00B81766">
            <w:pPr>
              <w:spacing w:after="200" w:line="276" w:lineRule="auto"/>
              <w:rPr>
                <w:rFonts w:ascii="Calibri" w:hAnsi="Calibri"/>
                <w:sz w:val="22"/>
                <w:szCs w:val="22"/>
              </w:rPr>
            </w:pPr>
          </w:p>
        </w:tc>
        <w:tc>
          <w:tcPr>
            <w:tcW w:w="1928" w:type="dxa"/>
            <w:vMerge/>
          </w:tcPr>
          <w:p w14:paraId="01E60197" w14:textId="77777777" w:rsidR="00B81766" w:rsidRPr="00B81766" w:rsidRDefault="00B81766" w:rsidP="00B81766">
            <w:pPr>
              <w:spacing w:after="200" w:line="276" w:lineRule="auto"/>
              <w:rPr>
                <w:rFonts w:ascii="Calibri" w:hAnsi="Calibri"/>
                <w:sz w:val="22"/>
                <w:szCs w:val="22"/>
              </w:rPr>
            </w:pPr>
          </w:p>
        </w:tc>
        <w:tc>
          <w:tcPr>
            <w:tcW w:w="3748" w:type="dxa"/>
          </w:tcPr>
          <w:p w14:paraId="6FD7B7D9" w14:textId="77777777" w:rsidR="00B81766" w:rsidRPr="00B81766" w:rsidRDefault="00B81766" w:rsidP="00B81766">
            <w:pPr>
              <w:autoSpaceDE w:val="0"/>
              <w:autoSpaceDN w:val="0"/>
              <w:adjustRightInd w:val="0"/>
            </w:pPr>
            <w:r w:rsidRPr="00B81766">
              <w:t>в том числе:</w:t>
            </w:r>
          </w:p>
        </w:tc>
        <w:tc>
          <w:tcPr>
            <w:tcW w:w="1134" w:type="dxa"/>
          </w:tcPr>
          <w:p w14:paraId="41B4F04D" w14:textId="77777777" w:rsidR="00B81766" w:rsidRPr="00B81766" w:rsidRDefault="00B81766" w:rsidP="00B81766">
            <w:pPr>
              <w:autoSpaceDE w:val="0"/>
              <w:autoSpaceDN w:val="0"/>
              <w:adjustRightInd w:val="0"/>
            </w:pPr>
          </w:p>
        </w:tc>
        <w:tc>
          <w:tcPr>
            <w:tcW w:w="1134" w:type="dxa"/>
          </w:tcPr>
          <w:p w14:paraId="55739D1A" w14:textId="77777777" w:rsidR="00B81766" w:rsidRPr="00B81766" w:rsidRDefault="00B81766" w:rsidP="00B81766">
            <w:pPr>
              <w:autoSpaceDE w:val="0"/>
              <w:autoSpaceDN w:val="0"/>
              <w:adjustRightInd w:val="0"/>
            </w:pPr>
          </w:p>
        </w:tc>
        <w:tc>
          <w:tcPr>
            <w:tcW w:w="1134" w:type="dxa"/>
          </w:tcPr>
          <w:p w14:paraId="4F5ED433" w14:textId="77777777" w:rsidR="00B81766" w:rsidRPr="00B81766" w:rsidRDefault="00B81766" w:rsidP="00B81766">
            <w:pPr>
              <w:autoSpaceDE w:val="0"/>
              <w:autoSpaceDN w:val="0"/>
              <w:adjustRightInd w:val="0"/>
            </w:pPr>
          </w:p>
        </w:tc>
        <w:tc>
          <w:tcPr>
            <w:tcW w:w="1276" w:type="dxa"/>
          </w:tcPr>
          <w:p w14:paraId="03FF75A2" w14:textId="77777777" w:rsidR="00B81766" w:rsidRPr="00B81766" w:rsidRDefault="00B81766" w:rsidP="00B81766">
            <w:pPr>
              <w:autoSpaceDE w:val="0"/>
              <w:autoSpaceDN w:val="0"/>
              <w:adjustRightInd w:val="0"/>
            </w:pPr>
          </w:p>
        </w:tc>
        <w:tc>
          <w:tcPr>
            <w:tcW w:w="1559" w:type="dxa"/>
          </w:tcPr>
          <w:p w14:paraId="7A5077CD" w14:textId="77777777" w:rsidR="00B81766" w:rsidRPr="00B81766" w:rsidRDefault="00B81766" w:rsidP="00B81766">
            <w:pPr>
              <w:autoSpaceDE w:val="0"/>
              <w:autoSpaceDN w:val="0"/>
              <w:adjustRightInd w:val="0"/>
            </w:pPr>
          </w:p>
        </w:tc>
      </w:tr>
      <w:tr w:rsidR="00B81766" w:rsidRPr="00B81766" w14:paraId="7B05D519" w14:textId="77777777" w:rsidTr="005059F8">
        <w:tc>
          <w:tcPr>
            <w:tcW w:w="624" w:type="dxa"/>
            <w:vMerge/>
          </w:tcPr>
          <w:p w14:paraId="32D0F50B" w14:textId="77777777" w:rsidR="00B81766" w:rsidRPr="00B81766" w:rsidRDefault="00B81766" w:rsidP="00B81766">
            <w:pPr>
              <w:spacing w:after="200" w:line="276" w:lineRule="auto"/>
              <w:rPr>
                <w:rFonts w:ascii="Calibri" w:hAnsi="Calibri"/>
                <w:sz w:val="22"/>
                <w:szCs w:val="22"/>
              </w:rPr>
            </w:pPr>
          </w:p>
        </w:tc>
        <w:tc>
          <w:tcPr>
            <w:tcW w:w="1984" w:type="dxa"/>
            <w:vMerge/>
          </w:tcPr>
          <w:p w14:paraId="15556AA9" w14:textId="77777777" w:rsidR="00B81766" w:rsidRPr="00B81766" w:rsidRDefault="00B81766" w:rsidP="00B81766">
            <w:pPr>
              <w:spacing w:after="200" w:line="276" w:lineRule="auto"/>
              <w:rPr>
                <w:rFonts w:ascii="Calibri" w:hAnsi="Calibri"/>
                <w:sz w:val="22"/>
                <w:szCs w:val="22"/>
              </w:rPr>
            </w:pPr>
          </w:p>
        </w:tc>
        <w:tc>
          <w:tcPr>
            <w:tcW w:w="1928" w:type="dxa"/>
            <w:vMerge/>
          </w:tcPr>
          <w:p w14:paraId="08E989B3" w14:textId="77777777" w:rsidR="00B81766" w:rsidRPr="00B81766" w:rsidRDefault="00B81766" w:rsidP="00B81766">
            <w:pPr>
              <w:spacing w:after="200" w:line="276" w:lineRule="auto"/>
              <w:rPr>
                <w:rFonts w:ascii="Calibri" w:hAnsi="Calibri"/>
                <w:sz w:val="22"/>
                <w:szCs w:val="22"/>
              </w:rPr>
            </w:pPr>
          </w:p>
        </w:tc>
        <w:tc>
          <w:tcPr>
            <w:tcW w:w="3748" w:type="dxa"/>
          </w:tcPr>
          <w:p w14:paraId="02544344" w14:textId="77777777" w:rsidR="00B81766" w:rsidRPr="00B81766" w:rsidRDefault="00B81766" w:rsidP="00B81766">
            <w:pPr>
              <w:autoSpaceDE w:val="0"/>
              <w:autoSpaceDN w:val="0"/>
              <w:adjustRightInd w:val="0"/>
            </w:pPr>
            <w:r w:rsidRPr="00B81766">
              <w:t xml:space="preserve">федеральный бюджет </w:t>
            </w:r>
            <w:hyperlink w:anchor="P1353" w:history="1">
              <w:r w:rsidRPr="00B81766">
                <w:rPr>
                  <w:color w:val="0000FF"/>
                </w:rPr>
                <w:t>&lt;1&gt;</w:t>
              </w:r>
            </w:hyperlink>
          </w:p>
        </w:tc>
        <w:tc>
          <w:tcPr>
            <w:tcW w:w="1134" w:type="dxa"/>
          </w:tcPr>
          <w:p w14:paraId="75A533C2" w14:textId="77777777" w:rsidR="00B81766" w:rsidRPr="00B81766" w:rsidRDefault="00B81766" w:rsidP="00B81766">
            <w:pPr>
              <w:autoSpaceDE w:val="0"/>
              <w:autoSpaceDN w:val="0"/>
              <w:adjustRightInd w:val="0"/>
              <w:jc w:val="center"/>
            </w:pPr>
            <w:r w:rsidRPr="00B81766">
              <w:t>0,0</w:t>
            </w:r>
          </w:p>
        </w:tc>
        <w:tc>
          <w:tcPr>
            <w:tcW w:w="1134" w:type="dxa"/>
          </w:tcPr>
          <w:p w14:paraId="5DBF9230" w14:textId="77777777" w:rsidR="00B81766" w:rsidRPr="00B81766" w:rsidRDefault="00B81766" w:rsidP="00B81766">
            <w:pPr>
              <w:autoSpaceDE w:val="0"/>
              <w:autoSpaceDN w:val="0"/>
              <w:adjustRightInd w:val="0"/>
              <w:jc w:val="center"/>
            </w:pPr>
            <w:r w:rsidRPr="00B81766">
              <w:t>0,0</w:t>
            </w:r>
          </w:p>
        </w:tc>
        <w:tc>
          <w:tcPr>
            <w:tcW w:w="1134" w:type="dxa"/>
          </w:tcPr>
          <w:p w14:paraId="19581DD2" w14:textId="77777777" w:rsidR="00B81766" w:rsidRPr="00B81766" w:rsidRDefault="00B81766" w:rsidP="00B81766">
            <w:pPr>
              <w:autoSpaceDE w:val="0"/>
              <w:autoSpaceDN w:val="0"/>
              <w:adjustRightInd w:val="0"/>
              <w:jc w:val="center"/>
            </w:pPr>
            <w:r w:rsidRPr="00B81766">
              <w:t>0,0</w:t>
            </w:r>
          </w:p>
        </w:tc>
        <w:tc>
          <w:tcPr>
            <w:tcW w:w="1276" w:type="dxa"/>
          </w:tcPr>
          <w:p w14:paraId="647CC7B8" w14:textId="77777777" w:rsidR="00B81766" w:rsidRPr="00B81766" w:rsidRDefault="00B81766" w:rsidP="00B81766">
            <w:pPr>
              <w:autoSpaceDE w:val="0"/>
              <w:autoSpaceDN w:val="0"/>
              <w:adjustRightInd w:val="0"/>
              <w:jc w:val="center"/>
            </w:pPr>
            <w:r w:rsidRPr="00B81766">
              <w:t>0,0</w:t>
            </w:r>
          </w:p>
        </w:tc>
        <w:tc>
          <w:tcPr>
            <w:tcW w:w="1559" w:type="dxa"/>
          </w:tcPr>
          <w:p w14:paraId="2206D428" w14:textId="77777777" w:rsidR="00B81766" w:rsidRPr="00B81766" w:rsidRDefault="00B81766" w:rsidP="00B81766">
            <w:pPr>
              <w:autoSpaceDE w:val="0"/>
              <w:autoSpaceDN w:val="0"/>
              <w:adjustRightInd w:val="0"/>
              <w:jc w:val="center"/>
            </w:pPr>
            <w:r w:rsidRPr="00B81766">
              <w:t>0,0</w:t>
            </w:r>
          </w:p>
        </w:tc>
      </w:tr>
      <w:tr w:rsidR="00B81766" w:rsidRPr="00B81766" w14:paraId="6ECD95AF" w14:textId="77777777" w:rsidTr="005059F8">
        <w:tc>
          <w:tcPr>
            <w:tcW w:w="624" w:type="dxa"/>
            <w:vMerge/>
          </w:tcPr>
          <w:p w14:paraId="29CD26BB" w14:textId="77777777" w:rsidR="00B81766" w:rsidRPr="00B81766" w:rsidRDefault="00B81766" w:rsidP="00B81766">
            <w:pPr>
              <w:spacing w:after="200" w:line="276" w:lineRule="auto"/>
              <w:rPr>
                <w:rFonts w:ascii="Calibri" w:hAnsi="Calibri"/>
                <w:sz w:val="22"/>
                <w:szCs w:val="22"/>
              </w:rPr>
            </w:pPr>
          </w:p>
        </w:tc>
        <w:tc>
          <w:tcPr>
            <w:tcW w:w="1984" w:type="dxa"/>
            <w:vMerge/>
          </w:tcPr>
          <w:p w14:paraId="3E539725" w14:textId="77777777" w:rsidR="00B81766" w:rsidRPr="00B81766" w:rsidRDefault="00B81766" w:rsidP="00B81766">
            <w:pPr>
              <w:spacing w:after="200" w:line="276" w:lineRule="auto"/>
              <w:rPr>
                <w:rFonts w:ascii="Calibri" w:hAnsi="Calibri"/>
                <w:sz w:val="22"/>
                <w:szCs w:val="22"/>
              </w:rPr>
            </w:pPr>
          </w:p>
        </w:tc>
        <w:tc>
          <w:tcPr>
            <w:tcW w:w="1928" w:type="dxa"/>
            <w:vMerge/>
          </w:tcPr>
          <w:p w14:paraId="27DA3DA9" w14:textId="77777777" w:rsidR="00B81766" w:rsidRPr="00B81766" w:rsidRDefault="00B81766" w:rsidP="00B81766">
            <w:pPr>
              <w:spacing w:after="200" w:line="276" w:lineRule="auto"/>
              <w:rPr>
                <w:rFonts w:ascii="Calibri" w:hAnsi="Calibri"/>
                <w:sz w:val="22"/>
                <w:szCs w:val="22"/>
              </w:rPr>
            </w:pPr>
          </w:p>
        </w:tc>
        <w:tc>
          <w:tcPr>
            <w:tcW w:w="3748" w:type="dxa"/>
          </w:tcPr>
          <w:p w14:paraId="7A7C405A" w14:textId="77777777" w:rsidR="00B81766" w:rsidRPr="00B81766" w:rsidRDefault="00B81766" w:rsidP="00B81766">
            <w:pPr>
              <w:autoSpaceDE w:val="0"/>
              <w:autoSpaceDN w:val="0"/>
              <w:adjustRightInd w:val="0"/>
            </w:pPr>
            <w:r w:rsidRPr="00B81766">
              <w:t>краевой бюджет</w:t>
            </w:r>
          </w:p>
        </w:tc>
        <w:tc>
          <w:tcPr>
            <w:tcW w:w="1134" w:type="dxa"/>
          </w:tcPr>
          <w:p w14:paraId="0BBDB33C" w14:textId="77777777" w:rsidR="00B81766" w:rsidRPr="00B81766" w:rsidRDefault="00B81766" w:rsidP="00B81766">
            <w:pPr>
              <w:autoSpaceDE w:val="0"/>
              <w:autoSpaceDN w:val="0"/>
              <w:adjustRightInd w:val="0"/>
              <w:jc w:val="center"/>
            </w:pPr>
            <w:r w:rsidRPr="00B81766">
              <w:t>3 000,0</w:t>
            </w:r>
          </w:p>
        </w:tc>
        <w:tc>
          <w:tcPr>
            <w:tcW w:w="1134" w:type="dxa"/>
          </w:tcPr>
          <w:p w14:paraId="0791C610" w14:textId="77777777" w:rsidR="00B81766" w:rsidRPr="00B81766" w:rsidRDefault="00B81766" w:rsidP="00B81766">
            <w:pPr>
              <w:autoSpaceDE w:val="0"/>
              <w:autoSpaceDN w:val="0"/>
              <w:adjustRightInd w:val="0"/>
              <w:jc w:val="center"/>
            </w:pPr>
            <w:r w:rsidRPr="00B81766">
              <w:t>0,0</w:t>
            </w:r>
          </w:p>
        </w:tc>
        <w:tc>
          <w:tcPr>
            <w:tcW w:w="1134" w:type="dxa"/>
          </w:tcPr>
          <w:p w14:paraId="7E680F4D" w14:textId="77777777" w:rsidR="00B81766" w:rsidRPr="00B81766" w:rsidRDefault="00B81766" w:rsidP="00B81766">
            <w:pPr>
              <w:autoSpaceDE w:val="0"/>
              <w:autoSpaceDN w:val="0"/>
              <w:adjustRightInd w:val="0"/>
              <w:jc w:val="center"/>
            </w:pPr>
            <w:r w:rsidRPr="00B81766">
              <w:t>0,0</w:t>
            </w:r>
          </w:p>
        </w:tc>
        <w:tc>
          <w:tcPr>
            <w:tcW w:w="1276" w:type="dxa"/>
          </w:tcPr>
          <w:p w14:paraId="792005B7" w14:textId="77777777" w:rsidR="00B81766" w:rsidRPr="00B81766" w:rsidRDefault="00B81766" w:rsidP="00B81766">
            <w:pPr>
              <w:autoSpaceDE w:val="0"/>
              <w:autoSpaceDN w:val="0"/>
              <w:adjustRightInd w:val="0"/>
              <w:jc w:val="center"/>
            </w:pPr>
            <w:r w:rsidRPr="00B81766">
              <w:t>0,0</w:t>
            </w:r>
          </w:p>
        </w:tc>
        <w:tc>
          <w:tcPr>
            <w:tcW w:w="1559" w:type="dxa"/>
          </w:tcPr>
          <w:p w14:paraId="5C882A5A" w14:textId="77777777" w:rsidR="00B81766" w:rsidRPr="00B81766" w:rsidRDefault="00B81766" w:rsidP="00B81766">
            <w:pPr>
              <w:autoSpaceDE w:val="0"/>
              <w:autoSpaceDN w:val="0"/>
              <w:adjustRightInd w:val="0"/>
              <w:jc w:val="center"/>
            </w:pPr>
            <w:r w:rsidRPr="00B81766">
              <w:t>3 000,0</w:t>
            </w:r>
          </w:p>
        </w:tc>
      </w:tr>
      <w:tr w:rsidR="00B81766" w:rsidRPr="00B81766" w14:paraId="1EB8B699" w14:textId="77777777" w:rsidTr="005059F8">
        <w:tc>
          <w:tcPr>
            <w:tcW w:w="624" w:type="dxa"/>
            <w:vMerge/>
          </w:tcPr>
          <w:p w14:paraId="5FF4565B" w14:textId="77777777" w:rsidR="00B81766" w:rsidRPr="00B81766" w:rsidRDefault="00B81766" w:rsidP="00B81766">
            <w:pPr>
              <w:spacing w:after="200" w:line="276" w:lineRule="auto"/>
              <w:rPr>
                <w:rFonts w:ascii="Calibri" w:hAnsi="Calibri"/>
                <w:sz w:val="22"/>
                <w:szCs w:val="22"/>
              </w:rPr>
            </w:pPr>
          </w:p>
        </w:tc>
        <w:tc>
          <w:tcPr>
            <w:tcW w:w="1984" w:type="dxa"/>
            <w:vMerge/>
          </w:tcPr>
          <w:p w14:paraId="3BA1BD98" w14:textId="77777777" w:rsidR="00B81766" w:rsidRPr="00B81766" w:rsidRDefault="00B81766" w:rsidP="00B81766">
            <w:pPr>
              <w:spacing w:after="200" w:line="276" w:lineRule="auto"/>
              <w:rPr>
                <w:rFonts w:ascii="Calibri" w:hAnsi="Calibri"/>
                <w:sz w:val="22"/>
                <w:szCs w:val="22"/>
              </w:rPr>
            </w:pPr>
          </w:p>
        </w:tc>
        <w:tc>
          <w:tcPr>
            <w:tcW w:w="1928" w:type="dxa"/>
            <w:vMerge/>
          </w:tcPr>
          <w:p w14:paraId="46F35692" w14:textId="77777777" w:rsidR="00B81766" w:rsidRPr="00B81766" w:rsidRDefault="00B81766" w:rsidP="00B81766">
            <w:pPr>
              <w:spacing w:after="200" w:line="276" w:lineRule="auto"/>
              <w:rPr>
                <w:rFonts w:ascii="Calibri" w:hAnsi="Calibri"/>
                <w:sz w:val="22"/>
                <w:szCs w:val="22"/>
              </w:rPr>
            </w:pPr>
          </w:p>
        </w:tc>
        <w:tc>
          <w:tcPr>
            <w:tcW w:w="3748" w:type="dxa"/>
          </w:tcPr>
          <w:p w14:paraId="004CFD87" w14:textId="77777777" w:rsidR="00B81766" w:rsidRPr="00B81766" w:rsidRDefault="00B81766" w:rsidP="00B81766">
            <w:pPr>
              <w:autoSpaceDE w:val="0"/>
              <w:autoSpaceDN w:val="0"/>
              <w:adjustRightInd w:val="0"/>
            </w:pPr>
            <w:r w:rsidRPr="00B81766">
              <w:t>внебюджетные источники</w:t>
            </w:r>
          </w:p>
        </w:tc>
        <w:tc>
          <w:tcPr>
            <w:tcW w:w="1134" w:type="dxa"/>
          </w:tcPr>
          <w:p w14:paraId="24A6D965" w14:textId="77777777" w:rsidR="00B81766" w:rsidRPr="00B81766" w:rsidRDefault="00B81766" w:rsidP="00B81766">
            <w:pPr>
              <w:autoSpaceDE w:val="0"/>
              <w:autoSpaceDN w:val="0"/>
              <w:adjustRightInd w:val="0"/>
              <w:jc w:val="center"/>
            </w:pPr>
            <w:r w:rsidRPr="00B81766">
              <w:t>0,0</w:t>
            </w:r>
          </w:p>
        </w:tc>
        <w:tc>
          <w:tcPr>
            <w:tcW w:w="1134" w:type="dxa"/>
          </w:tcPr>
          <w:p w14:paraId="2FEEB7C2" w14:textId="77777777" w:rsidR="00B81766" w:rsidRPr="00B81766" w:rsidRDefault="00B81766" w:rsidP="00B81766">
            <w:pPr>
              <w:autoSpaceDE w:val="0"/>
              <w:autoSpaceDN w:val="0"/>
              <w:adjustRightInd w:val="0"/>
              <w:jc w:val="center"/>
            </w:pPr>
            <w:r w:rsidRPr="00B81766">
              <w:t>0,0</w:t>
            </w:r>
          </w:p>
        </w:tc>
        <w:tc>
          <w:tcPr>
            <w:tcW w:w="1134" w:type="dxa"/>
          </w:tcPr>
          <w:p w14:paraId="740C5AF3" w14:textId="77777777" w:rsidR="00B81766" w:rsidRPr="00B81766" w:rsidRDefault="00B81766" w:rsidP="00B81766">
            <w:pPr>
              <w:autoSpaceDE w:val="0"/>
              <w:autoSpaceDN w:val="0"/>
              <w:adjustRightInd w:val="0"/>
              <w:jc w:val="center"/>
            </w:pPr>
            <w:r w:rsidRPr="00B81766">
              <w:t>0,0</w:t>
            </w:r>
          </w:p>
        </w:tc>
        <w:tc>
          <w:tcPr>
            <w:tcW w:w="1276" w:type="dxa"/>
          </w:tcPr>
          <w:p w14:paraId="190A1570" w14:textId="77777777" w:rsidR="00B81766" w:rsidRPr="00B81766" w:rsidRDefault="00B81766" w:rsidP="00B81766">
            <w:pPr>
              <w:autoSpaceDE w:val="0"/>
              <w:autoSpaceDN w:val="0"/>
              <w:adjustRightInd w:val="0"/>
              <w:jc w:val="center"/>
            </w:pPr>
            <w:r w:rsidRPr="00B81766">
              <w:t>0,0</w:t>
            </w:r>
          </w:p>
        </w:tc>
        <w:tc>
          <w:tcPr>
            <w:tcW w:w="1559" w:type="dxa"/>
          </w:tcPr>
          <w:p w14:paraId="32E53897" w14:textId="77777777" w:rsidR="00B81766" w:rsidRPr="00B81766" w:rsidRDefault="00B81766" w:rsidP="00B81766">
            <w:pPr>
              <w:autoSpaceDE w:val="0"/>
              <w:autoSpaceDN w:val="0"/>
              <w:adjustRightInd w:val="0"/>
              <w:jc w:val="center"/>
            </w:pPr>
            <w:r w:rsidRPr="00B81766">
              <w:t>0,0</w:t>
            </w:r>
          </w:p>
        </w:tc>
      </w:tr>
      <w:tr w:rsidR="00B81766" w:rsidRPr="00B81766" w14:paraId="4A8AD163" w14:textId="77777777" w:rsidTr="005059F8">
        <w:tc>
          <w:tcPr>
            <w:tcW w:w="624" w:type="dxa"/>
            <w:vMerge/>
          </w:tcPr>
          <w:p w14:paraId="2F41D8D6" w14:textId="77777777" w:rsidR="00B81766" w:rsidRPr="00B81766" w:rsidRDefault="00B81766" w:rsidP="00B81766">
            <w:pPr>
              <w:spacing w:after="200" w:line="276" w:lineRule="auto"/>
              <w:rPr>
                <w:rFonts w:ascii="Calibri" w:hAnsi="Calibri"/>
                <w:sz w:val="22"/>
                <w:szCs w:val="22"/>
              </w:rPr>
            </w:pPr>
          </w:p>
        </w:tc>
        <w:tc>
          <w:tcPr>
            <w:tcW w:w="1984" w:type="dxa"/>
            <w:vMerge/>
          </w:tcPr>
          <w:p w14:paraId="0C2847A3" w14:textId="77777777" w:rsidR="00B81766" w:rsidRPr="00B81766" w:rsidRDefault="00B81766" w:rsidP="00B81766">
            <w:pPr>
              <w:spacing w:after="200" w:line="276" w:lineRule="auto"/>
              <w:rPr>
                <w:rFonts w:ascii="Calibri" w:hAnsi="Calibri"/>
                <w:sz w:val="22"/>
                <w:szCs w:val="22"/>
              </w:rPr>
            </w:pPr>
          </w:p>
        </w:tc>
        <w:tc>
          <w:tcPr>
            <w:tcW w:w="1928" w:type="dxa"/>
            <w:vMerge/>
          </w:tcPr>
          <w:p w14:paraId="0050ED0B" w14:textId="77777777" w:rsidR="00B81766" w:rsidRPr="00B81766" w:rsidRDefault="00B81766" w:rsidP="00B81766">
            <w:pPr>
              <w:spacing w:after="200" w:line="276" w:lineRule="auto"/>
              <w:rPr>
                <w:rFonts w:ascii="Calibri" w:hAnsi="Calibri"/>
                <w:sz w:val="22"/>
                <w:szCs w:val="22"/>
              </w:rPr>
            </w:pPr>
          </w:p>
        </w:tc>
        <w:tc>
          <w:tcPr>
            <w:tcW w:w="3748" w:type="dxa"/>
          </w:tcPr>
          <w:p w14:paraId="3BA274A5" w14:textId="77777777" w:rsidR="00B81766" w:rsidRPr="00B81766" w:rsidRDefault="00B81766" w:rsidP="00B81766">
            <w:pPr>
              <w:autoSpaceDE w:val="0"/>
              <w:autoSpaceDN w:val="0"/>
              <w:adjustRightInd w:val="0"/>
            </w:pPr>
            <w:r w:rsidRPr="00B81766">
              <w:t xml:space="preserve">бюджеты муниципальных образований </w:t>
            </w:r>
            <w:hyperlink w:anchor="P1354" w:history="1">
              <w:r w:rsidRPr="00B81766">
                <w:rPr>
                  <w:color w:val="0000FF"/>
                </w:rPr>
                <w:t>&lt;2&gt;</w:t>
              </w:r>
            </w:hyperlink>
          </w:p>
        </w:tc>
        <w:tc>
          <w:tcPr>
            <w:tcW w:w="1134" w:type="dxa"/>
          </w:tcPr>
          <w:p w14:paraId="6261B9E1" w14:textId="77777777" w:rsidR="00B81766" w:rsidRPr="00B81766" w:rsidRDefault="00B81766" w:rsidP="00B81766">
            <w:pPr>
              <w:autoSpaceDE w:val="0"/>
              <w:autoSpaceDN w:val="0"/>
              <w:adjustRightInd w:val="0"/>
              <w:jc w:val="center"/>
            </w:pPr>
            <w:r w:rsidRPr="00B81766">
              <w:t>4 831,5</w:t>
            </w:r>
          </w:p>
        </w:tc>
        <w:tc>
          <w:tcPr>
            <w:tcW w:w="1134" w:type="dxa"/>
          </w:tcPr>
          <w:p w14:paraId="5A24D018" w14:textId="77777777" w:rsidR="00B81766" w:rsidRPr="00B81766" w:rsidRDefault="00B81766" w:rsidP="00B81766">
            <w:pPr>
              <w:autoSpaceDE w:val="0"/>
              <w:autoSpaceDN w:val="0"/>
              <w:adjustRightInd w:val="0"/>
              <w:jc w:val="center"/>
            </w:pPr>
            <w:r w:rsidRPr="00B81766">
              <w:t>5 613,8</w:t>
            </w:r>
          </w:p>
        </w:tc>
        <w:tc>
          <w:tcPr>
            <w:tcW w:w="1134" w:type="dxa"/>
          </w:tcPr>
          <w:p w14:paraId="514FFD03" w14:textId="77777777" w:rsidR="00B81766" w:rsidRPr="00B81766" w:rsidRDefault="00B81766" w:rsidP="00B81766">
            <w:pPr>
              <w:autoSpaceDE w:val="0"/>
              <w:autoSpaceDN w:val="0"/>
              <w:adjustRightInd w:val="0"/>
              <w:jc w:val="center"/>
            </w:pPr>
            <w:r w:rsidRPr="00B81766">
              <w:t>5 353,8</w:t>
            </w:r>
          </w:p>
        </w:tc>
        <w:tc>
          <w:tcPr>
            <w:tcW w:w="1276" w:type="dxa"/>
          </w:tcPr>
          <w:p w14:paraId="04AA4332" w14:textId="77777777" w:rsidR="00B81766" w:rsidRPr="00B81766" w:rsidRDefault="00B81766" w:rsidP="00B81766">
            <w:pPr>
              <w:autoSpaceDE w:val="0"/>
              <w:autoSpaceDN w:val="0"/>
              <w:adjustRightInd w:val="0"/>
              <w:jc w:val="center"/>
            </w:pPr>
            <w:r w:rsidRPr="00B81766">
              <w:t>5 353,8</w:t>
            </w:r>
          </w:p>
        </w:tc>
        <w:tc>
          <w:tcPr>
            <w:tcW w:w="1559" w:type="dxa"/>
          </w:tcPr>
          <w:p w14:paraId="12E0863F" w14:textId="77777777" w:rsidR="00B81766" w:rsidRPr="00B81766" w:rsidRDefault="00B81766" w:rsidP="00B81766">
            <w:pPr>
              <w:autoSpaceDE w:val="0"/>
              <w:autoSpaceDN w:val="0"/>
              <w:adjustRightInd w:val="0"/>
              <w:jc w:val="center"/>
            </w:pPr>
            <w:r w:rsidRPr="00B81766">
              <w:t>21 152,9</w:t>
            </w:r>
          </w:p>
        </w:tc>
      </w:tr>
      <w:tr w:rsidR="00B81766" w:rsidRPr="00B81766" w14:paraId="19DE54E7" w14:textId="77777777" w:rsidTr="005059F8">
        <w:tc>
          <w:tcPr>
            <w:tcW w:w="624" w:type="dxa"/>
            <w:vMerge w:val="restart"/>
          </w:tcPr>
          <w:p w14:paraId="4A8FAD23" w14:textId="77777777" w:rsidR="00B81766" w:rsidRPr="00B81766" w:rsidRDefault="00B81766" w:rsidP="00B81766">
            <w:pPr>
              <w:autoSpaceDE w:val="0"/>
              <w:autoSpaceDN w:val="0"/>
              <w:adjustRightInd w:val="0"/>
            </w:pPr>
          </w:p>
        </w:tc>
        <w:tc>
          <w:tcPr>
            <w:tcW w:w="1984" w:type="dxa"/>
            <w:vMerge w:val="restart"/>
          </w:tcPr>
          <w:p w14:paraId="04F20052" w14:textId="77777777" w:rsidR="00B81766" w:rsidRPr="00B81766" w:rsidRDefault="00B81766" w:rsidP="00B81766">
            <w:pPr>
              <w:autoSpaceDE w:val="0"/>
              <w:autoSpaceDN w:val="0"/>
              <w:adjustRightInd w:val="0"/>
            </w:pPr>
            <w:r w:rsidRPr="00B81766">
              <w:t>Подпрограмма 1</w:t>
            </w:r>
          </w:p>
        </w:tc>
        <w:tc>
          <w:tcPr>
            <w:tcW w:w="1928" w:type="dxa"/>
            <w:vMerge w:val="restart"/>
          </w:tcPr>
          <w:p w14:paraId="5302ECC8" w14:textId="77777777" w:rsidR="00B81766" w:rsidRPr="00B81766" w:rsidRDefault="00B81766" w:rsidP="00B81766">
            <w:pPr>
              <w:autoSpaceDE w:val="0"/>
              <w:autoSpaceDN w:val="0"/>
              <w:adjustRightInd w:val="0"/>
            </w:pPr>
            <w:r w:rsidRPr="00B81766">
              <w:t xml:space="preserve">«Развитие массовой физической </w:t>
            </w:r>
            <w:r w:rsidRPr="00B81766">
              <w:lastRenderedPageBreak/>
              <w:t>культуры и спорта»</w:t>
            </w:r>
          </w:p>
        </w:tc>
        <w:tc>
          <w:tcPr>
            <w:tcW w:w="3748" w:type="dxa"/>
          </w:tcPr>
          <w:p w14:paraId="324287D4" w14:textId="77777777" w:rsidR="00B81766" w:rsidRPr="00B81766" w:rsidRDefault="00B81766" w:rsidP="00B81766">
            <w:pPr>
              <w:autoSpaceDE w:val="0"/>
              <w:autoSpaceDN w:val="0"/>
              <w:adjustRightInd w:val="0"/>
            </w:pPr>
            <w:r w:rsidRPr="00B81766">
              <w:lastRenderedPageBreak/>
              <w:t>всего</w:t>
            </w:r>
          </w:p>
        </w:tc>
        <w:tc>
          <w:tcPr>
            <w:tcW w:w="1134" w:type="dxa"/>
          </w:tcPr>
          <w:p w14:paraId="3D619B52" w14:textId="77777777" w:rsidR="00B81766" w:rsidRPr="00B81766" w:rsidRDefault="00B81766" w:rsidP="00B81766">
            <w:pPr>
              <w:autoSpaceDE w:val="0"/>
              <w:autoSpaceDN w:val="0"/>
              <w:adjustRightInd w:val="0"/>
              <w:jc w:val="center"/>
            </w:pPr>
            <w:r w:rsidRPr="00B81766">
              <w:t>7 831,5</w:t>
            </w:r>
          </w:p>
        </w:tc>
        <w:tc>
          <w:tcPr>
            <w:tcW w:w="1134" w:type="dxa"/>
          </w:tcPr>
          <w:p w14:paraId="64906151" w14:textId="77777777" w:rsidR="00B81766" w:rsidRPr="00B81766" w:rsidRDefault="00B81766" w:rsidP="00B81766">
            <w:pPr>
              <w:autoSpaceDE w:val="0"/>
              <w:autoSpaceDN w:val="0"/>
              <w:adjustRightInd w:val="0"/>
              <w:jc w:val="center"/>
            </w:pPr>
            <w:r w:rsidRPr="00B81766">
              <w:t>5 613,8</w:t>
            </w:r>
          </w:p>
        </w:tc>
        <w:tc>
          <w:tcPr>
            <w:tcW w:w="1134" w:type="dxa"/>
          </w:tcPr>
          <w:p w14:paraId="11F25A0A" w14:textId="77777777" w:rsidR="00B81766" w:rsidRPr="00B81766" w:rsidRDefault="00B81766" w:rsidP="00B81766">
            <w:pPr>
              <w:autoSpaceDE w:val="0"/>
              <w:autoSpaceDN w:val="0"/>
              <w:adjustRightInd w:val="0"/>
              <w:jc w:val="center"/>
            </w:pPr>
            <w:r w:rsidRPr="00B81766">
              <w:t>5 353,8</w:t>
            </w:r>
          </w:p>
        </w:tc>
        <w:tc>
          <w:tcPr>
            <w:tcW w:w="1276" w:type="dxa"/>
          </w:tcPr>
          <w:p w14:paraId="1974DD8B" w14:textId="77777777" w:rsidR="00B81766" w:rsidRPr="00B81766" w:rsidRDefault="00B81766" w:rsidP="00B81766">
            <w:pPr>
              <w:autoSpaceDE w:val="0"/>
              <w:autoSpaceDN w:val="0"/>
              <w:adjustRightInd w:val="0"/>
              <w:jc w:val="center"/>
            </w:pPr>
            <w:r w:rsidRPr="00B81766">
              <w:t>5 353,8</w:t>
            </w:r>
          </w:p>
        </w:tc>
        <w:tc>
          <w:tcPr>
            <w:tcW w:w="1559" w:type="dxa"/>
          </w:tcPr>
          <w:p w14:paraId="3363E1E8" w14:textId="77777777" w:rsidR="00B81766" w:rsidRPr="00B81766" w:rsidRDefault="00B81766" w:rsidP="00B81766">
            <w:pPr>
              <w:autoSpaceDE w:val="0"/>
              <w:autoSpaceDN w:val="0"/>
              <w:adjustRightInd w:val="0"/>
              <w:jc w:val="center"/>
            </w:pPr>
            <w:r w:rsidRPr="00B81766">
              <w:t>24 152,9</w:t>
            </w:r>
          </w:p>
        </w:tc>
      </w:tr>
      <w:tr w:rsidR="00B81766" w:rsidRPr="00B81766" w14:paraId="6758F66D" w14:textId="77777777" w:rsidTr="005059F8">
        <w:tc>
          <w:tcPr>
            <w:tcW w:w="624" w:type="dxa"/>
            <w:vMerge/>
          </w:tcPr>
          <w:p w14:paraId="016BF0AC" w14:textId="77777777" w:rsidR="00B81766" w:rsidRPr="00B81766" w:rsidRDefault="00B81766" w:rsidP="00B81766">
            <w:pPr>
              <w:spacing w:after="200" w:line="276" w:lineRule="auto"/>
              <w:rPr>
                <w:rFonts w:ascii="Calibri" w:hAnsi="Calibri"/>
                <w:sz w:val="22"/>
                <w:szCs w:val="22"/>
              </w:rPr>
            </w:pPr>
          </w:p>
        </w:tc>
        <w:tc>
          <w:tcPr>
            <w:tcW w:w="1984" w:type="dxa"/>
            <w:vMerge/>
          </w:tcPr>
          <w:p w14:paraId="24FCA64A" w14:textId="77777777" w:rsidR="00B81766" w:rsidRPr="00B81766" w:rsidRDefault="00B81766" w:rsidP="00B81766">
            <w:pPr>
              <w:spacing w:after="200" w:line="276" w:lineRule="auto"/>
              <w:rPr>
                <w:rFonts w:ascii="Calibri" w:hAnsi="Calibri"/>
                <w:sz w:val="22"/>
                <w:szCs w:val="22"/>
              </w:rPr>
            </w:pPr>
          </w:p>
        </w:tc>
        <w:tc>
          <w:tcPr>
            <w:tcW w:w="1928" w:type="dxa"/>
            <w:vMerge/>
          </w:tcPr>
          <w:p w14:paraId="0B843A61" w14:textId="77777777" w:rsidR="00B81766" w:rsidRPr="00B81766" w:rsidRDefault="00B81766" w:rsidP="00B81766">
            <w:pPr>
              <w:spacing w:after="200" w:line="276" w:lineRule="auto"/>
              <w:rPr>
                <w:rFonts w:ascii="Calibri" w:hAnsi="Calibri"/>
                <w:sz w:val="22"/>
                <w:szCs w:val="22"/>
              </w:rPr>
            </w:pPr>
          </w:p>
        </w:tc>
        <w:tc>
          <w:tcPr>
            <w:tcW w:w="3748" w:type="dxa"/>
          </w:tcPr>
          <w:p w14:paraId="6AC063E1" w14:textId="77777777" w:rsidR="00B81766" w:rsidRPr="00B81766" w:rsidRDefault="00B81766" w:rsidP="00B81766">
            <w:pPr>
              <w:autoSpaceDE w:val="0"/>
              <w:autoSpaceDN w:val="0"/>
              <w:adjustRightInd w:val="0"/>
            </w:pPr>
            <w:r w:rsidRPr="00B81766">
              <w:t>в том числе:</w:t>
            </w:r>
          </w:p>
        </w:tc>
        <w:tc>
          <w:tcPr>
            <w:tcW w:w="1134" w:type="dxa"/>
          </w:tcPr>
          <w:p w14:paraId="71C49F9D" w14:textId="77777777" w:rsidR="00B81766" w:rsidRPr="00B81766" w:rsidRDefault="00B81766" w:rsidP="00B81766">
            <w:pPr>
              <w:autoSpaceDE w:val="0"/>
              <w:autoSpaceDN w:val="0"/>
              <w:adjustRightInd w:val="0"/>
            </w:pPr>
          </w:p>
        </w:tc>
        <w:tc>
          <w:tcPr>
            <w:tcW w:w="1134" w:type="dxa"/>
          </w:tcPr>
          <w:p w14:paraId="1F2C4FB6" w14:textId="77777777" w:rsidR="00B81766" w:rsidRPr="00B81766" w:rsidRDefault="00B81766" w:rsidP="00B81766">
            <w:pPr>
              <w:autoSpaceDE w:val="0"/>
              <w:autoSpaceDN w:val="0"/>
              <w:adjustRightInd w:val="0"/>
            </w:pPr>
          </w:p>
        </w:tc>
        <w:tc>
          <w:tcPr>
            <w:tcW w:w="1134" w:type="dxa"/>
          </w:tcPr>
          <w:p w14:paraId="01FAAE65" w14:textId="77777777" w:rsidR="00B81766" w:rsidRPr="00B81766" w:rsidRDefault="00B81766" w:rsidP="00B81766">
            <w:pPr>
              <w:autoSpaceDE w:val="0"/>
              <w:autoSpaceDN w:val="0"/>
              <w:adjustRightInd w:val="0"/>
            </w:pPr>
          </w:p>
        </w:tc>
        <w:tc>
          <w:tcPr>
            <w:tcW w:w="1276" w:type="dxa"/>
          </w:tcPr>
          <w:p w14:paraId="090111CA" w14:textId="77777777" w:rsidR="00B81766" w:rsidRPr="00B81766" w:rsidRDefault="00B81766" w:rsidP="00B81766">
            <w:pPr>
              <w:autoSpaceDE w:val="0"/>
              <w:autoSpaceDN w:val="0"/>
              <w:adjustRightInd w:val="0"/>
            </w:pPr>
          </w:p>
        </w:tc>
        <w:tc>
          <w:tcPr>
            <w:tcW w:w="1559" w:type="dxa"/>
          </w:tcPr>
          <w:p w14:paraId="09143599" w14:textId="77777777" w:rsidR="00B81766" w:rsidRPr="00B81766" w:rsidRDefault="00B81766" w:rsidP="00B81766">
            <w:pPr>
              <w:autoSpaceDE w:val="0"/>
              <w:autoSpaceDN w:val="0"/>
              <w:adjustRightInd w:val="0"/>
            </w:pPr>
          </w:p>
        </w:tc>
      </w:tr>
      <w:tr w:rsidR="00B81766" w:rsidRPr="00B81766" w14:paraId="282A498B" w14:textId="77777777" w:rsidTr="005059F8">
        <w:tc>
          <w:tcPr>
            <w:tcW w:w="624" w:type="dxa"/>
            <w:vMerge/>
          </w:tcPr>
          <w:p w14:paraId="5AF2ABF6" w14:textId="77777777" w:rsidR="00B81766" w:rsidRPr="00B81766" w:rsidRDefault="00B81766" w:rsidP="00B81766">
            <w:pPr>
              <w:spacing w:after="200" w:line="276" w:lineRule="auto"/>
              <w:rPr>
                <w:rFonts w:ascii="Calibri" w:hAnsi="Calibri"/>
                <w:sz w:val="22"/>
                <w:szCs w:val="22"/>
              </w:rPr>
            </w:pPr>
          </w:p>
        </w:tc>
        <w:tc>
          <w:tcPr>
            <w:tcW w:w="1984" w:type="dxa"/>
            <w:vMerge/>
          </w:tcPr>
          <w:p w14:paraId="2ABBD2B0" w14:textId="77777777" w:rsidR="00B81766" w:rsidRPr="00B81766" w:rsidRDefault="00B81766" w:rsidP="00B81766">
            <w:pPr>
              <w:spacing w:after="200" w:line="276" w:lineRule="auto"/>
              <w:rPr>
                <w:rFonts w:ascii="Calibri" w:hAnsi="Calibri"/>
                <w:sz w:val="22"/>
                <w:szCs w:val="22"/>
              </w:rPr>
            </w:pPr>
          </w:p>
        </w:tc>
        <w:tc>
          <w:tcPr>
            <w:tcW w:w="1928" w:type="dxa"/>
            <w:vMerge/>
          </w:tcPr>
          <w:p w14:paraId="028E6702" w14:textId="77777777" w:rsidR="00B81766" w:rsidRPr="00B81766" w:rsidRDefault="00B81766" w:rsidP="00B81766">
            <w:pPr>
              <w:spacing w:after="200" w:line="276" w:lineRule="auto"/>
              <w:rPr>
                <w:rFonts w:ascii="Calibri" w:hAnsi="Calibri"/>
                <w:sz w:val="22"/>
                <w:szCs w:val="22"/>
              </w:rPr>
            </w:pPr>
          </w:p>
        </w:tc>
        <w:tc>
          <w:tcPr>
            <w:tcW w:w="3748" w:type="dxa"/>
          </w:tcPr>
          <w:p w14:paraId="2C126CA1" w14:textId="77777777" w:rsidR="00B81766" w:rsidRPr="00B81766" w:rsidRDefault="00B81766" w:rsidP="00B81766">
            <w:pPr>
              <w:autoSpaceDE w:val="0"/>
              <w:autoSpaceDN w:val="0"/>
              <w:adjustRightInd w:val="0"/>
            </w:pPr>
            <w:r w:rsidRPr="00B81766">
              <w:t xml:space="preserve">федеральный бюджет </w:t>
            </w:r>
            <w:hyperlink w:anchor="P1353" w:history="1">
              <w:r w:rsidRPr="00B81766">
                <w:rPr>
                  <w:color w:val="0000FF"/>
                </w:rPr>
                <w:t>&lt;1&gt;</w:t>
              </w:r>
            </w:hyperlink>
          </w:p>
        </w:tc>
        <w:tc>
          <w:tcPr>
            <w:tcW w:w="1134" w:type="dxa"/>
          </w:tcPr>
          <w:p w14:paraId="59DE191B" w14:textId="77777777" w:rsidR="00B81766" w:rsidRPr="00B81766" w:rsidRDefault="00B81766" w:rsidP="00B81766">
            <w:pPr>
              <w:autoSpaceDE w:val="0"/>
              <w:autoSpaceDN w:val="0"/>
              <w:adjustRightInd w:val="0"/>
              <w:jc w:val="center"/>
            </w:pPr>
            <w:r w:rsidRPr="00B81766">
              <w:t>0,0</w:t>
            </w:r>
          </w:p>
        </w:tc>
        <w:tc>
          <w:tcPr>
            <w:tcW w:w="1134" w:type="dxa"/>
          </w:tcPr>
          <w:p w14:paraId="38760FA1" w14:textId="77777777" w:rsidR="00B81766" w:rsidRPr="00B81766" w:rsidRDefault="00B81766" w:rsidP="00B81766">
            <w:pPr>
              <w:autoSpaceDE w:val="0"/>
              <w:autoSpaceDN w:val="0"/>
              <w:adjustRightInd w:val="0"/>
              <w:jc w:val="center"/>
            </w:pPr>
            <w:r w:rsidRPr="00B81766">
              <w:t>0,0</w:t>
            </w:r>
          </w:p>
        </w:tc>
        <w:tc>
          <w:tcPr>
            <w:tcW w:w="1134" w:type="dxa"/>
          </w:tcPr>
          <w:p w14:paraId="24425FC4" w14:textId="77777777" w:rsidR="00B81766" w:rsidRPr="00B81766" w:rsidRDefault="00B81766" w:rsidP="00B81766">
            <w:pPr>
              <w:autoSpaceDE w:val="0"/>
              <w:autoSpaceDN w:val="0"/>
              <w:adjustRightInd w:val="0"/>
              <w:jc w:val="center"/>
            </w:pPr>
            <w:r w:rsidRPr="00B81766">
              <w:t>0,0</w:t>
            </w:r>
          </w:p>
        </w:tc>
        <w:tc>
          <w:tcPr>
            <w:tcW w:w="1276" w:type="dxa"/>
          </w:tcPr>
          <w:p w14:paraId="2160B899" w14:textId="77777777" w:rsidR="00B81766" w:rsidRPr="00B81766" w:rsidRDefault="00B81766" w:rsidP="00B81766">
            <w:pPr>
              <w:autoSpaceDE w:val="0"/>
              <w:autoSpaceDN w:val="0"/>
              <w:adjustRightInd w:val="0"/>
              <w:jc w:val="center"/>
            </w:pPr>
            <w:r w:rsidRPr="00B81766">
              <w:t>0,0</w:t>
            </w:r>
          </w:p>
        </w:tc>
        <w:tc>
          <w:tcPr>
            <w:tcW w:w="1559" w:type="dxa"/>
          </w:tcPr>
          <w:p w14:paraId="1696899F" w14:textId="77777777" w:rsidR="00B81766" w:rsidRPr="00B81766" w:rsidRDefault="00B81766" w:rsidP="00B81766">
            <w:pPr>
              <w:autoSpaceDE w:val="0"/>
              <w:autoSpaceDN w:val="0"/>
              <w:adjustRightInd w:val="0"/>
              <w:jc w:val="center"/>
            </w:pPr>
            <w:r w:rsidRPr="00B81766">
              <w:t>0,0</w:t>
            </w:r>
          </w:p>
        </w:tc>
      </w:tr>
      <w:tr w:rsidR="00B81766" w:rsidRPr="00B81766" w14:paraId="23699F8F" w14:textId="77777777" w:rsidTr="005059F8">
        <w:tc>
          <w:tcPr>
            <w:tcW w:w="624" w:type="dxa"/>
            <w:vMerge/>
          </w:tcPr>
          <w:p w14:paraId="7954167C" w14:textId="77777777" w:rsidR="00B81766" w:rsidRPr="00B81766" w:rsidRDefault="00B81766" w:rsidP="00B81766">
            <w:pPr>
              <w:spacing w:after="200" w:line="276" w:lineRule="auto"/>
              <w:rPr>
                <w:rFonts w:ascii="Calibri" w:hAnsi="Calibri"/>
                <w:sz w:val="22"/>
                <w:szCs w:val="22"/>
              </w:rPr>
            </w:pPr>
          </w:p>
        </w:tc>
        <w:tc>
          <w:tcPr>
            <w:tcW w:w="1984" w:type="dxa"/>
            <w:vMerge/>
          </w:tcPr>
          <w:p w14:paraId="29EF8DB5" w14:textId="77777777" w:rsidR="00B81766" w:rsidRPr="00B81766" w:rsidRDefault="00B81766" w:rsidP="00B81766">
            <w:pPr>
              <w:spacing w:after="200" w:line="276" w:lineRule="auto"/>
              <w:rPr>
                <w:rFonts w:ascii="Calibri" w:hAnsi="Calibri"/>
                <w:sz w:val="22"/>
                <w:szCs w:val="22"/>
              </w:rPr>
            </w:pPr>
          </w:p>
        </w:tc>
        <w:tc>
          <w:tcPr>
            <w:tcW w:w="1928" w:type="dxa"/>
            <w:vMerge/>
          </w:tcPr>
          <w:p w14:paraId="661C1991" w14:textId="77777777" w:rsidR="00B81766" w:rsidRPr="00B81766" w:rsidRDefault="00B81766" w:rsidP="00B81766">
            <w:pPr>
              <w:spacing w:after="200" w:line="276" w:lineRule="auto"/>
              <w:rPr>
                <w:rFonts w:ascii="Calibri" w:hAnsi="Calibri"/>
                <w:sz w:val="22"/>
                <w:szCs w:val="22"/>
              </w:rPr>
            </w:pPr>
          </w:p>
        </w:tc>
        <w:tc>
          <w:tcPr>
            <w:tcW w:w="3748" w:type="dxa"/>
          </w:tcPr>
          <w:p w14:paraId="5F0DAE15" w14:textId="77777777" w:rsidR="00B81766" w:rsidRPr="00B81766" w:rsidRDefault="00B81766" w:rsidP="00B81766">
            <w:pPr>
              <w:autoSpaceDE w:val="0"/>
              <w:autoSpaceDN w:val="0"/>
              <w:adjustRightInd w:val="0"/>
            </w:pPr>
            <w:r w:rsidRPr="00B81766">
              <w:t>краевой бюджет</w:t>
            </w:r>
          </w:p>
        </w:tc>
        <w:tc>
          <w:tcPr>
            <w:tcW w:w="1134" w:type="dxa"/>
          </w:tcPr>
          <w:p w14:paraId="2ADC56BD" w14:textId="77777777" w:rsidR="00B81766" w:rsidRPr="00B81766" w:rsidRDefault="00B81766" w:rsidP="00B81766">
            <w:pPr>
              <w:autoSpaceDE w:val="0"/>
              <w:autoSpaceDN w:val="0"/>
              <w:adjustRightInd w:val="0"/>
              <w:jc w:val="center"/>
            </w:pPr>
            <w:r w:rsidRPr="00B81766">
              <w:t>3 000,0</w:t>
            </w:r>
          </w:p>
        </w:tc>
        <w:tc>
          <w:tcPr>
            <w:tcW w:w="1134" w:type="dxa"/>
          </w:tcPr>
          <w:p w14:paraId="61F854D8" w14:textId="77777777" w:rsidR="00B81766" w:rsidRPr="00B81766" w:rsidRDefault="00B81766" w:rsidP="00B81766">
            <w:pPr>
              <w:autoSpaceDE w:val="0"/>
              <w:autoSpaceDN w:val="0"/>
              <w:adjustRightInd w:val="0"/>
              <w:jc w:val="center"/>
            </w:pPr>
            <w:r w:rsidRPr="00B81766">
              <w:t>0,0</w:t>
            </w:r>
          </w:p>
        </w:tc>
        <w:tc>
          <w:tcPr>
            <w:tcW w:w="1134" w:type="dxa"/>
          </w:tcPr>
          <w:p w14:paraId="0EDBC78D" w14:textId="77777777" w:rsidR="00B81766" w:rsidRPr="00B81766" w:rsidRDefault="00B81766" w:rsidP="00B81766">
            <w:pPr>
              <w:autoSpaceDE w:val="0"/>
              <w:autoSpaceDN w:val="0"/>
              <w:adjustRightInd w:val="0"/>
              <w:jc w:val="center"/>
            </w:pPr>
            <w:r w:rsidRPr="00B81766">
              <w:t>0,0</w:t>
            </w:r>
          </w:p>
        </w:tc>
        <w:tc>
          <w:tcPr>
            <w:tcW w:w="1276" w:type="dxa"/>
          </w:tcPr>
          <w:p w14:paraId="208320F9" w14:textId="77777777" w:rsidR="00B81766" w:rsidRPr="00B81766" w:rsidRDefault="00B81766" w:rsidP="00B81766">
            <w:pPr>
              <w:autoSpaceDE w:val="0"/>
              <w:autoSpaceDN w:val="0"/>
              <w:adjustRightInd w:val="0"/>
              <w:jc w:val="center"/>
            </w:pPr>
            <w:r w:rsidRPr="00B81766">
              <w:t>0,0</w:t>
            </w:r>
          </w:p>
        </w:tc>
        <w:tc>
          <w:tcPr>
            <w:tcW w:w="1559" w:type="dxa"/>
          </w:tcPr>
          <w:p w14:paraId="6194C580" w14:textId="77777777" w:rsidR="00B81766" w:rsidRPr="00B81766" w:rsidRDefault="00B81766" w:rsidP="00B81766">
            <w:pPr>
              <w:autoSpaceDE w:val="0"/>
              <w:autoSpaceDN w:val="0"/>
              <w:adjustRightInd w:val="0"/>
              <w:jc w:val="center"/>
            </w:pPr>
            <w:r w:rsidRPr="00B81766">
              <w:t>3 000,0</w:t>
            </w:r>
          </w:p>
        </w:tc>
      </w:tr>
      <w:tr w:rsidR="00B81766" w:rsidRPr="00B81766" w14:paraId="102FB064" w14:textId="77777777" w:rsidTr="005059F8">
        <w:tc>
          <w:tcPr>
            <w:tcW w:w="624" w:type="dxa"/>
            <w:vMerge/>
          </w:tcPr>
          <w:p w14:paraId="261B058C" w14:textId="77777777" w:rsidR="00B81766" w:rsidRPr="00B81766" w:rsidRDefault="00B81766" w:rsidP="00B81766">
            <w:pPr>
              <w:spacing w:after="200" w:line="276" w:lineRule="auto"/>
              <w:rPr>
                <w:rFonts w:ascii="Calibri" w:hAnsi="Calibri"/>
                <w:sz w:val="22"/>
                <w:szCs w:val="22"/>
              </w:rPr>
            </w:pPr>
          </w:p>
        </w:tc>
        <w:tc>
          <w:tcPr>
            <w:tcW w:w="1984" w:type="dxa"/>
            <w:vMerge/>
          </w:tcPr>
          <w:p w14:paraId="75B0821B" w14:textId="77777777" w:rsidR="00B81766" w:rsidRPr="00B81766" w:rsidRDefault="00B81766" w:rsidP="00B81766">
            <w:pPr>
              <w:spacing w:after="200" w:line="276" w:lineRule="auto"/>
              <w:rPr>
                <w:rFonts w:ascii="Calibri" w:hAnsi="Calibri"/>
                <w:sz w:val="22"/>
                <w:szCs w:val="22"/>
              </w:rPr>
            </w:pPr>
          </w:p>
        </w:tc>
        <w:tc>
          <w:tcPr>
            <w:tcW w:w="1928" w:type="dxa"/>
            <w:vMerge/>
          </w:tcPr>
          <w:p w14:paraId="0F7C3322" w14:textId="77777777" w:rsidR="00B81766" w:rsidRPr="00B81766" w:rsidRDefault="00B81766" w:rsidP="00B81766">
            <w:pPr>
              <w:spacing w:after="200" w:line="276" w:lineRule="auto"/>
              <w:rPr>
                <w:rFonts w:ascii="Calibri" w:hAnsi="Calibri"/>
                <w:sz w:val="22"/>
                <w:szCs w:val="22"/>
              </w:rPr>
            </w:pPr>
          </w:p>
        </w:tc>
        <w:tc>
          <w:tcPr>
            <w:tcW w:w="3748" w:type="dxa"/>
          </w:tcPr>
          <w:p w14:paraId="2AC2536E" w14:textId="77777777" w:rsidR="00B81766" w:rsidRPr="00B81766" w:rsidRDefault="00B81766" w:rsidP="00B81766">
            <w:pPr>
              <w:autoSpaceDE w:val="0"/>
              <w:autoSpaceDN w:val="0"/>
              <w:adjustRightInd w:val="0"/>
            </w:pPr>
            <w:r w:rsidRPr="00B81766">
              <w:t>внебюджетные источники</w:t>
            </w:r>
          </w:p>
        </w:tc>
        <w:tc>
          <w:tcPr>
            <w:tcW w:w="1134" w:type="dxa"/>
          </w:tcPr>
          <w:p w14:paraId="7C075FA6" w14:textId="77777777" w:rsidR="00B81766" w:rsidRPr="00B81766" w:rsidRDefault="00B81766" w:rsidP="00B81766">
            <w:pPr>
              <w:autoSpaceDE w:val="0"/>
              <w:autoSpaceDN w:val="0"/>
              <w:adjustRightInd w:val="0"/>
              <w:jc w:val="center"/>
            </w:pPr>
            <w:r w:rsidRPr="00B81766">
              <w:t>0,0</w:t>
            </w:r>
          </w:p>
        </w:tc>
        <w:tc>
          <w:tcPr>
            <w:tcW w:w="1134" w:type="dxa"/>
          </w:tcPr>
          <w:p w14:paraId="41ED6874" w14:textId="77777777" w:rsidR="00B81766" w:rsidRPr="00B81766" w:rsidRDefault="00B81766" w:rsidP="00B81766">
            <w:pPr>
              <w:autoSpaceDE w:val="0"/>
              <w:autoSpaceDN w:val="0"/>
              <w:adjustRightInd w:val="0"/>
              <w:jc w:val="center"/>
            </w:pPr>
            <w:r w:rsidRPr="00B81766">
              <w:t>0,0</w:t>
            </w:r>
          </w:p>
        </w:tc>
        <w:tc>
          <w:tcPr>
            <w:tcW w:w="1134" w:type="dxa"/>
          </w:tcPr>
          <w:p w14:paraId="4BCCFB70" w14:textId="77777777" w:rsidR="00B81766" w:rsidRPr="00B81766" w:rsidRDefault="00B81766" w:rsidP="00B81766">
            <w:pPr>
              <w:autoSpaceDE w:val="0"/>
              <w:autoSpaceDN w:val="0"/>
              <w:adjustRightInd w:val="0"/>
              <w:jc w:val="center"/>
            </w:pPr>
            <w:r w:rsidRPr="00B81766">
              <w:t>0,0</w:t>
            </w:r>
          </w:p>
        </w:tc>
        <w:tc>
          <w:tcPr>
            <w:tcW w:w="1276" w:type="dxa"/>
          </w:tcPr>
          <w:p w14:paraId="11D6D49A" w14:textId="77777777" w:rsidR="00B81766" w:rsidRPr="00B81766" w:rsidRDefault="00B81766" w:rsidP="00B81766">
            <w:pPr>
              <w:autoSpaceDE w:val="0"/>
              <w:autoSpaceDN w:val="0"/>
              <w:adjustRightInd w:val="0"/>
              <w:jc w:val="center"/>
            </w:pPr>
            <w:r w:rsidRPr="00B81766">
              <w:t>0,0</w:t>
            </w:r>
          </w:p>
        </w:tc>
        <w:tc>
          <w:tcPr>
            <w:tcW w:w="1559" w:type="dxa"/>
          </w:tcPr>
          <w:p w14:paraId="79A6D469" w14:textId="77777777" w:rsidR="00B81766" w:rsidRPr="00B81766" w:rsidRDefault="00B81766" w:rsidP="00B81766">
            <w:pPr>
              <w:autoSpaceDE w:val="0"/>
              <w:autoSpaceDN w:val="0"/>
              <w:adjustRightInd w:val="0"/>
              <w:jc w:val="center"/>
            </w:pPr>
            <w:r w:rsidRPr="00B81766">
              <w:t>0,0</w:t>
            </w:r>
          </w:p>
        </w:tc>
      </w:tr>
      <w:tr w:rsidR="00B81766" w:rsidRPr="00B81766" w14:paraId="51A434FB" w14:textId="77777777" w:rsidTr="005059F8">
        <w:tc>
          <w:tcPr>
            <w:tcW w:w="624" w:type="dxa"/>
            <w:vMerge/>
          </w:tcPr>
          <w:p w14:paraId="108EA3B4" w14:textId="77777777" w:rsidR="00B81766" w:rsidRPr="00B81766" w:rsidRDefault="00B81766" w:rsidP="00B81766">
            <w:pPr>
              <w:spacing w:after="200" w:line="276" w:lineRule="auto"/>
              <w:rPr>
                <w:rFonts w:ascii="Calibri" w:hAnsi="Calibri"/>
                <w:sz w:val="22"/>
                <w:szCs w:val="22"/>
              </w:rPr>
            </w:pPr>
          </w:p>
        </w:tc>
        <w:tc>
          <w:tcPr>
            <w:tcW w:w="1984" w:type="dxa"/>
            <w:vMerge/>
          </w:tcPr>
          <w:p w14:paraId="4B2AECC8" w14:textId="77777777" w:rsidR="00B81766" w:rsidRPr="00B81766" w:rsidRDefault="00B81766" w:rsidP="00B81766">
            <w:pPr>
              <w:spacing w:after="200" w:line="276" w:lineRule="auto"/>
              <w:rPr>
                <w:rFonts w:ascii="Calibri" w:hAnsi="Calibri"/>
                <w:sz w:val="22"/>
                <w:szCs w:val="22"/>
              </w:rPr>
            </w:pPr>
          </w:p>
        </w:tc>
        <w:tc>
          <w:tcPr>
            <w:tcW w:w="1928" w:type="dxa"/>
            <w:vMerge/>
          </w:tcPr>
          <w:p w14:paraId="48CA9DEE" w14:textId="77777777" w:rsidR="00B81766" w:rsidRPr="00B81766" w:rsidRDefault="00B81766" w:rsidP="00B81766">
            <w:pPr>
              <w:spacing w:after="200" w:line="276" w:lineRule="auto"/>
              <w:rPr>
                <w:rFonts w:ascii="Calibri" w:hAnsi="Calibri"/>
                <w:sz w:val="22"/>
                <w:szCs w:val="22"/>
              </w:rPr>
            </w:pPr>
          </w:p>
        </w:tc>
        <w:tc>
          <w:tcPr>
            <w:tcW w:w="3748" w:type="dxa"/>
          </w:tcPr>
          <w:p w14:paraId="2019952B" w14:textId="77777777" w:rsidR="00B81766" w:rsidRPr="00B81766" w:rsidRDefault="00B81766" w:rsidP="00B81766">
            <w:pPr>
              <w:autoSpaceDE w:val="0"/>
              <w:autoSpaceDN w:val="0"/>
              <w:adjustRightInd w:val="0"/>
            </w:pPr>
            <w:r w:rsidRPr="00B81766">
              <w:t xml:space="preserve">бюджеты муниципальных образований </w:t>
            </w:r>
            <w:hyperlink w:anchor="P1354" w:history="1">
              <w:r w:rsidRPr="00B81766">
                <w:rPr>
                  <w:color w:val="0000FF"/>
                </w:rPr>
                <w:t>&lt;2&gt;</w:t>
              </w:r>
            </w:hyperlink>
          </w:p>
        </w:tc>
        <w:tc>
          <w:tcPr>
            <w:tcW w:w="1134" w:type="dxa"/>
          </w:tcPr>
          <w:p w14:paraId="107C6712" w14:textId="77777777" w:rsidR="00B81766" w:rsidRPr="00B81766" w:rsidRDefault="00B81766" w:rsidP="00B81766">
            <w:pPr>
              <w:autoSpaceDE w:val="0"/>
              <w:autoSpaceDN w:val="0"/>
              <w:adjustRightInd w:val="0"/>
              <w:jc w:val="center"/>
            </w:pPr>
            <w:r w:rsidRPr="00B81766">
              <w:t>4 831,5</w:t>
            </w:r>
          </w:p>
        </w:tc>
        <w:tc>
          <w:tcPr>
            <w:tcW w:w="1134" w:type="dxa"/>
          </w:tcPr>
          <w:p w14:paraId="0F8AC5DB" w14:textId="77777777" w:rsidR="00B81766" w:rsidRPr="00B81766" w:rsidRDefault="00B81766" w:rsidP="00B81766">
            <w:pPr>
              <w:autoSpaceDE w:val="0"/>
              <w:autoSpaceDN w:val="0"/>
              <w:adjustRightInd w:val="0"/>
              <w:jc w:val="center"/>
            </w:pPr>
            <w:r w:rsidRPr="00B81766">
              <w:t>5 613,8</w:t>
            </w:r>
          </w:p>
        </w:tc>
        <w:tc>
          <w:tcPr>
            <w:tcW w:w="1134" w:type="dxa"/>
          </w:tcPr>
          <w:p w14:paraId="59D50B65" w14:textId="77777777" w:rsidR="00B81766" w:rsidRPr="00B81766" w:rsidRDefault="00B81766" w:rsidP="00B81766">
            <w:pPr>
              <w:autoSpaceDE w:val="0"/>
              <w:autoSpaceDN w:val="0"/>
              <w:adjustRightInd w:val="0"/>
              <w:jc w:val="center"/>
            </w:pPr>
            <w:r w:rsidRPr="00B81766">
              <w:t>5 353,8</w:t>
            </w:r>
          </w:p>
        </w:tc>
        <w:tc>
          <w:tcPr>
            <w:tcW w:w="1276" w:type="dxa"/>
          </w:tcPr>
          <w:p w14:paraId="5D22FB4E" w14:textId="77777777" w:rsidR="00B81766" w:rsidRPr="00B81766" w:rsidRDefault="00B81766" w:rsidP="00B81766">
            <w:pPr>
              <w:autoSpaceDE w:val="0"/>
              <w:autoSpaceDN w:val="0"/>
              <w:adjustRightInd w:val="0"/>
              <w:jc w:val="center"/>
            </w:pPr>
            <w:r w:rsidRPr="00B81766">
              <w:t>5 353,8</w:t>
            </w:r>
          </w:p>
        </w:tc>
        <w:tc>
          <w:tcPr>
            <w:tcW w:w="1559" w:type="dxa"/>
          </w:tcPr>
          <w:p w14:paraId="220FC278" w14:textId="77777777" w:rsidR="00B81766" w:rsidRPr="00B81766" w:rsidRDefault="00B81766" w:rsidP="00B81766">
            <w:pPr>
              <w:autoSpaceDE w:val="0"/>
              <w:autoSpaceDN w:val="0"/>
              <w:adjustRightInd w:val="0"/>
              <w:jc w:val="center"/>
            </w:pPr>
            <w:r w:rsidRPr="00B81766">
              <w:t>21 152,9</w:t>
            </w:r>
          </w:p>
        </w:tc>
      </w:tr>
    </w:tbl>
    <w:p w14:paraId="731D5FCF" w14:textId="77777777" w:rsidR="00FC1F0A" w:rsidRDefault="00FC1F0A" w:rsidP="00B81766"/>
    <w:p w14:paraId="4D05D810" w14:textId="715EB360" w:rsidR="00B81766" w:rsidRPr="00B81766" w:rsidRDefault="00B81766" w:rsidP="00B81766">
      <w:pPr>
        <w:rPr>
          <w:sz w:val="22"/>
          <w:szCs w:val="22"/>
          <w:u w:val="single"/>
        </w:rPr>
      </w:pPr>
      <w:r w:rsidRPr="00B81766">
        <w:t>Главный специалист по спорту</w:t>
      </w:r>
      <w:r w:rsidR="00FC1F0A">
        <w:t xml:space="preserve"> </w:t>
      </w:r>
      <w:r w:rsidRPr="00B81766">
        <w:rPr>
          <w:sz w:val="22"/>
          <w:szCs w:val="22"/>
          <w:u w:val="single"/>
        </w:rPr>
        <w:t>Администрации Большеулуйского района                                             Воскресенский В.Н.</w:t>
      </w:r>
    </w:p>
    <w:p w14:paraId="743EC0F1" w14:textId="77777777" w:rsidR="00B81766" w:rsidRPr="00DB3197" w:rsidRDefault="00B81766" w:rsidP="00B81766">
      <w:pPr>
        <w:spacing w:after="200" w:line="276" w:lineRule="auto"/>
        <w:rPr>
          <w:rFonts w:ascii="Calibri" w:hAnsi="Calibri"/>
          <w:sz w:val="22"/>
          <w:szCs w:val="22"/>
        </w:rPr>
      </w:pPr>
      <w:r w:rsidRPr="00B81766">
        <w:rPr>
          <w:rFonts w:ascii="Calibri" w:hAnsi="Calibri"/>
          <w:sz w:val="16"/>
          <w:szCs w:val="16"/>
        </w:rPr>
        <w:t xml:space="preserve">           </w:t>
      </w:r>
      <w:r w:rsidRPr="00DB3197">
        <w:rPr>
          <w:rFonts w:ascii="Calibri" w:hAnsi="Calibri"/>
          <w:sz w:val="16"/>
          <w:szCs w:val="16"/>
        </w:rPr>
        <w:t xml:space="preserve">(Ответственный исполнитель программы)                                       (подпись)                                   ( ФИО) </w:t>
      </w:r>
    </w:p>
    <w:p w14:paraId="267CC34E" w14:textId="04123DE4" w:rsidR="00B81766" w:rsidRPr="00B81766" w:rsidRDefault="00B81766" w:rsidP="00B81766">
      <w:pPr>
        <w:autoSpaceDE w:val="0"/>
        <w:autoSpaceDN w:val="0"/>
        <w:adjustRightInd w:val="0"/>
        <w:ind w:left="10490"/>
        <w:outlineLvl w:val="1"/>
      </w:pPr>
      <w:r w:rsidRPr="00B81766">
        <w:t xml:space="preserve">Приложение </w:t>
      </w:r>
      <w:r w:rsidR="00FC1F0A">
        <w:t>№</w:t>
      </w:r>
      <w:r w:rsidRPr="00B81766">
        <w:t xml:space="preserve"> 4</w:t>
      </w:r>
    </w:p>
    <w:p w14:paraId="1B5D5497" w14:textId="77777777" w:rsidR="00B81766" w:rsidRPr="00B81766" w:rsidRDefault="00B81766" w:rsidP="00B81766">
      <w:pPr>
        <w:autoSpaceDE w:val="0"/>
        <w:autoSpaceDN w:val="0"/>
        <w:adjustRightInd w:val="0"/>
        <w:ind w:left="10490"/>
      </w:pPr>
      <w:r w:rsidRPr="00B81766">
        <w:t>к муниципальной программе «Развитие физической культуры, спорта в Большеулуйском районе Красноярского края»</w:t>
      </w:r>
    </w:p>
    <w:p w14:paraId="6682E2BF" w14:textId="77777777" w:rsidR="00B81766" w:rsidRPr="00B81766" w:rsidRDefault="00B81766" w:rsidP="00B81766">
      <w:pPr>
        <w:autoSpaceDE w:val="0"/>
        <w:autoSpaceDN w:val="0"/>
        <w:adjustRightInd w:val="0"/>
        <w:ind w:left="10632"/>
        <w:outlineLvl w:val="1"/>
      </w:pPr>
    </w:p>
    <w:p w14:paraId="5CEDA76A" w14:textId="1A20C786" w:rsidR="00B81766" w:rsidRPr="00B81766" w:rsidRDefault="00B81766" w:rsidP="00B81766">
      <w:pPr>
        <w:autoSpaceDE w:val="0"/>
        <w:autoSpaceDN w:val="0"/>
        <w:adjustRightInd w:val="0"/>
        <w:jc w:val="center"/>
      </w:pPr>
      <w:bookmarkStart w:id="2" w:name="P278"/>
      <w:bookmarkEnd w:id="2"/>
      <w:r w:rsidRPr="00B81766">
        <w:t>ИНФОРМАЦИЯ</w:t>
      </w:r>
      <w:r w:rsidR="00FC1F0A">
        <w:t xml:space="preserve"> </w:t>
      </w:r>
      <w:r w:rsidRPr="00B81766">
        <w:t>О СВОДНЫХ ПОКАЗАТЕЛЯХ МУНИЦИПАЛЬНЫХ ЗАДАНИЙ</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3119"/>
        <w:gridCol w:w="3118"/>
        <w:gridCol w:w="1276"/>
        <w:gridCol w:w="1134"/>
        <w:gridCol w:w="1134"/>
        <w:gridCol w:w="1134"/>
      </w:tblGrid>
      <w:tr w:rsidR="00B81766" w:rsidRPr="00B81766" w14:paraId="5D365422" w14:textId="77777777" w:rsidTr="005059F8">
        <w:tc>
          <w:tcPr>
            <w:tcW w:w="624" w:type="dxa"/>
            <w:vMerge w:val="restart"/>
          </w:tcPr>
          <w:p w14:paraId="3CA60F62" w14:textId="0361168F" w:rsidR="00B81766" w:rsidRPr="00B81766" w:rsidRDefault="00FC1F0A" w:rsidP="00B81766">
            <w:pPr>
              <w:autoSpaceDE w:val="0"/>
              <w:autoSpaceDN w:val="0"/>
              <w:adjustRightInd w:val="0"/>
              <w:jc w:val="center"/>
              <w:rPr>
                <w:sz w:val="20"/>
                <w:szCs w:val="22"/>
              </w:rPr>
            </w:pPr>
            <w:r>
              <w:rPr>
                <w:sz w:val="20"/>
                <w:szCs w:val="22"/>
              </w:rPr>
              <w:t>№</w:t>
            </w:r>
            <w:r w:rsidR="00B81766" w:rsidRPr="00B81766">
              <w:rPr>
                <w:sz w:val="20"/>
                <w:szCs w:val="22"/>
              </w:rPr>
              <w:t xml:space="preserve"> п/п</w:t>
            </w:r>
          </w:p>
        </w:tc>
        <w:tc>
          <w:tcPr>
            <w:tcW w:w="2982" w:type="dxa"/>
            <w:vMerge w:val="restart"/>
          </w:tcPr>
          <w:p w14:paraId="49A8FBB1" w14:textId="77777777" w:rsidR="00B81766" w:rsidRPr="00B81766" w:rsidRDefault="00B81766" w:rsidP="00B81766">
            <w:pPr>
              <w:autoSpaceDE w:val="0"/>
              <w:autoSpaceDN w:val="0"/>
              <w:adjustRightInd w:val="0"/>
              <w:jc w:val="center"/>
              <w:rPr>
                <w:sz w:val="20"/>
                <w:szCs w:val="22"/>
              </w:rPr>
            </w:pPr>
            <w:r w:rsidRPr="00B81766">
              <w:rPr>
                <w:sz w:val="20"/>
                <w:szCs w:val="22"/>
              </w:rPr>
              <w:t>Наименование муниципальной услуги (работы)</w:t>
            </w:r>
          </w:p>
        </w:tc>
        <w:tc>
          <w:tcPr>
            <w:tcW w:w="3119" w:type="dxa"/>
            <w:vMerge w:val="restart"/>
          </w:tcPr>
          <w:p w14:paraId="72CC8E03" w14:textId="77777777" w:rsidR="00B81766" w:rsidRPr="00B81766" w:rsidRDefault="00B81766" w:rsidP="00B81766">
            <w:pPr>
              <w:autoSpaceDE w:val="0"/>
              <w:autoSpaceDN w:val="0"/>
              <w:adjustRightInd w:val="0"/>
              <w:jc w:val="center"/>
              <w:rPr>
                <w:sz w:val="20"/>
                <w:szCs w:val="22"/>
              </w:rPr>
            </w:pPr>
            <w:r w:rsidRPr="00B81766">
              <w:rPr>
                <w:sz w:val="20"/>
                <w:szCs w:val="22"/>
              </w:rPr>
              <w:t xml:space="preserve">Содержание муниципальной услуги (работы) </w:t>
            </w:r>
            <w:hyperlink w:anchor="P382" w:history="1">
              <w:r w:rsidRPr="00B81766">
                <w:rPr>
                  <w:color w:val="0000FF"/>
                  <w:sz w:val="20"/>
                  <w:szCs w:val="22"/>
                </w:rPr>
                <w:t>&lt;1&gt;</w:t>
              </w:r>
            </w:hyperlink>
          </w:p>
        </w:tc>
        <w:tc>
          <w:tcPr>
            <w:tcW w:w="3118" w:type="dxa"/>
            <w:vMerge w:val="restart"/>
          </w:tcPr>
          <w:p w14:paraId="2C710BB1" w14:textId="77777777" w:rsidR="00B81766" w:rsidRPr="00B81766" w:rsidRDefault="00B81766" w:rsidP="00B81766">
            <w:pPr>
              <w:autoSpaceDE w:val="0"/>
              <w:autoSpaceDN w:val="0"/>
              <w:adjustRightInd w:val="0"/>
              <w:jc w:val="center"/>
              <w:rPr>
                <w:sz w:val="20"/>
                <w:szCs w:val="22"/>
              </w:rPr>
            </w:pPr>
            <w:r w:rsidRPr="00B81766">
              <w:rPr>
                <w:sz w:val="20"/>
                <w:szCs w:val="22"/>
              </w:rPr>
              <w:t>Наименование и значение показателя объема муниципальной услуги (работы)</w:t>
            </w:r>
          </w:p>
        </w:tc>
        <w:tc>
          <w:tcPr>
            <w:tcW w:w="4678" w:type="dxa"/>
            <w:gridSpan w:val="4"/>
          </w:tcPr>
          <w:p w14:paraId="07DA4FDC" w14:textId="77777777" w:rsidR="00B81766" w:rsidRPr="00B81766" w:rsidRDefault="00B81766" w:rsidP="00B81766">
            <w:pPr>
              <w:autoSpaceDE w:val="0"/>
              <w:autoSpaceDN w:val="0"/>
              <w:adjustRightInd w:val="0"/>
              <w:jc w:val="center"/>
              <w:rPr>
                <w:sz w:val="20"/>
                <w:szCs w:val="22"/>
              </w:rPr>
            </w:pPr>
            <w:r w:rsidRPr="00B81766">
              <w:rPr>
                <w:sz w:val="20"/>
                <w:szCs w:val="22"/>
              </w:rPr>
              <w:t>Значение показателя объема муниципальной услуги (работы) по годам реализации программы</w:t>
            </w:r>
          </w:p>
        </w:tc>
      </w:tr>
      <w:tr w:rsidR="00B81766" w:rsidRPr="00B81766" w14:paraId="5232739D" w14:textId="77777777" w:rsidTr="005059F8">
        <w:trPr>
          <w:trHeight w:val="885"/>
        </w:trPr>
        <w:tc>
          <w:tcPr>
            <w:tcW w:w="624" w:type="dxa"/>
            <w:vMerge/>
          </w:tcPr>
          <w:p w14:paraId="08467273" w14:textId="77777777" w:rsidR="00B81766" w:rsidRPr="00B81766" w:rsidRDefault="00B81766" w:rsidP="00B81766">
            <w:pPr>
              <w:spacing w:after="200" w:line="276" w:lineRule="auto"/>
              <w:rPr>
                <w:rFonts w:ascii="Calibri" w:hAnsi="Calibri"/>
                <w:sz w:val="22"/>
                <w:szCs w:val="22"/>
              </w:rPr>
            </w:pPr>
          </w:p>
        </w:tc>
        <w:tc>
          <w:tcPr>
            <w:tcW w:w="2982" w:type="dxa"/>
            <w:vMerge/>
          </w:tcPr>
          <w:p w14:paraId="11A14DF1" w14:textId="77777777" w:rsidR="00B81766" w:rsidRPr="00B81766" w:rsidRDefault="00B81766" w:rsidP="00B81766">
            <w:pPr>
              <w:spacing w:after="200" w:line="276" w:lineRule="auto"/>
              <w:rPr>
                <w:rFonts w:ascii="Calibri" w:hAnsi="Calibri"/>
                <w:sz w:val="22"/>
                <w:szCs w:val="22"/>
              </w:rPr>
            </w:pPr>
          </w:p>
        </w:tc>
        <w:tc>
          <w:tcPr>
            <w:tcW w:w="3119" w:type="dxa"/>
            <w:vMerge/>
          </w:tcPr>
          <w:p w14:paraId="7437D7CF" w14:textId="77777777" w:rsidR="00B81766" w:rsidRPr="00B81766" w:rsidRDefault="00B81766" w:rsidP="00B81766">
            <w:pPr>
              <w:spacing w:after="200" w:line="276" w:lineRule="auto"/>
              <w:rPr>
                <w:rFonts w:ascii="Calibri" w:hAnsi="Calibri"/>
                <w:sz w:val="22"/>
                <w:szCs w:val="22"/>
              </w:rPr>
            </w:pPr>
          </w:p>
        </w:tc>
        <w:tc>
          <w:tcPr>
            <w:tcW w:w="3118" w:type="dxa"/>
            <w:vMerge/>
          </w:tcPr>
          <w:p w14:paraId="1D5F286C" w14:textId="77777777" w:rsidR="00B81766" w:rsidRPr="00B81766" w:rsidRDefault="00B81766" w:rsidP="00B81766">
            <w:pPr>
              <w:spacing w:after="200" w:line="276" w:lineRule="auto"/>
              <w:rPr>
                <w:rFonts w:ascii="Calibri" w:hAnsi="Calibri"/>
                <w:sz w:val="22"/>
                <w:szCs w:val="22"/>
              </w:rPr>
            </w:pPr>
          </w:p>
        </w:tc>
        <w:tc>
          <w:tcPr>
            <w:tcW w:w="1276" w:type="dxa"/>
          </w:tcPr>
          <w:p w14:paraId="669E7366" w14:textId="77777777" w:rsidR="00B81766" w:rsidRPr="00B81766" w:rsidRDefault="00B81766" w:rsidP="00B81766">
            <w:pPr>
              <w:autoSpaceDE w:val="0"/>
              <w:autoSpaceDN w:val="0"/>
              <w:adjustRightInd w:val="0"/>
              <w:jc w:val="center"/>
              <w:rPr>
                <w:sz w:val="20"/>
                <w:szCs w:val="22"/>
              </w:rPr>
            </w:pPr>
            <w:r w:rsidRPr="00B81766">
              <w:rPr>
                <w:sz w:val="20"/>
                <w:szCs w:val="22"/>
              </w:rPr>
              <w:t>Отчетный</w:t>
            </w:r>
          </w:p>
          <w:p w14:paraId="67BE0AC9" w14:textId="77777777" w:rsidR="00B81766" w:rsidRPr="00B81766" w:rsidRDefault="00B81766" w:rsidP="00B81766">
            <w:pPr>
              <w:autoSpaceDE w:val="0"/>
              <w:autoSpaceDN w:val="0"/>
              <w:adjustRightInd w:val="0"/>
              <w:jc w:val="center"/>
              <w:rPr>
                <w:sz w:val="20"/>
                <w:szCs w:val="22"/>
              </w:rPr>
            </w:pPr>
            <w:r w:rsidRPr="00B81766">
              <w:rPr>
                <w:sz w:val="20"/>
                <w:szCs w:val="22"/>
              </w:rPr>
              <w:t>финансовый 2019 год</w:t>
            </w:r>
          </w:p>
        </w:tc>
        <w:tc>
          <w:tcPr>
            <w:tcW w:w="1134" w:type="dxa"/>
          </w:tcPr>
          <w:p w14:paraId="00B0AF18" w14:textId="77777777" w:rsidR="00B81766" w:rsidRPr="00B81766" w:rsidRDefault="00B81766" w:rsidP="00B81766">
            <w:pPr>
              <w:autoSpaceDE w:val="0"/>
              <w:autoSpaceDN w:val="0"/>
              <w:adjustRightInd w:val="0"/>
              <w:jc w:val="center"/>
              <w:rPr>
                <w:sz w:val="20"/>
                <w:szCs w:val="22"/>
              </w:rPr>
            </w:pPr>
            <w:r w:rsidRPr="00B81766">
              <w:rPr>
                <w:sz w:val="20"/>
                <w:szCs w:val="22"/>
              </w:rPr>
              <w:t xml:space="preserve">Текущий год планового периода </w:t>
            </w:r>
          </w:p>
          <w:p w14:paraId="1539D8AE" w14:textId="77777777" w:rsidR="00B81766" w:rsidRPr="00B81766" w:rsidRDefault="00B81766" w:rsidP="00B81766">
            <w:pPr>
              <w:autoSpaceDE w:val="0"/>
              <w:autoSpaceDN w:val="0"/>
              <w:adjustRightInd w:val="0"/>
              <w:jc w:val="center"/>
              <w:rPr>
                <w:sz w:val="20"/>
                <w:szCs w:val="22"/>
              </w:rPr>
            </w:pPr>
            <w:r w:rsidRPr="00B81766">
              <w:rPr>
                <w:sz w:val="20"/>
                <w:szCs w:val="22"/>
              </w:rPr>
              <w:t>2020 год</w:t>
            </w:r>
          </w:p>
        </w:tc>
        <w:tc>
          <w:tcPr>
            <w:tcW w:w="1134" w:type="dxa"/>
          </w:tcPr>
          <w:p w14:paraId="673A3E16" w14:textId="77777777" w:rsidR="00B81766" w:rsidRPr="00B81766" w:rsidRDefault="00B81766" w:rsidP="00B81766">
            <w:pPr>
              <w:autoSpaceDE w:val="0"/>
              <w:autoSpaceDN w:val="0"/>
              <w:adjustRightInd w:val="0"/>
              <w:jc w:val="center"/>
              <w:rPr>
                <w:sz w:val="20"/>
                <w:szCs w:val="22"/>
              </w:rPr>
            </w:pPr>
            <w:r w:rsidRPr="00B81766">
              <w:rPr>
                <w:sz w:val="20"/>
                <w:szCs w:val="22"/>
              </w:rPr>
              <w:t>1-й год планового периода</w:t>
            </w:r>
          </w:p>
          <w:p w14:paraId="406CC425" w14:textId="77777777" w:rsidR="00B81766" w:rsidRPr="00B81766" w:rsidRDefault="00B81766" w:rsidP="00B81766">
            <w:pPr>
              <w:autoSpaceDE w:val="0"/>
              <w:autoSpaceDN w:val="0"/>
              <w:adjustRightInd w:val="0"/>
              <w:jc w:val="center"/>
              <w:rPr>
                <w:sz w:val="20"/>
                <w:szCs w:val="22"/>
              </w:rPr>
            </w:pPr>
            <w:r w:rsidRPr="00B81766">
              <w:rPr>
                <w:sz w:val="20"/>
                <w:szCs w:val="22"/>
              </w:rPr>
              <w:t>2021 год</w:t>
            </w:r>
          </w:p>
        </w:tc>
        <w:tc>
          <w:tcPr>
            <w:tcW w:w="1134" w:type="dxa"/>
          </w:tcPr>
          <w:p w14:paraId="27ADA20D" w14:textId="77777777" w:rsidR="00B81766" w:rsidRPr="00B81766" w:rsidRDefault="00B81766" w:rsidP="00B81766">
            <w:pPr>
              <w:autoSpaceDE w:val="0"/>
              <w:autoSpaceDN w:val="0"/>
              <w:adjustRightInd w:val="0"/>
              <w:jc w:val="center"/>
              <w:rPr>
                <w:sz w:val="20"/>
                <w:szCs w:val="22"/>
              </w:rPr>
            </w:pPr>
            <w:r w:rsidRPr="00B81766">
              <w:rPr>
                <w:sz w:val="20"/>
                <w:szCs w:val="22"/>
              </w:rPr>
              <w:t>2-й год планового периода</w:t>
            </w:r>
          </w:p>
          <w:p w14:paraId="4B2E81B2" w14:textId="77777777" w:rsidR="00B81766" w:rsidRPr="00B81766" w:rsidRDefault="00B81766" w:rsidP="00B81766">
            <w:pPr>
              <w:autoSpaceDE w:val="0"/>
              <w:autoSpaceDN w:val="0"/>
              <w:adjustRightInd w:val="0"/>
              <w:jc w:val="center"/>
              <w:rPr>
                <w:sz w:val="20"/>
                <w:szCs w:val="22"/>
              </w:rPr>
            </w:pPr>
            <w:r w:rsidRPr="00B81766">
              <w:rPr>
                <w:sz w:val="20"/>
                <w:szCs w:val="22"/>
              </w:rPr>
              <w:t>2022 год</w:t>
            </w:r>
          </w:p>
        </w:tc>
      </w:tr>
      <w:tr w:rsidR="00B81766" w:rsidRPr="00B81766" w14:paraId="42177FC9" w14:textId="77777777" w:rsidTr="005059F8">
        <w:trPr>
          <w:trHeight w:val="50"/>
        </w:trPr>
        <w:tc>
          <w:tcPr>
            <w:tcW w:w="624" w:type="dxa"/>
          </w:tcPr>
          <w:p w14:paraId="748A21BA" w14:textId="77777777" w:rsidR="00B81766" w:rsidRPr="00B81766" w:rsidRDefault="00B81766" w:rsidP="00B81766">
            <w:pPr>
              <w:autoSpaceDE w:val="0"/>
              <w:autoSpaceDN w:val="0"/>
              <w:adjustRightInd w:val="0"/>
              <w:jc w:val="center"/>
              <w:rPr>
                <w:sz w:val="20"/>
                <w:szCs w:val="22"/>
              </w:rPr>
            </w:pPr>
            <w:r w:rsidRPr="00B81766">
              <w:rPr>
                <w:sz w:val="20"/>
                <w:szCs w:val="22"/>
              </w:rPr>
              <w:t>1</w:t>
            </w:r>
          </w:p>
        </w:tc>
        <w:tc>
          <w:tcPr>
            <w:tcW w:w="2982" w:type="dxa"/>
          </w:tcPr>
          <w:p w14:paraId="723CD8A6" w14:textId="77777777" w:rsidR="00B81766" w:rsidRPr="00B81766" w:rsidRDefault="00B81766" w:rsidP="00B81766">
            <w:pPr>
              <w:autoSpaceDE w:val="0"/>
              <w:autoSpaceDN w:val="0"/>
              <w:adjustRightInd w:val="0"/>
              <w:jc w:val="center"/>
              <w:rPr>
                <w:sz w:val="20"/>
                <w:szCs w:val="22"/>
              </w:rPr>
            </w:pPr>
            <w:r w:rsidRPr="00B81766">
              <w:rPr>
                <w:sz w:val="20"/>
                <w:szCs w:val="22"/>
              </w:rPr>
              <w:t>2</w:t>
            </w:r>
          </w:p>
        </w:tc>
        <w:tc>
          <w:tcPr>
            <w:tcW w:w="3119" w:type="dxa"/>
          </w:tcPr>
          <w:p w14:paraId="235050B7" w14:textId="77777777" w:rsidR="00B81766" w:rsidRPr="00B81766" w:rsidRDefault="00B81766" w:rsidP="00B81766">
            <w:pPr>
              <w:autoSpaceDE w:val="0"/>
              <w:autoSpaceDN w:val="0"/>
              <w:adjustRightInd w:val="0"/>
              <w:jc w:val="center"/>
              <w:rPr>
                <w:sz w:val="20"/>
                <w:szCs w:val="22"/>
              </w:rPr>
            </w:pPr>
            <w:r w:rsidRPr="00B81766">
              <w:rPr>
                <w:sz w:val="20"/>
                <w:szCs w:val="22"/>
              </w:rPr>
              <w:t>3</w:t>
            </w:r>
          </w:p>
        </w:tc>
        <w:tc>
          <w:tcPr>
            <w:tcW w:w="3118" w:type="dxa"/>
          </w:tcPr>
          <w:p w14:paraId="5B35526C" w14:textId="77777777" w:rsidR="00B81766" w:rsidRPr="00B81766" w:rsidRDefault="00B81766" w:rsidP="00B81766">
            <w:pPr>
              <w:autoSpaceDE w:val="0"/>
              <w:autoSpaceDN w:val="0"/>
              <w:adjustRightInd w:val="0"/>
              <w:jc w:val="center"/>
              <w:rPr>
                <w:sz w:val="20"/>
                <w:szCs w:val="22"/>
              </w:rPr>
            </w:pPr>
            <w:r w:rsidRPr="00B81766">
              <w:rPr>
                <w:sz w:val="20"/>
                <w:szCs w:val="22"/>
              </w:rPr>
              <w:t>4</w:t>
            </w:r>
          </w:p>
        </w:tc>
        <w:tc>
          <w:tcPr>
            <w:tcW w:w="1276" w:type="dxa"/>
          </w:tcPr>
          <w:p w14:paraId="27A7E030" w14:textId="77777777" w:rsidR="00B81766" w:rsidRPr="00B81766" w:rsidRDefault="00B81766" w:rsidP="00B81766">
            <w:pPr>
              <w:autoSpaceDE w:val="0"/>
              <w:autoSpaceDN w:val="0"/>
              <w:adjustRightInd w:val="0"/>
              <w:jc w:val="center"/>
              <w:rPr>
                <w:sz w:val="20"/>
                <w:szCs w:val="22"/>
              </w:rPr>
            </w:pPr>
            <w:r w:rsidRPr="00B81766">
              <w:rPr>
                <w:sz w:val="20"/>
                <w:szCs w:val="22"/>
              </w:rPr>
              <w:t>5</w:t>
            </w:r>
          </w:p>
        </w:tc>
        <w:tc>
          <w:tcPr>
            <w:tcW w:w="1134" w:type="dxa"/>
          </w:tcPr>
          <w:p w14:paraId="6E505AF1" w14:textId="77777777" w:rsidR="00B81766" w:rsidRPr="00B81766" w:rsidRDefault="00B81766" w:rsidP="00B81766">
            <w:pPr>
              <w:autoSpaceDE w:val="0"/>
              <w:autoSpaceDN w:val="0"/>
              <w:adjustRightInd w:val="0"/>
              <w:jc w:val="center"/>
              <w:rPr>
                <w:sz w:val="20"/>
                <w:szCs w:val="22"/>
              </w:rPr>
            </w:pPr>
            <w:r w:rsidRPr="00B81766">
              <w:rPr>
                <w:sz w:val="20"/>
                <w:szCs w:val="22"/>
              </w:rPr>
              <w:t>6</w:t>
            </w:r>
          </w:p>
        </w:tc>
        <w:tc>
          <w:tcPr>
            <w:tcW w:w="1134" w:type="dxa"/>
          </w:tcPr>
          <w:p w14:paraId="1BBDB0A9" w14:textId="77777777" w:rsidR="00B81766" w:rsidRPr="00B81766" w:rsidRDefault="00B81766" w:rsidP="00B81766">
            <w:pPr>
              <w:autoSpaceDE w:val="0"/>
              <w:autoSpaceDN w:val="0"/>
              <w:adjustRightInd w:val="0"/>
              <w:jc w:val="center"/>
              <w:rPr>
                <w:sz w:val="20"/>
                <w:szCs w:val="22"/>
              </w:rPr>
            </w:pPr>
            <w:r w:rsidRPr="00B81766">
              <w:rPr>
                <w:sz w:val="20"/>
                <w:szCs w:val="22"/>
              </w:rPr>
              <w:t>7</w:t>
            </w:r>
          </w:p>
        </w:tc>
        <w:tc>
          <w:tcPr>
            <w:tcW w:w="1134" w:type="dxa"/>
          </w:tcPr>
          <w:p w14:paraId="572F0674" w14:textId="77777777" w:rsidR="00B81766" w:rsidRPr="00B81766" w:rsidRDefault="00B81766" w:rsidP="00B81766">
            <w:pPr>
              <w:autoSpaceDE w:val="0"/>
              <w:autoSpaceDN w:val="0"/>
              <w:adjustRightInd w:val="0"/>
              <w:jc w:val="center"/>
              <w:rPr>
                <w:sz w:val="20"/>
                <w:szCs w:val="22"/>
              </w:rPr>
            </w:pPr>
            <w:r w:rsidRPr="00B81766">
              <w:rPr>
                <w:sz w:val="20"/>
                <w:szCs w:val="22"/>
              </w:rPr>
              <w:t>8</w:t>
            </w:r>
          </w:p>
        </w:tc>
      </w:tr>
      <w:tr w:rsidR="00B81766" w:rsidRPr="00B81766" w14:paraId="56C47021" w14:textId="77777777" w:rsidTr="005059F8">
        <w:trPr>
          <w:trHeight w:val="170"/>
        </w:trPr>
        <w:tc>
          <w:tcPr>
            <w:tcW w:w="14521" w:type="dxa"/>
            <w:gridSpan w:val="8"/>
          </w:tcPr>
          <w:p w14:paraId="1A8E0E39" w14:textId="77777777" w:rsidR="00B81766" w:rsidRPr="00B81766" w:rsidRDefault="00B81766" w:rsidP="00B81766">
            <w:pPr>
              <w:autoSpaceDE w:val="0"/>
              <w:autoSpaceDN w:val="0"/>
              <w:adjustRightInd w:val="0"/>
              <w:jc w:val="center"/>
              <w:rPr>
                <w:b/>
                <w:sz w:val="20"/>
                <w:szCs w:val="22"/>
              </w:rPr>
            </w:pPr>
            <w:r w:rsidRPr="00B81766">
              <w:rPr>
                <w:b/>
                <w:sz w:val="20"/>
                <w:szCs w:val="22"/>
              </w:rPr>
              <w:t>Муниципальное бюджетное учреждение «Большеулуйский физкультурно-спортивный клуб по месту жительства «Олимп»»</w:t>
            </w:r>
          </w:p>
        </w:tc>
      </w:tr>
      <w:tr w:rsidR="00B81766" w:rsidRPr="00B81766" w14:paraId="18EFBD41" w14:textId="77777777" w:rsidTr="005059F8">
        <w:trPr>
          <w:trHeight w:val="957"/>
        </w:trPr>
        <w:tc>
          <w:tcPr>
            <w:tcW w:w="624" w:type="dxa"/>
          </w:tcPr>
          <w:p w14:paraId="490E9082" w14:textId="77777777" w:rsidR="00B81766" w:rsidRPr="00B81766" w:rsidRDefault="00B81766" w:rsidP="00B81766">
            <w:pPr>
              <w:autoSpaceDE w:val="0"/>
              <w:autoSpaceDN w:val="0"/>
              <w:adjustRightInd w:val="0"/>
              <w:rPr>
                <w:sz w:val="20"/>
                <w:szCs w:val="22"/>
              </w:rPr>
            </w:pPr>
            <w:r w:rsidRPr="00B81766">
              <w:rPr>
                <w:sz w:val="20"/>
                <w:szCs w:val="22"/>
              </w:rPr>
              <w:lastRenderedPageBreak/>
              <w:t>1.</w:t>
            </w:r>
          </w:p>
        </w:tc>
        <w:tc>
          <w:tcPr>
            <w:tcW w:w="2982" w:type="dxa"/>
          </w:tcPr>
          <w:p w14:paraId="4ECAA1FE" w14:textId="77777777" w:rsidR="00B81766" w:rsidRPr="00B81766" w:rsidRDefault="00B81766" w:rsidP="00B81766">
            <w:pPr>
              <w:autoSpaceDE w:val="0"/>
              <w:autoSpaceDN w:val="0"/>
              <w:adjustRightInd w:val="0"/>
              <w:rPr>
                <w:sz w:val="20"/>
                <w:szCs w:val="22"/>
              </w:rPr>
            </w:pPr>
            <w:r w:rsidRPr="00B81766">
              <w:rPr>
                <w:rFonts w:cs="Arial"/>
                <w:color w:val="000000"/>
                <w:sz w:val="20"/>
                <w:szCs w:val="20"/>
              </w:rPr>
              <w:t>Проведение занятий физкультурно-спортивной направленности по месту проживания граждан</w:t>
            </w:r>
          </w:p>
        </w:tc>
        <w:tc>
          <w:tcPr>
            <w:tcW w:w="3119" w:type="dxa"/>
          </w:tcPr>
          <w:p w14:paraId="4EB57426" w14:textId="77777777" w:rsidR="00B81766" w:rsidRPr="00B81766" w:rsidRDefault="00B81766" w:rsidP="00B81766">
            <w:pPr>
              <w:autoSpaceDE w:val="0"/>
              <w:autoSpaceDN w:val="0"/>
              <w:adjustRightInd w:val="0"/>
              <w:rPr>
                <w:sz w:val="20"/>
                <w:szCs w:val="22"/>
              </w:rPr>
            </w:pPr>
            <w:r w:rsidRPr="00B81766">
              <w:rPr>
                <w:rFonts w:cs="Arial"/>
                <w:color w:val="000000"/>
                <w:sz w:val="20"/>
                <w:szCs w:val="20"/>
              </w:rPr>
              <w:t>Проведение занятий физкультурно-спортивной направленности по месту проживания граждан</w:t>
            </w:r>
          </w:p>
        </w:tc>
        <w:tc>
          <w:tcPr>
            <w:tcW w:w="3118" w:type="dxa"/>
          </w:tcPr>
          <w:p w14:paraId="2235BEB5" w14:textId="77777777" w:rsidR="00B81766" w:rsidRPr="00B81766" w:rsidRDefault="00B81766" w:rsidP="00B81766">
            <w:pPr>
              <w:autoSpaceDE w:val="0"/>
              <w:autoSpaceDN w:val="0"/>
              <w:adjustRightInd w:val="0"/>
              <w:rPr>
                <w:sz w:val="20"/>
                <w:szCs w:val="22"/>
              </w:rPr>
            </w:pPr>
            <w:r w:rsidRPr="00B81766">
              <w:rPr>
                <w:sz w:val="20"/>
                <w:szCs w:val="22"/>
              </w:rPr>
              <w:t>Количество занятий</w:t>
            </w:r>
          </w:p>
        </w:tc>
        <w:tc>
          <w:tcPr>
            <w:tcW w:w="1276" w:type="dxa"/>
          </w:tcPr>
          <w:p w14:paraId="02E1E49F" w14:textId="77777777" w:rsidR="00B81766" w:rsidRPr="00B81766" w:rsidRDefault="00B81766" w:rsidP="00B81766">
            <w:pPr>
              <w:autoSpaceDE w:val="0"/>
              <w:autoSpaceDN w:val="0"/>
              <w:adjustRightInd w:val="0"/>
              <w:rPr>
                <w:sz w:val="20"/>
                <w:szCs w:val="22"/>
              </w:rPr>
            </w:pPr>
            <w:r w:rsidRPr="00B81766">
              <w:rPr>
                <w:sz w:val="20"/>
                <w:szCs w:val="22"/>
              </w:rPr>
              <w:t>960</w:t>
            </w:r>
          </w:p>
        </w:tc>
        <w:tc>
          <w:tcPr>
            <w:tcW w:w="1134" w:type="dxa"/>
          </w:tcPr>
          <w:p w14:paraId="2F0C6A73" w14:textId="77777777" w:rsidR="00B81766" w:rsidRPr="00B81766" w:rsidRDefault="00B81766" w:rsidP="00B81766">
            <w:pPr>
              <w:autoSpaceDE w:val="0"/>
              <w:autoSpaceDN w:val="0"/>
              <w:adjustRightInd w:val="0"/>
              <w:rPr>
                <w:sz w:val="20"/>
                <w:szCs w:val="22"/>
              </w:rPr>
            </w:pPr>
            <w:r w:rsidRPr="00B81766">
              <w:rPr>
                <w:sz w:val="20"/>
                <w:szCs w:val="22"/>
              </w:rPr>
              <w:t>960</w:t>
            </w:r>
          </w:p>
        </w:tc>
        <w:tc>
          <w:tcPr>
            <w:tcW w:w="1134" w:type="dxa"/>
          </w:tcPr>
          <w:p w14:paraId="0A5C8A96" w14:textId="77777777" w:rsidR="00B81766" w:rsidRPr="00B81766" w:rsidRDefault="00B81766" w:rsidP="00B81766">
            <w:pPr>
              <w:autoSpaceDE w:val="0"/>
              <w:autoSpaceDN w:val="0"/>
              <w:adjustRightInd w:val="0"/>
              <w:rPr>
                <w:sz w:val="20"/>
                <w:szCs w:val="22"/>
              </w:rPr>
            </w:pPr>
            <w:r w:rsidRPr="00B81766">
              <w:rPr>
                <w:sz w:val="20"/>
                <w:szCs w:val="22"/>
              </w:rPr>
              <w:t>960</w:t>
            </w:r>
          </w:p>
        </w:tc>
        <w:tc>
          <w:tcPr>
            <w:tcW w:w="1134" w:type="dxa"/>
          </w:tcPr>
          <w:p w14:paraId="1B3D4794" w14:textId="77777777" w:rsidR="00B81766" w:rsidRPr="00B81766" w:rsidRDefault="00B81766" w:rsidP="00B81766">
            <w:pPr>
              <w:autoSpaceDE w:val="0"/>
              <w:autoSpaceDN w:val="0"/>
              <w:adjustRightInd w:val="0"/>
              <w:rPr>
                <w:sz w:val="20"/>
                <w:szCs w:val="22"/>
              </w:rPr>
            </w:pPr>
            <w:r w:rsidRPr="00B81766">
              <w:rPr>
                <w:sz w:val="20"/>
                <w:szCs w:val="22"/>
              </w:rPr>
              <w:t>960</w:t>
            </w:r>
          </w:p>
        </w:tc>
      </w:tr>
      <w:tr w:rsidR="00B81766" w:rsidRPr="00B81766" w14:paraId="587A8F04" w14:textId="77777777" w:rsidTr="005059F8">
        <w:tc>
          <w:tcPr>
            <w:tcW w:w="624" w:type="dxa"/>
          </w:tcPr>
          <w:p w14:paraId="403C1AD7" w14:textId="77777777" w:rsidR="00B81766" w:rsidRPr="00B81766" w:rsidRDefault="00B81766" w:rsidP="00B81766">
            <w:pPr>
              <w:autoSpaceDE w:val="0"/>
              <w:autoSpaceDN w:val="0"/>
              <w:adjustRightInd w:val="0"/>
              <w:rPr>
                <w:sz w:val="20"/>
                <w:szCs w:val="22"/>
              </w:rPr>
            </w:pPr>
            <w:r w:rsidRPr="00B81766">
              <w:rPr>
                <w:sz w:val="20"/>
                <w:szCs w:val="22"/>
              </w:rPr>
              <w:t>1.1</w:t>
            </w:r>
          </w:p>
        </w:tc>
        <w:tc>
          <w:tcPr>
            <w:tcW w:w="2982" w:type="dxa"/>
          </w:tcPr>
          <w:p w14:paraId="5CDE74BC" w14:textId="77777777" w:rsidR="00B81766" w:rsidRPr="00B81766" w:rsidRDefault="00B81766" w:rsidP="00B81766">
            <w:pPr>
              <w:autoSpaceDE w:val="0"/>
              <w:autoSpaceDN w:val="0"/>
              <w:adjustRightInd w:val="0"/>
              <w:rPr>
                <w:sz w:val="20"/>
                <w:szCs w:val="22"/>
              </w:rPr>
            </w:pPr>
            <w:r w:rsidRPr="00B81766">
              <w:rPr>
                <w:sz w:val="20"/>
                <w:szCs w:val="22"/>
              </w:rPr>
              <w:t>Расходы бюджета на оказание (выполнение) муниципальной услуги (работы), тыс. руб.</w:t>
            </w:r>
          </w:p>
        </w:tc>
        <w:tc>
          <w:tcPr>
            <w:tcW w:w="3119" w:type="dxa"/>
          </w:tcPr>
          <w:p w14:paraId="5D3126D6" w14:textId="77777777" w:rsidR="00B81766" w:rsidRPr="00B81766" w:rsidRDefault="00B81766" w:rsidP="00B81766">
            <w:pPr>
              <w:autoSpaceDE w:val="0"/>
              <w:autoSpaceDN w:val="0"/>
              <w:adjustRightInd w:val="0"/>
              <w:rPr>
                <w:sz w:val="20"/>
                <w:szCs w:val="22"/>
              </w:rPr>
            </w:pPr>
          </w:p>
        </w:tc>
        <w:tc>
          <w:tcPr>
            <w:tcW w:w="3118" w:type="dxa"/>
          </w:tcPr>
          <w:p w14:paraId="41ABD814" w14:textId="77777777" w:rsidR="00B81766" w:rsidRPr="00B81766" w:rsidRDefault="00B81766" w:rsidP="00B81766">
            <w:pPr>
              <w:autoSpaceDE w:val="0"/>
              <w:autoSpaceDN w:val="0"/>
              <w:adjustRightInd w:val="0"/>
              <w:rPr>
                <w:sz w:val="20"/>
                <w:szCs w:val="22"/>
              </w:rPr>
            </w:pPr>
          </w:p>
        </w:tc>
        <w:tc>
          <w:tcPr>
            <w:tcW w:w="1276" w:type="dxa"/>
          </w:tcPr>
          <w:p w14:paraId="788D4629" w14:textId="77777777" w:rsidR="00B81766" w:rsidRPr="00B81766" w:rsidRDefault="00B81766" w:rsidP="00B81766">
            <w:pPr>
              <w:autoSpaceDE w:val="0"/>
              <w:autoSpaceDN w:val="0"/>
              <w:adjustRightInd w:val="0"/>
              <w:rPr>
                <w:sz w:val="20"/>
                <w:szCs w:val="22"/>
              </w:rPr>
            </w:pPr>
            <w:r w:rsidRPr="00B81766">
              <w:rPr>
                <w:sz w:val="20"/>
                <w:szCs w:val="22"/>
              </w:rPr>
              <w:t>3538,2</w:t>
            </w:r>
          </w:p>
        </w:tc>
        <w:tc>
          <w:tcPr>
            <w:tcW w:w="1134" w:type="dxa"/>
          </w:tcPr>
          <w:p w14:paraId="5EC99D5C" w14:textId="77777777" w:rsidR="00B81766" w:rsidRPr="00B81766" w:rsidRDefault="00B81766" w:rsidP="00B81766">
            <w:pPr>
              <w:autoSpaceDE w:val="0"/>
              <w:autoSpaceDN w:val="0"/>
              <w:adjustRightInd w:val="0"/>
              <w:rPr>
                <w:sz w:val="20"/>
                <w:szCs w:val="22"/>
              </w:rPr>
            </w:pPr>
            <w:r w:rsidRPr="00B81766">
              <w:rPr>
                <w:sz w:val="20"/>
                <w:szCs w:val="22"/>
              </w:rPr>
              <w:t>3538,2</w:t>
            </w:r>
          </w:p>
        </w:tc>
        <w:tc>
          <w:tcPr>
            <w:tcW w:w="1134" w:type="dxa"/>
          </w:tcPr>
          <w:p w14:paraId="77A6C608" w14:textId="77777777" w:rsidR="00B81766" w:rsidRPr="00B81766" w:rsidRDefault="00B81766" w:rsidP="00B81766">
            <w:pPr>
              <w:autoSpaceDE w:val="0"/>
              <w:autoSpaceDN w:val="0"/>
              <w:adjustRightInd w:val="0"/>
              <w:rPr>
                <w:sz w:val="20"/>
                <w:szCs w:val="22"/>
              </w:rPr>
            </w:pPr>
            <w:r w:rsidRPr="00B81766">
              <w:rPr>
                <w:sz w:val="20"/>
                <w:szCs w:val="22"/>
              </w:rPr>
              <w:t>3538,2</w:t>
            </w:r>
          </w:p>
        </w:tc>
        <w:tc>
          <w:tcPr>
            <w:tcW w:w="1134" w:type="dxa"/>
          </w:tcPr>
          <w:p w14:paraId="54082B86" w14:textId="77777777" w:rsidR="00B81766" w:rsidRPr="00B81766" w:rsidRDefault="00B81766" w:rsidP="00B81766">
            <w:pPr>
              <w:autoSpaceDE w:val="0"/>
              <w:autoSpaceDN w:val="0"/>
              <w:adjustRightInd w:val="0"/>
              <w:rPr>
                <w:sz w:val="20"/>
                <w:szCs w:val="22"/>
              </w:rPr>
            </w:pPr>
            <w:r w:rsidRPr="00B81766">
              <w:rPr>
                <w:sz w:val="20"/>
                <w:szCs w:val="22"/>
              </w:rPr>
              <w:t>3538,2</w:t>
            </w:r>
          </w:p>
        </w:tc>
      </w:tr>
      <w:tr w:rsidR="00B81766" w:rsidRPr="00B81766" w14:paraId="43B42048" w14:textId="77777777" w:rsidTr="005059F8">
        <w:trPr>
          <w:trHeight w:val="1157"/>
        </w:trPr>
        <w:tc>
          <w:tcPr>
            <w:tcW w:w="624" w:type="dxa"/>
          </w:tcPr>
          <w:p w14:paraId="70CD7666" w14:textId="77777777" w:rsidR="00B81766" w:rsidRPr="00B81766" w:rsidRDefault="00B81766" w:rsidP="00B81766">
            <w:pPr>
              <w:autoSpaceDE w:val="0"/>
              <w:autoSpaceDN w:val="0"/>
              <w:adjustRightInd w:val="0"/>
              <w:rPr>
                <w:sz w:val="20"/>
                <w:szCs w:val="22"/>
              </w:rPr>
            </w:pPr>
            <w:r w:rsidRPr="00B81766">
              <w:rPr>
                <w:sz w:val="20"/>
                <w:szCs w:val="22"/>
              </w:rPr>
              <w:t>2.</w:t>
            </w:r>
          </w:p>
        </w:tc>
        <w:tc>
          <w:tcPr>
            <w:tcW w:w="2982" w:type="dxa"/>
          </w:tcPr>
          <w:p w14:paraId="1544211E" w14:textId="77777777" w:rsidR="00B81766" w:rsidRPr="00B81766" w:rsidRDefault="00B81766" w:rsidP="00B81766">
            <w:pPr>
              <w:autoSpaceDE w:val="0"/>
              <w:autoSpaceDN w:val="0"/>
              <w:adjustRightInd w:val="0"/>
              <w:rPr>
                <w:sz w:val="20"/>
                <w:szCs w:val="22"/>
              </w:rPr>
            </w:pPr>
            <w:r w:rsidRPr="00B81766">
              <w:rPr>
                <w:rFonts w:cs="Arial"/>
                <w:sz w:val="20"/>
                <w:szCs w:val="20"/>
              </w:rPr>
              <w:t>Организация и проведение официальных физкультурных (физкультурно-оздоровительных) мероприятий (муниципальный уровень)</w:t>
            </w:r>
          </w:p>
        </w:tc>
        <w:tc>
          <w:tcPr>
            <w:tcW w:w="3119" w:type="dxa"/>
          </w:tcPr>
          <w:p w14:paraId="71B72B53" w14:textId="77777777" w:rsidR="00B81766" w:rsidRPr="00B81766" w:rsidRDefault="00B81766" w:rsidP="00B81766">
            <w:pPr>
              <w:autoSpaceDE w:val="0"/>
              <w:autoSpaceDN w:val="0"/>
              <w:adjustRightInd w:val="0"/>
              <w:rPr>
                <w:sz w:val="20"/>
                <w:szCs w:val="22"/>
              </w:rPr>
            </w:pPr>
            <w:r w:rsidRPr="00B81766">
              <w:rPr>
                <w:rFonts w:cs="Arial"/>
                <w:sz w:val="20"/>
                <w:szCs w:val="20"/>
              </w:rPr>
              <w:t>Организация и проведение официальных физкультурных (физкультурно-оздоровительных) мероприятий (муниципальный уровень)</w:t>
            </w:r>
          </w:p>
        </w:tc>
        <w:tc>
          <w:tcPr>
            <w:tcW w:w="3118" w:type="dxa"/>
          </w:tcPr>
          <w:p w14:paraId="1B060E88" w14:textId="77777777" w:rsidR="00B81766" w:rsidRPr="00B81766" w:rsidRDefault="00B81766" w:rsidP="00B81766">
            <w:pPr>
              <w:autoSpaceDE w:val="0"/>
              <w:autoSpaceDN w:val="0"/>
              <w:adjustRightInd w:val="0"/>
              <w:rPr>
                <w:sz w:val="20"/>
                <w:szCs w:val="22"/>
              </w:rPr>
            </w:pPr>
            <w:r w:rsidRPr="00B81766">
              <w:rPr>
                <w:sz w:val="20"/>
                <w:szCs w:val="22"/>
              </w:rPr>
              <w:t>Количество мероприятий</w:t>
            </w:r>
          </w:p>
        </w:tc>
        <w:tc>
          <w:tcPr>
            <w:tcW w:w="1276" w:type="dxa"/>
          </w:tcPr>
          <w:p w14:paraId="52684927" w14:textId="77777777" w:rsidR="00B81766" w:rsidRPr="00B81766" w:rsidRDefault="00B81766" w:rsidP="00B81766">
            <w:pPr>
              <w:autoSpaceDE w:val="0"/>
              <w:autoSpaceDN w:val="0"/>
              <w:adjustRightInd w:val="0"/>
              <w:rPr>
                <w:sz w:val="20"/>
                <w:szCs w:val="22"/>
              </w:rPr>
            </w:pPr>
            <w:r w:rsidRPr="00B81766">
              <w:rPr>
                <w:sz w:val="20"/>
                <w:szCs w:val="22"/>
              </w:rPr>
              <w:t>21</w:t>
            </w:r>
          </w:p>
        </w:tc>
        <w:tc>
          <w:tcPr>
            <w:tcW w:w="1134" w:type="dxa"/>
          </w:tcPr>
          <w:p w14:paraId="05CB3D88" w14:textId="77777777" w:rsidR="00B81766" w:rsidRPr="00B81766" w:rsidRDefault="00B81766" w:rsidP="00B81766">
            <w:pPr>
              <w:autoSpaceDE w:val="0"/>
              <w:autoSpaceDN w:val="0"/>
              <w:adjustRightInd w:val="0"/>
              <w:rPr>
                <w:sz w:val="20"/>
                <w:szCs w:val="22"/>
              </w:rPr>
            </w:pPr>
            <w:r w:rsidRPr="00B81766">
              <w:rPr>
                <w:sz w:val="20"/>
                <w:szCs w:val="22"/>
              </w:rPr>
              <w:t>21</w:t>
            </w:r>
          </w:p>
        </w:tc>
        <w:tc>
          <w:tcPr>
            <w:tcW w:w="1134" w:type="dxa"/>
          </w:tcPr>
          <w:p w14:paraId="61042E25" w14:textId="77777777" w:rsidR="00B81766" w:rsidRPr="00B81766" w:rsidRDefault="00B81766" w:rsidP="00B81766">
            <w:pPr>
              <w:autoSpaceDE w:val="0"/>
              <w:autoSpaceDN w:val="0"/>
              <w:adjustRightInd w:val="0"/>
              <w:rPr>
                <w:sz w:val="20"/>
                <w:szCs w:val="22"/>
              </w:rPr>
            </w:pPr>
            <w:r w:rsidRPr="00B81766">
              <w:rPr>
                <w:sz w:val="20"/>
                <w:szCs w:val="22"/>
              </w:rPr>
              <w:t>21</w:t>
            </w:r>
          </w:p>
        </w:tc>
        <w:tc>
          <w:tcPr>
            <w:tcW w:w="1134" w:type="dxa"/>
          </w:tcPr>
          <w:p w14:paraId="786B33EE" w14:textId="77777777" w:rsidR="00B81766" w:rsidRPr="00B81766" w:rsidRDefault="00B81766" w:rsidP="00B81766">
            <w:pPr>
              <w:autoSpaceDE w:val="0"/>
              <w:autoSpaceDN w:val="0"/>
              <w:adjustRightInd w:val="0"/>
              <w:rPr>
                <w:sz w:val="20"/>
                <w:szCs w:val="22"/>
              </w:rPr>
            </w:pPr>
            <w:r w:rsidRPr="00B81766">
              <w:rPr>
                <w:sz w:val="20"/>
                <w:szCs w:val="22"/>
              </w:rPr>
              <w:t>21</w:t>
            </w:r>
          </w:p>
        </w:tc>
      </w:tr>
      <w:tr w:rsidR="00B81766" w:rsidRPr="00B81766" w14:paraId="4E20DF67" w14:textId="77777777" w:rsidTr="005059F8">
        <w:trPr>
          <w:trHeight w:val="396"/>
        </w:trPr>
        <w:tc>
          <w:tcPr>
            <w:tcW w:w="624" w:type="dxa"/>
          </w:tcPr>
          <w:p w14:paraId="70473681" w14:textId="77777777" w:rsidR="00B81766" w:rsidRPr="00B81766" w:rsidRDefault="00B81766" w:rsidP="00B81766">
            <w:pPr>
              <w:autoSpaceDE w:val="0"/>
              <w:autoSpaceDN w:val="0"/>
              <w:adjustRightInd w:val="0"/>
              <w:rPr>
                <w:sz w:val="20"/>
                <w:szCs w:val="22"/>
              </w:rPr>
            </w:pPr>
            <w:r w:rsidRPr="00B81766">
              <w:rPr>
                <w:sz w:val="20"/>
                <w:szCs w:val="22"/>
              </w:rPr>
              <w:t>2.2</w:t>
            </w:r>
          </w:p>
        </w:tc>
        <w:tc>
          <w:tcPr>
            <w:tcW w:w="2982" w:type="dxa"/>
          </w:tcPr>
          <w:p w14:paraId="7702F696" w14:textId="77777777" w:rsidR="00B81766" w:rsidRPr="00B81766" w:rsidRDefault="00B81766" w:rsidP="00B81766">
            <w:pPr>
              <w:autoSpaceDE w:val="0"/>
              <w:autoSpaceDN w:val="0"/>
              <w:adjustRightInd w:val="0"/>
              <w:rPr>
                <w:sz w:val="20"/>
                <w:szCs w:val="22"/>
              </w:rPr>
            </w:pPr>
            <w:r w:rsidRPr="00B81766">
              <w:rPr>
                <w:sz w:val="20"/>
                <w:szCs w:val="22"/>
              </w:rPr>
              <w:t>Расходы бюджета на оказание (выполнение) муниципальной услуги (работы), тыс. руб.</w:t>
            </w:r>
          </w:p>
        </w:tc>
        <w:tc>
          <w:tcPr>
            <w:tcW w:w="3119" w:type="dxa"/>
          </w:tcPr>
          <w:p w14:paraId="47BABEEB" w14:textId="77777777" w:rsidR="00B81766" w:rsidRPr="00B81766" w:rsidRDefault="00B81766" w:rsidP="00B81766">
            <w:pPr>
              <w:autoSpaceDE w:val="0"/>
              <w:autoSpaceDN w:val="0"/>
              <w:adjustRightInd w:val="0"/>
              <w:rPr>
                <w:rFonts w:cs="Arial"/>
                <w:color w:val="000000"/>
                <w:sz w:val="20"/>
                <w:szCs w:val="20"/>
              </w:rPr>
            </w:pPr>
          </w:p>
        </w:tc>
        <w:tc>
          <w:tcPr>
            <w:tcW w:w="3118" w:type="dxa"/>
          </w:tcPr>
          <w:p w14:paraId="623B22E6" w14:textId="77777777" w:rsidR="00B81766" w:rsidRPr="00B81766" w:rsidRDefault="00B81766" w:rsidP="00B81766">
            <w:pPr>
              <w:autoSpaceDE w:val="0"/>
              <w:autoSpaceDN w:val="0"/>
              <w:adjustRightInd w:val="0"/>
              <w:rPr>
                <w:sz w:val="20"/>
                <w:szCs w:val="22"/>
              </w:rPr>
            </w:pPr>
          </w:p>
        </w:tc>
        <w:tc>
          <w:tcPr>
            <w:tcW w:w="1276" w:type="dxa"/>
          </w:tcPr>
          <w:p w14:paraId="11B6B01E" w14:textId="77777777" w:rsidR="00B81766" w:rsidRPr="00B81766" w:rsidRDefault="00B81766" w:rsidP="00B81766">
            <w:pPr>
              <w:autoSpaceDE w:val="0"/>
              <w:autoSpaceDN w:val="0"/>
              <w:adjustRightInd w:val="0"/>
              <w:rPr>
                <w:sz w:val="20"/>
                <w:szCs w:val="22"/>
              </w:rPr>
            </w:pPr>
            <w:r w:rsidRPr="00B81766">
              <w:rPr>
                <w:sz w:val="20"/>
                <w:szCs w:val="22"/>
              </w:rPr>
              <w:t>202,0</w:t>
            </w:r>
          </w:p>
        </w:tc>
        <w:tc>
          <w:tcPr>
            <w:tcW w:w="1134" w:type="dxa"/>
          </w:tcPr>
          <w:p w14:paraId="288F2B38" w14:textId="77777777" w:rsidR="00B81766" w:rsidRPr="00B81766" w:rsidRDefault="00B81766" w:rsidP="00B81766">
            <w:pPr>
              <w:autoSpaceDE w:val="0"/>
              <w:autoSpaceDN w:val="0"/>
              <w:adjustRightInd w:val="0"/>
              <w:rPr>
                <w:sz w:val="20"/>
                <w:szCs w:val="22"/>
              </w:rPr>
            </w:pPr>
            <w:r w:rsidRPr="00B81766">
              <w:rPr>
                <w:sz w:val="20"/>
                <w:szCs w:val="22"/>
              </w:rPr>
              <w:t>202,0</w:t>
            </w:r>
          </w:p>
        </w:tc>
        <w:tc>
          <w:tcPr>
            <w:tcW w:w="1134" w:type="dxa"/>
          </w:tcPr>
          <w:p w14:paraId="1779BF4A" w14:textId="77777777" w:rsidR="00B81766" w:rsidRPr="00B81766" w:rsidRDefault="00B81766" w:rsidP="00B81766">
            <w:pPr>
              <w:autoSpaceDE w:val="0"/>
              <w:autoSpaceDN w:val="0"/>
              <w:adjustRightInd w:val="0"/>
              <w:rPr>
                <w:sz w:val="20"/>
                <w:szCs w:val="22"/>
              </w:rPr>
            </w:pPr>
            <w:r w:rsidRPr="00B81766">
              <w:rPr>
                <w:sz w:val="20"/>
                <w:szCs w:val="22"/>
              </w:rPr>
              <w:t>202,0</w:t>
            </w:r>
          </w:p>
        </w:tc>
        <w:tc>
          <w:tcPr>
            <w:tcW w:w="1134" w:type="dxa"/>
          </w:tcPr>
          <w:p w14:paraId="34AC3959" w14:textId="77777777" w:rsidR="00B81766" w:rsidRPr="00B81766" w:rsidRDefault="00B81766" w:rsidP="00B81766">
            <w:pPr>
              <w:autoSpaceDE w:val="0"/>
              <w:autoSpaceDN w:val="0"/>
              <w:adjustRightInd w:val="0"/>
              <w:rPr>
                <w:sz w:val="20"/>
                <w:szCs w:val="22"/>
              </w:rPr>
            </w:pPr>
            <w:r w:rsidRPr="00B81766">
              <w:rPr>
                <w:sz w:val="20"/>
                <w:szCs w:val="22"/>
              </w:rPr>
              <w:t>202,0</w:t>
            </w:r>
          </w:p>
        </w:tc>
      </w:tr>
    </w:tbl>
    <w:p w14:paraId="5E27449D" w14:textId="77777777" w:rsidR="00B81766" w:rsidRPr="00B81766" w:rsidRDefault="00B81766" w:rsidP="00B81766">
      <w:pPr>
        <w:autoSpaceDE w:val="0"/>
        <w:autoSpaceDN w:val="0"/>
        <w:adjustRightInd w:val="0"/>
        <w:spacing w:before="220"/>
        <w:ind w:firstLine="540"/>
        <w:jc w:val="both"/>
        <w:rPr>
          <w:sz w:val="20"/>
          <w:szCs w:val="22"/>
        </w:rPr>
      </w:pPr>
      <w:bookmarkStart w:id="3" w:name="P382"/>
      <w:bookmarkEnd w:id="3"/>
      <w:r w:rsidRPr="00B81766">
        <w:rPr>
          <w:sz w:val="20"/>
          <w:szCs w:val="22"/>
        </w:rPr>
        <w:t>&lt;1&gt; Содержание муниципальной услуги (работы) указывается по каждой реестровой записи.</w:t>
      </w:r>
    </w:p>
    <w:p w14:paraId="23801ED7" w14:textId="77777777" w:rsidR="00B81766" w:rsidRPr="00B81766" w:rsidRDefault="00B81766" w:rsidP="00B81766">
      <w:pPr>
        <w:widowControl w:val="0"/>
        <w:autoSpaceDE w:val="0"/>
        <w:autoSpaceDN w:val="0"/>
        <w:adjustRightInd w:val="0"/>
        <w:jc w:val="both"/>
      </w:pPr>
      <w:r w:rsidRPr="00B81766">
        <w:t>Главный специалист по спорту</w:t>
      </w:r>
    </w:p>
    <w:p w14:paraId="052BF5DA" w14:textId="77777777" w:rsidR="00B81766" w:rsidRPr="00B81766" w:rsidRDefault="00B81766" w:rsidP="00B81766">
      <w:pPr>
        <w:widowControl w:val="0"/>
        <w:autoSpaceDE w:val="0"/>
        <w:autoSpaceDN w:val="0"/>
        <w:adjustRightInd w:val="0"/>
        <w:jc w:val="both"/>
      </w:pPr>
      <w:r w:rsidRPr="00B81766">
        <w:rPr>
          <w:u w:val="single"/>
        </w:rPr>
        <w:t>Администрации Большеулуйского района                                                 Воскресенский В.Н.</w:t>
      </w:r>
    </w:p>
    <w:p w14:paraId="02835436" w14:textId="77777777" w:rsidR="00B81766" w:rsidRPr="00B81766" w:rsidRDefault="00B81766" w:rsidP="00B81766">
      <w:pPr>
        <w:widowControl w:val="0"/>
        <w:autoSpaceDE w:val="0"/>
        <w:autoSpaceDN w:val="0"/>
        <w:adjustRightInd w:val="0"/>
        <w:jc w:val="both"/>
        <w:rPr>
          <w:rFonts w:ascii="Courier New" w:hAnsi="Courier New" w:cs="Courier New"/>
          <w:sz w:val="20"/>
          <w:szCs w:val="20"/>
        </w:rPr>
      </w:pPr>
      <w:r w:rsidRPr="00B81766">
        <w:t xml:space="preserve">                                                                                       (</w:t>
      </w:r>
      <w:r w:rsidRPr="00B81766">
        <w:rPr>
          <w:sz w:val="18"/>
          <w:szCs w:val="18"/>
        </w:rPr>
        <w:t>подпись)                                            (ФИО)</w:t>
      </w:r>
    </w:p>
    <w:p w14:paraId="03424EF2" w14:textId="77777777" w:rsidR="00B81766" w:rsidRDefault="00B81766" w:rsidP="00466272">
      <w:pPr>
        <w:widowControl w:val="0"/>
        <w:autoSpaceDE w:val="0"/>
        <w:autoSpaceDN w:val="0"/>
        <w:adjustRightInd w:val="0"/>
        <w:jc w:val="both"/>
        <w:rPr>
          <w:rFonts w:ascii="Times New Roman CYR" w:hAnsi="Times New Roman CYR" w:cs="Times New Roman CYR"/>
          <w:sz w:val="28"/>
          <w:szCs w:val="28"/>
        </w:rPr>
        <w:sectPr w:rsidR="00B81766" w:rsidSect="000B7B98">
          <w:headerReference w:type="even" r:id="rId16"/>
          <w:headerReference w:type="default" r:id="rId17"/>
          <w:footerReference w:type="even" r:id="rId18"/>
          <w:pgSz w:w="16838" w:h="11906" w:orient="landscape" w:code="9"/>
          <w:pgMar w:top="706" w:right="818" w:bottom="540" w:left="1134" w:header="568" w:footer="709" w:gutter="0"/>
          <w:pgBorders w:offsetFrom="page">
            <w:top w:val="single" w:sz="4" w:space="24" w:color="FFFFFF"/>
            <w:left w:val="single" w:sz="4" w:space="24" w:color="FFFFFF"/>
            <w:bottom w:val="single" w:sz="4" w:space="24" w:color="FFFFFF"/>
          </w:pgBorders>
          <w:pgNumType w:start="1"/>
          <w:cols w:space="708"/>
          <w:titlePg/>
          <w:docGrid w:linePitch="360"/>
        </w:sectPr>
      </w:pPr>
    </w:p>
    <w:p w14:paraId="21DB5DA7" w14:textId="77777777" w:rsidR="00B81766" w:rsidRPr="00F91754" w:rsidRDefault="00B81766" w:rsidP="00B81766">
      <w:pPr>
        <w:pStyle w:val="ConsPlusNormal"/>
        <w:widowControl/>
        <w:ind w:left="6237" w:hanging="425"/>
        <w:rPr>
          <w:sz w:val="24"/>
          <w:szCs w:val="24"/>
        </w:rPr>
      </w:pPr>
      <w:r w:rsidRPr="00F91754">
        <w:rPr>
          <w:sz w:val="24"/>
          <w:szCs w:val="24"/>
        </w:rPr>
        <w:lastRenderedPageBreak/>
        <w:t>Приложение № 4.1.</w:t>
      </w:r>
    </w:p>
    <w:p w14:paraId="5093E678" w14:textId="3EAB30CF" w:rsidR="00B81766" w:rsidRPr="00F91754" w:rsidRDefault="00B81766" w:rsidP="00FC1F0A">
      <w:pPr>
        <w:pStyle w:val="ConsPlusNormal"/>
        <w:widowControl/>
        <w:ind w:left="5812" w:firstLine="0"/>
        <w:rPr>
          <w:sz w:val="24"/>
          <w:szCs w:val="24"/>
        </w:rPr>
      </w:pPr>
      <w:r w:rsidRPr="00F91754">
        <w:rPr>
          <w:sz w:val="24"/>
          <w:szCs w:val="24"/>
        </w:rPr>
        <w:t>к муниципальной программе «Развитие физической культуры, спорта в Большеулуйском районе Красноярского края»</w:t>
      </w:r>
    </w:p>
    <w:p w14:paraId="54FD5DAA" w14:textId="77777777" w:rsidR="00B81766" w:rsidRPr="00F91754" w:rsidRDefault="00B81766" w:rsidP="00B81766">
      <w:pPr>
        <w:pStyle w:val="ConsPlusTitle"/>
        <w:ind w:left="720"/>
        <w:jc w:val="center"/>
        <w:rPr>
          <w:rFonts w:ascii="Arial" w:hAnsi="Arial" w:cs="Arial"/>
          <w:b w:val="0"/>
          <w:sz w:val="24"/>
          <w:szCs w:val="24"/>
        </w:rPr>
      </w:pPr>
    </w:p>
    <w:p w14:paraId="16FF2BF6" w14:textId="77777777" w:rsidR="00B81766" w:rsidRPr="00F91754" w:rsidRDefault="00B81766" w:rsidP="00B81766">
      <w:pPr>
        <w:widowControl w:val="0"/>
        <w:numPr>
          <w:ilvl w:val="0"/>
          <w:numId w:val="5"/>
        </w:numPr>
        <w:suppressAutoHyphens/>
        <w:spacing w:line="100" w:lineRule="atLeast"/>
        <w:jc w:val="center"/>
        <w:rPr>
          <w:rFonts w:ascii="Arial" w:hAnsi="Arial" w:cs="Arial"/>
        </w:rPr>
      </w:pPr>
      <w:r w:rsidRPr="00F91754">
        <w:rPr>
          <w:rFonts w:ascii="Arial" w:hAnsi="Arial" w:cs="Arial"/>
        </w:rPr>
        <w:t>Паспорт подпрограммы</w:t>
      </w:r>
    </w:p>
    <w:p w14:paraId="564630BE" w14:textId="77777777" w:rsidR="00B81766" w:rsidRPr="00F91754" w:rsidRDefault="00B81766" w:rsidP="00B81766">
      <w:pPr>
        <w:pStyle w:val="ConsPlusTitle"/>
        <w:ind w:left="720"/>
        <w:jc w:val="center"/>
        <w:rPr>
          <w:rFonts w:ascii="Arial" w:hAnsi="Arial" w:cs="Arial"/>
          <w:b w:val="0"/>
          <w:sz w:val="24"/>
          <w:szCs w:val="24"/>
        </w:rPr>
      </w:pPr>
    </w:p>
    <w:p w14:paraId="5DC8C196" w14:textId="77777777" w:rsidR="00B81766" w:rsidRPr="00F91754" w:rsidRDefault="00B81766" w:rsidP="00B81766">
      <w:pPr>
        <w:pStyle w:val="ConsPlusTitle"/>
        <w:ind w:left="720"/>
        <w:jc w:val="center"/>
        <w:rPr>
          <w:rFonts w:ascii="Arial" w:hAnsi="Arial" w:cs="Arial"/>
          <w:b w:val="0"/>
          <w:sz w:val="24"/>
          <w:szCs w:val="24"/>
        </w:rPr>
      </w:pPr>
      <w:r w:rsidRPr="00F91754">
        <w:rPr>
          <w:rFonts w:ascii="Arial" w:hAnsi="Arial" w:cs="Arial"/>
          <w:b w:val="0"/>
          <w:sz w:val="24"/>
          <w:szCs w:val="24"/>
        </w:rPr>
        <w:t>Подпрограмма 1</w:t>
      </w:r>
    </w:p>
    <w:p w14:paraId="79B78C27" w14:textId="77777777" w:rsidR="00B81766" w:rsidRPr="00F91754" w:rsidRDefault="00B81766" w:rsidP="00B81766">
      <w:pPr>
        <w:pStyle w:val="ConsPlusTitle"/>
        <w:ind w:left="720"/>
        <w:jc w:val="center"/>
        <w:rPr>
          <w:rFonts w:ascii="Arial" w:hAnsi="Arial" w:cs="Arial"/>
          <w:b w:val="0"/>
          <w:sz w:val="24"/>
          <w:szCs w:val="24"/>
        </w:rPr>
      </w:pPr>
      <w:r w:rsidRPr="00F91754">
        <w:rPr>
          <w:rFonts w:ascii="Arial" w:hAnsi="Arial" w:cs="Arial"/>
          <w:b w:val="0"/>
          <w:sz w:val="24"/>
          <w:szCs w:val="24"/>
        </w:rPr>
        <w:t>«Развитие массовой физической культуры и спорта», реализуемая в рамках</w:t>
      </w:r>
    </w:p>
    <w:p w14:paraId="436B5E78" w14:textId="487C4C44" w:rsidR="00B81766" w:rsidRPr="00FC1F0A" w:rsidRDefault="00B81766" w:rsidP="00FC1F0A">
      <w:pPr>
        <w:pStyle w:val="ConsPlusTitle"/>
        <w:ind w:left="720"/>
        <w:jc w:val="center"/>
        <w:rPr>
          <w:rFonts w:ascii="Arial" w:hAnsi="Arial" w:cs="Arial"/>
          <w:b w:val="0"/>
          <w:sz w:val="24"/>
          <w:szCs w:val="24"/>
        </w:rPr>
      </w:pPr>
      <w:r w:rsidRPr="00F91754">
        <w:rPr>
          <w:rFonts w:ascii="Arial" w:hAnsi="Arial" w:cs="Arial"/>
          <w:b w:val="0"/>
          <w:sz w:val="24"/>
          <w:szCs w:val="24"/>
        </w:rPr>
        <w:t>муниципальной Программы «Развитие физической культуры, спорта в Большеулуйском районе Красноярского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B81766" w:rsidRPr="00F91754" w14:paraId="56FFE0D7" w14:textId="77777777" w:rsidTr="005059F8">
        <w:trPr>
          <w:trHeight w:val="800"/>
        </w:trPr>
        <w:tc>
          <w:tcPr>
            <w:tcW w:w="2639" w:type="dxa"/>
            <w:shd w:val="clear" w:color="auto" w:fill="auto"/>
          </w:tcPr>
          <w:p w14:paraId="091402DB"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 xml:space="preserve">Наименование        </w:t>
            </w:r>
            <w:r w:rsidRPr="00F91754">
              <w:rPr>
                <w:rFonts w:ascii="Arial" w:hAnsi="Arial" w:cs="Arial"/>
                <w:sz w:val="24"/>
                <w:szCs w:val="24"/>
              </w:rPr>
              <w:br/>
              <w:t xml:space="preserve">подпрограммы           </w:t>
            </w:r>
          </w:p>
        </w:tc>
        <w:tc>
          <w:tcPr>
            <w:tcW w:w="6792" w:type="dxa"/>
            <w:shd w:val="clear" w:color="auto" w:fill="auto"/>
          </w:tcPr>
          <w:p w14:paraId="1F31DD34" w14:textId="4011AFC5" w:rsidR="00B81766" w:rsidRPr="00F91754" w:rsidRDefault="00B81766" w:rsidP="00FC1F0A">
            <w:pPr>
              <w:ind w:left="74"/>
              <w:rPr>
                <w:rFonts w:ascii="Arial" w:hAnsi="Arial" w:cs="Arial"/>
              </w:rPr>
            </w:pPr>
            <w:r w:rsidRPr="00F91754">
              <w:rPr>
                <w:rFonts w:ascii="Arial" w:hAnsi="Arial" w:cs="Arial"/>
              </w:rPr>
              <w:t>«Развитие массовой физической культуры и спорта»</w:t>
            </w:r>
          </w:p>
        </w:tc>
      </w:tr>
      <w:tr w:rsidR="00B81766" w:rsidRPr="00F91754" w14:paraId="48BAEDE6" w14:textId="77777777" w:rsidTr="005059F8">
        <w:trPr>
          <w:trHeight w:val="800"/>
        </w:trPr>
        <w:tc>
          <w:tcPr>
            <w:tcW w:w="2639" w:type="dxa"/>
            <w:shd w:val="clear" w:color="auto" w:fill="auto"/>
          </w:tcPr>
          <w:p w14:paraId="316186DA"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Наименование муниципальной</w:t>
            </w:r>
          </w:p>
          <w:p w14:paraId="057F1E82"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программы</w:t>
            </w:r>
          </w:p>
        </w:tc>
        <w:tc>
          <w:tcPr>
            <w:tcW w:w="6792" w:type="dxa"/>
            <w:shd w:val="clear" w:color="auto" w:fill="auto"/>
          </w:tcPr>
          <w:p w14:paraId="78C21560"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 xml:space="preserve">«Развитие физической культуры, спорта в Большеулуйском районе Красноярского края» </w:t>
            </w:r>
          </w:p>
        </w:tc>
      </w:tr>
      <w:tr w:rsidR="00B81766" w:rsidRPr="00F91754" w14:paraId="47899DDD" w14:textId="77777777" w:rsidTr="005059F8">
        <w:trPr>
          <w:trHeight w:val="800"/>
        </w:trPr>
        <w:tc>
          <w:tcPr>
            <w:tcW w:w="2639" w:type="dxa"/>
            <w:shd w:val="clear" w:color="auto" w:fill="auto"/>
          </w:tcPr>
          <w:p w14:paraId="46456B4B"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Исполнители подпрограммы</w:t>
            </w:r>
          </w:p>
        </w:tc>
        <w:tc>
          <w:tcPr>
            <w:tcW w:w="6792" w:type="dxa"/>
            <w:shd w:val="clear" w:color="auto" w:fill="auto"/>
          </w:tcPr>
          <w:p w14:paraId="7031F4CF"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Администрация Большеулуйского района Красноярского края</w:t>
            </w:r>
          </w:p>
        </w:tc>
      </w:tr>
      <w:tr w:rsidR="00B81766" w:rsidRPr="00F91754" w14:paraId="74540522" w14:textId="77777777" w:rsidTr="005059F8">
        <w:trPr>
          <w:trHeight w:val="800"/>
        </w:trPr>
        <w:tc>
          <w:tcPr>
            <w:tcW w:w="2639" w:type="dxa"/>
            <w:shd w:val="clear" w:color="auto" w:fill="auto"/>
          </w:tcPr>
          <w:p w14:paraId="0579FA16" w14:textId="77777777" w:rsidR="00B81766" w:rsidRPr="00F91754" w:rsidRDefault="00B81766" w:rsidP="005059F8">
            <w:pPr>
              <w:pStyle w:val="ConsPlusCell"/>
              <w:rPr>
                <w:rFonts w:ascii="Arial" w:eastAsia="Calibri" w:hAnsi="Arial" w:cs="Arial"/>
                <w:spacing w:val="-2"/>
                <w:sz w:val="24"/>
                <w:szCs w:val="24"/>
              </w:rPr>
            </w:pPr>
            <w:r w:rsidRPr="00F91754">
              <w:rPr>
                <w:rFonts w:ascii="Arial" w:hAnsi="Arial" w:cs="Arial"/>
                <w:sz w:val="24"/>
                <w:szCs w:val="24"/>
              </w:rPr>
              <w:t>Главные распорядители бюджетных средств</w:t>
            </w:r>
          </w:p>
        </w:tc>
        <w:tc>
          <w:tcPr>
            <w:tcW w:w="6792" w:type="dxa"/>
            <w:shd w:val="clear" w:color="auto" w:fill="auto"/>
          </w:tcPr>
          <w:p w14:paraId="337BC674" w14:textId="77777777" w:rsidR="00B81766" w:rsidRPr="00F91754" w:rsidRDefault="00B81766" w:rsidP="005059F8">
            <w:pPr>
              <w:spacing w:line="100" w:lineRule="atLeast"/>
              <w:rPr>
                <w:rFonts w:ascii="Arial" w:hAnsi="Arial" w:cs="Arial"/>
              </w:rPr>
            </w:pPr>
            <w:r w:rsidRPr="00F91754">
              <w:rPr>
                <w:rFonts w:ascii="Arial" w:hAnsi="Arial" w:cs="Arial"/>
              </w:rPr>
              <w:t>Администрация Большеулуйского района</w:t>
            </w:r>
          </w:p>
          <w:p w14:paraId="2E792D47" w14:textId="77777777" w:rsidR="00B81766" w:rsidRPr="00F91754" w:rsidRDefault="00B81766" w:rsidP="005059F8">
            <w:pPr>
              <w:spacing w:line="100" w:lineRule="atLeast"/>
              <w:rPr>
                <w:rFonts w:ascii="Arial" w:hAnsi="Arial" w:cs="Arial"/>
              </w:rPr>
            </w:pPr>
            <w:r w:rsidRPr="00F91754">
              <w:rPr>
                <w:rFonts w:ascii="Arial" w:hAnsi="Arial" w:cs="Arial"/>
              </w:rPr>
              <w:t>Красноярского края</w:t>
            </w:r>
          </w:p>
          <w:p w14:paraId="79CACE29" w14:textId="77777777" w:rsidR="00B81766" w:rsidRPr="00F91754" w:rsidRDefault="00B81766" w:rsidP="005059F8">
            <w:pPr>
              <w:pStyle w:val="ConsPlusCell"/>
              <w:rPr>
                <w:rFonts w:ascii="Arial" w:hAnsi="Arial" w:cs="Arial"/>
                <w:sz w:val="24"/>
                <w:szCs w:val="24"/>
              </w:rPr>
            </w:pPr>
          </w:p>
        </w:tc>
      </w:tr>
      <w:tr w:rsidR="00B81766" w:rsidRPr="00F91754" w14:paraId="01D2F006" w14:textId="77777777" w:rsidTr="005059F8">
        <w:trPr>
          <w:trHeight w:val="928"/>
        </w:trPr>
        <w:tc>
          <w:tcPr>
            <w:tcW w:w="2639" w:type="dxa"/>
            <w:shd w:val="clear" w:color="auto" w:fill="auto"/>
          </w:tcPr>
          <w:p w14:paraId="5655EE80"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 xml:space="preserve">Цель </w:t>
            </w:r>
            <w:r w:rsidRPr="00F91754">
              <w:rPr>
                <w:rFonts w:ascii="Arial" w:hAnsi="Arial" w:cs="Arial"/>
                <w:sz w:val="24"/>
                <w:szCs w:val="24"/>
              </w:rPr>
              <w:br/>
              <w:t>подпрограммы</w:t>
            </w:r>
          </w:p>
        </w:tc>
        <w:tc>
          <w:tcPr>
            <w:tcW w:w="6792" w:type="dxa"/>
            <w:shd w:val="clear" w:color="auto" w:fill="auto"/>
          </w:tcPr>
          <w:p w14:paraId="39AB75CC" w14:textId="77777777" w:rsidR="00B81766" w:rsidRPr="00F91754" w:rsidRDefault="00B81766" w:rsidP="005059F8">
            <w:pPr>
              <w:tabs>
                <w:tab w:val="left" w:pos="-87"/>
                <w:tab w:val="left" w:pos="291"/>
              </w:tabs>
              <w:ind w:left="55" w:hanging="55"/>
              <w:rPr>
                <w:rFonts w:ascii="Arial" w:hAnsi="Arial" w:cs="Arial"/>
              </w:rPr>
            </w:pPr>
            <w:r w:rsidRPr="00F91754">
              <w:rPr>
                <w:rFonts w:ascii="Arial" w:hAnsi="Arial" w:cs="Arial"/>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B81766" w:rsidRPr="00F91754" w14:paraId="5FEBA3A9" w14:textId="77777777" w:rsidTr="005059F8">
        <w:trPr>
          <w:trHeight w:val="800"/>
        </w:trPr>
        <w:tc>
          <w:tcPr>
            <w:tcW w:w="2639" w:type="dxa"/>
            <w:shd w:val="clear" w:color="auto" w:fill="auto"/>
          </w:tcPr>
          <w:p w14:paraId="144ED2A6"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 xml:space="preserve">Сроки </w:t>
            </w:r>
            <w:r w:rsidRPr="00F91754">
              <w:rPr>
                <w:rFonts w:ascii="Arial" w:hAnsi="Arial" w:cs="Arial"/>
                <w:sz w:val="24"/>
                <w:szCs w:val="24"/>
              </w:rPr>
              <w:br/>
              <w:t>реализации подпрограммы</w:t>
            </w:r>
          </w:p>
        </w:tc>
        <w:tc>
          <w:tcPr>
            <w:tcW w:w="6792" w:type="dxa"/>
            <w:shd w:val="clear" w:color="auto" w:fill="auto"/>
          </w:tcPr>
          <w:p w14:paraId="2EF3F430"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2019 - 2022 годы</w:t>
            </w:r>
          </w:p>
        </w:tc>
      </w:tr>
      <w:tr w:rsidR="00B81766" w:rsidRPr="00F91754" w14:paraId="74475235" w14:textId="77777777" w:rsidTr="005059F8">
        <w:trPr>
          <w:trHeight w:val="800"/>
        </w:trPr>
        <w:tc>
          <w:tcPr>
            <w:tcW w:w="2639" w:type="dxa"/>
            <w:shd w:val="clear" w:color="auto" w:fill="auto"/>
          </w:tcPr>
          <w:p w14:paraId="6DF27C82"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Задачи подпрограммы</w:t>
            </w:r>
          </w:p>
        </w:tc>
        <w:tc>
          <w:tcPr>
            <w:tcW w:w="6792" w:type="dxa"/>
            <w:shd w:val="clear" w:color="auto" w:fill="auto"/>
          </w:tcPr>
          <w:p w14:paraId="0A9F7992" w14:textId="0190FF4C" w:rsidR="00B81766" w:rsidRPr="00F91754" w:rsidRDefault="00B81766" w:rsidP="005059F8">
            <w:pPr>
              <w:tabs>
                <w:tab w:val="left" w:pos="-87"/>
                <w:tab w:val="left" w:pos="291"/>
              </w:tabs>
              <w:ind w:left="55" w:hanging="55"/>
              <w:rPr>
                <w:rFonts w:ascii="Arial" w:hAnsi="Arial" w:cs="Arial"/>
              </w:rPr>
            </w:pPr>
            <w:r w:rsidRPr="00F91754">
              <w:rPr>
                <w:rFonts w:ascii="Arial" w:hAnsi="Arial" w:cs="Arial"/>
              </w:rPr>
              <w:t>1.</w:t>
            </w:r>
            <w:r w:rsidR="00FC1F0A">
              <w:rPr>
                <w:rFonts w:ascii="Arial" w:hAnsi="Arial" w:cs="Arial"/>
              </w:rPr>
              <w:t xml:space="preserve"> </w:t>
            </w:r>
            <w:r w:rsidRPr="00F91754">
              <w:rPr>
                <w:rFonts w:ascii="Arial" w:hAnsi="Arial" w:cs="Arial"/>
              </w:rPr>
              <w:t>Обеспечение развития массовой физической культуры на территории Большеулуйского района;</w:t>
            </w:r>
          </w:p>
          <w:p w14:paraId="230790B6" w14:textId="77777777" w:rsidR="00B81766" w:rsidRPr="00F91754" w:rsidRDefault="00B81766" w:rsidP="005059F8">
            <w:pPr>
              <w:tabs>
                <w:tab w:val="left" w:pos="55"/>
                <w:tab w:val="left" w:pos="338"/>
              </w:tabs>
              <w:rPr>
                <w:rFonts w:ascii="Arial" w:hAnsi="Arial" w:cs="Arial"/>
                <w:highlight w:val="yellow"/>
              </w:rPr>
            </w:pPr>
            <w:r w:rsidRPr="00F91754">
              <w:rPr>
                <w:rFonts w:ascii="Arial" w:hAnsi="Arial" w:cs="Arial"/>
              </w:rPr>
              <w:t xml:space="preserve">2. Развитие и совершенствование инфраструктуры физической культуры и спорта в «шаговой» доступности </w:t>
            </w:r>
          </w:p>
        </w:tc>
      </w:tr>
      <w:tr w:rsidR="00B81766" w:rsidRPr="00F91754" w14:paraId="10A352D6" w14:textId="77777777" w:rsidTr="005059F8">
        <w:trPr>
          <w:trHeight w:val="800"/>
        </w:trPr>
        <w:tc>
          <w:tcPr>
            <w:tcW w:w="2639" w:type="dxa"/>
            <w:shd w:val="clear" w:color="auto" w:fill="auto"/>
          </w:tcPr>
          <w:p w14:paraId="6F29AF04" w14:textId="77777777" w:rsidR="00B81766" w:rsidRPr="00F91754" w:rsidRDefault="00B81766" w:rsidP="005059F8">
            <w:pPr>
              <w:snapToGrid w:val="0"/>
              <w:ind w:left="55"/>
              <w:rPr>
                <w:rFonts w:ascii="Arial" w:hAnsi="Arial" w:cs="Arial"/>
              </w:rPr>
            </w:pPr>
            <w:r w:rsidRPr="00F91754">
              <w:rPr>
                <w:rFonts w:ascii="Arial" w:hAnsi="Arial" w:cs="Arial"/>
              </w:rPr>
              <w:t>Перечень и значение показателей результативности подпрограммы</w:t>
            </w:r>
          </w:p>
        </w:tc>
        <w:tc>
          <w:tcPr>
            <w:tcW w:w="6792" w:type="dxa"/>
            <w:shd w:val="clear" w:color="auto" w:fill="auto"/>
          </w:tcPr>
          <w:p w14:paraId="2D2C1EB8" w14:textId="77777777" w:rsidR="00B81766" w:rsidRPr="00F91754" w:rsidRDefault="00B81766" w:rsidP="005059F8">
            <w:pPr>
              <w:snapToGrid w:val="0"/>
              <w:ind w:left="55"/>
              <w:rPr>
                <w:rFonts w:ascii="Arial" w:hAnsi="Arial" w:cs="Arial"/>
              </w:rPr>
            </w:pPr>
            <w:r w:rsidRPr="00F91754">
              <w:rPr>
                <w:rFonts w:ascii="Arial" w:hAnsi="Arial" w:cs="Arial"/>
              </w:rPr>
              <w:t>приведены в приложении № 1 к подпрограмме</w:t>
            </w:r>
          </w:p>
        </w:tc>
      </w:tr>
      <w:tr w:rsidR="00B81766" w:rsidRPr="00F91754" w14:paraId="1911F104" w14:textId="77777777" w:rsidTr="005059F8">
        <w:trPr>
          <w:trHeight w:val="515"/>
        </w:trPr>
        <w:tc>
          <w:tcPr>
            <w:tcW w:w="2639" w:type="dxa"/>
            <w:shd w:val="clear" w:color="auto" w:fill="auto"/>
          </w:tcPr>
          <w:p w14:paraId="64AD94FC"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 xml:space="preserve">Объемы и источники финансирования подпрограммы      </w:t>
            </w:r>
          </w:p>
        </w:tc>
        <w:tc>
          <w:tcPr>
            <w:tcW w:w="6792" w:type="dxa"/>
            <w:shd w:val="clear" w:color="auto" w:fill="auto"/>
          </w:tcPr>
          <w:p w14:paraId="72397F0E"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Общий объем финансирования – 24 152,9 тыс. рублей, из них по  годам:</w:t>
            </w:r>
          </w:p>
          <w:p w14:paraId="22CC316D" w14:textId="77777777" w:rsidR="00B81766" w:rsidRPr="00F91754" w:rsidRDefault="00B81766" w:rsidP="005059F8">
            <w:pPr>
              <w:widowControl w:val="0"/>
              <w:spacing w:line="100" w:lineRule="atLeast"/>
              <w:rPr>
                <w:rFonts w:ascii="Arial" w:hAnsi="Arial" w:cs="Arial"/>
              </w:rPr>
            </w:pPr>
            <w:r w:rsidRPr="00F91754">
              <w:rPr>
                <w:rFonts w:ascii="Arial" w:hAnsi="Arial" w:cs="Arial"/>
              </w:rPr>
              <w:t>2019 год – 7 831,5 тыс. рублей;</w:t>
            </w:r>
          </w:p>
          <w:p w14:paraId="0E90E776" w14:textId="77777777" w:rsidR="00B81766" w:rsidRPr="00F91754" w:rsidRDefault="00B81766" w:rsidP="005059F8">
            <w:pPr>
              <w:widowControl w:val="0"/>
              <w:spacing w:line="100" w:lineRule="atLeast"/>
              <w:rPr>
                <w:rFonts w:ascii="Arial" w:hAnsi="Arial" w:cs="Arial"/>
              </w:rPr>
            </w:pPr>
            <w:r w:rsidRPr="00F91754">
              <w:rPr>
                <w:rFonts w:ascii="Arial" w:hAnsi="Arial" w:cs="Arial"/>
              </w:rPr>
              <w:t>2020 год – 5 613,8 тыс. рублей;</w:t>
            </w:r>
          </w:p>
          <w:p w14:paraId="680C4A92" w14:textId="77777777" w:rsidR="00B81766" w:rsidRPr="00F91754" w:rsidRDefault="00B81766" w:rsidP="005059F8">
            <w:pPr>
              <w:widowControl w:val="0"/>
              <w:spacing w:line="100" w:lineRule="atLeast"/>
              <w:rPr>
                <w:rFonts w:ascii="Arial" w:hAnsi="Arial" w:cs="Arial"/>
              </w:rPr>
            </w:pPr>
            <w:r w:rsidRPr="00F91754">
              <w:rPr>
                <w:rFonts w:ascii="Arial" w:hAnsi="Arial" w:cs="Arial"/>
              </w:rPr>
              <w:t>2021 год – 5353,8 тыс. рублей;</w:t>
            </w:r>
          </w:p>
          <w:p w14:paraId="3A959F6D" w14:textId="77777777" w:rsidR="00B81766" w:rsidRPr="00F91754" w:rsidRDefault="00B81766" w:rsidP="005059F8">
            <w:pPr>
              <w:widowControl w:val="0"/>
              <w:spacing w:line="100" w:lineRule="atLeast"/>
              <w:rPr>
                <w:rFonts w:ascii="Arial" w:hAnsi="Arial" w:cs="Arial"/>
              </w:rPr>
            </w:pPr>
            <w:r w:rsidRPr="00F91754">
              <w:rPr>
                <w:rFonts w:ascii="Arial" w:hAnsi="Arial" w:cs="Arial"/>
              </w:rPr>
              <w:t>2022 год – 5353,8 тыс. рублей.</w:t>
            </w:r>
          </w:p>
        </w:tc>
      </w:tr>
      <w:tr w:rsidR="00B81766" w:rsidRPr="00F91754" w14:paraId="2C9483F0" w14:textId="77777777" w:rsidTr="005059F8">
        <w:trPr>
          <w:trHeight w:val="800"/>
        </w:trPr>
        <w:tc>
          <w:tcPr>
            <w:tcW w:w="2639" w:type="dxa"/>
            <w:shd w:val="clear" w:color="auto" w:fill="auto"/>
          </w:tcPr>
          <w:p w14:paraId="6057E6D1" w14:textId="77777777" w:rsidR="00B81766" w:rsidRPr="00F91754" w:rsidRDefault="00B81766" w:rsidP="005059F8">
            <w:pPr>
              <w:pStyle w:val="ConsPlusCell"/>
              <w:rPr>
                <w:rFonts w:ascii="Arial" w:hAnsi="Arial" w:cs="Arial"/>
                <w:sz w:val="24"/>
                <w:szCs w:val="24"/>
              </w:rPr>
            </w:pPr>
            <w:r w:rsidRPr="00F91754">
              <w:rPr>
                <w:rFonts w:ascii="Arial" w:hAnsi="Arial" w:cs="Arial"/>
                <w:sz w:val="24"/>
                <w:szCs w:val="24"/>
              </w:rPr>
              <w:t>Система организации контроля за исполнением подпрограммы</w:t>
            </w:r>
          </w:p>
        </w:tc>
        <w:tc>
          <w:tcPr>
            <w:tcW w:w="6792" w:type="dxa"/>
            <w:shd w:val="clear" w:color="auto" w:fill="auto"/>
          </w:tcPr>
          <w:p w14:paraId="273EBAE4" w14:textId="77777777" w:rsidR="00B81766" w:rsidRPr="00F91754" w:rsidRDefault="00B81766" w:rsidP="005059F8">
            <w:pPr>
              <w:widowControl w:val="0"/>
              <w:contextualSpacing/>
              <w:rPr>
                <w:rFonts w:ascii="Arial" w:hAnsi="Arial" w:cs="Arial"/>
              </w:rPr>
            </w:pPr>
            <w:r w:rsidRPr="00F91754">
              <w:rPr>
                <w:rFonts w:ascii="Arial" w:hAnsi="Arial" w:cs="Arial"/>
              </w:rPr>
              <w:t>Администрация Большеулуйского района, Финансово–экономическое управление Администрации Большеулуйского района</w:t>
            </w:r>
          </w:p>
        </w:tc>
      </w:tr>
    </w:tbl>
    <w:p w14:paraId="58965020" w14:textId="77777777" w:rsidR="00B81766" w:rsidRPr="00F91754" w:rsidRDefault="00B81766" w:rsidP="00B81766">
      <w:pPr>
        <w:widowControl w:val="0"/>
        <w:spacing w:line="100" w:lineRule="atLeast"/>
        <w:jc w:val="center"/>
        <w:rPr>
          <w:rFonts w:ascii="Arial" w:hAnsi="Arial" w:cs="Arial"/>
        </w:rPr>
      </w:pPr>
    </w:p>
    <w:p w14:paraId="198CAF79" w14:textId="77777777" w:rsidR="00B81766" w:rsidRPr="00F91754" w:rsidRDefault="00B81766" w:rsidP="00B81766">
      <w:pPr>
        <w:widowControl w:val="0"/>
        <w:spacing w:line="100" w:lineRule="atLeast"/>
        <w:jc w:val="center"/>
        <w:rPr>
          <w:rFonts w:ascii="Arial" w:hAnsi="Arial" w:cs="Arial"/>
        </w:rPr>
      </w:pPr>
    </w:p>
    <w:p w14:paraId="45347240" w14:textId="77777777" w:rsidR="00B81766" w:rsidRPr="00F91754" w:rsidRDefault="00B81766" w:rsidP="00B81766">
      <w:pPr>
        <w:widowControl w:val="0"/>
        <w:spacing w:line="100" w:lineRule="atLeast"/>
        <w:jc w:val="center"/>
        <w:rPr>
          <w:rFonts w:ascii="Arial" w:hAnsi="Arial" w:cs="Arial"/>
        </w:rPr>
      </w:pPr>
    </w:p>
    <w:p w14:paraId="080FCB0F" w14:textId="329EBB36" w:rsidR="00B81766" w:rsidRPr="00F91754" w:rsidRDefault="00B81766" w:rsidP="00B81766">
      <w:pPr>
        <w:widowControl w:val="0"/>
        <w:numPr>
          <w:ilvl w:val="0"/>
          <w:numId w:val="4"/>
        </w:numPr>
        <w:suppressAutoHyphens/>
        <w:spacing w:line="100" w:lineRule="atLeast"/>
        <w:ind w:left="1070"/>
        <w:jc w:val="center"/>
        <w:rPr>
          <w:rFonts w:ascii="Arial" w:hAnsi="Arial" w:cs="Arial"/>
        </w:rPr>
      </w:pPr>
      <w:r w:rsidRPr="00F91754">
        <w:rPr>
          <w:rFonts w:ascii="Arial" w:hAnsi="Arial" w:cs="Arial"/>
        </w:rPr>
        <w:lastRenderedPageBreak/>
        <w:t>Основные разделы подпрограммы</w:t>
      </w:r>
    </w:p>
    <w:p w14:paraId="60EDAEB4" w14:textId="77777777" w:rsidR="00B81766" w:rsidRPr="00F91754" w:rsidRDefault="00B81766" w:rsidP="00B81766">
      <w:pPr>
        <w:widowControl w:val="0"/>
        <w:spacing w:line="100" w:lineRule="atLeast"/>
        <w:ind w:left="720"/>
        <w:rPr>
          <w:rFonts w:ascii="Arial" w:hAnsi="Arial" w:cs="Arial"/>
        </w:rPr>
      </w:pPr>
    </w:p>
    <w:p w14:paraId="47D06FA8" w14:textId="7E612601" w:rsidR="00B81766" w:rsidRPr="00F91754" w:rsidRDefault="00B81766" w:rsidP="00FC1F0A">
      <w:pPr>
        <w:widowControl w:val="0"/>
        <w:spacing w:line="100" w:lineRule="atLeast"/>
        <w:ind w:left="360"/>
        <w:jc w:val="center"/>
        <w:rPr>
          <w:rFonts w:ascii="Arial" w:hAnsi="Arial" w:cs="Arial"/>
        </w:rPr>
      </w:pPr>
      <w:r w:rsidRPr="00F91754">
        <w:rPr>
          <w:rFonts w:ascii="Arial" w:hAnsi="Arial" w:cs="Arial"/>
        </w:rPr>
        <w:t>2.1.Постановка общерайонной проблемы и обоснование необходимости разработки подпрограммы</w:t>
      </w:r>
    </w:p>
    <w:p w14:paraId="22586483" w14:textId="77777777" w:rsidR="00B81766" w:rsidRPr="00F91754" w:rsidRDefault="00B81766" w:rsidP="00B81766">
      <w:pPr>
        <w:autoSpaceDE w:val="0"/>
        <w:autoSpaceDN w:val="0"/>
        <w:adjustRightInd w:val="0"/>
        <w:ind w:firstLine="709"/>
        <w:rPr>
          <w:rFonts w:ascii="Arial" w:hAnsi="Arial" w:cs="Arial"/>
        </w:rPr>
      </w:pPr>
      <w:r w:rsidRPr="00F91754">
        <w:rPr>
          <w:rFonts w:ascii="Arial" w:hAnsi="Arial" w:cs="Arial"/>
        </w:rPr>
        <w:t>На уровне Российской Федерации, Красноярского края за последнее время приняты сразу несколько стратегических документов.</w:t>
      </w:r>
    </w:p>
    <w:p w14:paraId="3414BF52" w14:textId="77777777" w:rsidR="00B81766" w:rsidRPr="00F91754" w:rsidRDefault="00B81766" w:rsidP="00B81766">
      <w:pPr>
        <w:autoSpaceDE w:val="0"/>
        <w:autoSpaceDN w:val="0"/>
        <w:adjustRightInd w:val="0"/>
        <w:ind w:firstLine="709"/>
        <w:rPr>
          <w:rFonts w:ascii="Arial" w:hAnsi="Arial" w:cs="Arial"/>
        </w:rPr>
      </w:pPr>
      <w:r w:rsidRPr="00F91754">
        <w:rPr>
          <w:rFonts w:ascii="Arial" w:hAnsi="Arial" w:cs="Arial"/>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14:paraId="1AFC7C71" w14:textId="77777777" w:rsidR="00B81766" w:rsidRPr="00F91754" w:rsidRDefault="00B81766" w:rsidP="00B81766">
      <w:pPr>
        <w:autoSpaceDE w:val="0"/>
        <w:autoSpaceDN w:val="0"/>
        <w:adjustRightInd w:val="0"/>
        <w:ind w:firstLine="709"/>
        <w:outlineLvl w:val="0"/>
        <w:rPr>
          <w:rFonts w:ascii="Arial" w:hAnsi="Arial" w:cs="Arial"/>
        </w:rPr>
      </w:pPr>
      <w:r w:rsidRPr="00F91754">
        <w:rPr>
          <w:rFonts w:ascii="Arial" w:hAnsi="Arial" w:cs="Arial"/>
        </w:rPr>
        <w:t xml:space="preserve">В соответствии с Концепцией  долгосрочного экономического развития Российской Федерации и </w:t>
      </w:r>
      <w:hyperlink r:id="rId19" w:history="1">
        <w:r w:rsidRPr="00F91754">
          <w:rPr>
            <w:rFonts w:ascii="Arial" w:hAnsi="Arial" w:cs="Arial"/>
            <w:color w:val="000000"/>
          </w:rPr>
          <w:t>Стратегией</w:t>
        </w:r>
      </w:hyperlink>
      <w:r w:rsidRPr="00F91754">
        <w:rPr>
          <w:rFonts w:ascii="Arial" w:hAnsi="Arial" w:cs="Arial"/>
        </w:rPr>
        <w:t xml:space="preserve"> развития физической культуры и спорта в Российской Федерации на период до 2020 года поставлены задачи по увеличению доли граждан, систематически занимающихся физической культурой и спортом.</w:t>
      </w:r>
    </w:p>
    <w:p w14:paraId="633EB1BF"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14:paraId="7735DD27" w14:textId="7B6B6B26" w:rsidR="00B81766" w:rsidRPr="00F91754" w:rsidRDefault="00B81766" w:rsidP="00B81766">
      <w:pPr>
        <w:ind w:firstLine="539"/>
        <w:rPr>
          <w:rFonts w:ascii="Arial" w:hAnsi="Arial" w:cs="Arial"/>
        </w:rPr>
      </w:pPr>
      <w:r w:rsidRPr="00F91754">
        <w:rPr>
          <w:rFonts w:ascii="Arial" w:hAnsi="Arial" w:cs="Arial"/>
        </w:rPr>
        <w:t xml:space="preserve">Согласно статистической отчетности, в 2018 году удельный вес жителей, систематически занимающихся физической культурой и спортом </w:t>
      </w:r>
      <w:r w:rsidR="00DB3197" w:rsidRPr="00F91754">
        <w:rPr>
          <w:rFonts w:ascii="Arial" w:hAnsi="Arial" w:cs="Arial"/>
        </w:rPr>
        <w:t>в Большеулуйском районе,</w:t>
      </w:r>
      <w:r w:rsidRPr="00F91754">
        <w:rPr>
          <w:rFonts w:ascii="Arial" w:hAnsi="Arial" w:cs="Arial"/>
        </w:rPr>
        <w:t xml:space="preserve"> составляет 31,79 % от общей численности жителей района в возрасте от 3 до 79 лет, 2217 человек. </w:t>
      </w:r>
    </w:p>
    <w:p w14:paraId="6872092B" w14:textId="77777777" w:rsidR="00B81766" w:rsidRPr="00F91754" w:rsidRDefault="00B81766" w:rsidP="00B81766">
      <w:pPr>
        <w:ind w:firstLine="539"/>
        <w:rPr>
          <w:rFonts w:ascii="Arial" w:hAnsi="Arial" w:cs="Arial"/>
        </w:rPr>
      </w:pPr>
      <w:r w:rsidRPr="00F91754">
        <w:rPr>
          <w:rFonts w:ascii="Arial" w:hAnsi="Arial" w:cs="Arial"/>
        </w:rPr>
        <w:t>На территории района расположено 26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11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14:paraId="79D694F4" w14:textId="77777777" w:rsidR="00B81766" w:rsidRPr="00F91754" w:rsidRDefault="00B81766" w:rsidP="00B81766">
      <w:pPr>
        <w:ind w:firstLine="539"/>
        <w:rPr>
          <w:rFonts w:ascii="Arial" w:hAnsi="Arial" w:cs="Arial"/>
        </w:rPr>
      </w:pPr>
      <w:r w:rsidRPr="00F91754">
        <w:rPr>
          <w:rFonts w:ascii="Arial" w:hAnsi="Arial" w:cs="Arial"/>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14:paraId="381D48C8" w14:textId="77777777" w:rsidR="00B81766" w:rsidRPr="00F91754" w:rsidRDefault="00B81766" w:rsidP="00B81766">
      <w:pPr>
        <w:ind w:firstLine="539"/>
        <w:rPr>
          <w:rFonts w:ascii="Arial" w:hAnsi="Arial" w:cs="Arial"/>
        </w:rPr>
      </w:pPr>
      <w:r w:rsidRPr="00F91754">
        <w:rPr>
          <w:rFonts w:ascii="Arial" w:hAnsi="Arial" w:cs="Arial"/>
        </w:rPr>
        <w:t>На 1 января 2019 года в спортивных клубах по месту жительства в Большеулуйском районе занимается 887 человек, что составляет 40,0% от числа систематически занимающихся физической культурой и спортом жителей района (на 01.01.2018 – 793 человека, 37,9%).</w:t>
      </w:r>
    </w:p>
    <w:p w14:paraId="567DE91C" w14:textId="77777777" w:rsidR="00B81766" w:rsidRPr="00F91754" w:rsidRDefault="00B81766" w:rsidP="00B81766">
      <w:pPr>
        <w:ind w:firstLine="539"/>
        <w:rPr>
          <w:rFonts w:ascii="Arial" w:hAnsi="Arial" w:cs="Arial"/>
        </w:rPr>
      </w:pPr>
      <w:r w:rsidRPr="00F91754">
        <w:rPr>
          <w:rFonts w:ascii="Arial" w:hAnsi="Arial" w:cs="Arial"/>
        </w:rPr>
        <w:t xml:space="preserve">В 2018 году приняли </w:t>
      </w:r>
      <w:r w:rsidRPr="00F91754">
        <w:rPr>
          <w:rFonts w:ascii="Arial" w:hAnsi="Arial" w:cs="Arial"/>
          <w:color w:val="000000"/>
        </w:rPr>
        <w:t>участие в выполнении нормативов испытаний (тестов) комплекса ГТО 107 человек, из которых выполнили нормативы ГТО 84 человека что составляет 78,5% от числа сдающих.</w:t>
      </w:r>
    </w:p>
    <w:p w14:paraId="3764C9D0" w14:textId="77777777" w:rsidR="00B81766" w:rsidRPr="00F91754" w:rsidRDefault="00B81766" w:rsidP="00B81766">
      <w:pPr>
        <w:tabs>
          <w:tab w:val="num" w:pos="0"/>
        </w:tabs>
        <w:ind w:firstLine="539"/>
        <w:rPr>
          <w:rFonts w:ascii="Arial" w:hAnsi="Arial" w:cs="Arial"/>
        </w:rPr>
      </w:pPr>
      <w:r w:rsidRPr="00F91754">
        <w:rPr>
          <w:rFonts w:ascii="Arial" w:hAnsi="Arial" w:cs="Arial"/>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14:paraId="309F06F5" w14:textId="77777777" w:rsidR="00B81766" w:rsidRPr="00F91754" w:rsidRDefault="00B81766" w:rsidP="00B81766">
      <w:pPr>
        <w:tabs>
          <w:tab w:val="num" w:pos="0"/>
        </w:tabs>
        <w:ind w:firstLine="539"/>
        <w:rPr>
          <w:rFonts w:ascii="Arial" w:hAnsi="Arial" w:cs="Arial"/>
        </w:rPr>
      </w:pPr>
      <w:r w:rsidRPr="00F91754">
        <w:rPr>
          <w:rFonts w:ascii="Arial" w:hAnsi="Arial" w:cs="Arial"/>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14:paraId="5FDAA90A" w14:textId="77777777" w:rsidR="00B81766" w:rsidRPr="00F91754" w:rsidRDefault="00B81766" w:rsidP="00B81766">
      <w:pPr>
        <w:tabs>
          <w:tab w:val="num" w:pos="0"/>
        </w:tabs>
        <w:ind w:firstLine="539"/>
        <w:rPr>
          <w:rFonts w:ascii="Arial" w:hAnsi="Arial" w:cs="Arial"/>
        </w:rPr>
      </w:pPr>
      <w:r w:rsidRPr="00F91754">
        <w:rPr>
          <w:rFonts w:ascii="Arial" w:hAnsi="Arial" w:cs="Arial"/>
        </w:rPr>
        <w:lastRenderedPageBreak/>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14:paraId="6293BBC6" w14:textId="77777777" w:rsidR="00B81766" w:rsidRPr="00F91754" w:rsidRDefault="00B81766" w:rsidP="00B81766">
      <w:pPr>
        <w:ind w:firstLine="539"/>
        <w:rPr>
          <w:rFonts w:ascii="Arial" w:hAnsi="Arial" w:cs="Arial"/>
        </w:rPr>
      </w:pPr>
      <w:r w:rsidRPr="00F91754">
        <w:rPr>
          <w:rFonts w:ascii="Arial" w:hAnsi="Arial" w:cs="Arial"/>
        </w:rPr>
        <w:t xml:space="preserve">В соответствии с календарным планом физкультурных и спортивных мероприятий в 2018 году 2,9 тысяч жителей, спортсменов различной квалификации и уровня подготовки приняли участие в 120 мероприятиях районного, краевого и регионального уровня. Более шестидесяти процентов из них, это соревнования среди детей, подростков и молодёжи. </w:t>
      </w:r>
    </w:p>
    <w:p w14:paraId="58977E49" w14:textId="77777777" w:rsidR="00B81766" w:rsidRPr="00F91754" w:rsidRDefault="00B81766" w:rsidP="00B81766">
      <w:pPr>
        <w:ind w:firstLine="539"/>
        <w:rPr>
          <w:rFonts w:ascii="Arial" w:hAnsi="Arial" w:cs="Arial"/>
        </w:rPr>
      </w:pPr>
      <w:r w:rsidRPr="00F91754">
        <w:rPr>
          <w:rFonts w:ascii="Arial" w:hAnsi="Arial" w:cs="Arial"/>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2018 году возросло на 123 человека по сравнению с 2017 годом и составляет 2217 человек или 31,79%.</w:t>
      </w:r>
    </w:p>
    <w:p w14:paraId="46D48AD0"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14:paraId="62DE34A9"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xml:space="preserve">В общеобразовательных учреждениях района этот показатель в 2018 составил 87,91 процента против 84,72 процента в 2017 году. Доля обучающихся и студентов, систематически занимающихся физической культурой и спортом, в общей численности обучающихся и студентов в 2018 году составил 71,39 процента против 70,08 процента в 2017 году. </w:t>
      </w:r>
    </w:p>
    <w:p w14:paraId="01973534"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14:paraId="20E0BE65"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Общая численность штатных работников отрасли в 2019 году составляет 29 человек (АППГ-29 чел.). Специалистов, впервые приступивших к работе в отрасли в 2019 году нет. Обеспеченность штатными работниками физической культуры и спорта – 56,9 процента (АППГ-55,7%).</w:t>
      </w:r>
    </w:p>
    <w:p w14:paraId="68F4EC80"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14:paraId="1721DE9B" w14:textId="77777777" w:rsidR="00B81766" w:rsidRPr="00F91754" w:rsidRDefault="00B81766" w:rsidP="00B81766">
      <w:pPr>
        <w:ind w:firstLine="539"/>
        <w:rPr>
          <w:rFonts w:ascii="Arial" w:hAnsi="Arial" w:cs="Arial"/>
        </w:rPr>
      </w:pPr>
      <w:r w:rsidRPr="00F91754">
        <w:rPr>
          <w:rFonts w:ascii="Arial" w:hAnsi="Arial" w:cs="Arial"/>
        </w:rPr>
        <w:t>Обеспеченность основными категориями спортивных сооружений в районе составляет:</w:t>
      </w:r>
    </w:p>
    <w:p w14:paraId="096591EA"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по спортивным залам – 107,7 процента от нормативной потребности;</w:t>
      </w:r>
    </w:p>
    <w:p w14:paraId="189B7AED"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по плоскостным сооружениям – 376,1;</w:t>
      </w:r>
    </w:p>
    <w:p w14:paraId="1FC7A36D"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бассейнов в районе нет.</w:t>
      </w:r>
    </w:p>
    <w:p w14:paraId="48D55175"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Недостатка в спортивных сооружениях в районном центре нет, но вопрос остаётся в их материально-техническом состоянии.</w:t>
      </w:r>
    </w:p>
    <w:p w14:paraId="3AA2CC92"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 соответствии с проектно-сметной документацией единая пропускная способность спортивных сооружений всех типов составляет 30,2 чел.</w:t>
      </w:r>
    </w:p>
    <w:p w14:paraId="128ED96E" w14:textId="77777777" w:rsidR="00B81766" w:rsidRPr="00F91754" w:rsidRDefault="00B81766" w:rsidP="00B81766">
      <w:pPr>
        <w:ind w:firstLine="709"/>
        <w:rPr>
          <w:rFonts w:ascii="Arial" w:hAnsi="Arial" w:cs="Arial"/>
        </w:rPr>
      </w:pPr>
      <w:r w:rsidRPr="00F91754">
        <w:rPr>
          <w:rFonts w:ascii="Arial" w:hAnsi="Arial" w:cs="Arial"/>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w:t>
      </w:r>
      <w:r w:rsidRPr="00F91754">
        <w:rPr>
          <w:rFonts w:ascii="Arial" w:hAnsi="Arial" w:cs="Arial"/>
        </w:rPr>
        <w:lastRenderedPageBreak/>
        <w:t xml:space="preserve">субсидия в размере 3000,0 тыс. рублей для устройства плоскостного спортивного сооружения (хоккейной коробки) в с. Большой Улуй. </w:t>
      </w:r>
    </w:p>
    <w:p w14:paraId="0D380304"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14:paraId="38D870D1"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 xml:space="preserve">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w:t>
      </w:r>
      <w:hyperlink r:id="rId20" w:history="1">
        <w:r w:rsidRPr="00F91754">
          <w:rPr>
            <w:rFonts w:ascii="Arial" w:hAnsi="Arial" w:cs="Arial"/>
          </w:rPr>
          <w:t>Стратегией</w:t>
        </w:r>
      </w:hyperlink>
      <w:r w:rsidRPr="00F91754">
        <w:rPr>
          <w:rFonts w:ascii="Arial" w:hAnsi="Arial" w:cs="Arial"/>
        </w:rPr>
        <w:t xml:space="preserve"> развития физической культуры и спорта в Российской Федерации до 2020 года, утвержденной Распоряжением Правительства РФ от 7 августа 2009 г. № 1101-р.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14:paraId="626CDCE3"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Первой и наиболее важной проблемой является общее ухудшение физического развития и физической подготовленности подрастающего поколения.</w:t>
      </w:r>
    </w:p>
    <w:p w14:paraId="0562DDF0"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14:paraId="3CE90220" w14:textId="77777777" w:rsidR="00B81766" w:rsidRPr="00F91754" w:rsidRDefault="00B81766" w:rsidP="00B81766">
      <w:pPr>
        <w:widowControl w:val="0"/>
        <w:autoSpaceDE w:val="0"/>
        <w:autoSpaceDN w:val="0"/>
        <w:adjustRightInd w:val="0"/>
        <w:ind w:firstLine="539"/>
        <w:rPr>
          <w:rFonts w:ascii="Arial" w:hAnsi="Arial" w:cs="Arial"/>
        </w:rPr>
      </w:pPr>
      <w:r w:rsidRPr="00F91754">
        <w:rPr>
          <w:rFonts w:ascii="Arial" w:hAnsi="Arial" w:cs="Arial"/>
        </w:rPr>
        <w:t>Третья проблема - недостаточное развитие и внедрение современной спортивной инфраструктуры от других районов края.</w:t>
      </w:r>
    </w:p>
    <w:p w14:paraId="52035978"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Мероприятия Программы предусматривают решение конкретных задач:</w:t>
      </w:r>
    </w:p>
    <w:p w14:paraId="658C343F"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 обеспечение развития массовой физической культуры на территории Большеулуйского района;</w:t>
      </w:r>
    </w:p>
    <w:p w14:paraId="4EBD450E"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 развитие и совершенствование инфраструктуры физической культуры и спорта в «шаговой» доступности.</w:t>
      </w:r>
    </w:p>
    <w:p w14:paraId="4E0F00B4"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Задача по 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14:paraId="309AD255" w14:textId="77777777" w:rsidR="00B81766" w:rsidRPr="00F91754" w:rsidRDefault="00B81766" w:rsidP="00B81766">
      <w:pPr>
        <w:autoSpaceDE w:val="0"/>
        <w:autoSpaceDN w:val="0"/>
        <w:adjustRightInd w:val="0"/>
        <w:ind w:firstLine="539"/>
        <w:rPr>
          <w:rFonts w:ascii="Arial" w:hAnsi="Arial" w:cs="Arial"/>
        </w:rPr>
      </w:pPr>
      <w:r w:rsidRPr="00F91754">
        <w:rPr>
          <w:rFonts w:ascii="Arial" w:hAnsi="Arial" w:cs="Arial"/>
        </w:rPr>
        <w:t>Задача по развитию и совершенствование инфраструктуры физической культуры и спорта в «шаговой» доступности реализуются по средством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14:paraId="3E83D1A8" w14:textId="77777777" w:rsidR="00B81766" w:rsidRPr="00F91754" w:rsidRDefault="00B81766" w:rsidP="00B81766">
      <w:pPr>
        <w:autoSpaceDE w:val="0"/>
        <w:autoSpaceDN w:val="0"/>
        <w:adjustRightInd w:val="0"/>
        <w:ind w:firstLine="600"/>
        <w:rPr>
          <w:rFonts w:ascii="Arial" w:hAnsi="Arial" w:cs="Arial"/>
        </w:rPr>
      </w:pPr>
      <w:r w:rsidRPr="00F91754">
        <w:rPr>
          <w:rFonts w:ascii="Arial" w:hAnsi="Arial" w:cs="Arial"/>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14:paraId="620EFE82" w14:textId="77777777" w:rsidR="00B81766" w:rsidRPr="00F91754" w:rsidRDefault="00B81766" w:rsidP="00B81766">
      <w:pPr>
        <w:autoSpaceDE w:val="0"/>
        <w:autoSpaceDN w:val="0"/>
        <w:adjustRightInd w:val="0"/>
        <w:ind w:firstLine="709"/>
        <w:rPr>
          <w:rFonts w:ascii="Arial" w:hAnsi="Arial" w:cs="Arial"/>
        </w:rPr>
      </w:pPr>
    </w:p>
    <w:p w14:paraId="570D6670" w14:textId="312E3186" w:rsidR="00B81766" w:rsidRPr="00F91754" w:rsidRDefault="00B81766" w:rsidP="00FC1F0A">
      <w:pPr>
        <w:pStyle w:val="ConsPlusTitle"/>
        <w:ind w:left="709"/>
        <w:jc w:val="center"/>
        <w:rPr>
          <w:rFonts w:ascii="Arial" w:hAnsi="Arial" w:cs="Arial"/>
          <w:b w:val="0"/>
          <w:sz w:val="24"/>
          <w:szCs w:val="24"/>
        </w:rPr>
      </w:pPr>
      <w:r w:rsidRPr="00F91754">
        <w:rPr>
          <w:rFonts w:ascii="Arial" w:hAnsi="Arial" w:cs="Arial"/>
          <w:b w:val="0"/>
          <w:sz w:val="24"/>
          <w:szCs w:val="24"/>
        </w:rPr>
        <w:t>2.2. Основная цель, задачи, этапы и сроки выполнения подпрограммы, целевые индикаторы</w:t>
      </w:r>
    </w:p>
    <w:p w14:paraId="381FB3D3" w14:textId="77777777" w:rsidR="00B81766" w:rsidRPr="00F91754" w:rsidRDefault="00B81766" w:rsidP="00B81766">
      <w:pPr>
        <w:widowControl w:val="0"/>
        <w:numPr>
          <w:ilvl w:val="2"/>
          <w:numId w:val="6"/>
        </w:numPr>
        <w:tabs>
          <w:tab w:val="left" w:pos="0"/>
          <w:tab w:val="left" w:pos="993"/>
        </w:tabs>
        <w:suppressAutoHyphens/>
        <w:autoSpaceDE w:val="0"/>
        <w:autoSpaceDN w:val="0"/>
        <w:adjustRightInd w:val="0"/>
        <w:ind w:left="0" w:firstLine="567"/>
        <w:contextualSpacing/>
        <w:jc w:val="both"/>
        <w:rPr>
          <w:rFonts w:ascii="Arial" w:hAnsi="Arial" w:cs="Arial"/>
        </w:rPr>
      </w:pPr>
      <w:r w:rsidRPr="00F91754">
        <w:rPr>
          <w:rFonts w:ascii="Arial" w:hAnsi="Arial" w:cs="Arial"/>
        </w:rPr>
        <w:t>Заказчиком-координатором подпрограммы является Администрация Большеулуйского района.</w:t>
      </w:r>
    </w:p>
    <w:p w14:paraId="33427707" w14:textId="77777777" w:rsidR="00B81766" w:rsidRPr="00F91754" w:rsidRDefault="00B81766" w:rsidP="00B81766">
      <w:pPr>
        <w:widowControl w:val="0"/>
        <w:numPr>
          <w:ilvl w:val="2"/>
          <w:numId w:val="6"/>
        </w:numPr>
        <w:tabs>
          <w:tab w:val="left" w:pos="0"/>
          <w:tab w:val="left" w:pos="993"/>
        </w:tabs>
        <w:autoSpaceDE w:val="0"/>
        <w:autoSpaceDN w:val="0"/>
        <w:adjustRightInd w:val="0"/>
        <w:ind w:left="0" w:firstLine="567"/>
        <w:contextualSpacing/>
        <w:jc w:val="both"/>
        <w:rPr>
          <w:rFonts w:ascii="Arial" w:hAnsi="Arial" w:cs="Arial"/>
        </w:rPr>
      </w:pPr>
      <w:r w:rsidRPr="00F91754">
        <w:rPr>
          <w:rFonts w:ascii="Arial" w:hAnsi="Arial" w:cs="Arial"/>
        </w:rPr>
        <w:t xml:space="preserve">Цель подпрограммы: 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 </w:t>
      </w:r>
    </w:p>
    <w:p w14:paraId="17DD0510" w14:textId="77777777" w:rsidR="00B81766" w:rsidRPr="00F91754" w:rsidRDefault="00B81766" w:rsidP="00B81766">
      <w:pPr>
        <w:widowControl w:val="0"/>
        <w:tabs>
          <w:tab w:val="left" w:pos="0"/>
          <w:tab w:val="left" w:pos="993"/>
        </w:tabs>
        <w:autoSpaceDE w:val="0"/>
        <w:autoSpaceDN w:val="0"/>
        <w:adjustRightInd w:val="0"/>
        <w:ind w:firstLine="567"/>
        <w:contextualSpacing/>
        <w:rPr>
          <w:rFonts w:ascii="Arial" w:hAnsi="Arial" w:cs="Arial"/>
        </w:rPr>
      </w:pPr>
      <w:r w:rsidRPr="00F91754">
        <w:rPr>
          <w:rFonts w:ascii="Arial" w:hAnsi="Arial" w:cs="Arial"/>
        </w:rPr>
        <w:t xml:space="preserve">Задачи подпрограммы: Обеспечение развития массовой физической культуры на </w:t>
      </w:r>
      <w:r w:rsidRPr="00F91754">
        <w:rPr>
          <w:rFonts w:ascii="Arial" w:hAnsi="Arial" w:cs="Arial"/>
        </w:rPr>
        <w:lastRenderedPageBreak/>
        <w:t xml:space="preserve">территории Большеулуйского района, развитие и совершенствование инфраструктуры физической культуры и спорта в «шаговой» доступности. </w:t>
      </w:r>
    </w:p>
    <w:p w14:paraId="1517EF29" w14:textId="77777777" w:rsidR="00B81766" w:rsidRPr="00F91754" w:rsidRDefault="00B81766" w:rsidP="00B81766">
      <w:pPr>
        <w:widowControl w:val="0"/>
        <w:tabs>
          <w:tab w:val="left" w:pos="0"/>
          <w:tab w:val="left" w:pos="993"/>
        </w:tabs>
        <w:autoSpaceDE w:val="0"/>
        <w:autoSpaceDN w:val="0"/>
        <w:adjustRightInd w:val="0"/>
        <w:ind w:firstLine="567"/>
        <w:contextualSpacing/>
        <w:rPr>
          <w:rFonts w:ascii="Arial" w:hAnsi="Arial" w:cs="Arial"/>
        </w:rPr>
      </w:pPr>
      <w:r w:rsidRPr="00F91754">
        <w:rPr>
          <w:rFonts w:ascii="Arial" w:hAnsi="Arial" w:cs="Arial"/>
        </w:rPr>
        <w:t>2.2.3.Сроки выполнения подпрограммы: 2019-2022 годы.</w:t>
      </w:r>
    </w:p>
    <w:p w14:paraId="523EC226" w14:textId="77777777" w:rsidR="00B81766" w:rsidRPr="00F91754" w:rsidRDefault="00B81766" w:rsidP="00B81766">
      <w:pPr>
        <w:widowControl w:val="0"/>
        <w:tabs>
          <w:tab w:val="left" w:pos="0"/>
          <w:tab w:val="left" w:pos="993"/>
        </w:tabs>
        <w:ind w:firstLine="567"/>
        <w:contextualSpacing/>
        <w:rPr>
          <w:rFonts w:ascii="Arial" w:hAnsi="Arial" w:cs="Arial"/>
        </w:rPr>
      </w:pPr>
      <w:r w:rsidRPr="00F91754">
        <w:rPr>
          <w:rFonts w:ascii="Arial" w:hAnsi="Arial" w:cs="Arial"/>
        </w:rPr>
        <w:t>Этапы выполнения программы:</w:t>
      </w:r>
    </w:p>
    <w:p w14:paraId="4CAB05DE" w14:textId="77777777" w:rsidR="00B81766" w:rsidRPr="00F91754" w:rsidRDefault="00B81766" w:rsidP="00B81766">
      <w:pPr>
        <w:widowControl w:val="0"/>
        <w:tabs>
          <w:tab w:val="left" w:pos="0"/>
          <w:tab w:val="left" w:pos="993"/>
        </w:tabs>
        <w:ind w:firstLine="567"/>
        <w:contextualSpacing/>
        <w:rPr>
          <w:rFonts w:ascii="Arial" w:hAnsi="Arial" w:cs="Arial"/>
        </w:rPr>
      </w:pPr>
      <w:r w:rsidRPr="00F91754">
        <w:rPr>
          <w:rFonts w:ascii="Arial" w:hAnsi="Arial" w:cs="Arial"/>
        </w:rPr>
        <w:t>- 2019 год;</w:t>
      </w:r>
    </w:p>
    <w:p w14:paraId="580CFC39" w14:textId="77777777" w:rsidR="00B81766" w:rsidRPr="00F91754" w:rsidRDefault="00B81766" w:rsidP="00B81766">
      <w:pPr>
        <w:widowControl w:val="0"/>
        <w:tabs>
          <w:tab w:val="left" w:pos="0"/>
          <w:tab w:val="left" w:pos="993"/>
        </w:tabs>
        <w:ind w:firstLine="567"/>
        <w:contextualSpacing/>
        <w:rPr>
          <w:rFonts w:ascii="Arial" w:hAnsi="Arial" w:cs="Arial"/>
        </w:rPr>
      </w:pPr>
      <w:r w:rsidRPr="00F91754">
        <w:rPr>
          <w:rFonts w:ascii="Arial" w:hAnsi="Arial" w:cs="Arial"/>
        </w:rPr>
        <w:t>- 2020 год;</w:t>
      </w:r>
    </w:p>
    <w:p w14:paraId="05350A1A" w14:textId="77777777" w:rsidR="00B81766" w:rsidRPr="00F91754" w:rsidRDefault="00B81766" w:rsidP="00B81766">
      <w:pPr>
        <w:widowControl w:val="0"/>
        <w:tabs>
          <w:tab w:val="left" w:pos="0"/>
          <w:tab w:val="left" w:pos="993"/>
        </w:tabs>
        <w:spacing w:line="100" w:lineRule="atLeast"/>
        <w:ind w:firstLine="567"/>
        <w:rPr>
          <w:rFonts w:ascii="Arial" w:hAnsi="Arial" w:cs="Arial"/>
        </w:rPr>
      </w:pPr>
      <w:r w:rsidRPr="00F91754">
        <w:rPr>
          <w:rFonts w:ascii="Arial" w:hAnsi="Arial" w:cs="Arial"/>
        </w:rPr>
        <w:t>- 2021 год;</w:t>
      </w:r>
    </w:p>
    <w:p w14:paraId="5ED1306E" w14:textId="77777777" w:rsidR="00B81766" w:rsidRPr="00F91754" w:rsidRDefault="00B81766" w:rsidP="00B81766">
      <w:pPr>
        <w:widowControl w:val="0"/>
        <w:tabs>
          <w:tab w:val="left" w:pos="0"/>
          <w:tab w:val="left" w:pos="993"/>
        </w:tabs>
        <w:spacing w:line="100" w:lineRule="atLeast"/>
        <w:ind w:firstLine="567"/>
        <w:rPr>
          <w:rFonts w:ascii="Arial" w:hAnsi="Arial" w:cs="Arial"/>
        </w:rPr>
      </w:pPr>
      <w:r w:rsidRPr="00F91754">
        <w:rPr>
          <w:rFonts w:ascii="Arial" w:hAnsi="Arial" w:cs="Arial"/>
        </w:rPr>
        <w:t>- 2022 год.</w:t>
      </w:r>
    </w:p>
    <w:p w14:paraId="1A3BD384" w14:textId="77777777" w:rsidR="00B81766" w:rsidRPr="00F91754" w:rsidRDefault="00B81766" w:rsidP="00B81766">
      <w:pPr>
        <w:widowControl w:val="0"/>
        <w:numPr>
          <w:ilvl w:val="2"/>
          <w:numId w:val="7"/>
        </w:numPr>
        <w:tabs>
          <w:tab w:val="left" w:pos="0"/>
          <w:tab w:val="left" w:pos="960"/>
        </w:tabs>
        <w:suppressAutoHyphens/>
        <w:spacing w:line="100" w:lineRule="atLeast"/>
        <w:ind w:left="0" w:firstLine="567"/>
        <w:rPr>
          <w:rFonts w:ascii="Arial" w:hAnsi="Arial" w:cs="Arial"/>
        </w:rPr>
      </w:pPr>
      <w:r w:rsidRPr="00F91754">
        <w:rPr>
          <w:rFonts w:ascii="Arial" w:hAnsi="Arial" w:cs="Arial"/>
        </w:rPr>
        <w:t>Целевыми индикаторами, позволяющими измерить достижение цели подпрограммы, являются:</w:t>
      </w:r>
    </w:p>
    <w:p w14:paraId="042E237B" w14:textId="77777777" w:rsidR="00B81766" w:rsidRPr="00F91754" w:rsidRDefault="00B81766" w:rsidP="00B81766">
      <w:pPr>
        <w:tabs>
          <w:tab w:val="left" w:pos="0"/>
        </w:tabs>
        <w:snapToGrid w:val="0"/>
        <w:ind w:firstLine="567"/>
        <w:rPr>
          <w:rFonts w:ascii="Arial" w:hAnsi="Arial" w:cs="Arial"/>
        </w:rPr>
      </w:pPr>
      <w:r w:rsidRPr="00F91754">
        <w:rPr>
          <w:rFonts w:ascii="Arial" w:hAnsi="Arial" w:cs="Arial"/>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8,60% в 2018 году до 9,95% в 2022 году);</w:t>
      </w:r>
    </w:p>
    <w:p w14:paraId="7913E5D2" w14:textId="77777777" w:rsidR="00B81766" w:rsidRPr="00F91754" w:rsidRDefault="00B81766" w:rsidP="00B81766">
      <w:pPr>
        <w:tabs>
          <w:tab w:val="left" w:pos="0"/>
        </w:tabs>
        <w:snapToGrid w:val="0"/>
        <w:ind w:firstLine="567"/>
        <w:rPr>
          <w:rFonts w:ascii="Arial" w:hAnsi="Arial" w:cs="Arial"/>
        </w:rPr>
      </w:pPr>
      <w:r w:rsidRPr="00F91754">
        <w:rPr>
          <w:rFonts w:ascii="Arial" w:hAnsi="Arial" w:cs="Arial"/>
          <w:color w:val="000000"/>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2,4% в 2018 году до 2,6 % в 2022 году);</w:t>
      </w:r>
      <w:r w:rsidRPr="00F91754">
        <w:rPr>
          <w:rFonts w:ascii="Arial" w:hAnsi="Arial" w:cs="Arial"/>
        </w:rPr>
        <w:t xml:space="preserve"> </w:t>
      </w:r>
    </w:p>
    <w:p w14:paraId="0B6495B7" w14:textId="77777777" w:rsidR="00B81766" w:rsidRPr="00F91754" w:rsidRDefault="00B81766" w:rsidP="00B81766">
      <w:pPr>
        <w:tabs>
          <w:tab w:val="left" w:pos="0"/>
        </w:tabs>
        <w:snapToGrid w:val="0"/>
        <w:ind w:firstLine="567"/>
        <w:rPr>
          <w:rFonts w:ascii="Arial" w:hAnsi="Arial" w:cs="Arial"/>
        </w:rPr>
      </w:pPr>
      <w:r w:rsidRPr="00F91754">
        <w:rPr>
          <w:rFonts w:ascii="Arial" w:hAnsi="Arial" w:cs="Arial"/>
        </w:rPr>
        <w:t>Сохранение количество специалистов, обучающихся на курсах повышения квалификации и семинарах 1 человек к 2022 году.</w:t>
      </w:r>
    </w:p>
    <w:p w14:paraId="2CD03AAA" w14:textId="77777777" w:rsidR="00B81766" w:rsidRPr="00F91754" w:rsidRDefault="00B81766" w:rsidP="00B81766">
      <w:pPr>
        <w:tabs>
          <w:tab w:val="left" w:pos="0"/>
        </w:tabs>
        <w:snapToGrid w:val="0"/>
        <w:ind w:firstLine="567"/>
        <w:rPr>
          <w:rFonts w:ascii="Arial" w:hAnsi="Arial" w:cs="Arial"/>
        </w:rPr>
      </w:pPr>
      <w:r w:rsidRPr="00F91754">
        <w:rPr>
          <w:rFonts w:ascii="Arial" w:hAnsi="Arial" w:cs="Arial"/>
          <w:color w:val="000000"/>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2018 году до 3,0 тыс. человек в 2021 году)</w:t>
      </w:r>
      <w:r w:rsidRPr="00F91754">
        <w:rPr>
          <w:rFonts w:ascii="Arial" w:hAnsi="Arial" w:cs="Arial"/>
        </w:rPr>
        <w:t>;</w:t>
      </w:r>
    </w:p>
    <w:p w14:paraId="4B67538A" w14:textId="77777777" w:rsidR="00B81766" w:rsidRPr="00F91754" w:rsidRDefault="00B81766" w:rsidP="00B81766">
      <w:pPr>
        <w:tabs>
          <w:tab w:val="left" w:pos="0"/>
        </w:tabs>
        <w:snapToGrid w:val="0"/>
        <w:ind w:firstLine="567"/>
        <w:rPr>
          <w:rFonts w:ascii="Arial" w:hAnsi="Arial" w:cs="Arial"/>
        </w:rPr>
      </w:pPr>
      <w:r w:rsidRPr="00F91754">
        <w:rPr>
          <w:rFonts w:ascii="Arial" w:hAnsi="Arial" w:cs="Arial"/>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2018 году, из них учащихся 40%;</w:t>
      </w:r>
    </w:p>
    <w:p w14:paraId="55FCAF6C" w14:textId="77777777" w:rsidR="00B81766" w:rsidRPr="00F91754" w:rsidRDefault="00B81766" w:rsidP="00B81766">
      <w:pPr>
        <w:tabs>
          <w:tab w:val="left" w:pos="0"/>
        </w:tabs>
        <w:snapToGrid w:val="0"/>
        <w:ind w:firstLine="567"/>
        <w:rPr>
          <w:rFonts w:ascii="Arial" w:hAnsi="Arial" w:cs="Arial"/>
        </w:rPr>
      </w:pPr>
      <w:r w:rsidRPr="00F91754">
        <w:rPr>
          <w:rFonts w:ascii="Arial" w:hAnsi="Arial" w:cs="Arial"/>
        </w:rPr>
        <w:t>Единовременная пропускная способность спортивных сооружений не менее 983 человек к 2022 году.</w:t>
      </w:r>
    </w:p>
    <w:p w14:paraId="59E2975A" w14:textId="77777777" w:rsidR="00B81766" w:rsidRPr="00F91754" w:rsidRDefault="00B81766" w:rsidP="00B81766">
      <w:pPr>
        <w:widowControl w:val="0"/>
        <w:spacing w:line="100" w:lineRule="atLeast"/>
        <w:ind w:firstLine="567"/>
        <w:rPr>
          <w:rFonts w:ascii="Arial" w:hAnsi="Arial" w:cs="Arial"/>
        </w:rPr>
      </w:pPr>
    </w:p>
    <w:p w14:paraId="63D40FAE" w14:textId="542EB5F9" w:rsidR="00B81766" w:rsidRPr="00F91754" w:rsidRDefault="00B81766" w:rsidP="00FC1F0A">
      <w:pPr>
        <w:widowControl w:val="0"/>
        <w:spacing w:line="100" w:lineRule="atLeast"/>
        <w:ind w:firstLine="540"/>
        <w:jc w:val="center"/>
        <w:rPr>
          <w:rFonts w:ascii="Arial" w:hAnsi="Arial" w:cs="Arial"/>
        </w:rPr>
      </w:pPr>
      <w:r w:rsidRPr="00F91754">
        <w:rPr>
          <w:rFonts w:ascii="Arial" w:hAnsi="Arial" w:cs="Arial"/>
        </w:rPr>
        <w:t>2.3. Мероприятия подпрограммы</w:t>
      </w:r>
    </w:p>
    <w:p w14:paraId="596A6332" w14:textId="77777777" w:rsidR="00B81766" w:rsidRPr="00F91754" w:rsidRDefault="00B81766" w:rsidP="00B81766">
      <w:pPr>
        <w:widowControl w:val="0"/>
        <w:tabs>
          <w:tab w:val="left" w:pos="960"/>
        </w:tabs>
        <w:autoSpaceDE w:val="0"/>
        <w:autoSpaceDN w:val="0"/>
        <w:adjustRightInd w:val="0"/>
        <w:ind w:firstLine="567"/>
        <w:contextualSpacing/>
        <w:rPr>
          <w:rFonts w:ascii="Arial" w:hAnsi="Arial" w:cs="Arial"/>
        </w:rPr>
      </w:pPr>
      <w:r w:rsidRPr="00F91754">
        <w:rPr>
          <w:rFonts w:ascii="Arial" w:hAnsi="Arial" w:cs="Arial"/>
        </w:rPr>
        <w:t>2.3.1. Мероприятия подпрограммы содержат два раздела, мероприятия каждого из них в совокупности нацелены на решение одной из ее задач.</w:t>
      </w:r>
    </w:p>
    <w:p w14:paraId="616C5EF6" w14:textId="77777777" w:rsidR="00B81766" w:rsidRPr="00F91754" w:rsidRDefault="00B81766" w:rsidP="00B81766">
      <w:pPr>
        <w:widowControl w:val="0"/>
        <w:tabs>
          <w:tab w:val="num" w:pos="0"/>
          <w:tab w:val="left" w:pos="960"/>
        </w:tabs>
        <w:autoSpaceDE w:val="0"/>
        <w:autoSpaceDN w:val="0"/>
        <w:adjustRightInd w:val="0"/>
        <w:ind w:firstLine="567"/>
        <w:contextualSpacing/>
        <w:rPr>
          <w:rFonts w:ascii="Arial" w:hAnsi="Arial" w:cs="Arial"/>
        </w:rPr>
      </w:pPr>
      <w:r w:rsidRPr="00F91754">
        <w:rPr>
          <w:rFonts w:ascii="Arial" w:hAnsi="Arial" w:cs="Arial"/>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14:paraId="1583EF7E" w14:textId="77777777" w:rsidR="00B81766" w:rsidRPr="00F91754" w:rsidRDefault="00B81766" w:rsidP="00B81766">
      <w:pPr>
        <w:widowControl w:val="0"/>
        <w:tabs>
          <w:tab w:val="num" w:pos="0"/>
          <w:tab w:val="left" w:pos="960"/>
        </w:tabs>
        <w:autoSpaceDE w:val="0"/>
        <w:autoSpaceDN w:val="0"/>
        <w:adjustRightInd w:val="0"/>
        <w:ind w:firstLine="567"/>
        <w:contextualSpacing/>
        <w:rPr>
          <w:rFonts w:ascii="Arial" w:hAnsi="Arial" w:cs="Arial"/>
        </w:rPr>
      </w:pPr>
      <w:r w:rsidRPr="00F91754">
        <w:rPr>
          <w:rFonts w:ascii="Arial" w:hAnsi="Arial" w:cs="Arial"/>
        </w:rPr>
        <w:t>Перечень мероприятий подпрограммы приведен в приложении № 2 к подпрограмме «Развития физической культуры и спорта».</w:t>
      </w:r>
    </w:p>
    <w:p w14:paraId="01876C60" w14:textId="77777777" w:rsidR="00B81766" w:rsidRPr="00F91754" w:rsidRDefault="00B81766" w:rsidP="00B81766">
      <w:pPr>
        <w:widowControl w:val="0"/>
        <w:spacing w:line="100" w:lineRule="atLeast"/>
        <w:ind w:firstLine="540"/>
        <w:jc w:val="center"/>
        <w:rPr>
          <w:rFonts w:ascii="Arial" w:hAnsi="Arial" w:cs="Arial"/>
        </w:rPr>
      </w:pPr>
    </w:p>
    <w:p w14:paraId="39FD671D" w14:textId="6A2BE40E" w:rsidR="00B81766" w:rsidRPr="00F91754" w:rsidRDefault="00B81766" w:rsidP="00FC1F0A">
      <w:pPr>
        <w:widowControl w:val="0"/>
        <w:spacing w:line="100" w:lineRule="atLeast"/>
        <w:ind w:firstLine="540"/>
        <w:jc w:val="center"/>
        <w:rPr>
          <w:rFonts w:ascii="Arial" w:hAnsi="Arial" w:cs="Arial"/>
        </w:rPr>
      </w:pPr>
      <w:r w:rsidRPr="00F91754">
        <w:rPr>
          <w:rFonts w:ascii="Arial" w:hAnsi="Arial" w:cs="Arial"/>
        </w:rPr>
        <w:t>2.4. Механизм реализации подпрограммы</w:t>
      </w:r>
    </w:p>
    <w:p w14:paraId="49698B77"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2.4.1. Реализацию подпрограммы осуществляют:</w:t>
      </w:r>
    </w:p>
    <w:p w14:paraId="71183C74"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Администрация Большеулуйского района Красноярского края;</w:t>
      </w:r>
    </w:p>
    <w:p w14:paraId="49D42161"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 xml:space="preserve">Финансирование мероприятий программы осуществляется за счет средств местного бюджета в соответствии с </w:t>
      </w:r>
      <w:hyperlink w:anchor="Par377" w:history="1">
        <w:r w:rsidRPr="00F91754">
          <w:rPr>
            <w:rFonts w:ascii="Arial" w:hAnsi="Arial" w:cs="Arial"/>
          </w:rPr>
          <w:t>мероприятиями</w:t>
        </w:r>
      </w:hyperlink>
      <w:r w:rsidRPr="00F91754">
        <w:rPr>
          <w:rFonts w:ascii="Arial" w:hAnsi="Arial" w:cs="Arial"/>
        </w:rPr>
        <w:t xml:space="preserve"> подпрограммы согласно приложению № 2 к подпрограмме (далее - мероприятия подпрограммы).</w:t>
      </w:r>
    </w:p>
    <w:p w14:paraId="6A116E29"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Главными распорядителями средств районного бюджета является Администрация Большеулуйского района Красноярского края.</w:t>
      </w:r>
    </w:p>
    <w:p w14:paraId="39BC18A0" w14:textId="77777777" w:rsidR="00B81766" w:rsidRPr="00F91754" w:rsidRDefault="00B81766" w:rsidP="00B81766">
      <w:pPr>
        <w:widowControl w:val="0"/>
        <w:autoSpaceDE w:val="0"/>
        <w:autoSpaceDN w:val="0"/>
        <w:adjustRightInd w:val="0"/>
        <w:ind w:firstLine="540"/>
        <w:rPr>
          <w:rFonts w:ascii="Arial" w:hAnsi="Arial" w:cs="Arial"/>
          <w:color w:val="000000"/>
        </w:rPr>
      </w:pPr>
      <w:r w:rsidRPr="00F91754">
        <w:rPr>
          <w:rFonts w:ascii="Arial" w:hAnsi="Arial" w:cs="Arial"/>
        </w:rPr>
        <w:t xml:space="preserve">Мероприятия подпрограммы по каждой задаче, финансирование которых </w:t>
      </w:r>
      <w:r w:rsidRPr="00F91754">
        <w:rPr>
          <w:rFonts w:ascii="Arial" w:hAnsi="Arial" w:cs="Arial"/>
        </w:rPr>
        <w:lastRenderedPageBreak/>
        <w:t xml:space="preserve">предусмотрено в соответствующем финансовом году, осуществляются в комплексе путем выделение денежных средств </w:t>
      </w:r>
      <w:r w:rsidRPr="00F91754">
        <w:rPr>
          <w:rFonts w:ascii="Arial" w:hAnsi="Arial" w:cs="Arial"/>
          <w:color w:val="000000"/>
        </w:rPr>
        <w:t xml:space="preserve">по </w:t>
      </w:r>
      <w:r w:rsidRPr="00F91754">
        <w:rPr>
          <w:rFonts w:ascii="Arial" w:hAnsi="Arial" w:cs="Arial"/>
        </w:rPr>
        <w:t>проведению мероприятий, включенных в календарный план.</w:t>
      </w:r>
    </w:p>
    <w:p w14:paraId="00098407" w14:textId="77777777" w:rsidR="00B81766" w:rsidRPr="00F91754" w:rsidRDefault="00B81766" w:rsidP="00B81766">
      <w:pPr>
        <w:widowControl w:val="0"/>
        <w:autoSpaceDE w:val="0"/>
        <w:autoSpaceDN w:val="0"/>
        <w:adjustRightInd w:val="0"/>
        <w:jc w:val="center"/>
        <w:outlineLvl w:val="2"/>
        <w:rPr>
          <w:rFonts w:ascii="Arial" w:hAnsi="Arial" w:cs="Arial"/>
        </w:rPr>
      </w:pPr>
      <w:r w:rsidRPr="00F91754">
        <w:rPr>
          <w:rFonts w:ascii="Arial" w:hAnsi="Arial" w:cs="Arial"/>
        </w:rPr>
        <w:t>2.5. Управление подпрограммой</w:t>
      </w:r>
    </w:p>
    <w:p w14:paraId="00C9F467" w14:textId="0A9B9E03" w:rsidR="00B81766" w:rsidRPr="00F91754" w:rsidRDefault="00B81766" w:rsidP="00FC1F0A">
      <w:pPr>
        <w:widowControl w:val="0"/>
        <w:autoSpaceDE w:val="0"/>
        <w:autoSpaceDN w:val="0"/>
        <w:adjustRightInd w:val="0"/>
        <w:jc w:val="center"/>
        <w:rPr>
          <w:rFonts w:ascii="Arial" w:hAnsi="Arial" w:cs="Arial"/>
        </w:rPr>
      </w:pPr>
      <w:r w:rsidRPr="00F91754">
        <w:rPr>
          <w:rFonts w:ascii="Arial" w:hAnsi="Arial" w:cs="Arial"/>
        </w:rPr>
        <w:t>и контроль за исполнением подпрограммы</w:t>
      </w:r>
    </w:p>
    <w:p w14:paraId="5EB1C796" w14:textId="77777777" w:rsidR="00B81766" w:rsidRPr="00F91754" w:rsidRDefault="00B81766" w:rsidP="00B81766">
      <w:pPr>
        <w:ind w:firstLine="709"/>
        <w:contextualSpacing/>
        <w:rPr>
          <w:rFonts w:ascii="Arial" w:hAnsi="Arial" w:cs="Arial"/>
        </w:rPr>
      </w:pPr>
      <w:r w:rsidRPr="00F91754">
        <w:rPr>
          <w:rFonts w:ascii="Arial" w:hAnsi="Arial" w:cs="Arial"/>
        </w:rPr>
        <w:t>Управление реализацией подпрограммы осуществляет Администрация Большеулуйского района Красноярского края</w:t>
      </w:r>
    </w:p>
    <w:p w14:paraId="6542A7AB" w14:textId="77777777" w:rsidR="00B81766" w:rsidRPr="00F91754" w:rsidRDefault="00B81766" w:rsidP="00B81766">
      <w:pPr>
        <w:ind w:firstLine="709"/>
        <w:contextualSpacing/>
        <w:rPr>
          <w:rFonts w:ascii="Arial" w:eastAsia="Calibri" w:hAnsi="Arial" w:cs="Arial"/>
          <w:lang w:eastAsia="en-US"/>
        </w:rPr>
      </w:pPr>
      <w:r w:rsidRPr="00F91754">
        <w:rPr>
          <w:rFonts w:ascii="Arial" w:eastAsia="Calibri" w:hAnsi="Arial" w:cs="Arial"/>
          <w:lang w:eastAsia="en-US"/>
        </w:rPr>
        <w:t xml:space="preserve">Ежеквартально, до 15 числа месяца, следующего за отчетным периодом, и по итогам года до 15 января очередного финансового года ответственный исполнитель направляет в отдел экономического планирования Администрации Большеулуйского района, </w:t>
      </w:r>
      <w:r w:rsidRPr="00F91754">
        <w:rPr>
          <w:rFonts w:ascii="Arial" w:hAnsi="Arial" w:cs="Arial"/>
        </w:rPr>
        <w:t>Финансово–экономическое управление Администрации Большеулуйского района</w:t>
      </w:r>
      <w:r w:rsidRPr="00F91754">
        <w:rPr>
          <w:rFonts w:ascii="Arial" w:eastAsia="Calibri" w:hAnsi="Arial" w:cs="Arial"/>
          <w:lang w:eastAsia="en-US"/>
        </w:rPr>
        <w:t xml:space="preserve"> отчет об исполнении программы по установленной форме, отчет о целевом и эффективном использовании бюджетных средств.</w:t>
      </w:r>
    </w:p>
    <w:p w14:paraId="492726AF" w14:textId="77777777" w:rsidR="00B81766" w:rsidRPr="00F91754" w:rsidRDefault="00B81766" w:rsidP="00B81766">
      <w:pPr>
        <w:ind w:firstLine="709"/>
        <w:contextualSpacing/>
        <w:rPr>
          <w:rFonts w:ascii="Arial" w:eastAsia="Calibri" w:hAnsi="Arial" w:cs="Arial"/>
          <w:lang w:eastAsia="en-US"/>
        </w:rPr>
      </w:pPr>
      <w:r w:rsidRPr="00F91754">
        <w:rPr>
          <w:rFonts w:ascii="Arial" w:eastAsia="Calibri" w:hAnsi="Arial" w:cs="Arial"/>
          <w:lang w:eastAsia="en-US"/>
        </w:rPr>
        <w:t>По итогам года до 15 января очередного финансового года специалист по спорту Администрации Большеулуйского района направляет отчет о целевом расходовании полученных средств с подтверждающими понесенные расходы документами.</w:t>
      </w:r>
    </w:p>
    <w:p w14:paraId="7E03E010" w14:textId="77777777" w:rsidR="00B81766" w:rsidRPr="00F91754" w:rsidRDefault="00B81766" w:rsidP="00B81766">
      <w:pPr>
        <w:ind w:firstLine="709"/>
        <w:contextualSpacing/>
        <w:rPr>
          <w:rFonts w:ascii="Arial" w:eastAsia="Calibri" w:hAnsi="Arial" w:cs="Arial"/>
          <w:lang w:eastAsia="en-US"/>
        </w:rPr>
      </w:pPr>
      <w:r w:rsidRPr="00F91754">
        <w:rPr>
          <w:rFonts w:ascii="Arial" w:eastAsia="Calibri" w:hAnsi="Arial" w:cs="Arial"/>
          <w:lang w:eastAsia="en-US"/>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14:paraId="75B7B381" w14:textId="77777777" w:rsidR="00B81766" w:rsidRPr="00F91754" w:rsidRDefault="00B81766" w:rsidP="00B81766">
      <w:pPr>
        <w:ind w:firstLine="709"/>
        <w:contextualSpacing/>
        <w:rPr>
          <w:rFonts w:ascii="Arial" w:eastAsia="Calibri" w:hAnsi="Arial" w:cs="Arial"/>
          <w:lang w:eastAsia="en-US"/>
        </w:rPr>
      </w:pPr>
      <w:r w:rsidRPr="00F91754">
        <w:rPr>
          <w:rFonts w:ascii="Arial" w:eastAsia="Calibri" w:hAnsi="Arial" w:cs="Arial"/>
          <w:lang w:eastAsia="en-US"/>
        </w:rPr>
        <w:t xml:space="preserve">Контроль за целевым использованием бюджетных средств осуществляет </w:t>
      </w:r>
      <w:r w:rsidRPr="00F91754">
        <w:rPr>
          <w:rFonts w:ascii="Arial" w:hAnsi="Arial" w:cs="Arial"/>
        </w:rPr>
        <w:t>Финансово–экономическое управление Администрации Большеулуйского района</w:t>
      </w:r>
      <w:r w:rsidRPr="00F91754">
        <w:rPr>
          <w:rFonts w:ascii="Arial" w:eastAsia="Calibri" w:hAnsi="Arial" w:cs="Arial"/>
          <w:lang w:eastAsia="en-US"/>
        </w:rPr>
        <w:t>.</w:t>
      </w:r>
    </w:p>
    <w:p w14:paraId="236E5912" w14:textId="77777777" w:rsidR="00B81766" w:rsidRPr="00F91754" w:rsidRDefault="00B81766" w:rsidP="00B81766">
      <w:pPr>
        <w:ind w:firstLine="709"/>
        <w:contextualSpacing/>
        <w:rPr>
          <w:rFonts w:ascii="Arial" w:hAnsi="Arial" w:cs="Arial"/>
        </w:rPr>
      </w:pPr>
      <w:r w:rsidRPr="00F91754">
        <w:rPr>
          <w:rFonts w:ascii="Arial" w:hAnsi="Arial" w:cs="Arial"/>
        </w:rPr>
        <w:t>Ответственный исполнитель – Администрация Большеулуйского района.</w:t>
      </w:r>
    </w:p>
    <w:p w14:paraId="5B5BCF18" w14:textId="43011B3C" w:rsidR="00B81766" w:rsidRPr="00F91754" w:rsidRDefault="00B81766" w:rsidP="00B81766">
      <w:pPr>
        <w:ind w:firstLine="709"/>
        <w:contextualSpacing/>
        <w:rPr>
          <w:rFonts w:ascii="Arial" w:hAnsi="Arial" w:cs="Arial"/>
        </w:rPr>
      </w:pPr>
      <w:r w:rsidRPr="00F91754">
        <w:rPr>
          <w:rFonts w:ascii="Arial" w:hAnsi="Arial" w:cs="Arial"/>
        </w:rPr>
        <w:t>Соисполнитель – Муниципальное бюджетное учреждение «Большеулуйский физкультурно-спортивный клуб по месту жительства «Олимп»</w:t>
      </w:r>
      <w:r w:rsidR="00DB3197" w:rsidRPr="00F91754">
        <w:rPr>
          <w:rFonts w:ascii="Arial" w:hAnsi="Arial" w:cs="Arial"/>
        </w:rPr>
        <w:t>».</w:t>
      </w:r>
    </w:p>
    <w:p w14:paraId="7A34C16F" w14:textId="77777777" w:rsidR="00FC1F0A" w:rsidRDefault="00FC1F0A" w:rsidP="00B81766">
      <w:pPr>
        <w:widowControl w:val="0"/>
        <w:autoSpaceDE w:val="0"/>
        <w:autoSpaceDN w:val="0"/>
        <w:adjustRightInd w:val="0"/>
        <w:jc w:val="center"/>
        <w:outlineLvl w:val="2"/>
        <w:rPr>
          <w:rFonts w:ascii="Arial" w:hAnsi="Arial" w:cs="Arial"/>
        </w:rPr>
      </w:pPr>
    </w:p>
    <w:p w14:paraId="6C24B777" w14:textId="0F097E08" w:rsidR="00B81766" w:rsidRPr="00F91754" w:rsidRDefault="00B81766" w:rsidP="00B81766">
      <w:pPr>
        <w:widowControl w:val="0"/>
        <w:autoSpaceDE w:val="0"/>
        <w:autoSpaceDN w:val="0"/>
        <w:adjustRightInd w:val="0"/>
        <w:jc w:val="center"/>
        <w:outlineLvl w:val="2"/>
        <w:rPr>
          <w:rFonts w:ascii="Arial" w:hAnsi="Arial" w:cs="Arial"/>
        </w:rPr>
      </w:pPr>
      <w:r w:rsidRPr="00F91754">
        <w:rPr>
          <w:rFonts w:ascii="Arial" w:hAnsi="Arial" w:cs="Arial"/>
        </w:rPr>
        <w:t>2.6. Оценка социально-экономической</w:t>
      </w:r>
    </w:p>
    <w:p w14:paraId="1142F919" w14:textId="54EDB8EF" w:rsidR="00B81766" w:rsidRPr="00F91754" w:rsidRDefault="00B81766" w:rsidP="00FC1F0A">
      <w:pPr>
        <w:widowControl w:val="0"/>
        <w:autoSpaceDE w:val="0"/>
        <w:autoSpaceDN w:val="0"/>
        <w:adjustRightInd w:val="0"/>
        <w:jc w:val="center"/>
        <w:rPr>
          <w:rFonts w:ascii="Arial" w:hAnsi="Arial" w:cs="Arial"/>
        </w:rPr>
      </w:pPr>
      <w:r w:rsidRPr="00F91754">
        <w:rPr>
          <w:rFonts w:ascii="Arial" w:hAnsi="Arial" w:cs="Arial"/>
        </w:rPr>
        <w:t>эффективности подпрограммы</w:t>
      </w:r>
    </w:p>
    <w:p w14:paraId="515AEFB9" w14:textId="77777777" w:rsidR="00B81766" w:rsidRPr="00F91754" w:rsidRDefault="00B81766" w:rsidP="00B81766">
      <w:pPr>
        <w:widowControl w:val="0"/>
        <w:autoSpaceDE w:val="0"/>
        <w:autoSpaceDN w:val="0"/>
        <w:adjustRightInd w:val="0"/>
        <w:ind w:firstLine="540"/>
        <w:rPr>
          <w:rFonts w:ascii="Arial" w:hAnsi="Arial" w:cs="Arial"/>
        </w:rPr>
      </w:pPr>
      <w:r w:rsidRPr="00F91754">
        <w:rPr>
          <w:rFonts w:ascii="Arial" w:hAnsi="Arial" w:cs="Arial"/>
        </w:rPr>
        <w:t>Реализация мероприятий подпрограммы за период 2019 - 2022 годов позволит обеспечить достижение следующих результатов:</w:t>
      </w:r>
    </w:p>
    <w:p w14:paraId="28AB7C87" w14:textId="77777777" w:rsidR="00B81766" w:rsidRPr="00F91754" w:rsidRDefault="00B81766" w:rsidP="00B81766">
      <w:pPr>
        <w:snapToGrid w:val="0"/>
        <w:ind w:firstLine="600"/>
        <w:rPr>
          <w:rFonts w:ascii="Arial" w:hAnsi="Arial" w:cs="Arial"/>
        </w:rPr>
      </w:pPr>
      <w:r w:rsidRPr="00F91754">
        <w:rPr>
          <w:rFonts w:ascii="Arial" w:hAnsi="Arial" w:cs="Arial"/>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8,60% в 2018 году до 9,95% в 2022 году);</w:t>
      </w:r>
    </w:p>
    <w:p w14:paraId="55D5053C" w14:textId="77777777" w:rsidR="00B81766" w:rsidRPr="00F91754" w:rsidRDefault="00B81766" w:rsidP="00B81766">
      <w:pPr>
        <w:snapToGrid w:val="0"/>
        <w:ind w:firstLine="600"/>
        <w:rPr>
          <w:rFonts w:ascii="Arial" w:hAnsi="Arial" w:cs="Arial"/>
          <w:color w:val="000000"/>
        </w:rPr>
      </w:pPr>
      <w:r w:rsidRPr="00F91754">
        <w:rPr>
          <w:rFonts w:ascii="Arial" w:hAnsi="Arial" w:cs="Arial"/>
          <w:color w:val="000000"/>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2,4% в 2018 году до 2,6 % в 2022 году);</w:t>
      </w:r>
    </w:p>
    <w:p w14:paraId="68369F7E" w14:textId="77777777" w:rsidR="00B81766" w:rsidRPr="00F91754" w:rsidRDefault="00B81766" w:rsidP="00B81766">
      <w:pPr>
        <w:snapToGrid w:val="0"/>
        <w:ind w:firstLine="600"/>
        <w:rPr>
          <w:rFonts w:ascii="Arial" w:hAnsi="Arial" w:cs="Arial"/>
        </w:rPr>
      </w:pPr>
      <w:r w:rsidRPr="00F91754">
        <w:rPr>
          <w:rFonts w:ascii="Arial" w:hAnsi="Arial" w:cs="Arial"/>
          <w:color w:val="000000"/>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2018 году до 3,0 тыс. человек в 2021 году)</w:t>
      </w:r>
      <w:r w:rsidRPr="00F91754">
        <w:rPr>
          <w:rFonts w:ascii="Arial" w:hAnsi="Arial" w:cs="Arial"/>
        </w:rPr>
        <w:t>;</w:t>
      </w:r>
    </w:p>
    <w:p w14:paraId="129196AB" w14:textId="77777777" w:rsidR="00B81766" w:rsidRPr="00F91754" w:rsidRDefault="00B81766" w:rsidP="00B81766">
      <w:pPr>
        <w:snapToGrid w:val="0"/>
        <w:ind w:firstLine="600"/>
        <w:rPr>
          <w:rFonts w:ascii="Arial" w:hAnsi="Arial" w:cs="Arial"/>
        </w:rPr>
      </w:pPr>
      <w:r w:rsidRPr="00F91754">
        <w:rPr>
          <w:rFonts w:ascii="Arial" w:hAnsi="Arial" w:cs="Arial"/>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2018 году, из них учащихся 40%;</w:t>
      </w:r>
    </w:p>
    <w:p w14:paraId="764DD531" w14:textId="77777777" w:rsidR="00B81766" w:rsidRPr="00F91754" w:rsidRDefault="00B81766" w:rsidP="00B81766">
      <w:pPr>
        <w:snapToGrid w:val="0"/>
        <w:ind w:firstLine="600"/>
        <w:rPr>
          <w:rFonts w:ascii="Arial" w:hAnsi="Arial" w:cs="Arial"/>
        </w:rPr>
      </w:pPr>
      <w:r w:rsidRPr="00F91754">
        <w:rPr>
          <w:rFonts w:ascii="Arial" w:hAnsi="Arial" w:cs="Arial"/>
        </w:rPr>
        <w:t>Единовременная пропускная способность спортивных сооружений не менее 983 человек к 2022 году.</w:t>
      </w:r>
    </w:p>
    <w:p w14:paraId="22F8A60C" w14:textId="77777777" w:rsidR="00B81766" w:rsidRPr="00F91754" w:rsidRDefault="00B81766" w:rsidP="00B81766">
      <w:pPr>
        <w:ind w:firstLine="709"/>
        <w:rPr>
          <w:rFonts w:ascii="Arial" w:hAnsi="Arial" w:cs="Arial"/>
        </w:rPr>
      </w:pPr>
      <w:r w:rsidRPr="00F91754">
        <w:rPr>
          <w:rFonts w:ascii="Arial" w:hAnsi="Arial" w:cs="Arial"/>
        </w:rPr>
        <w:t xml:space="preserve">Административный риск реализации Подпрограммы представляет собой невыполнение в полном объеме исполнителями принятых по программе финансовых </w:t>
      </w:r>
      <w:r w:rsidRPr="00F91754">
        <w:rPr>
          <w:rFonts w:ascii="Arial" w:hAnsi="Arial" w:cs="Arial"/>
        </w:rPr>
        <w:lastRenderedPageBreak/>
        <w:t>обязательств, а также с неэффективным управлением Подпрограммой, которое может привести к невыполнению цели и задач Подпрограммы, обусловленному:</w:t>
      </w:r>
    </w:p>
    <w:p w14:paraId="3806EDE8" w14:textId="77777777" w:rsidR="00B81766" w:rsidRPr="00F91754" w:rsidRDefault="00B81766" w:rsidP="00B81766">
      <w:pPr>
        <w:ind w:firstLine="709"/>
        <w:rPr>
          <w:rFonts w:ascii="Arial" w:hAnsi="Arial" w:cs="Arial"/>
        </w:rPr>
      </w:pPr>
      <w:r w:rsidRPr="00F91754">
        <w:rPr>
          <w:rFonts w:ascii="Arial" w:hAnsi="Arial" w:cs="Arial"/>
        </w:rPr>
        <w:t>срывом мероприятий и не достижением целевых показателей;</w:t>
      </w:r>
    </w:p>
    <w:p w14:paraId="7CE1A50F" w14:textId="77777777" w:rsidR="00B81766" w:rsidRPr="00F91754" w:rsidRDefault="00B81766" w:rsidP="00B81766">
      <w:pPr>
        <w:ind w:firstLine="709"/>
        <w:rPr>
          <w:rFonts w:ascii="Arial" w:hAnsi="Arial" w:cs="Arial"/>
        </w:rPr>
      </w:pPr>
      <w:r w:rsidRPr="00F91754">
        <w:rPr>
          <w:rFonts w:ascii="Arial" w:hAnsi="Arial" w:cs="Arial"/>
        </w:rPr>
        <w:t>неэффективным использованием ресурсов.</w:t>
      </w:r>
    </w:p>
    <w:p w14:paraId="77863119" w14:textId="77777777" w:rsidR="00B81766" w:rsidRPr="00F91754" w:rsidRDefault="00B81766" w:rsidP="00B81766">
      <w:pPr>
        <w:ind w:firstLine="709"/>
        <w:rPr>
          <w:rFonts w:ascii="Arial" w:hAnsi="Arial" w:cs="Arial"/>
        </w:rPr>
      </w:pPr>
      <w:r w:rsidRPr="00F91754">
        <w:rPr>
          <w:rFonts w:ascii="Arial" w:hAnsi="Arial" w:cs="Arial"/>
        </w:rPr>
        <w:t>Способами ограничения административного риска являются:</w:t>
      </w:r>
    </w:p>
    <w:p w14:paraId="721687A3" w14:textId="77777777" w:rsidR="00B81766" w:rsidRPr="00F91754" w:rsidRDefault="00B81766" w:rsidP="00B81766">
      <w:pPr>
        <w:ind w:firstLine="709"/>
        <w:rPr>
          <w:rFonts w:ascii="Arial" w:hAnsi="Arial" w:cs="Arial"/>
        </w:rPr>
      </w:pPr>
      <w:r w:rsidRPr="00F91754">
        <w:rPr>
          <w:rFonts w:ascii="Arial" w:hAnsi="Arial" w:cs="Arial"/>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14:paraId="655E6648" w14:textId="77777777" w:rsidR="00B81766" w:rsidRPr="00F91754" w:rsidRDefault="00B81766" w:rsidP="00B81766">
      <w:pPr>
        <w:ind w:firstLine="709"/>
        <w:rPr>
          <w:rFonts w:ascii="Arial" w:hAnsi="Arial" w:cs="Arial"/>
        </w:rPr>
      </w:pPr>
      <w:r w:rsidRPr="00F91754">
        <w:rPr>
          <w:rFonts w:ascii="Arial" w:hAnsi="Arial" w:cs="Arial"/>
        </w:rPr>
        <w:t>усиление контроля за ходом выполнения программных мероприятий и совершенствование механизма текущего управления реализацией программы;</w:t>
      </w:r>
    </w:p>
    <w:p w14:paraId="7186D1E9" w14:textId="77777777" w:rsidR="00B81766" w:rsidRPr="00F91754" w:rsidRDefault="00B81766" w:rsidP="00B81766">
      <w:pPr>
        <w:ind w:firstLine="709"/>
        <w:rPr>
          <w:rFonts w:ascii="Arial" w:hAnsi="Arial" w:cs="Arial"/>
        </w:rPr>
      </w:pPr>
      <w:r w:rsidRPr="00F91754">
        <w:rPr>
          <w:rFonts w:ascii="Arial" w:hAnsi="Arial" w:cs="Arial"/>
        </w:rPr>
        <w:t>своевременная корректировка мероприятий программы.</w:t>
      </w:r>
    </w:p>
    <w:p w14:paraId="5C2FDE37" w14:textId="77777777" w:rsidR="00B81766" w:rsidRPr="00F91754" w:rsidRDefault="00B81766" w:rsidP="00B81766">
      <w:pPr>
        <w:ind w:firstLine="709"/>
        <w:rPr>
          <w:rFonts w:ascii="Arial" w:hAnsi="Arial" w:cs="Arial"/>
        </w:rPr>
      </w:pPr>
      <w:r w:rsidRPr="00F91754">
        <w:rPr>
          <w:rFonts w:ascii="Arial" w:hAnsi="Arial" w:cs="Arial"/>
        </w:rPr>
        <w:t>Перечень целевых индикаторов подпрограммы предоставлен в приложении № 1 к подпрограмме.</w:t>
      </w:r>
    </w:p>
    <w:p w14:paraId="336CC683" w14:textId="77777777" w:rsidR="00B81766" w:rsidRPr="00F91754" w:rsidRDefault="00B81766" w:rsidP="00B81766">
      <w:pPr>
        <w:widowControl w:val="0"/>
        <w:autoSpaceDE w:val="0"/>
        <w:autoSpaceDN w:val="0"/>
        <w:adjustRightInd w:val="0"/>
        <w:ind w:firstLine="540"/>
        <w:rPr>
          <w:rFonts w:ascii="Arial" w:hAnsi="Arial" w:cs="Arial"/>
        </w:rPr>
      </w:pPr>
    </w:p>
    <w:p w14:paraId="6F0863F5" w14:textId="77777777" w:rsidR="00B81766" w:rsidRDefault="00B81766" w:rsidP="00466272">
      <w:pPr>
        <w:widowControl w:val="0"/>
        <w:autoSpaceDE w:val="0"/>
        <w:autoSpaceDN w:val="0"/>
        <w:adjustRightInd w:val="0"/>
        <w:jc w:val="both"/>
        <w:rPr>
          <w:rFonts w:ascii="Times New Roman CYR" w:hAnsi="Times New Roman CYR" w:cs="Times New Roman CYR"/>
          <w:sz w:val="28"/>
          <w:szCs w:val="28"/>
        </w:rPr>
        <w:sectPr w:rsidR="00B81766" w:rsidSect="00FE4847">
          <w:headerReference w:type="default" r:id="rId21"/>
          <w:footnotePr>
            <w:pos w:val="beneathText"/>
          </w:footnotePr>
          <w:pgSz w:w="11905" w:h="16837"/>
          <w:pgMar w:top="1134" w:right="851" w:bottom="1134" w:left="1134" w:header="720" w:footer="720" w:gutter="0"/>
          <w:pgNumType w:start="1"/>
          <w:cols w:space="720"/>
          <w:titlePg/>
          <w:docGrid w:linePitch="360"/>
        </w:sectPr>
      </w:pPr>
    </w:p>
    <w:p w14:paraId="2FEF9C13" w14:textId="2B6E125D" w:rsidR="00B81766" w:rsidRPr="00B81766" w:rsidRDefault="00B81766" w:rsidP="00B81766">
      <w:pPr>
        <w:autoSpaceDE w:val="0"/>
        <w:autoSpaceDN w:val="0"/>
        <w:adjustRightInd w:val="0"/>
        <w:ind w:left="8222"/>
        <w:outlineLvl w:val="2"/>
      </w:pPr>
      <w:r w:rsidRPr="00B81766">
        <w:lastRenderedPageBreak/>
        <w:t xml:space="preserve">Приложение </w:t>
      </w:r>
      <w:r w:rsidR="00FC1F0A">
        <w:t>№</w:t>
      </w:r>
      <w:r w:rsidRPr="00B81766">
        <w:t xml:space="preserve"> 1</w:t>
      </w:r>
    </w:p>
    <w:p w14:paraId="1643584D" w14:textId="77777777" w:rsidR="00B81766" w:rsidRPr="00B81766" w:rsidRDefault="00B81766" w:rsidP="00B81766">
      <w:pPr>
        <w:autoSpaceDE w:val="0"/>
        <w:autoSpaceDN w:val="0"/>
        <w:adjustRightInd w:val="0"/>
        <w:ind w:left="8222"/>
      </w:pPr>
      <w:r w:rsidRPr="00B81766">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14:paraId="309F3BD2" w14:textId="77777777" w:rsidR="00B81766" w:rsidRPr="00B81766" w:rsidRDefault="00B81766" w:rsidP="00B81766">
      <w:pPr>
        <w:autoSpaceDE w:val="0"/>
        <w:autoSpaceDN w:val="0"/>
        <w:adjustRightInd w:val="0"/>
        <w:ind w:left="8222"/>
      </w:pPr>
    </w:p>
    <w:p w14:paraId="4A7993DF" w14:textId="36DF44A5" w:rsidR="00B81766" w:rsidRPr="00B81766" w:rsidRDefault="00B81766" w:rsidP="00B81766">
      <w:pPr>
        <w:autoSpaceDE w:val="0"/>
        <w:autoSpaceDN w:val="0"/>
        <w:adjustRightInd w:val="0"/>
        <w:jc w:val="center"/>
      </w:pPr>
      <w:bookmarkStart w:id="4" w:name="P1499"/>
      <w:bookmarkEnd w:id="4"/>
      <w:r w:rsidRPr="00B81766">
        <w:t>ПЕРЕЧЕНЬ</w:t>
      </w:r>
      <w:r w:rsidR="00FC1F0A">
        <w:t xml:space="preserve"> </w:t>
      </w:r>
      <w:r w:rsidRPr="00B81766">
        <w:t xml:space="preserve">И ЗНАЧЕНИЯ ПОКАЗАТЕЛЕЙ РЕЗУЛЬТАТИВНОСТИ ПОДПРОГРАММЫ </w:t>
      </w:r>
    </w:p>
    <w:p w14:paraId="4417B8F3" w14:textId="2E594097" w:rsidR="00B81766" w:rsidRPr="00B81766" w:rsidRDefault="00B81766" w:rsidP="00FC1F0A">
      <w:pPr>
        <w:autoSpaceDE w:val="0"/>
        <w:autoSpaceDN w:val="0"/>
        <w:adjustRightInd w:val="0"/>
        <w:jc w:val="center"/>
        <w:rPr>
          <w:sz w:val="16"/>
          <w:szCs w:val="16"/>
        </w:rPr>
      </w:pPr>
      <w:r w:rsidRPr="00B81766">
        <w:t xml:space="preserve">«РАЗВИТЕ МАССОВОЙ ФИЗИЧЕСКОЙ </w:t>
      </w:r>
      <w:r w:rsidRPr="00B81766">
        <w:rPr>
          <w:vertAlign w:val="superscript"/>
        </w:rPr>
        <w:endnoteReference w:id="1"/>
      </w:r>
      <w:r w:rsidRPr="00B81766">
        <w:t>КУЛЬТУРЫ И СПОРТА»</w:t>
      </w: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286"/>
        <w:gridCol w:w="1843"/>
        <w:gridCol w:w="1701"/>
        <w:gridCol w:w="1701"/>
        <w:gridCol w:w="1559"/>
        <w:gridCol w:w="1418"/>
        <w:gridCol w:w="1559"/>
      </w:tblGrid>
      <w:tr w:rsidR="004318A1" w:rsidRPr="004318A1" w14:paraId="6300ED9A" w14:textId="77777777" w:rsidTr="004318A1">
        <w:tc>
          <w:tcPr>
            <w:tcW w:w="630" w:type="dxa"/>
            <w:vMerge w:val="restart"/>
            <w:shd w:val="clear" w:color="auto" w:fill="auto"/>
          </w:tcPr>
          <w:p w14:paraId="5D1F1B84" w14:textId="3FBCDB67" w:rsidR="00B81766" w:rsidRPr="00B81766" w:rsidRDefault="00FC1F0A" w:rsidP="004318A1">
            <w:pPr>
              <w:autoSpaceDE w:val="0"/>
              <w:autoSpaceDN w:val="0"/>
              <w:adjustRightInd w:val="0"/>
              <w:jc w:val="center"/>
              <w:rPr>
                <w:rFonts w:ascii="Calibri" w:hAnsi="Calibri"/>
                <w:sz w:val="20"/>
                <w:szCs w:val="22"/>
              </w:rPr>
            </w:pPr>
            <w:r>
              <w:rPr>
                <w:rFonts w:ascii="Calibri" w:hAnsi="Calibri"/>
                <w:sz w:val="20"/>
                <w:szCs w:val="22"/>
              </w:rPr>
              <w:t>№</w:t>
            </w:r>
            <w:r w:rsidR="00B81766" w:rsidRPr="00B81766">
              <w:rPr>
                <w:rFonts w:ascii="Calibri" w:hAnsi="Calibri"/>
                <w:sz w:val="20"/>
                <w:szCs w:val="22"/>
              </w:rPr>
              <w:t xml:space="preserve"> п/п</w:t>
            </w:r>
          </w:p>
        </w:tc>
        <w:tc>
          <w:tcPr>
            <w:tcW w:w="4286" w:type="dxa"/>
            <w:vMerge w:val="restart"/>
            <w:shd w:val="clear" w:color="auto" w:fill="auto"/>
          </w:tcPr>
          <w:p w14:paraId="0D6F7D9C"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Цель, показатели результативности</w:t>
            </w:r>
          </w:p>
        </w:tc>
        <w:tc>
          <w:tcPr>
            <w:tcW w:w="1843" w:type="dxa"/>
            <w:vMerge w:val="restart"/>
            <w:shd w:val="clear" w:color="auto" w:fill="auto"/>
          </w:tcPr>
          <w:p w14:paraId="0932774F"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Единица измерения</w:t>
            </w:r>
          </w:p>
        </w:tc>
        <w:tc>
          <w:tcPr>
            <w:tcW w:w="1701" w:type="dxa"/>
            <w:vMerge w:val="restart"/>
            <w:shd w:val="clear" w:color="auto" w:fill="auto"/>
          </w:tcPr>
          <w:p w14:paraId="7017B690"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Источник информации</w:t>
            </w:r>
          </w:p>
        </w:tc>
        <w:tc>
          <w:tcPr>
            <w:tcW w:w="6237" w:type="dxa"/>
            <w:gridSpan w:val="4"/>
            <w:shd w:val="clear" w:color="auto" w:fill="auto"/>
          </w:tcPr>
          <w:p w14:paraId="58C39A3D"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Годы реализации подпрограммы</w:t>
            </w:r>
          </w:p>
        </w:tc>
      </w:tr>
      <w:tr w:rsidR="004318A1" w:rsidRPr="004318A1" w14:paraId="1477C50A" w14:textId="77777777" w:rsidTr="004318A1">
        <w:tc>
          <w:tcPr>
            <w:tcW w:w="630" w:type="dxa"/>
            <w:vMerge/>
            <w:shd w:val="clear" w:color="auto" w:fill="auto"/>
          </w:tcPr>
          <w:p w14:paraId="35A805D0" w14:textId="77777777" w:rsidR="00B81766" w:rsidRPr="004318A1" w:rsidRDefault="00B81766" w:rsidP="00B81766">
            <w:pPr>
              <w:rPr>
                <w:rFonts w:ascii="Calibri" w:hAnsi="Calibri"/>
                <w:sz w:val="22"/>
                <w:szCs w:val="22"/>
              </w:rPr>
            </w:pPr>
          </w:p>
        </w:tc>
        <w:tc>
          <w:tcPr>
            <w:tcW w:w="4286" w:type="dxa"/>
            <w:vMerge/>
            <w:shd w:val="clear" w:color="auto" w:fill="auto"/>
          </w:tcPr>
          <w:p w14:paraId="09F3C060" w14:textId="77777777" w:rsidR="00B81766" w:rsidRPr="004318A1" w:rsidRDefault="00B81766" w:rsidP="00B81766">
            <w:pPr>
              <w:rPr>
                <w:rFonts w:ascii="Calibri" w:hAnsi="Calibri"/>
                <w:sz w:val="22"/>
                <w:szCs w:val="22"/>
              </w:rPr>
            </w:pPr>
          </w:p>
        </w:tc>
        <w:tc>
          <w:tcPr>
            <w:tcW w:w="1843" w:type="dxa"/>
            <w:vMerge/>
            <w:shd w:val="clear" w:color="auto" w:fill="auto"/>
          </w:tcPr>
          <w:p w14:paraId="6727E51C" w14:textId="77777777" w:rsidR="00B81766" w:rsidRPr="004318A1" w:rsidRDefault="00B81766" w:rsidP="00B81766">
            <w:pPr>
              <w:rPr>
                <w:rFonts w:ascii="Calibri" w:hAnsi="Calibri"/>
                <w:sz w:val="22"/>
                <w:szCs w:val="22"/>
              </w:rPr>
            </w:pPr>
          </w:p>
        </w:tc>
        <w:tc>
          <w:tcPr>
            <w:tcW w:w="1701" w:type="dxa"/>
            <w:vMerge/>
            <w:shd w:val="clear" w:color="auto" w:fill="auto"/>
          </w:tcPr>
          <w:p w14:paraId="008D52E5" w14:textId="77777777" w:rsidR="00B81766" w:rsidRPr="004318A1" w:rsidRDefault="00B81766" w:rsidP="00B81766">
            <w:pPr>
              <w:rPr>
                <w:rFonts w:ascii="Calibri" w:hAnsi="Calibri"/>
                <w:sz w:val="22"/>
                <w:szCs w:val="22"/>
              </w:rPr>
            </w:pPr>
          </w:p>
        </w:tc>
        <w:tc>
          <w:tcPr>
            <w:tcW w:w="1701" w:type="dxa"/>
            <w:shd w:val="clear" w:color="auto" w:fill="auto"/>
          </w:tcPr>
          <w:p w14:paraId="48B1C800"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текущий</w:t>
            </w:r>
          </w:p>
          <w:p w14:paraId="6752734D"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 xml:space="preserve"> финансовый год 2019 год</w:t>
            </w:r>
            <w:hyperlink w:anchor="P1612" w:history="1">
              <w:r w:rsidRPr="00B81766">
                <w:rPr>
                  <w:rFonts w:ascii="Calibri" w:hAnsi="Calibri"/>
                  <w:color w:val="0000FF"/>
                  <w:sz w:val="20"/>
                  <w:szCs w:val="22"/>
                </w:rPr>
                <w:t>&lt;1&gt;</w:t>
              </w:r>
            </w:hyperlink>
          </w:p>
        </w:tc>
        <w:tc>
          <w:tcPr>
            <w:tcW w:w="1559" w:type="dxa"/>
            <w:shd w:val="clear" w:color="auto" w:fill="auto"/>
          </w:tcPr>
          <w:p w14:paraId="611E4B54"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очередной финансовый 2020 год</w:t>
            </w:r>
          </w:p>
        </w:tc>
        <w:tc>
          <w:tcPr>
            <w:tcW w:w="1418" w:type="dxa"/>
            <w:shd w:val="clear" w:color="auto" w:fill="auto"/>
          </w:tcPr>
          <w:p w14:paraId="623CC71B"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1-й год планового периода</w:t>
            </w:r>
          </w:p>
          <w:p w14:paraId="50AF3EBC"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2021 год</w:t>
            </w:r>
          </w:p>
        </w:tc>
        <w:tc>
          <w:tcPr>
            <w:tcW w:w="1559" w:type="dxa"/>
            <w:shd w:val="clear" w:color="auto" w:fill="auto"/>
          </w:tcPr>
          <w:p w14:paraId="6E0689A9"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2-й год планового периода</w:t>
            </w:r>
          </w:p>
          <w:p w14:paraId="0BDC10A8" w14:textId="77777777" w:rsidR="00B81766" w:rsidRPr="00B81766" w:rsidRDefault="00B81766" w:rsidP="004318A1">
            <w:pPr>
              <w:autoSpaceDE w:val="0"/>
              <w:autoSpaceDN w:val="0"/>
              <w:adjustRightInd w:val="0"/>
              <w:jc w:val="center"/>
              <w:rPr>
                <w:rFonts w:ascii="Calibri" w:hAnsi="Calibri"/>
                <w:sz w:val="20"/>
                <w:szCs w:val="22"/>
              </w:rPr>
            </w:pPr>
            <w:r w:rsidRPr="00B81766">
              <w:rPr>
                <w:rFonts w:ascii="Calibri" w:hAnsi="Calibri"/>
                <w:sz w:val="20"/>
                <w:szCs w:val="22"/>
              </w:rPr>
              <w:t>2022 год</w:t>
            </w:r>
          </w:p>
        </w:tc>
      </w:tr>
      <w:tr w:rsidR="004318A1" w:rsidRPr="004318A1" w14:paraId="07B94E29" w14:textId="77777777" w:rsidTr="004318A1">
        <w:trPr>
          <w:trHeight w:val="136"/>
        </w:trPr>
        <w:tc>
          <w:tcPr>
            <w:tcW w:w="630" w:type="dxa"/>
            <w:shd w:val="clear" w:color="auto" w:fill="auto"/>
          </w:tcPr>
          <w:p w14:paraId="51CED976"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1</w:t>
            </w:r>
          </w:p>
        </w:tc>
        <w:tc>
          <w:tcPr>
            <w:tcW w:w="4286" w:type="dxa"/>
            <w:shd w:val="clear" w:color="auto" w:fill="auto"/>
          </w:tcPr>
          <w:p w14:paraId="077972FD"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2</w:t>
            </w:r>
          </w:p>
        </w:tc>
        <w:tc>
          <w:tcPr>
            <w:tcW w:w="1843" w:type="dxa"/>
            <w:shd w:val="clear" w:color="auto" w:fill="auto"/>
          </w:tcPr>
          <w:p w14:paraId="593D15B2"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3</w:t>
            </w:r>
          </w:p>
        </w:tc>
        <w:tc>
          <w:tcPr>
            <w:tcW w:w="1701" w:type="dxa"/>
            <w:shd w:val="clear" w:color="auto" w:fill="auto"/>
          </w:tcPr>
          <w:p w14:paraId="177639F0"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4</w:t>
            </w:r>
          </w:p>
        </w:tc>
        <w:tc>
          <w:tcPr>
            <w:tcW w:w="1701" w:type="dxa"/>
            <w:shd w:val="clear" w:color="auto" w:fill="auto"/>
          </w:tcPr>
          <w:p w14:paraId="2D9971B9"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5</w:t>
            </w:r>
          </w:p>
        </w:tc>
        <w:tc>
          <w:tcPr>
            <w:tcW w:w="1559" w:type="dxa"/>
            <w:shd w:val="clear" w:color="auto" w:fill="auto"/>
          </w:tcPr>
          <w:p w14:paraId="72AC8F42"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6</w:t>
            </w:r>
          </w:p>
        </w:tc>
        <w:tc>
          <w:tcPr>
            <w:tcW w:w="1418" w:type="dxa"/>
            <w:shd w:val="clear" w:color="auto" w:fill="auto"/>
          </w:tcPr>
          <w:p w14:paraId="6100DB00"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7</w:t>
            </w:r>
          </w:p>
        </w:tc>
        <w:tc>
          <w:tcPr>
            <w:tcW w:w="1559" w:type="dxa"/>
            <w:shd w:val="clear" w:color="auto" w:fill="auto"/>
          </w:tcPr>
          <w:p w14:paraId="78DE6AEF"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8</w:t>
            </w:r>
          </w:p>
        </w:tc>
      </w:tr>
      <w:tr w:rsidR="004318A1" w:rsidRPr="004318A1" w14:paraId="63309993" w14:textId="77777777" w:rsidTr="004318A1">
        <w:trPr>
          <w:trHeight w:val="397"/>
        </w:trPr>
        <w:tc>
          <w:tcPr>
            <w:tcW w:w="630" w:type="dxa"/>
            <w:shd w:val="clear" w:color="auto" w:fill="auto"/>
          </w:tcPr>
          <w:p w14:paraId="6AF82DC5" w14:textId="77777777" w:rsidR="00B81766" w:rsidRPr="00B81766" w:rsidRDefault="00B81766" w:rsidP="004318A1">
            <w:pPr>
              <w:autoSpaceDE w:val="0"/>
              <w:autoSpaceDN w:val="0"/>
              <w:adjustRightInd w:val="0"/>
              <w:rPr>
                <w:rFonts w:ascii="Calibri" w:hAnsi="Calibri"/>
                <w:sz w:val="22"/>
                <w:szCs w:val="22"/>
              </w:rPr>
            </w:pPr>
          </w:p>
        </w:tc>
        <w:tc>
          <w:tcPr>
            <w:tcW w:w="4286" w:type="dxa"/>
            <w:shd w:val="clear" w:color="auto" w:fill="auto"/>
          </w:tcPr>
          <w:p w14:paraId="4E00C538" w14:textId="77777777" w:rsidR="00B81766" w:rsidRPr="00B81766" w:rsidRDefault="00B81766" w:rsidP="004318A1">
            <w:pPr>
              <w:autoSpaceDE w:val="0"/>
              <w:autoSpaceDN w:val="0"/>
              <w:adjustRightInd w:val="0"/>
              <w:rPr>
                <w:rFonts w:ascii="Calibri" w:hAnsi="Calibri"/>
                <w:sz w:val="22"/>
                <w:szCs w:val="22"/>
              </w:rPr>
            </w:pPr>
            <w:r w:rsidRPr="00B81766">
              <w:rPr>
                <w:rFonts w:ascii="Calibri" w:hAnsi="Calibri"/>
                <w:sz w:val="22"/>
                <w:szCs w:val="22"/>
              </w:rPr>
              <w:t>Цель подпрограммы</w:t>
            </w:r>
          </w:p>
        </w:tc>
        <w:tc>
          <w:tcPr>
            <w:tcW w:w="9781" w:type="dxa"/>
            <w:gridSpan w:val="6"/>
            <w:shd w:val="clear" w:color="auto" w:fill="auto"/>
          </w:tcPr>
          <w:p w14:paraId="0E9AC97E" w14:textId="77777777" w:rsidR="00B81766" w:rsidRPr="00B81766" w:rsidRDefault="00B81766" w:rsidP="004318A1">
            <w:pPr>
              <w:autoSpaceDE w:val="0"/>
              <w:autoSpaceDN w:val="0"/>
              <w:adjustRightInd w:val="0"/>
              <w:rPr>
                <w:rFonts w:ascii="Calibri" w:hAnsi="Calibri"/>
                <w:sz w:val="22"/>
                <w:szCs w:val="22"/>
              </w:rPr>
            </w:pPr>
            <w:r w:rsidRPr="00B81766">
              <w:rPr>
                <w:rFonts w:ascii="Calibri" w:hAnsi="Calibri"/>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4318A1" w:rsidRPr="004318A1" w14:paraId="556A6AA0" w14:textId="77777777" w:rsidTr="004318A1">
        <w:trPr>
          <w:trHeight w:val="811"/>
        </w:trPr>
        <w:tc>
          <w:tcPr>
            <w:tcW w:w="630" w:type="dxa"/>
            <w:shd w:val="clear" w:color="auto" w:fill="auto"/>
          </w:tcPr>
          <w:p w14:paraId="5A807C16" w14:textId="77777777" w:rsidR="00B81766" w:rsidRPr="00B81766" w:rsidRDefault="00B81766" w:rsidP="004318A1">
            <w:pPr>
              <w:autoSpaceDE w:val="0"/>
              <w:autoSpaceDN w:val="0"/>
              <w:adjustRightInd w:val="0"/>
              <w:rPr>
                <w:rFonts w:ascii="Calibri" w:hAnsi="Calibri"/>
                <w:sz w:val="22"/>
                <w:szCs w:val="22"/>
              </w:rPr>
            </w:pPr>
          </w:p>
        </w:tc>
        <w:tc>
          <w:tcPr>
            <w:tcW w:w="4286" w:type="dxa"/>
            <w:shd w:val="clear" w:color="auto" w:fill="auto"/>
          </w:tcPr>
          <w:p w14:paraId="0E25301C" w14:textId="77777777" w:rsidR="00B81766" w:rsidRPr="00B81766" w:rsidRDefault="00B81766" w:rsidP="004318A1">
            <w:pPr>
              <w:autoSpaceDE w:val="0"/>
              <w:autoSpaceDN w:val="0"/>
              <w:adjustRightInd w:val="0"/>
              <w:rPr>
                <w:rFonts w:ascii="Calibri" w:hAnsi="Calibri"/>
                <w:sz w:val="22"/>
                <w:szCs w:val="22"/>
              </w:rPr>
            </w:pPr>
            <w:r w:rsidRPr="00B81766">
              <w:rPr>
                <w:rFonts w:ascii="Calibri" w:hAnsi="Calibri"/>
                <w:sz w:val="22"/>
                <w:szCs w:val="22"/>
              </w:rPr>
              <w:t>Задача подпрограммы</w:t>
            </w:r>
          </w:p>
        </w:tc>
        <w:tc>
          <w:tcPr>
            <w:tcW w:w="9781" w:type="dxa"/>
            <w:gridSpan w:val="6"/>
            <w:shd w:val="clear" w:color="auto" w:fill="auto"/>
          </w:tcPr>
          <w:p w14:paraId="43B36D06" w14:textId="77777777" w:rsidR="00B81766" w:rsidRPr="004318A1" w:rsidRDefault="00B81766" w:rsidP="004318A1">
            <w:pPr>
              <w:widowControl w:val="0"/>
              <w:tabs>
                <w:tab w:val="left" w:pos="0"/>
                <w:tab w:val="left" w:pos="993"/>
              </w:tabs>
              <w:autoSpaceDE w:val="0"/>
              <w:autoSpaceDN w:val="0"/>
              <w:adjustRightInd w:val="0"/>
              <w:ind w:left="-62"/>
              <w:contextualSpacing/>
              <w:rPr>
                <w:rFonts w:ascii="Calibri" w:hAnsi="Calibri"/>
                <w:sz w:val="22"/>
                <w:szCs w:val="22"/>
              </w:rPr>
            </w:pPr>
            <w:r w:rsidRPr="004318A1">
              <w:rPr>
                <w:rFonts w:ascii="Calibri" w:hAnsi="Calibri"/>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4318A1" w:rsidRPr="004318A1" w14:paraId="26A277D7" w14:textId="77777777" w:rsidTr="004318A1">
        <w:trPr>
          <w:trHeight w:val="262"/>
        </w:trPr>
        <w:tc>
          <w:tcPr>
            <w:tcW w:w="630" w:type="dxa"/>
            <w:shd w:val="clear" w:color="auto" w:fill="auto"/>
          </w:tcPr>
          <w:p w14:paraId="6E896818" w14:textId="77777777" w:rsidR="00B81766" w:rsidRPr="00B81766" w:rsidRDefault="00B81766" w:rsidP="004318A1">
            <w:pPr>
              <w:autoSpaceDE w:val="0"/>
              <w:autoSpaceDN w:val="0"/>
              <w:adjustRightInd w:val="0"/>
              <w:rPr>
                <w:rFonts w:ascii="Calibri" w:hAnsi="Calibri"/>
                <w:sz w:val="22"/>
                <w:szCs w:val="22"/>
              </w:rPr>
            </w:pPr>
          </w:p>
        </w:tc>
        <w:tc>
          <w:tcPr>
            <w:tcW w:w="4286" w:type="dxa"/>
            <w:shd w:val="clear" w:color="auto" w:fill="auto"/>
          </w:tcPr>
          <w:p w14:paraId="286B571B" w14:textId="77777777" w:rsidR="00B81766" w:rsidRPr="00B81766" w:rsidRDefault="00B81766" w:rsidP="004318A1">
            <w:pPr>
              <w:autoSpaceDE w:val="0"/>
              <w:autoSpaceDN w:val="0"/>
              <w:adjustRightInd w:val="0"/>
              <w:rPr>
                <w:rFonts w:ascii="Calibri" w:hAnsi="Calibri"/>
                <w:sz w:val="22"/>
                <w:szCs w:val="22"/>
              </w:rPr>
            </w:pPr>
            <w:r w:rsidRPr="00B81766">
              <w:rPr>
                <w:rFonts w:ascii="Calibri" w:hAnsi="Calibri"/>
                <w:sz w:val="22"/>
                <w:szCs w:val="22"/>
              </w:rPr>
              <w:t>Показатели результативности:</w:t>
            </w:r>
          </w:p>
        </w:tc>
        <w:tc>
          <w:tcPr>
            <w:tcW w:w="1843" w:type="dxa"/>
            <w:shd w:val="clear" w:color="auto" w:fill="auto"/>
          </w:tcPr>
          <w:p w14:paraId="38F98059" w14:textId="77777777" w:rsidR="00B81766" w:rsidRPr="00B81766" w:rsidRDefault="00B81766" w:rsidP="004318A1">
            <w:pPr>
              <w:autoSpaceDE w:val="0"/>
              <w:autoSpaceDN w:val="0"/>
              <w:adjustRightInd w:val="0"/>
              <w:rPr>
                <w:rFonts w:ascii="Calibri" w:hAnsi="Calibri"/>
                <w:sz w:val="22"/>
                <w:szCs w:val="22"/>
              </w:rPr>
            </w:pPr>
          </w:p>
        </w:tc>
        <w:tc>
          <w:tcPr>
            <w:tcW w:w="1701" w:type="dxa"/>
            <w:shd w:val="clear" w:color="auto" w:fill="auto"/>
          </w:tcPr>
          <w:p w14:paraId="56BDB27E" w14:textId="77777777" w:rsidR="00B81766" w:rsidRPr="00B81766" w:rsidRDefault="00B81766" w:rsidP="004318A1">
            <w:pPr>
              <w:autoSpaceDE w:val="0"/>
              <w:autoSpaceDN w:val="0"/>
              <w:adjustRightInd w:val="0"/>
              <w:rPr>
                <w:rFonts w:ascii="Calibri" w:hAnsi="Calibri"/>
                <w:sz w:val="22"/>
                <w:szCs w:val="22"/>
              </w:rPr>
            </w:pPr>
          </w:p>
        </w:tc>
        <w:tc>
          <w:tcPr>
            <w:tcW w:w="1701" w:type="dxa"/>
            <w:shd w:val="clear" w:color="auto" w:fill="auto"/>
          </w:tcPr>
          <w:p w14:paraId="467575A6" w14:textId="77777777" w:rsidR="00B81766" w:rsidRPr="00B81766" w:rsidRDefault="00B81766" w:rsidP="004318A1">
            <w:pPr>
              <w:autoSpaceDE w:val="0"/>
              <w:autoSpaceDN w:val="0"/>
              <w:adjustRightInd w:val="0"/>
              <w:rPr>
                <w:rFonts w:ascii="Calibri" w:hAnsi="Calibri"/>
                <w:sz w:val="22"/>
                <w:szCs w:val="22"/>
              </w:rPr>
            </w:pPr>
          </w:p>
        </w:tc>
        <w:tc>
          <w:tcPr>
            <w:tcW w:w="1559" w:type="dxa"/>
            <w:shd w:val="clear" w:color="auto" w:fill="auto"/>
          </w:tcPr>
          <w:p w14:paraId="232F2E09" w14:textId="77777777" w:rsidR="00B81766" w:rsidRPr="00B81766" w:rsidRDefault="00B81766" w:rsidP="004318A1">
            <w:pPr>
              <w:autoSpaceDE w:val="0"/>
              <w:autoSpaceDN w:val="0"/>
              <w:adjustRightInd w:val="0"/>
              <w:rPr>
                <w:rFonts w:ascii="Calibri" w:hAnsi="Calibri"/>
                <w:sz w:val="22"/>
                <w:szCs w:val="22"/>
              </w:rPr>
            </w:pPr>
          </w:p>
        </w:tc>
        <w:tc>
          <w:tcPr>
            <w:tcW w:w="1418" w:type="dxa"/>
            <w:shd w:val="clear" w:color="auto" w:fill="auto"/>
          </w:tcPr>
          <w:p w14:paraId="6405C2BE" w14:textId="77777777" w:rsidR="00B81766" w:rsidRPr="00B81766" w:rsidRDefault="00B81766" w:rsidP="004318A1">
            <w:pPr>
              <w:autoSpaceDE w:val="0"/>
              <w:autoSpaceDN w:val="0"/>
              <w:adjustRightInd w:val="0"/>
              <w:rPr>
                <w:rFonts w:ascii="Calibri" w:hAnsi="Calibri"/>
                <w:sz w:val="22"/>
                <w:szCs w:val="22"/>
              </w:rPr>
            </w:pPr>
          </w:p>
        </w:tc>
        <w:tc>
          <w:tcPr>
            <w:tcW w:w="1559" w:type="dxa"/>
            <w:shd w:val="clear" w:color="auto" w:fill="auto"/>
          </w:tcPr>
          <w:p w14:paraId="4C0CEB0F" w14:textId="77777777" w:rsidR="00B81766" w:rsidRPr="00B81766" w:rsidRDefault="00B81766" w:rsidP="004318A1">
            <w:pPr>
              <w:autoSpaceDE w:val="0"/>
              <w:autoSpaceDN w:val="0"/>
              <w:adjustRightInd w:val="0"/>
              <w:rPr>
                <w:rFonts w:ascii="Calibri" w:hAnsi="Calibri"/>
                <w:sz w:val="22"/>
                <w:szCs w:val="22"/>
              </w:rPr>
            </w:pPr>
          </w:p>
        </w:tc>
      </w:tr>
      <w:tr w:rsidR="004318A1" w:rsidRPr="004318A1" w14:paraId="086635F6" w14:textId="77777777" w:rsidTr="004318A1">
        <w:trPr>
          <w:trHeight w:val="693"/>
        </w:trPr>
        <w:tc>
          <w:tcPr>
            <w:tcW w:w="630" w:type="dxa"/>
            <w:shd w:val="clear" w:color="auto" w:fill="auto"/>
          </w:tcPr>
          <w:p w14:paraId="41DC4155"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1.</w:t>
            </w:r>
          </w:p>
        </w:tc>
        <w:tc>
          <w:tcPr>
            <w:tcW w:w="4286" w:type="dxa"/>
            <w:shd w:val="clear" w:color="auto" w:fill="auto"/>
          </w:tcPr>
          <w:p w14:paraId="39C325A2" w14:textId="77777777" w:rsidR="00B81766" w:rsidRPr="004318A1" w:rsidRDefault="00B81766" w:rsidP="00B81766">
            <w:pPr>
              <w:rPr>
                <w:rFonts w:ascii="Calibri" w:hAnsi="Calibri"/>
                <w:sz w:val="22"/>
                <w:szCs w:val="22"/>
              </w:rPr>
            </w:pPr>
            <w:r w:rsidRPr="004318A1">
              <w:rPr>
                <w:rFonts w:ascii="Calibri" w:hAnsi="Calibri"/>
                <w:sz w:val="22"/>
                <w:szCs w:val="22"/>
              </w:rPr>
              <w:t>Единовременная пропускная способность спортивных сооружений Большеулуйского района Красноярского края</w:t>
            </w:r>
          </w:p>
        </w:tc>
        <w:tc>
          <w:tcPr>
            <w:tcW w:w="1843" w:type="dxa"/>
            <w:shd w:val="clear" w:color="auto" w:fill="auto"/>
          </w:tcPr>
          <w:p w14:paraId="0E8783D5" w14:textId="77777777" w:rsidR="00B81766" w:rsidRPr="004318A1" w:rsidRDefault="00B81766" w:rsidP="004318A1">
            <w:pPr>
              <w:jc w:val="center"/>
              <w:rPr>
                <w:rFonts w:ascii="Calibri" w:hAnsi="Calibri"/>
                <w:sz w:val="22"/>
                <w:szCs w:val="22"/>
              </w:rPr>
            </w:pPr>
            <w:r w:rsidRPr="004318A1">
              <w:rPr>
                <w:rFonts w:ascii="Calibri" w:hAnsi="Calibri"/>
                <w:sz w:val="22"/>
                <w:szCs w:val="22"/>
              </w:rPr>
              <w:t xml:space="preserve">человек </w:t>
            </w:r>
          </w:p>
        </w:tc>
        <w:tc>
          <w:tcPr>
            <w:tcW w:w="1701" w:type="dxa"/>
            <w:shd w:val="clear" w:color="auto" w:fill="auto"/>
          </w:tcPr>
          <w:p w14:paraId="7FD93CE5" w14:textId="77777777" w:rsidR="00B81766" w:rsidRPr="004318A1" w:rsidRDefault="00B81766" w:rsidP="004318A1">
            <w:pPr>
              <w:jc w:val="center"/>
              <w:rPr>
                <w:rFonts w:ascii="Calibri" w:hAnsi="Calibri"/>
                <w:sz w:val="22"/>
                <w:szCs w:val="22"/>
              </w:rPr>
            </w:pPr>
            <w:r w:rsidRPr="004318A1">
              <w:rPr>
                <w:rFonts w:ascii="Calibri" w:hAnsi="Calibri"/>
                <w:sz w:val="22"/>
                <w:szCs w:val="22"/>
              </w:rPr>
              <w:t>Статистическая отчетность</w:t>
            </w:r>
          </w:p>
        </w:tc>
        <w:tc>
          <w:tcPr>
            <w:tcW w:w="1701" w:type="dxa"/>
            <w:shd w:val="clear" w:color="auto" w:fill="auto"/>
          </w:tcPr>
          <w:p w14:paraId="4C021813"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785</w:t>
            </w:r>
          </w:p>
        </w:tc>
        <w:tc>
          <w:tcPr>
            <w:tcW w:w="1559" w:type="dxa"/>
            <w:shd w:val="clear" w:color="auto" w:fill="auto"/>
          </w:tcPr>
          <w:p w14:paraId="0762668D"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983</w:t>
            </w:r>
          </w:p>
        </w:tc>
        <w:tc>
          <w:tcPr>
            <w:tcW w:w="1418" w:type="dxa"/>
            <w:shd w:val="clear" w:color="auto" w:fill="auto"/>
          </w:tcPr>
          <w:p w14:paraId="6504D3F0"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983</w:t>
            </w:r>
          </w:p>
        </w:tc>
        <w:tc>
          <w:tcPr>
            <w:tcW w:w="1559" w:type="dxa"/>
            <w:shd w:val="clear" w:color="auto" w:fill="auto"/>
          </w:tcPr>
          <w:p w14:paraId="0543782E"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983</w:t>
            </w:r>
          </w:p>
        </w:tc>
      </w:tr>
      <w:tr w:rsidR="004318A1" w:rsidRPr="004318A1" w14:paraId="6C331FB3" w14:textId="77777777" w:rsidTr="004318A1">
        <w:trPr>
          <w:trHeight w:val="1270"/>
        </w:trPr>
        <w:tc>
          <w:tcPr>
            <w:tcW w:w="630" w:type="dxa"/>
            <w:shd w:val="clear" w:color="auto" w:fill="auto"/>
          </w:tcPr>
          <w:p w14:paraId="5430C926" w14:textId="77777777" w:rsidR="00B81766" w:rsidRPr="004318A1" w:rsidRDefault="00B81766" w:rsidP="004318A1">
            <w:pPr>
              <w:jc w:val="center"/>
              <w:rPr>
                <w:rFonts w:ascii="Calibri" w:hAnsi="Calibri"/>
                <w:bCs/>
                <w:sz w:val="22"/>
                <w:szCs w:val="22"/>
              </w:rPr>
            </w:pPr>
            <w:r w:rsidRPr="004318A1">
              <w:rPr>
                <w:rFonts w:ascii="Calibri" w:hAnsi="Calibri"/>
                <w:bCs/>
                <w:sz w:val="22"/>
                <w:szCs w:val="22"/>
              </w:rPr>
              <w:t>2</w:t>
            </w:r>
          </w:p>
        </w:tc>
        <w:tc>
          <w:tcPr>
            <w:tcW w:w="4286" w:type="dxa"/>
            <w:shd w:val="clear" w:color="auto" w:fill="auto"/>
          </w:tcPr>
          <w:p w14:paraId="6EA1AC24" w14:textId="77777777" w:rsidR="00B81766" w:rsidRPr="004318A1" w:rsidRDefault="00B81766" w:rsidP="00B81766">
            <w:pPr>
              <w:rPr>
                <w:rFonts w:ascii="Calibri" w:hAnsi="Calibri"/>
                <w:sz w:val="22"/>
                <w:szCs w:val="22"/>
              </w:rPr>
            </w:pPr>
            <w:r w:rsidRPr="004318A1">
              <w:rPr>
                <w:rFonts w:ascii="Calibri" w:hAnsi="Calibri"/>
                <w:sz w:val="22"/>
                <w:szCs w:val="22"/>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843" w:type="dxa"/>
            <w:shd w:val="clear" w:color="auto" w:fill="auto"/>
          </w:tcPr>
          <w:p w14:paraId="4B55CC26" w14:textId="77777777" w:rsidR="00B81766" w:rsidRPr="004318A1" w:rsidRDefault="00B81766" w:rsidP="004318A1">
            <w:pPr>
              <w:jc w:val="center"/>
              <w:rPr>
                <w:rFonts w:ascii="Calibri" w:hAnsi="Calibri"/>
                <w:sz w:val="22"/>
                <w:szCs w:val="22"/>
              </w:rPr>
            </w:pPr>
            <w:r w:rsidRPr="004318A1">
              <w:rPr>
                <w:rFonts w:ascii="Calibri" w:hAnsi="Calibri"/>
                <w:sz w:val="22"/>
                <w:szCs w:val="22"/>
              </w:rPr>
              <w:t>%</w:t>
            </w:r>
          </w:p>
        </w:tc>
        <w:tc>
          <w:tcPr>
            <w:tcW w:w="1701" w:type="dxa"/>
            <w:shd w:val="clear" w:color="auto" w:fill="auto"/>
          </w:tcPr>
          <w:p w14:paraId="3585BD60" w14:textId="77777777" w:rsidR="00B81766" w:rsidRPr="004318A1" w:rsidRDefault="00B81766" w:rsidP="004318A1">
            <w:pPr>
              <w:jc w:val="center"/>
              <w:rPr>
                <w:rFonts w:ascii="Calibri" w:hAnsi="Calibri"/>
                <w:sz w:val="22"/>
                <w:szCs w:val="22"/>
              </w:rPr>
            </w:pPr>
            <w:r w:rsidRPr="004318A1">
              <w:rPr>
                <w:rFonts w:ascii="Calibri" w:hAnsi="Calibri"/>
                <w:sz w:val="22"/>
                <w:szCs w:val="22"/>
              </w:rPr>
              <w:t>Статистическая отчетность</w:t>
            </w:r>
          </w:p>
        </w:tc>
        <w:tc>
          <w:tcPr>
            <w:tcW w:w="1701" w:type="dxa"/>
            <w:shd w:val="clear" w:color="auto" w:fill="auto"/>
          </w:tcPr>
          <w:p w14:paraId="66BED11B"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8,85</w:t>
            </w:r>
          </w:p>
        </w:tc>
        <w:tc>
          <w:tcPr>
            <w:tcW w:w="1559" w:type="dxa"/>
            <w:shd w:val="clear" w:color="auto" w:fill="auto"/>
          </w:tcPr>
          <w:p w14:paraId="4168F2B8"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9,10</w:t>
            </w:r>
          </w:p>
        </w:tc>
        <w:tc>
          <w:tcPr>
            <w:tcW w:w="1418" w:type="dxa"/>
            <w:shd w:val="clear" w:color="auto" w:fill="auto"/>
          </w:tcPr>
          <w:p w14:paraId="7234449F"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9,35</w:t>
            </w:r>
          </w:p>
        </w:tc>
        <w:tc>
          <w:tcPr>
            <w:tcW w:w="1559" w:type="dxa"/>
            <w:shd w:val="clear" w:color="auto" w:fill="auto"/>
          </w:tcPr>
          <w:p w14:paraId="5A39886A"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9,95</w:t>
            </w:r>
          </w:p>
        </w:tc>
      </w:tr>
      <w:tr w:rsidR="004318A1" w:rsidRPr="004318A1" w14:paraId="21BB5470" w14:textId="77777777" w:rsidTr="004318A1">
        <w:tc>
          <w:tcPr>
            <w:tcW w:w="630" w:type="dxa"/>
            <w:shd w:val="clear" w:color="auto" w:fill="auto"/>
          </w:tcPr>
          <w:p w14:paraId="00540407" w14:textId="77777777" w:rsidR="00B81766" w:rsidRPr="004318A1" w:rsidRDefault="00B81766" w:rsidP="004318A1">
            <w:pPr>
              <w:jc w:val="center"/>
              <w:rPr>
                <w:rFonts w:ascii="Calibri" w:hAnsi="Calibri"/>
                <w:bCs/>
                <w:sz w:val="22"/>
                <w:szCs w:val="22"/>
              </w:rPr>
            </w:pPr>
            <w:r w:rsidRPr="004318A1">
              <w:rPr>
                <w:rFonts w:ascii="Calibri" w:hAnsi="Calibri"/>
                <w:bCs/>
                <w:sz w:val="22"/>
                <w:szCs w:val="22"/>
              </w:rPr>
              <w:t>3</w:t>
            </w:r>
          </w:p>
        </w:tc>
        <w:tc>
          <w:tcPr>
            <w:tcW w:w="4286" w:type="dxa"/>
            <w:shd w:val="clear" w:color="auto" w:fill="auto"/>
          </w:tcPr>
          <w:p w14:paraId="322B2688" w14:textId="77777777" w:rsidR="00B81766" w:rsidRPr="004318A1" w:rsidRDefault="00B81766" w:rsidP="00B81766">
            <w:pPr>
              <w:rPr>
                <w:rFonts w:ascii="Calibri" w:hAnsi="Calibri"/>
                <w:color w:val="000000"/>
                <w:sz w:val="22"/>
                <w:szCs w:val="22"/>
              </w:rPr>
            </w:pPr>
            <w:r w:rsidRPr="004318A1">
              <w:rPr>
                <w:rFonts w:ascii="Calibri" w:hAnsi="Calibri"/>
                <w:color w:val="000000"/>
                <w:sz w:val="22"/>
                <w:szCs w:val="22"/>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w:t>
            </w:r>
          </w:p>
        </w:tc>
        <w:tc>
          <w:tcPr>
            <w:tcW w:w="1843" w:type="dxa"/>
            <w:shd w:val="clear" w:color="auto" w:fill="auto"/>
          </w:tcPr>
          <w:p w14:paraId="3C720CC5" w14:textId="77777777" w:rsidR="00B81766" w:rsidRPr="004318A1" w:rsidRDefault="00B81766" w:rsidP="004318A1">
            <w:pPr>
              <w:jc w:val="center"/>
              <w:rPr>
                <w:rFonts w:ascii="Calibri" w:hAnsi="Calibri"/>
                <w:sz w:val="22"/>
                <w:szCs w:val="22"/>
              </w:rPr>
            </w:pPr>
            <w:r w:rsidRPr="004318A1">
              <w:rPr>
                <w:rFonts w:ascii="Calibri" w:hAnsi="Calibri"/>
                <w:sz w:val="22"/>
                <w:szCs w:val="22"/>
              </w:rPr>
              <w:t>%</w:t>
            </w:r>
          </w:p>
        </w:tc>
        <w:tc>
          <w:tcPr>
            <w:tcW w:w="1701" w:type="dxa"/>
            <w:shd w:val="clear" w:color="auto" w:fill="auto"/>
          </w:tcPr>
          <w:p w14:paraId="7E60AFDD" w14:textId="77777777" w:rsidR="00B81766" w:rsidRPr="004318A1" w:rsidRDefault="00B81766" w:rsidP="004318A1">
            <w:pPr>
              <w:jc w:val="center"/>
              <w:rPr>
                <w:rFonts w:ascii="Calibri" w:hAnsi="Calibri"/>
                <w:sz w:val="22"/>
                <w:szCs w:val="22"/>
              </w:rPr>
            </w:pPr>
            <w:r w:rsidRPr="004318A1">
              <w:rPr>
                <w:rFonts w:ascii="Calibri" w:hAnsi="Calibri"/>
                <w:sz w:val="22"/>
                <w:szCs w:val="22"/>
              </w:rPr>
              <w:t>Статистическая отчетность</w:t>
            </w:r>
          </w:p>
        </w:tc>
        <w:tc>
          <w:tcPr>
            <w:tcW w:w="1701" w:type="dxa"/>
            <w:shd w:val="clear" w:color="auto" w:fill="auto"/>
          </w:tcPr>
          <w:p w14:paraId="5E47AA5E"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2,4</w:t>
            </w:r>
          </w:p>
        </w:tc>
        <w:tc>
          <w:tcPr>
            <w:tcW w:w="1559" w:type="dxa"/>
            <w:shd w:val="clear" w:color="auto" w:fill="auto"/>
          </w:tcPr>
          <w:p w14:paraId="7E5FC65D"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2,4</w:t>
            </w:r>
          </w:p>
        </w:tc>
        <w:tc>
          <w:tcPr>
            <w:tcW w:w="1418" w:type="dxa"/>
            <w:shd w:val="clear" w:color="auto" w:fill="auto"/>
          </w:tcPr>
          <w:p w14:paraId="3B49E568"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2,5</w:t>
            </w:r>
          </w:p>
        </w:tc>
        <w:tc>
          <w:tcPr>
            <w:tcW w:w="1559" w:type="dxa"/>
            <w:shd w:val="clear" w:color="auto" w:fill="auto"/>
          </w:tcPr>
          <w:p w14:paraId="1CF297EE"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2,6</w:t>
            </w:r>
          </w:p>
        </w:tc>
      </w:tr>
      <w:tr w:rsidR="004318A1" w:rsidRPr="004318A1" w14:paraId="52343CA3" w14:textId="77777777" w:rsidTr="004318A1">
        <w:tc>
          <w:tcPr>
            <w:tcW w:w="630" w:type="dxa"/>
            <w:shd w:val="clear" w:color="auto" w:fill="auto"/>
          </w:tcPr>
          <w:p w14:paraId="2AA31166" w14:textId="77777777" w:rsidR="00B81766" w:rsidRPr="004318A1" w:rsidRDefault="00B81766" w:rsidP="004318A1">
            <w:pPr>
              <w:jc w:val="center"/>
              <w:rPr>
                <w:rFonts w:ascii="Calibri" w:hAnsi="Calibri"/>
                <w:bCs/>
                <w:sz w:val="22"/>
                <w:szCs w:val="22"/>
              </w:rPr>
            </w:pPr>
            <w:r w:rsidRPr="004318A1">
              <w:rPr>
                <w:rFonts w:ascii="Calibri" w:hAnsi="Calibri"/>
                <w:bCs/>
                <w:sz w:val="22"/>
                <w:szCs w:val="22"/>
              </w:rPr>
              <w:lastRenderedPageBreak/>
              <w:t>4</w:t>
            </w:r>
          </w:p>
        </w:tc>
        <w:tc>
          <w:tcPr>
            <w:tcW w:w="4286" w:type="dxa"/>
            <w:shd w:val="clear" w:color="auto" w:fill="auto"/>
          </w:tcPr>
          <w:p w14:paraId="4CDF3F2F" w14:textId="77777777" w:rsidR="00B81766" w:rsidRPr="004318A1" w:rsidRDefault="00B81766" w:rsidP="00B81766">
            <w:pPr>
              <w:rPr>
                <w:rFonts w:ascii="Calibri" w:hAnsi="Calibri"/>
                <w:sz w:val="22"/>
                <w:szCs w:val="22"/>
              </w:rPr>
            </w:pPr>
            <w:r w:rsidRPr="004318A1">
              <w:rPr>
                <w:rFonts w:ascii="Calibri" w:hAnsi="Calibri"/>
                <w:sz w:val="22"/>
                <w:szCs w:val="22"/>
              </w:rPr>
              <w:t>Количество специалистов, обучающихся на курсах повышения квалификации и семинарах</w:t>
            </w:r>
          </w:p>
        </w:tc>
        <w:tc>
          <w:tcPr>
            <w:tcW w:w="1843" w:type="dxa"/>
            <w:shd w:val="clear" w:color="auto" w:fill="auto"/>
          </w:tcPr>
          <w:p w14:paraId="2B87D2B4" w14:textId="77777777" w:rsidR="00B81766" w:rsidRPr="004318A1" w:rsidRDefault="00B81766" w:rsidP="004318A1">
            <w:pPr>
              <w:jc w:val="center"/>
              <w:rPr>
                <w:rFonts w:ascii="Calibri" w:hAnsi="Calibri"/>
                <w:sz w:val="22"/>
                <w:szCs w:val="22"/>
              </w:rPr>
            </w:pPr>
            <w:r w:rsidRPr="004318A1">
              <w:rPr>
                <w:rFonts w:ascii="Calibri" w:hAnsi="Calibri"/>
                <w:sz w:val="22"/>
                <w:szCs w:val="22"/>
              </w:rPr>
              <w:t>чел.</w:t>
            </w:r>
          </w:p>
        </w:tc>
        <w:tc>
          <w:tcPr>
            <w:tcW w:w="1701" w:type="dxa"/>
            <w:shd w:val="clear" w:color="auto" w:fill="auto"/>
          </w:tcPr>
          <w:p w14:paraId="14AB1B0F" w14:textId="77777777" w:rsidR="00B81766" w:rsidRPr="004318A1" w:rsidRDefault="00B81766" w:rsidP="004318A1">
            <w:pPr>
              <w:jc w:val="center"/>
              <w:rPr>
                <w:rFonts w:ascii="Calibri" w:hAnsi="Calibri"/>
                <w:sz w:val="22"/>
                <w:szCs w:val="22"/>
              </w:rPr>
            </w:pPr>
            <w:r w:rsidRPr="004318A1">
              <w:rPr>
                <w:rFonts w:ascii="Calibri" w:hAnsi="Calibri"/>
                <w:sz w:val="22"/>
                <w:szCs w:val="22"/>
              </w:rPr>
              <w:t>Статистическая отчетность</w:t>
            </w:r>
          </w:p>
        </w:tc>
        <w:tc>
          <w:tcPr>
            <w:tcW w:w="1701" w:type="dxa"/>
            <w:shd w:val="clear" w:color="auto" w:fill="auto"/>
          </w:tcPr>
          <w:p w14:paraId="0339D5DC"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1</w:t>
            </w:r>
          </w:p>
        </w:tc>
        <w:tc>
          <w:tcPr>
            <w:tcW w:w="1559" w:type="dxa"/>
            <w:shd w:val="clear" w:color="auto" w:fill="auto"/>
          </w:tcPr>
          <w:p w14:paraId="5CCE105E"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1</w:t>
            </w:r>
          </w:p>
        </w:tc>
        <w:tc>
          <w:tcPr>
            <w:tcW w:w="1418" w:type="dxa"/>
            <w:shd w:val="clear" w:color="auto" w:fill="auto"/>
          </w:tcPr>
          <w:p w14:paraId="6856CFDF"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1</w:t>
            </w:r>
          </w:p>
        </w:tc>
        <w:tc>
          <w:tcPr>
            <w:tcW w:w="1559" w:type="dxa"/>
            <w:shd w:val="clear" w:color="auto" w:fill="auto"/>
          </w:tcPr>
          <w:p w14:paraId="65719A2A" w14:textId="77777777" w:rsidR="00B81766" w:rsidRPr="00B81766" w:rsidRDefault="00B81766" w:rsidP="004318A1">
            <w:pPr>
              <w:autoSpaceDE w:val="0"/>
              <w:autoSpaceDN w:val="0"/>
              <w:adjustRightInd w:val="0"/>
              <w:jc w:val="center"/>
              <w:rPr>
                <w:rFonts w:ascii="Calibri" w:hAnsi="Calibri"/>
                <w:sz w:val="22"/>
                <w:szCs w:val="22"/>
              </w:rPr>
            </w:pPr>
            <w:r w:rsidRPr="00B81766">
              <w:rPr>
                <w:rFonts w:ascii="Calibri" w:hAnsi="Calibri"/>
                <w:sz w:val="22"/>
                <w:szCs w:val="22"/>
              </w:rPr>
              <w:t>1</w:t>
            </w:r>
          </w:p>
        </w:tc>
      </w:tr>
      <w:tr w:rsidR="004318A1" w:rsidRPr="004318A1" w14:paraId="3FD15828" w14:textId="77777777" w:rsidTr="004318A1">
        <w:trPr>
          <w:trHeight w:val="2737"/>
        </w:trPr>
        <w:tc>
          <w:tcPr>
            <w:tcW w:w="630" w:type="dxa"/>
            <w:shd w:val="clear" w:color="auto" w:fill="auto"/>
          </w:tcPr>
          <w:p w14:paraId="39070AF6" w14:textId="77777777" w:rsidR="00B81766" w:rsidRPr="004318A1" w:rsidRDefault="00B81766" w:rsidP="004318A1">
            <w:pPr>
              <w:jc w:val="center"/>
              <w:rPr>
                <w:rFonts w:ascii="Calibri" w:hAnsi="Calibri"/>
                <w:bCs/>
                <w:sz w:val="22"/>
                <w:szCs w:val="22"/>
              </w:rPr>
            </w:pPr>
            <w:r w:rsidRPr="004318A1">
              <w:rPr>
                <w:rFonts w:ascii="Calibri" w:hAnsi="Calibri"/>
                <w:bCs/>
                <w:sz w:val="22"/>
                <w:szCs w:val="22"/>
              </w:rPr>
              <w:t>5.</w:t>
            </w:r>
          </w:p>
        </w:tc>
        <w:tc>
          <w:tcPr>
            <w:tcW w:w="4286" w:type="dxa"/>
            <w:shd w:val="clear" w:color="auto" w:fill="auto"/>
          </w:tcPr>
          <w:p w14:paraId="5E3C5FB9" w14:textId="77777777" w:rsidR="00B81766" w:rsidRPr="004318A1" w:rsidRDefault="00B81766" w:rsidP="00B81766">
            <w:pPr>
              <w:rPr>
                <w:rFonts w:ascii="Calibri" w:hAnsi="Calibri"/>
                <w:sz w:val="22"/>
                <w:szCs w:val="22"/>
              </w:rPr>
            </w:pPr>
            <w:r w:rsidRPr="004318A1">
              <w:rPr>
                <w:rFonts w:ascii="Calibri" w:hAnsi="Calibri"/>
                <w:sz w:val="22"/>
                <w:szCs w:val="22"/>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843" w:type="dxa"/>
            <w:shd w:val="clear" w:color="auto" w:fill="auto"/>
          </w:tcPr>
          <w:p w14:paraId="4D312CAD" w14:textId="77777777" w:rsidR="00B81766" w:rsidRPr="004318A1" w:rsidRDefault="00B81766" w:rsidP="004318A1">
            <w:pPr>
              <w:jc w:val="center"/>
              <w:rPr>
                <w:rFonts w:ascii="Calibri" w:hAnsi="Calibri"/>
                <w:sz w:val="22"/>
                <w:szCs w:val="22"/>
              </w:rPr>
            </w:pPr>
            <w:r w:rsidRPr="004318A1">
              <w:rPr>
                <w:rFonts w:ascii="Calibri" w:hAnsi="Calibri"/>
                <w:sz w:val="22"/>
                <w:szCs w:val="22"/>
              </w:rPr>
              <w:t>тыс. человек</w:t>
            </w:r>
          </w:p>
        </w:tc>
        <w:tc>
          <w:tcPr>
            <w:tcW w:w="1701" w:type="dxa"/>
            <w:shd w:val="clear" w:color="auto" w:fill="auto"/>
          </w:tcPr>
          <w:p w14:paraId="728BB4F9" w14:textId="77777777" w:rsidR="00B81766" w:rsidRPr="004318A1" w:rsidRDefault="00B81766" w:rsidP="004318A1">
            <w:pPr>
              <w:jc w:val="center"/>
              <w:rPr>
                <w:rFonts w:ascii="Calibri" w:hAnsi="Calibri"/>
                <w:sz w:val="22"/>
                <w:szCs w:val="22"/>
              </w:rPr>
            </w:pPr>
            <w:r w:rsidRPr="004318A1">
              <w:rPr>
                <w:rFonts w:ascii="Calibri" w:hAnsi="Calibri"/>
                <w:sz w:val="22"/>
                <w:szCs w:val="22"/>
              </w:rPr>
              <w:t>Расчетный</w:t>
            </w:r>
          </w:p>
        </w:tc>
        <w:tc>
          <w:tcPr>
            <w:tcW w:w="1701" w:type="dxa"/>
            <w:shd w:val="clear" w:color="auto" w:fill="auto"/>
          </w:tcPr>
          <w:p w14:paraId="74AAA346"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2,9</w:t>
            </w:r>
          </w:p>
        </w:tc>
        <w:tc>
          <w:tcPr>
            <w:tcW w:w="1559" w:type="dxa"/>
            <w:shd w:val="clear" w:color="auto" w:fill="auto"/>
          </w:tcPr>
          <w:p w14:paraId="5146A725"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2,9</w:t>
            </w:r>
          </w:p>
        </w:tc>
        <w:tc>
          <w:tcPr>
            <w:tcW w:w="1418" w:type="dxa"/>
            <w:shd w:val="clear" w:color="auto" w:fill="auto"/>
          </w:tcPr>
          <w:p w14:paraId="1E8713E1"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3,0</w:t>
            </w:r>
          </w:p>
        </w:tc>
        <w:tc>
          <w:tcPr>
            <w:tcW w:w="1559" w:type="dxa"/>
            <w:shd w:val="clear" w:color="auto" w:fill="auto"/>
          </w:tcPr>
          <w:p w14:paraId="3F12659F"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3,0</w:t>
            </w:r>
          </w:p>
        </w:tc>
      </w:tr>
      <w:tr w:rsidR="004318A1" w:rsidRPr="004318A1" w14:paraId="69CC450F" w14:textId="77777777" w:rsidTr="004318A1">
        <w:tc>
          <w:tcPr>
            <w:tcW w:w="630" w:type="dxa"/>
            <w:shd w:val="clear" w:color="auto" w:fill="auto"/>
          </w:tcPr>
          <w:p w14:paraId="5D2FD6BD" w14:textId="77777777" w:rsidR="00B81766" w:rsidRPr="004318A1" w:rsidRDefault="00B81766" w:rsidP="004318A1">
            <w:pPr>
              <w:jc w:val="center"/>
              <w:rPr>
                <w:rFonts w:ascii="Calibri" w:hAnsi="Calibri"/>
                <w:bCs/>
                <w:sz w:val="22"/>
                <w:szCs w:val="22"/>
              </w:rPr>
            </w:pPr>
            <w:r w:rsidRPr="004318A1">
              <w:rPr>
                <w:rFonts w:ascii="Calibri" w:hAnsi="Calibri"/>
                <w:bCs/>
                <w:sz w:val="22"/>
                <w:szCs w:val="22"/>
              </w:rPr>
              <w:t>6</w:t>
            </w:r>
          </w:p>
        </w:tc>
        <w:tc>
          <w:tcPr>
            <w:tcW w:w="4286" w:type="dxa"/>
            <w:shd w:val="clear" w:color="auto" w:fill="auto"/>
          </w:tcPr>
          <w:p w14:paraId="0F4DF332" w14:textId="3F44C9FC" w:rsidR="00B81766" w:rsidRPr="004318A1" w:rsidRDefault="00B81766" w:rsidP="00B81766">
            <w:pPr>
              <w:rPr>
                <w:rFonts w:ascii="Calibri" w:hAnsi="Calibri"/>
                <w:sz w:val="22"/>
                <w:szCs w:val="22"/>
              </w:rPr>
            </w:pPr>
            <w:r w:rsidRPr="004318A1">
              <w:rPr>
                <w:rFonts w:ascii="Calibri" w:hAnsi="Calibri"/>
                <w:sz w:val="22"/>
                <w:szCs w:val="22"/>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w:t>
            </w:r>
            <w:r w:rsidR="00DB3197" w:rsidRPr="004318A1">
              <w:rPr>
                <w:rFonts w:ascii="Calibri" w:hAnsi="Calibri"/>
                <w:sz w:val="22"/>
                <w:szCs w:val="22"/>
              </w:rPr>
              <w:t>населения,</w:t>
            </w:r>
            <w:r w:rsidRPr="004318A1">
              <w:rPr>
                <w:rFonts w:ascii="Calibri" w:hAnsi="Calibri"/>
                <w:sz w:val="22"/>
                <w:szCs w:val="22"/>
              </w:rPr>
              <w:t xml:space="preserve"> принявшего участие в сдаче нормативов Всероссийского физкультурно-спортивного комплекса "Готов к труду и обороне" (ГТО) </w:t>
            </w:r>
          </w:p>
        </w:tc>
        <w:tc>
          <w:tcPr>
            <w:tcW w:w="1843" w:type="dxa"/>
            <w:shd w:val="clear" w:color="auto" w:fill="auto"/>
          </w:tcPr>
          <w:p w14:paraId="3C77732C" w14:textId="77777777" w:rsidR="00B81766" w:rsidRPr="004318A1" w:rsidRDefault="00B81766" w:rsidP="004318A1">
            <w:pPr>
              <w:jc w:val="center"/>
              <w:rPr>
                <w:rFonts w:ascii="Calibri" w:hAnsi="Calibri"/>
                <w:sz w:val="22"/>
                <w:szCs w:val="22"/>
              </w:rPr>
            </w:pPr>
            <w:r w:rsidRPr="004318A1">
              <w:rPr>
                <w:rFonts w:ascii="Calibri" w:hAnsi="Calibri"/>
                <w:sz w:val="22"/>
                <w:szCs w:val="22"/>
              </w:rPr>
              <w:t>%</w:t>
            </w:r>
          </w:p>
        </w:tc>
        <w:tc>
          <w:tcPr>
            <w:tcW w:w="1701" w:type="dxa"/>
            <w:shd w:val="clear" w:color="auto" w:fill="auto"/>
          </w:tcPr>
          <w:p w14:paraId="4D8A26B1" w14:textId="77777777" w:rsidR="00B81766" w:rsidRPr="004318A1" w:rsidRDefault="00B81766" w:rsidP="004318A1">
            <w:pPr>
              <w:jc w:val="center"/>
              <w:rPr>
                <w:rFonts w:ascii="Calibri" w:hAnsi="Calibri"/>
                <w:sz w:val="22"/>
                <w:szCs w:val="22"/>
              </w:rPr>
            </w:pPr>
            <w:r w:rsidRPr="004318A1">
              <w:rPr>
                <w:rFonts w:ascii="Calibri" w:hAnsi="Calibri"/>
                <w:sz w:val="22"/>
                <w:szCs w:val="22"/>
              </w:rPr>
              <w:t>Статистическая отчетность</w:t>
            </w:r>
          </w:p>
        </w:tc>
        <w:tc>
          <w:tcPr>
            <w:tcW w:w="1701" w:type="dxa"/>
            <w:shd w:val="clear" w:color="auto" w:fill="auto"/>
          </w:tcPr>
          <w:p w14:paraId="47FB279F"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25</w:t>
            </w:r>
          </w:p>
        </w:tc>
        <w:tc>
          <w:tcPr>
            <w:tcW w:w="1559" w:type="dxa"/>
            <w:shd w:val="clear" w:color="auto" w:fill="auto"/>
          </w:tcPr>
          <w:p w14:paraId="092BD801"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25</w:t>
            </w:r>
          </w:p>
        </w:tc>
        <w:tc>
          <w:tcPr>
            <w:tcW w:w="1418" w:type="dxa"/>
            <w:shd w:val="clear" w:color="auto" w:fill="auto"/>
          </w:tcPr>
          <w:p w14:paraId="720A5EA6"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25</w:t>
            </w:r>
          </w:p>
        </w:tc>
        <w:tc>
          <w:tcPr>
            <w:tcW w:w="1559" w:type="dxa"/>
            <w:shd w:val="clear" w:color="auto" w:fill="auto"/>
          </w:tcPr>
          <w:p w14:paraId="12DE00AA"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25</w:t>
            </w:r>
          </w:p>
        </w:tc>
      </w:tr>
      <w:tr w:rsidR="004318A1" w:rsidRPr="004318A1" w14:paraId="57480A27" w14:textId="77777777" w:rsidTr="004318A1">
        <w:trPr>
          <w:trHeight w:val="295"/>
        </w:trPr>
        <w:tc>
          <w:tcPr>
            <w:tcW w:w="630" w:type="dxa"/>
            <w:shd w:val="clear" w:color="auto" w:fill="auto"/>
          </w:tcPr>
          <w:p w14:paraId="5C823F57" w14:textId="77777777" w:rsidR="00B81766" w:rsidRPr="004318A1" w:rsidRDefault="00B81766" w:rsidP="004318A1">
            <w:pPr>
              <w:jc w:val="center"/>
              <w:rPr>
                <w:rFonts w:ascii="Calibri" w:hAnsi="Calibri"/>
                <w:bCs/>
                <w:sz w:val="22"/>
                <w:szCs w:val="22"/>
              </w:rPr>
            </w:pPr>
          </w:p>
        </w:tc>
        <w:tc>
          <w:tcPr>
            <w:tcW w:w="4286" w:type="dxa"/>
            <w:shd w:val="clear" w:color="auto" w:fill="auto"/>
          </w:tcPr>
          <w:p w14:paraId="0BC4E638" w14:textId="7348A4BF" w:rsidR="00B81766" w:rsidRPr="004318A1" w:rsidRDefault="00B81766" w:rsidP="00B81766">
            <w:pPr>
              <w:rPr>
                <w:rFonts w:ascii="Calibri" w:hAnsi="Calibri"/>
                <w:sz w:val="22"/>
                <w:szCs w:val="22"/>
              </w:rPr>
            </w:pPr>
            <w:r w:rsidRPr="004318A1">
              <w:rPr>
                <w:rFonts w:ascii="Calibri" w:hAnsi="Calibri"/>
                <w:sz w:val="22"/>
                <w:szCs w:val="22"/>
              </w:rPr>
              <w:t xml:space="preserve">из них </w:t>
            </w:r>
            <w:r w:rsidR="00DB3197" w:rsidRPr="004318A1">
              <w:rPr>
                <w:rFonts w:ascii="Calibri" w:hAnsi="Calibri"/>
                <w:sz w:val="22"/>
                <w:szCs w:val="22"/>
              </w:rPr>
              <w:t>учащихся и студентов,</w:t>
            </w:r>
            <w:r w:rsidRPr="004318A1">
              <w:rPr>
                <w:rFonts w:ascii="Calibri" w:hAnsi="Calibri"/>
                <w:sz w:val="22"/>
                <w:szCs w:val="22"/>
              </w:rPr>
              <w:t xml:space="preserve"> сдавших нормативы на золотой, серебренный, бронзовый знак.</w:t>
            </w:r>
          </w:p>
        </w:tc>
        <w:tc>
          <w:tcPr>
            <w:tcW w:w="1843" w:type="dxa"/>
            <w:shd w:val="clear" w:color="auto" w:fill="auto"/>
          </w:tcPr>
          <w:p w14:paraId="1BC09E41" w14:textId="77777777" w:rsidR="00B81766" w:rsidRPr="004318A1" w:rsidRDefault="00B81766" w:rsidP="004318A1">
            <w:pPr>
              <w:jc w:val="center"/>
              <w:rPr>
                <w:rFonts w:ascii="Calibri" w:hAnsi="Calibri"/>
                <w:sz w:val="22"/>
                <w:szCs w:val="22"/>
              </w:rPr>
            </w:pPr>
          </w:p>
        </w:tc>
        <w:tc>
          <w:tcPr>
            <w:tcW w:w="1701" w:type="dxa"/>
            <w:shd w:val="clear" w:color="auto" w:fill="auto"/>
          </w:tcPr>
          <w:p w14:paraId="4783E806" w14:textId="77777777" w:rsidR="00B81766" w:rsidRPr="00B81766" w:rsidRDefault="00B81766" w:rsidP="004318A1">
            <w:pPr>
              <w:autoSpaceDE w:val="0"/>
              <w:autoSpaceDN w:val="0"/>
              <w:adjustRightInd w:val="0"/>
              <w:rPr>
                <w:rFonts w:ascii="Calibri" w:hAnsi="Calibri"/>
                <w:sz w:val="22"/>
                <w:szCs w:val="22"/>
              </w:rPr>
            </w:pPr>
          </w:p>
        </w:tc>
        <w:tc>
          <w:tcPr>
            <w:tcW w:w="1701" w:type="dxa"/>
            <w:shd w:val="clear" w:color="auto" w:fill="auto"/>
          </w:tcPr>
          <w:p w14:paraId="2A6901CD"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40</w:t>
            </w:r>
          </w:p>
        </w:tc>
        <w:tc>
          <w:tcPr>
            <w:tcW w:w="1559" w:type="dxa"/>
            <w:shd w:val="clear" w:color="auto" w:fill="auto"/>
          </w:tcPr>
          <w:p w14:paraId="1976E43A"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40</w:t>
            </w:r>
          </w:p>
        </w:tc>
        <w:tc>
          <w:tcPr>
            <w:tcW w:w="1418" w:type="dxa"/>
            <w:shd w:val="clear" w:color="auto" w:fill="auto"/>
          </w:tcPr>
          <w:p w14:paraId="011E34E1"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40</w:t>
            </w:r>
          </w:p>
        </w:tc>
        <w:tc>
          <w:tcPr>
            <w:tcW w:w="1559" w:type="dxa"/>
            <w:shd w:val="clear" w:color="auto" w:fill="auto"/>
          </w:tcPr>
          <w:p w14:paraId="7EDF4ADD" w14:textId="77777777" w:rsidR="00B81766" w:rsidRPr="00B81766" w:rsidRDefault="00B81766" w:rsidP="004318A1">
            <w:pPr>
              <w:jc w:val="center"/>
              <w:rPr>
                <w:rFonts w:ascii="Calibri" w:eastAsia="Calibri" w:hAnsi="Calibri"/>
                <w:sz w:val="22"/>
                <w:szCs w:val="22"/>
              </w:rPr>
            </w:pPr>
            <w:r w:rsidRPr="00B81766">
              <w:rPr>
                <w:rFonts w:ascii="Calibri" w:eastAsia="Calibri" w:hAnsi="Calibri"/>
                <w:sz w:val="22"/>
                <w:szCs w:val="22"/>
              </w:rPr>
              <w:t>40</w:t>
            </w:r>
          </w:p>
        </w:tc>
      </w:tr>
    </w:tbl>
    <w:p w14:paraId="01BA67F1" w14:textId="77777777" w:rsidR="00B81766" w:rsidRPr="00B81766" w:rsidRDefault="00B81766" w:rsidP="00B81766">
      <w:pPr>
        <w:autoSpaceDE w:val="0"/>
        <w:autoSpaceDN w:val="0"/>
        <w:adjustRightInd w:val="0"/>
        <w:ind w:firstLine="539"/>
        <w:jc w:val="both"/>
        <w:rPr>
          <w:sz w:val="16"/>
          <w:szCs w:val="16"/>
        </w:rPr>
      </w:pPr>
      <w:r w:rsidRPr="00B81766">
        <w:rPr>
          <w:sz w:val="16"/>
          <w:szCs w:val="16"/>
        </w:rPr>
        <w:t>------------------------------</w:t>
      </w:r>
    </w:p>
    <w:p w14:paraId="67323FFF" w14:textId="77777777" w:rsidR="00B81766" w:rsidRPr="00B81766" w:rsidRDefault="00B81766" w:rsidP="00B81766">
      <w:pPr>
        <w:autoSpaceDE w:val="0"/>
        <w:autoSpaceDN w:val="0"/>
        <w:adjustRightInd w:val="0"/>
        <w:ind w:firstLine="540"/>
        <w:jc w:val="both"/>
        <w:rPr>
          <w:sz w:val="16"/>
          <w:szCs w:val="16"/>
        </w:rPr>
      </w:pPr>
      <w:bookmarkStart w:id="5" w:name="P1612"/>
      <w:bookmarkEnd w:id="5"/>
      <w:r w:rsidRPr="00B81766">
        <w:rPr>
          <w:sz w:val="16"/>
          <w:szCs w:val="16"/>
        </w:rPr>
        <w:lastRenderedPageBreak/>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14:paraId="0DCE035E" w14:textId="77777777" w:rsidR="00B81766" w:rsidRPr="00B81766" w:rsidRDefault="00B81766" w:rsidP="00B81766">
      <w:pPr>
        <w:autoSpaceDE w:val="0"/>
        <w:autoSpaceDN w:val="0"/>
        <w:adjustRightInd w:val="0"/>
        <w:ind w:firstLine="540"/>
        <w:jc w:val="both"/>
        <w:rPr>
          <w:sz w:val="20"/>
          <w:szCs w:val="22"/>
        </w:rPr>
      </w:pPr>
    </w:p>
    <w:p w14:paraId="1911F2C8" w14:textId="3FFD7BF3" w:rsidR="00B81766" w:rsidRPr="00B81766" w:rsidRDefault="00B81766" w:rsidP="00B81766">
      <w:pPr>
        <w:widowControl w:val="0"/>
        <w:autoSpaceDE w:val="0"/>
        <w:autoSpaceDN w:val="0"/>
        <w:adjustRightInd w:val="0"/>
        <w:jc w:val="both"/>
        <w:rPr>
          <w:sz w:val="16"/>
          <w:szCs w:val="16"/>
        </w:rPr>
      </w:pPr>
      <w:r w:rsidRPr="00B81766">
        <w:t>Главный специалист по спорту</w:t>
      </w:r>
      <w:r w:rsidR="00FC1F0A">
        <w:t xml:space="preserve"> </w:t>
      </w:r>
      <w:r w:rsidRPr="00B81766">
        <w:rPr>
          <w:u w:val="single"/>
        </w:rPr>
        <w:t>Администрации Большеулуйского района                                       Воскресенский В.Н.</w:t>
      </w:r>
      <w:r w:rsidRPr="00B81766">
        <w:rPr>
          <w:sz w:val="16"/>
          <w:szCs w:val="16"/>
        </w:rPr>
        <w:t xml:space="preserve">                                                                                                                                                </w:t>
      </w:r>
    </w:p>
    <w:p w14:paraId="609BB467" w14:textId="77777777" w:rsidR="00B81766" w:rsidRPr="00B81766" w:rsidRDefault="00B81766" w:rsidP="00B81766">
      <w:pPr>
        <w:widowControl w:val="0"/>
        <w:autoSpaceDE w:val="0"/>
        <w:autoSpaceDN w:val="0"/>
        <w:adjustRightInd w:val="0"/>
        <w:jc w:val="both"/>
        <w:rPr>
          <w:sz w:val="16"/>
          <w:szCs w:val="16"/>
        </w:rPr>
      </w:pPr>
      <w:r w:rsidRPr="00B81766">
        <w:rPr>
          <w:sz w:val="16"/>
          <w:szCs w:val="16"/>
        </w:rPr>
        <w:t xml:space="preserve">                                                                                                                                  (подпись)                                     (ФИО)</w:t>
      </w:r>
    </w:p>
    <w:p w14:paraId="5064B3C6" w14:textId="77777777" w:rsidR="00B81766" w:rsidRPr="00115466" w:rsidRDefault="00B81766" w:rsidP="00466272">
      <w:pPr>
        <w:widowControl w:val="0"/>
        <w:autoSpaceDE w:val="0"/>
        <w:autoSpaceDN w:val="0"/>
        <w:adjustRightInd w:val="0"/>
        <w:jc w:val="both"/>
        <w:rPr>
          <w:rFonts w:ascii="Times New Roman CYR" w:hAnsi="Times New Roman CYR" w:cs="Times New Roman CYR"/>
          <w:sz w:val="28"/>
          <w:szCs w:val="28"/>
        </w:rPr>
      </w:pPr>
    </w:p>
    <w:sectPr w:rsidR="00B81766" w:rsidRPr="00115466" w:rsidSect="00187360">
      <w:headerReference w:type="default" r:id="rId22"/>
      <w:pgSz w:w="16838" w:h="11906" w:orient="landscape"/>
      <w:pgMar w:top="702" w:right="851" w:bottom="1134"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E134" w14:textId="77777777" w:rsidR="00FA774C" w:rsidRDefault="00FA774C">
      <w:r>
        <w:separator/>
      </w:r>
    </w:p>
  </w:endnote>
  <w:endnote w:type="continuationSeparator" w:id="0">
    <w:p w14:paraId="5F55ED3B" w14:textId="77777777" w:rsidR="00FA774C" w:rsidRDefault="00FA774C">
      <w:r>
        <w:continuationSeparator/>
      </w:r>
    </w:p>
  </w:endnote>
  <w:endnote w:id="1">
    <w:p w14:paraId="584BD8E1" w14:textId="03C89D8F" w:rsidR="00B81766" w:rsidRPr="00B81766" w:rsidRDefault="00B81766" w:rsidP="00B81766">
      <w:pPr>
        <w:autoSpaceDE w:val="0"/>
        <w:autoSpaceDN w:val="0"/>
        <w:adjustRightInd w:val="0"/>
        <w:ind w:left="8931"/>
        <w:outlineLvl w:val="2"/>
      </w:pPr>
      <w:r w:rsidRPr="00B81766">
        <w:t xml:space="preserve">Приложение </w:t>
      </w:r>
      <w:r w:rsidR="00FC1F0A">
        <w:t>№</w:t>
      </w:r>
      <w:r w:rsidRPr="00B81766">
        <w:t xml:space="preserve"> 2</w:t>
      </w:r>
    </w:p>
    <w:p w14:paraId="70CC145D" w14:textId="77777777" w:rsidR="00B81766" w:rsidRPr="00B81766" w:rsidRDefault="00B81766" w:rsidP="00B81766">
      <w:pPr>
        <w:autoSpaceDE w:val="0"/>
        <w:autoSpaceDN w:val="0"/>
        <w:adjustRightInd w:val="0"/>
        <w:ind w:left="8931"/>
      </w:pPr>
      <w:r w:rsidRPr="00B81766">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14:paraId="603631D0" w14:textId="77777777" w:rsidR="00B81766" w:rsidRPr="00B81766" w:rsidRDefault="00B81766" w:rsidP="00B81766">
      <w:pPr>
        <w:rPr>
          <w:rFonts w:ascii="Calibri" w:hAnsi="Calibri"/>
          <w:sz w:val="22"/>
          <w:szCs w:val="22"/>
        </w:rPr>
      </w:pPr>
    </w:p>
    <w:p w14:paraId="2193E86F" w14:textId="72737C9C" w:rsidR="00B81766" w:rsidRPr="00B81766" w:rsidRDefault="00B81766" w:rsidP="00B81766">
      <w:pPr>
        <w:autoSpaceDE w:val="0"/>
        <w:autoSpaceDN w:val="0"/>
        <w:adjustRightInd w:val="0"/>
        <w:jc w:val="center"/>
      </w:pPr>
      <w:r w:rsidRPr="00B81766">
        <w:t>ПЕРЕЧЕНЬ</w:t>
      </w:r>
      <w:r w:rsidR="00FC1F0A">
        <w:t xml:space="preserve"> </w:t>
      </w:r>
      <w:r w:rsidRPr="00B81766">
        <w:t>МЕРОПРИЯТИЙ ПОДПРОГРАММЫ</w:t>
      </w:r>
    </w:p>
    <w:p w14:paraId="77FFC5F3" w14:textId="538073C4" w:rsidR="00B81766" w:rsidRPr="00FC1F0A" w:rsidRDefault="00B81766" w:rsidP="00FC1F0A">
      <w:pPr>
        <w:autoSpaceDE w:val="0"/>
        <w:autoSpaceDN w:val="0"/>
        <w:adjustRightInd w:val="0"/>
        <w:jc w:val="center"/>
      </w:pPr>
      <w:r w:rsidRPr="00B81766">
        <w:t>«РАЗВИТИЕ МАССОВОЙ ФИЗИЧЕСКОЙ КУЛЬТУРЫ И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42"/>
        <w:gridCol w:w="893"/>
        <w:gridCol w:w="708"/>
        <w:gridCol w:w="709"/>
        <w:gridCol w:w="1134"/>
        <w:gridCol w:w="490"/>
        <w:gridCol w:w="1069"/>
        <w:gridCol w:w="1134"/>
        <w:gridCol w:w="1134"/>
        <w:gridCol w:w="1134"/>
        <w:gridCol w:w="1560"/>
        <w:gridCol w:w="1984"/>
      </w:tblGrid>
      <w:tr w:rsidR="00B81766" w:rsidRPr="00B81766" w14:paraId="7DD03686" w14:textId="77777777" w:rsidTr="005059F8">
        <w:tc>
          <w:tcPr>
            <w:tcW w:w="488" w:type="dxa"/>
            <w:vMerge w:val="restart"/>
          </w:tcPr>
          <w:p w14:paraId="2A59FCAE" w14:textId="69151EB9" w:rsidR="00B81766" w:rsidRPr="00B81766" w:rsidRDefault="00FC1F0A" w:rsidP="00B81766">
            <w:pPr>
              <w:rPr>
                <w:sz w:val="20"/>
                <w:szCs w:val="20"/>
              </w:rPr>
            </w:pPr>
            <w:r>
              <w:rPr>
                <w:sz w:val="20"/>
                <w:szCs w:val="20"/>
              </w:rPr>
              <w:t xml:space="preserve">№ </w:t>
            </w:r>
            <w:r w:rsidR="00B81766" w:rsidRPr="00B81766">
              <w:rPr>
                <w:sz w:val="20"/>
                <w:szCs w:val="20"/>
              </w:rPr>
              <w:t>п/п</w:t>
            </w:r>
          </w:p>
        </w:tc>
        <w:tc>
          <w:tcPr>
            <w:tcW w:w="1942" w:type="dxa"/>
            <w:vMerge w:val="restart"/>
          </w:tcPr>
          <w:p w14:paraId="593F6D5C" w14:textId="77777777" w:rsidR="00B81766" w:rsidRPr="00B81766" w:rsidRDefault="00B81766" w:rsidP="00B81766">
            <w:pPr>
              <w:rPr>
                <w:sz w:val="20"/>
                <w:szCs w:val="20"/>
              </w:rPr>
            </w:pPr>
            <w:r w:rsidRPr="00B81766">
              <w:rPr>
                <w:sz w:val="20"/>
                <w:szCs w:val="20"/>
              </w:rPr>
              <w:t>Цели, задачи, мероприятия подпрограммы</w:t>
            </w:r>
          </w:p>
        </w:tc>
        <w:tc>
          <w:tcPr>
            <w:tcW w:w="893" w:type="dxa"/>
            <w:vMerge w:val="restart"/>
          </w:tcPr>
          <w:p w14:paraId="71534D91" w14:textId="77777777" w:rsidR="00B81766" w:rsidRPr="00B81766" w:rsidRDefault="00B81766" w:rsidP="00B81766">
            <w:pPr>
              <w:rPr>
                <w:sz w:val="20"/>
                <w:szCs w:val="20"/>
              </w:rPr>
            </w:pPr>
            <w:r w:rsidRPr="00B81766">
              <w:rPr>
                <w:sz w:val="20"/>
                <w:szCs w:val="20"/>
              </w:rPr>
              <w:t>ГРБС</w:t>
            </w:r>
          </w:p>
        </w:tc>
        <w:tc>
          <w:tcPr>
            <w:tcW w:w="3041" w:type="dxa"/>
            <w:gridSpan w:val="4"/>
          </w:tcPr>
          <w:p w14:paraId="23D3AA24" w14:textId="77777777" w:rsidR="00B81766" w:rsidRPr="00B81766" w:rsidRDefault="00B81766" w:rsidP="00B81766">
            <w:pPr>
              <w:rPr>
                <w:sz w:val="20"/>
                <w:szCs w:val="20"/>
              </w:rPr>
            </w:pPr>
            <w:r w:rsidRPr="00B81766">
              <w:rPr>
                <w:sz w:val="20"/>
                <w:szCs w:val="20"/>
              </w:rPr>
              <w:t>Код бюджетной классификации</w:t>
            </w:r>
          </w:p>
        </w:tc>
        <w:tc>
          <w:tcPr>
            <w:tcW w:w="6031" w:type="dxa"/>
            <w:gridSpan w:val="5"/>
          </w:tcPr>
          <w:p w14:paraId="0A32E14D" w14:textId="77777777" w:rsidR="00B81766" w:rsidRPr="00B81766" w:rsidRDefault="00B81766" w:rsidP="00B81766">
            <w:pPr>
              <w:rPr>
                <w:sz w:val="20"/>
                <w:szCs w:val="20"/>
              </w:rPr>
            </w:pPr>
            <w:r w:rsidRPr="00B81766">
              <w:rPr>
                <w:sz w:val="20"/>
                <w:szCs w:val="20"/>
              </w:rPr>
              <w:t>Расходы по годам реализации программы (тыс. руб.)</w:t>
            </w:r>
          </w:p>
        </w:tc>
        <w:tc>
          <w:tcPr>
            <w:tcW w:w="1984" w:type="dxa"/>
            <w:vMerge w:val="restart"/>
          </w:tcPr>
          <w:p w14:paraId="5CF9FF9E" w14:textId="77777777" w:rsidR="00B81766" w:rsidRPr="00B81766" w:rsidRDefault="00B81766" w:rsidP="00B81766">
            <w:pPr>
              <w:rPr>
                <w:sz w:val="20"/>
                <w:szCs w:val="20"/>
              </w:rPr>
            </w:pPr>
            <w:r w:rsidRPr="00B81766">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81766" w:rsidRPr="00B81766" w14:paraId="77D9CA3E" w14:textId="77777777" w:rsidTr="005059F8">
        <w:tc>
          <w:tcPr>
            <w:tcW w:w="488" w:type="dxa"/>
            <w:vMerge/>
          </w:tcPr>
          <w:p w14:paraId="37C8A2A0" w14:textId="77777777" w:rsidR="00B81766" w:rsidRPr="00B81766" w:rsidRDefault="00B81766" w:rsidP="00B81766">
            <w:pPr>
              <w:rPr>
                <w:sz w:val="20"/>
                <w:szCs w:val="20"/>
              </w:rPr>
            </w:pPr>
          </w:p>
        </w:tc>
        <w:tc>
          <w:tcPr>
            <w:tcW w:w="1942" w:type="dxa"/>
            <w:vMerge/>
          </w:tcPr>
          <w:p w14:paraId="271395FD" w14:textId="77777777" w:rsidR="00B81766" w:rsidRPr="00B81766" w:rsidRDefault="00B81766" w:rsidP="00B81766">
            <w:pPr>
              <w:rPr>
                <w:sz w:val="20"/>
                <w:szCs w:val="20"/>
              </w:rPr>
            </w:pPr>
          </w:p>
        </w:tc>
        <w:tc>
          <w:tcPr>
            <w:tcW w:w="893" w:type="dxa"/>
            <w:vMerge/>
          </w:tcPr>
          <w:p w14:paraId="356DD7CA" w14:textId="77777777" w:rsidR="00B81766" w:rsidRPr="00B81766" w:rsidRDefault="00B81766" w:rsidP="00B81766">
            <w:pPr>
              <w:rPr>
                <w:sz w:val="20"/>
                <w:szCs w:val="20"/>
              </w:rPr>
            </w:pPr>
          </w:p>
        </w:tc>
        <w:tc>
          <w:tcPr>
            <w:tcW w:w="708" w:type="dxa"/>
          </w:tcPr>
          <w:p w14:paraId="51FC21CB" w14:textId="77777777" w:rsidR="00B81766" w:rsidRPr="00B81766" w:rsidRDefault="00B81766" w:rsidP="00B81766">
            <w:pPr>
              <w:jc w:val="center"/>
              <w:rPr>
                <w:sz w:val="20"/>
                <w:szCs w:val="20"/>
              </w:rPr>
            </w:pPr>
            <w:r w:rsidRPr="00B81766">
              <w:rPr>
                <w:sz w:val="20"/>
                <w:szCs w:val="20"/>
              </w:rPr>
              <w:t>ГРБС</w:t>
            </w:r>
          </w:p>
        </w:tc>
        <w:tc>
          <w:tcPr>
            <w:tcW w:w="709" w:type="dxa"/>
          </w:tcPr>
          <w:p w14:paraId="50A9588A" w14:textId="77777777" w:rsidR="00B81766" w:rsidRPr="00B81766" w:rsidRDefault="00B81766" w:rsidP="00B81766">
            <w:pPr>
              <w:jc w:val="center"/>
              <w:rPr>
                <w:sz w:val="20"/>
                <w:szCs w:val="20"/>
              </w:rPr>
            </w:pPr>
            <w:r w:rsidRPr="00B81766">
              <w:rPr>
                <w:sz w:val="20"/>
                <w:szCs w:val="20"/>
              </w:rPr>
              <w:t>РзПр</w:t>
            </w:r>
          </w:p>
        </w:tc>
        <w:tc>
          <w:tcPr>
            <w:tcW w:w="1134" w:type="dxa"/>
          </w:tcPr>
          <w:p w14:paraId="0BB68046" w14:textId="77777777" w:rsidR="00B81766" w:rsidRPr="00B81766" w:rsidRDefault="00B81766" w:rsidP="00B81766">
            <w:pPr>
              <w:jc w:val="center"/>
              <w:rPr>
                <w:sz w:val="20"/>
                <w:szCs w:val="20"/>
              </w:rPr>
            </w:pPr>
            <w:r w:rsidRPr="00B81766">
              <w:rPr>
                <w:sz w:val="20"/>
                <w:szCs w:val="20"/>
              </w:rPr>
              <w:t>ЦСР</w:t>
            </w:r>
          </w:p>
        </w:tc>
        <w:tc>
          <w:tcPr>
            <w:tcW w:w="490" w:type="dxa"/>
          </w:tcPr>
          <w:p w14:paraId="7363C49C" w14:textId="77777777" w:rsidR="00B81766" w:rsidRPr="00B81766" w:rsidRDefault="00B81766" w:rsidP="00B81766">
            <w:pPr>
              <w:rPr>
                <w:sz w:val="20"/>
                <w:szCs w:val="20"/>
              </w:rPr>
            </w:pPr>
            <w:r w:rsidRPr="00B81766">
              <w:rPr>
                <w:sz w:val="20"/>
                <w:szCs w:val="20"/>
              </w:rPr>
              <w:t>ВР</w:t>
            </w:r>
          </w:p>
        </w:tc>
        <w:tc>
          <w:tcPr>
            <w:tcW w:w="1069" w:type="dxa"/>
          </w:tcPr>
          <w:p w14:paraId="557A83F0" w14:textId="77777777" w:rsidR="00B81766" w:rsidRPr="00B81766" w:rsidRDefault="00B81766" w:rsidP="00B81766">
            <w:pPr>
              <w:rPr>
                <w:sz w:val="20"/>
                <w:szCs w:val="20"/>
              </w:rPr>
            </w:pPr>
            <w:r w:rsidRPr="00B81766">
              <w:rPr>
                <w:sz w:val="20"/>
                <w:szCs w:val="20"/>
              </w:rPr>
              <w:t xml:space="preserve">Отчетный финансовый </w:t>
            </w:r>
          </w:p>
          <w:p w14:paraId="58248459" w14:textId="77777777" w:rsidR="00B81766" w:rsidRPr="00B81766" w:rsidRDefault="00B81766" w:rsidP="00B81766">
            <w:pPr>
              <w:rPr>
                <w:sz w:val="20"/>
                <w:szCs w:val="20"/>
              </w:rPr>
            </w:pPr>
            <w:r w:rsidRPr="00B81766">
              <w:rPr>
                <w:sz w:val="20"/>
                <w:szCs w:val="20"/>
              </w:rPr>
              <w:t>2019 год</w:t>
            </w:r>
          </w:p>
        </w:tc>
        <w:tc>
          <w:tcPr>
            <w:tcW w:w="1134" w:type="dxa"/>
          </w:tcPr>
          <w:p w14:paraId="0BF63555" w14:textId="77777777" w:rsidR="00B81766" w:rsidRPr="00B81766" w:rsidRDefault="00B81766" w:rsidP="00B81766">
            <w:pPr>
              <w:rPr>
                <w:sz w:val="20"/>
                <w:szCs w:val="20"/>
              </w:rPr>
            </w:pPr>
            <w:r w:rsidRPr="00B81766">
              <w:rPr>
                <w:sz w:val="20"/>
                <w:szCs w:val="20"/>
              </w:rPr>
              <w:t xml:space="preserve">Текущий год планового периода </w:t>
            </w:r>
          </w:p>
          <w:p w14:paraId="7F68C009" w14:textId="77777777" w:rsidR="00B81766" w:rsidRPr="00B81766" w:rsidRDefault="00B81766" w:rsidP="00B81766">
            <w:pPr>
              <w:rPr>
                <w:sz w:val="20"/>
                <w:szCs w:val="20"/>
              </w:rPr>
            </w:pPr>
            <w:r w:rsidRPr="00B81766">
              <w:rPr>
                <w:sz w:val="20"/>
                <w:szCs w:val="20"/>
              </w:rPr>
              <w:t>2020 год</w:t>
            </w:r>
          </w:p>
        </w:tc>
        <w:tc>
          <w:tcPr>
            <w:tcW w:w="1134" w:type="dxa"/>
          </w:tcPr>
          <w:p w14:paraId="709C2861" w14:textId="77777777" w:rsidR="00B81766" w:rsidRPr="00B81766" w:rsidRDefault="00B81766" w:rsidP="00B81766">
            <w:pPr>
              <w:rPr>
                <w:sz w:val="20"/>
                <w:szCs w:val="20"/>
              </w:rPr>
            </w:pPr>
            <w:r w:rsidRPr="00B81766">
              <w:rPr>
                <w:sz w:val="20"/>
                <w:szCs w:val="20"/>
              </w:rPr>
              <w:t>1-й год планового периода</w:t>
            </w:r>
          </w:p>
          <w:p w14:paraId="31C60F0B" w14:textId="77777777" w:rsidR="00B81766" w:rsidRPr="00B81766" w:rsidRDefault="00B81766" w:rsidP="00B81766">
            <w:pPr>
              <w:rPr>
                <w:sz w:val="20"/>
                <w:szCs w:val="20"/>
              </w:rPr>
            </w:pPr>
            <w:r w:rsidRPr="00B81766">
              <w:rPr>
                <w:sz w:val="20"/>
                <w:szCs w:val="20"/>
              </w:rPr>
              <w:t>2021 год</w:t>
            </w:r>
          </w:p>
        </w:tc>
        <w:tc>
          <w:tcPr>
            <w:tcW w:w="1134" w:type="dxa"/>
          </w:tcPr>
          <w:p w14:paraId="163BF1F0" w14:textId="77777777" w:rsidR="00B81766" w:rsidRPr="00B81766" w:rsidRDefault="00B81766" w:rsidP="00B81766">
            <w:pPr>
              <w:rPr>
                <w:sz w:val="20"/>
                <w:szCs w:val="20"/>
              </w:rPr>
            </w:pPr>
            <w:r w:rsidRPr="00B81766">
              <w:rPr>
                <w:sz w:val="20"/>
                <w:szCs w:val="20"/>
              </w:rPr>
              <w:t>2-й год планового периода</w:t>
            </w:r>
          </w:p>
          <w:p w14:paraId="14BD4EF8" w14:textId="77777777" w:rsidR="00B81766" w:rsidRPr="00B81766" w:rsidRDefault="00B81766" w:rsidP="00B81766">
            <w:pPr>
              <w:rPr>
                <w:sz w:val="20"/>
                <w:szCs w:val="20"/>
              </w:rPr>
            </w:pPr>
            <w:r w:rsidRPr="00B81766">
              <w:rPr>
                <w:sz w:val="20"/>
                <w:szCs w:val="20"/>
              </w:rPr>
              <w:t>2022 год</w:t>
            </w:r>
          </w:p>
        </w:tc>
        <w:tc>
          <w:tcPr>
            <w:tcW w:w="1560" w:type="dxa"/>
          </w:tcPr>
          <w:p w14:paraId="3D8B3E36" w14:textId="77777777" w:rsidR="00B81766" w:rsidRPr="00B81766" w:rsidRDefault="00B81766" w:rsidP="00B81766">
            <w:pPr>
              <w:rPr>
                <w:sz w:val="20"/>
                <w:szCs w:val="20"/>
              </w:rPr>
            </w:pPr>
            <w:r w:rsidRPr="00B81766">
              <w:rPr>
                <w:sz w:val="20"/>
                <w:szCs w:val="20"/>
              </w:rPr>
              <w:t>итого на очередной финансовый год и плановый период</w:t>
            </w:r>
          </w:p>
          <w:p w14:paraId="21DE6759" w14:textId="77777777" w:rsidR="00B81766" w:rsidRPr="00B81766" w:rsidRDefault="00B81766" w:rsidP="00B81766">
            <w:pPr>
              <w:rPr>
                <w:sz w:val="20"/>
                <w:szCs w:val="20"/>
              </w:rPr>
            </w:pPr>
            <w:r w:rsidRPr="00B81766">
              <w:rPr>
                <w:sz w:val="20"/>
                <w:szCs w:val="20"/>
              </w:rPr>
              <w:t>2019-2022 г.</w:t>
            </w:r>
          </w:p>
        </w:tc>
        <w:tc>
          <w:tcPr>
            <w:tcW w:w="1984" w:type="dxa"/>
            <w:vMerge/>
          </w:tcPr>
          <w:p w14:paraId="6C2F90FA" w14:textId="77777777" w:rsidR="00B81766" w:rsidRPr="00B81766" w:rsidRDefault="00B81766" w:rsidP="00B81766">
            <w:pPr>
              <w:rPr>
                <w:sz w:val="20"/>
                <w:szCs w:val="20"/>
              </w:rPr>
            </w:pPr>
          </w:p>
        </w:tc>
      </w:tr>
      <w:tr w:rsidR="00B81766" w:rsidRPr="00B81766" w14:paraId="540EA449" w14:textId="77777777" w:rsidTr="005059F8">
        <w:trPr>
          <w:trHeight w:val="157"/>
        </w:trPr>
        <w:tc>
          <w:tcPr>
            <w:tcW w:w="488" w:type="dxa"/>
          </w:tcPr>
          <w:p w14:paraId="79309D70" w14:textId="77777777" w:rsidR="00B81766" w:rsidRPr="00B81766" w:rsidRDefault="00B81766" w:rsidP="00B81766">
            <w:pPr>
              <w:jc w:val="center"/>
              <w:rPr>
                <w:sz w:val="20"/>
                <w:szCs w:val="20"/>
              </w:rPr>
            </w:pPr>
            <w:r w:rsidRPr="00B81766">
              <w:rPr>
                <w:sz w:val="20"/>
                <w:szCs w:val="20"/>
              </w:rPr>
              <w:t>1</w:t>
            </w:r>
          </w:p>
        </w:tc>
        <w:tc>
          <w:tcPr>
            <w:tcW w:w="1942" w:type="dxa"/>
          </w:tcPr>
          <w:p w14:paraId="5914C7B3" w14:textId="77777777" w:rsidR="00B81766" w:rsidRPr="00B81766" w:rsidRDefault="00B81766" w:rsidP="00B81766">
            <w:pPr>
              <w:jc w:val="center"/>
              <w:rPr>
                <w:sz w:val="20"/>
                <w:szCs w:val="20"/>
              </w:rPr>
            </w:pPr>
            <w:r w:rsidRPr="00B81766">
              <w:rPr>
                <w:sz w:val="20"/>
                <w:szCs w:val="20"/>
              </w:rPr>
              <w:t>2</w:t>
            </w:r>
          </w:p>
        </w:tc>
        <w:tc>
          <w:tcPr>
            <w:tcW w:w="893" w:type="dxa"/>
          </w:tcPr>
          <w:p w14:paraId="0D3DFB2B" w14:textId="77777777" w:rsidR="00B81766" w:rsidRPr="00B81766" w:rsidRDefault="00B81766" w:rsidP="00B81766">
            <w:pPr>
              <w:jc w:val="center"/>
              <w:rPr>
                <w:sz w:val="20"/>
                <w:szCs w:val="20"/>
              </w:rPr>
            </w:pPr>
            <w:r w:rsidRPr="00B81766">
              <w:rPr>
                <w:sz w:val="20"/>
                <w:szCs w:val="20"/>
              </w:rPr>
              <w:t>3</w:t>
            </w:r>
          </w:p>
        </w:tc>
        <w:tc>
          <w:tcPr>
            <w:tcW w:w="708" w:type="dxa"/>
          </w:tcPr>
          <w:p w14:paraId="1DD94BA2" w14:textId="77777777" w:rsidR="00B81766" w:rsidRPr="00B81766" w:rsidRDefault="00B81766" w:rsidP="00B81766">
            <w:pPr>
              <w:jc w:val="center"/>
              <w:rPr>
                <w:sz w:val="20"/>
                <w:szCs w:val="20"/>
              </w:rPr>
            </w:pPr>
            <w:r w:rsidRPr="00B81766">
              <w:rPr>
                <w:sz w:val="20"/>
                <w:szCs w:val="20"/>
              </w:rPr>
              <w:t>4</w:t>
            </w:r>
          </w:p>
        </w:tc>
        <w:tc>
          <w:tcPr>
            <w:tcW w:w="709" w:type="dxa"/>
          </w:tcPr>
          <w:p w14:paraId="3437435E" w14:textId="77777777" w:rsidR="00B81766" w:rsidRPr="00B81766" w:rsidRDefault="00B81766" w:rsidP="00B81766">
            <w:pPr>
              <w:jc w:val="center"/>
              <w:rPr>
                <w:sz w:val="20"/>
                <w:szCs w:val="20"/>
              </w:rPr>
            </w:pPr>
            <w:r w:rsidRPr="00B81766">
              <w:rPr>
                <w:sz w:val="20"/>
                <w:szCs w:val="20"/>
              </w:rPr>
              <w:t>5</w:t>
            </w:r>
          </w:p>
        </w:tc>
        <w:tc>
          <w:tcPr>
            <w:tcW w:w="1134" w:type="dxa"/>
          </w:tcPr>
          <w:p w14:paraId="47204BDC" w14:textId="77777777" w:rsidR="00B81766" w:rsidRPr="00B81766" w:rsidRDefault="00B81766" w:rsidP="00B81766">
            <w:pPr>
              <w:jc w:val="center"/>
              <w:rPr>
                <w:sz w:val="20"/>
                <w:szCs w:val="20"/>
              </w:rPr>
            </w:pPr>
            <w:r w:rsidRPr="00B81766">
              <w:rPr>
                <w:sz w:val="20"/>
                <w:szCs w:val="20"/>
              </w:rPr>
              <w:t>6</w:t>
            </w:r>
          </w:p>
        </w:tc>
        <w:tc>
          <w:tcPr>
            <w:tcW w:w="490" w:type="dxa"/>
          </w:tcPr>
          <w:p w14:paraId="3D0B012D" w14:textId="77777777" w:rsidR="00B81766" w:rsidRPr="00B81766" w:rsidRDefault="00B81766" w:rsidP="00B81766">
            <w:pPr>
              <w:jc w:val="center"/>
              <w:rPr>
                <w:sz w:val="20"/>
                <w:szCs w:val="20"/>
              </w:rPr>
            </w:pPr>
            <w:r w:rsidRPr="00B81766">
              <w:rPr>
                <w:sz w:val="20"/>
                <w:szCs w:val="20"/>
              </w:rPr>
              <w:t>7</w:t>
            </w:r>
          </w:p>
        </w:tc>
        <w:tc>
          <w:tcPr>
            <w:tcW w:w="1069" w:type="dxa"/>
          </w:tcPr>
          <w:p w14:paraId="6A38F569" w14:textId="77777777" w:rsidR="00B81766" w:rsidRPr="00B81766" w:rsidRDefault="00B81766" w:rsidP="00B81766">
            <w:pPr>
              <w:jc w:val="center"/>
              <w:rPr>
                <w:sz w:val="20"/>
                <w:szCs w:val="20"/>
              </w:rPr>
            </w:pPr>
            <w:r w:rsidRPr="00B81766">
              <w:rPr>
                <w:sz w:val="20"/>
                <w:szCs w:val="20"/>
              </w:rPr>
              <w:t>8</w:t>
            </w:r>
          </w:p>
        </w:tc>
        <w:tc>
          <w:tcPr>
            <w:tcW w:w="1134" w:type="dxa"/>
          </w:tcPr>
          <w:p w14:paraId="262BA3B9" w14:textId="77777777" w:rsidR="00B81766" w:rsidRPr="00B81766" w:rsidRDefault="00B81766" w:rsidP="00B81766">
            <w:pPr>
              <w:jc w:val="center"/>
              <w:rPr>
                <w:sz w:val="20"/>
                <w:szCs w:val="20"/>
              </w:rPr>
            </w:pPr>
            <w:r w:rsidRPr="00B81766">
              <w:rPr>
                <w:sz w:val="20"/>
                <w:szCs w:val="20"/>
              </w:rPr>
              <w:t>9</w:t>
            </w:r>
          </w:p>
        </w:tc>
        <w:tc>
          <w:tcPr>
            <w:tcW w:w="1134" w:type="dxa"/>
          </w:tcPr>
          <w:p w14:paraId="7334BD3B" w14:textId="77777777" w:rsidR="00B81766" w:rsidRPr="00B81766" w:rsidRDefault="00B81766" w:rsidP="00B81766">
            <w:pPr>
              <w:jc w:val="center"/>
              <w:rPr>
                <w:sz w:val="20"/>
                <w:szCs w:val="20"/>
              </w:rPr>
            </w:pPr>
            <w:r w:rsidRPr="00B81766">
              <w:rPr>
                <w:sz w:val="20"/>
                <w:szCs w:val="20"/>
              </w:rPr>
              <w:t>10</w:t>
            </w:r>
          </w:p>
        </w:tc>
        <w:tc>
          <w:tcPr>
            <w:tcW w:w="1134" w:type="dxa"/>
          </w:tcPr>
          <w:p w14:paraId="494C7625" w14:textId="77777777" w:rsidR="00B81766" w:rsidRPr="00B81766" w:rsidRDefault="00B81766" w:rsidP="00B81766">
            <w:pPr>
              <w:jc w:val="center"/>
              <w:rPr>
                <w:sz w:val="20"/>
                <w:szCs w:val="20"/>
              </w:rPr>
            </w:pPr>
            <w:r w:rsidRPr="00B81766">
              <w:rPr>
                <w:sz w:val="20"/>
                <w:szCs w:val="20"/>
              </w:rPr>
              <w:t>11</w:t>
            </w:r>
          </w:p>
        </w:tc>
        <w:tc>
          <w:tcPr>
            <w:tcW w:w="1560" w:type="dxa"/>
          </w:tcPr>
          <w:p w14:paraId="155D5112" w14:textId="77777777" w:rsidR="00B81766" w:rsidRPr="00B81766" w:rsidRDefault="00B81766" w:rsidP="00B81766">
            <w:pPr>
              <w:jc w:val="center"/>
              <w:rPr>
                <w:sz w:val="20"/>
                <w:szCs w:val="20"/>
              </w:rPr>
            </w:pPr>
            <w:r w:rsidRPr="00B81766">
              <w:rPr>
                <w:sz w:val="20"/>
                <w:szCs w:val="20"/>
              </w:rPr>
              <w:t>12</w:t>
            </w:r>
          </w:p>
        </w:tc>
        <w:tc>
          <w:tcPr>
            <w:tcW w:w="1984" w:type="dxa"/>
          </w:tcPr>
          <w:p w14:paraId="37FBDB08" w14:textId="77777777" w:rsidR="00B81766" w:rsidRPr="00B81766" w:rsidRDefault="00B81766" w:rsidP="00B81766">
            <w:pPr>
              <w:jc w:val="center"/>
              <w:rPr>
                <w:sz w:val="20"/>
                <w:szCs w:val="20"/>
              </w:rPr>
            </w:pPr>
            <w:r w:rsidRPr="00B81766">
              <w:rPr>
                <w:sz w:val="20"/>
                <w:szCs w:val="20"/>
              </w:rPr>
              <w:t>13</w:t>
            </w:r>
          </w:p>
        </w:tc>
      </w:tr>
      <w:tr w:rsidR="00B81766" w:rsidRPr="00B81766" w14:paraId="019E342B" w14:textId="77777777" w:rsidTr="005059F8">
        <w:trPr>
          <w:trHeight w:val="276"/>
        </w:trPr>
        <w:tc>
          <w:tcPr>
            <w:tcW w:w="488" w:type="dxa"/>
          </w:tcPr>
          <w:p w14:paraId="50C17151" w14:textId="77777777" w:rsidR="00B81766" w:rsidRPr="00B81766" w:rsidRDefault="00B81766" w:rsidP="00B81766">
            <w:pPr>
              <w:rPr>
                <w:sz w:val="20"/>
                <w:szCs w:val="20"/>
              </w:rPr>
            </w:pPr>
          </w:p>
        </w:tc>
        <w:tc>
          <w:tcPr>
            <w:tcW w:w="1942" w:type="dxa"/>
          </w:tcPr>
          <w:p w14:paraId="28250060" w14:textId="77777777" w:rsidR="00B81766" w:rsidRPr="00B81766" w:rsidRDefault="00B81766" w:rsidP="00B81766">
            <w:pPr>
              <w:rPr>
                <w:sz w:val="20"/>
                <w:szCs w:val="20"/>
              </w:rPr>
            </w:pPr>
            <w:r w:rsidRPr="00B81766">
              <w:rPr>
                <w:sz w:val="20"/>
                <w:szCs w:val="20"/>
              </w:rPr>
              <w:t>Цель подпрограммы</w:t>
            </w:r>
          </w:p>
        </w:tc>
        <w:tc>
          <w:tcPr>
            <w:tcW w:w="893" w:type="dxa"/>
          </w:tcPr>
          <w:p w14:paraId="2E8C3573" w14:textId="77777777" w:rsidR="00B81766" w:rsidRPr="00B81766" w:rsidRDefault="00B81766" w:rsidP="00B81766">
            <w:pPr>
              <w:rPr>
                <w:sz w:val="20"/>
                <w:szCs w:val="20"/>
              </w:rPr>
            </w:pPr>
          </w:p>
        </w:tc>
        <w:tc>
          <w:tcPr>
            <w:tcW w:w="11056" w:type="dxa"/>
            <w:gridSpan w:val="10"/>
          </w:tcPr>
          <w:p w14:paraId="53EB36B2" w14:textId="77777777" w:rsidR="00B81766" w:rsidRPr="00B81766" w:rsidRDefault="00B81766" w:rsidP="00B81766">
            <w:pPr>
              <w:rPr>
                <w:sz w:val="22"/>
                <w:szCs w:val="22"/>
              </w:rPr>
            </w:pPr>
            <w:r w:rsidRPr="00B81766">
              <w:rPr>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B81766" w:rsidRPr="00B81766" w14:paraId="4AF59A0E" w14:textId="77777777" w:rsidTr="005059F8">
        <w:trPr>
          <w:trHeight w:val="496"/>
        </w:trPr>
        <w:tc>
          <w:tcPr>
            <w:tcW w:w="488" w:type="dxa"/>
          </w:tcPr>
          <w:p w14:paraId="2D43FF82" w14:textId="77777777" w:rsidR="00B81766" w:rsidRPr="00B81766" w:rsidRDefault="00B81766" w:rsidP="00B81766">
            <w:pPr>
              <w:rPr>
                <w:sz w:val="20"/>
                <w:szCs w:val="20"/>
              </w:rPr>
            </w:pPr>
          </w:p>
        </w:tc>
        <w:tc>
          <w:tcPr>
            <w:tcW w:w="1942" w:type="dxa"/>
          </w:tcPr>
          <w:p w14:paraId="24ADE650" w14:textId="77777777" w:rsidR="00B81766" w:rsidRPr="00B81766" w:rsidRDefault="00B81766" w:rsidP="00B81766">
            <w:pPr>
              <w:rPr>
                <w:sz w:val="20"/>
                <w:szCs w:val="20"/>
              </w:rPr>
            </w:pPr>
            <w:r w:rsidRPr="00B81766">
              <w:rPr>
                <w:sz w:val="20"/>
                <w:szCs w:val="20"/>
              </w:rPr>
              <w:t>Задача</w:t>
            </w:r>
          </w:p>
        </w:tc>
        <w:tc>
          <w:tcPr>
            <w:tcW w:w="893" w:type="dxa"/>
          </w:tcPr>
          <w:p w14:paraId="3E694000" w14:textId="77777777" w:rsidR="00B81766" w:rsidRPr="00B81766" w:rsidRDefault="00B81766" w:rsidP="00B81766">
            <w:pPr>
              <w:rPr>
                <w:sz w:val="20"/>
                <w:szCs w:val="20"/>
              </w:rPr>
            </w:pPr>
          </w:p>
        </w:tc>
        <w:tc>
          <w:tcPr>
            <w:tcW w:w="11056" w:type="dxa"/>
            <w:gridSpan w:val="10"/>
          </w:tcPr>
          <w:p w14:paraId="66C91348" w14:textId="77777777" w:rsidR="00B81766" w:rsidRPr="00B81766" w:rsidRDefault="00B81766" w:rsidP="00B81766">
            <w:pPr>
              <w:rPr>
                <w:sz w:val="22"/>
                <w:szCs w:val="22"/>
              </w:rPr>
            </w:pPr>
            <w:r w:rsidRPr="00B81766">
              <w:rPr>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B81766" w:rsidRPr="00B81766" w14:paraId="1CDFA3E5" w14:textId="77777777" w:rsidTr="005059F8">
        <w:trPr>
          <w:trHeight w:val="332"/>
        </w:trPr>
        <w:tc>
          <w:tcPr>
            <w:tcW w:w="488" w:type="dxa"/>
          </w:tcPr>
          <w:p w14:paraId="4B23F050" w14:textId="77777777" w:rsidR="00B81766" w:rsidRPr="00B81766" w:rsidRDefault="00B81766" w:rsidP="00B81766">
            <w:pPr>
              <w:rPr>
                <w:sz w:val="20"/>
                <w:szCs w:val="20"/>
              </w:rPr>
            </w:pPr>
          </w:p>
        </w:tc>
        <w:tc>
          <w:tcPr>
            <w:tcW w:w="1942" w:type="dxa"/>
          </w:tcPr>
          <w:p w14:paraId="3CC7161D" w14:textId="77777777" w:rsidR="00B81766" w:rsidRPr="00B81766" w:rsidRDefault="00B81766" w:rsidP="00B81766">
            <w:pPr>
              <w:rPr>
                <w:sz w:val="20"/>
                <w:szCs w:val="20"/>
              </w:rPr>
            </w:pPr>
            <w:r w:rsidRPr="00B81766">
              <w:rPr>
                <w:sz w:val="20"/>
                <w:szCs w:val="20"/>
              </w:rPr>
              <w:t xml:space="preserve">Мероприятие </w:t>
            </w:r>
          </w:p>
        </w:tc>
        <w:tc>
          <w:tcPr>
            <w:tcW w:w="893" w:type="dxa"/>
          </w:tcPr>
          <w:p w14:paraId="3CA82356" w14:textId="77777777" w:rsidR="00B81766" w:rsidRPr="00B81766" w:rsidRDefault="00B81766" w:rsidP="00B81766">
            <w:pPr>
              <w:rPr>
                <w:sz w:val="16"/>
                <w:szCs w:val="16"/>
              </w:rPr>
            </w:pPr>
          </w:p>
        </w:tc>
        <w:tc>
          <w:tcPr>
            <w:tcW w:w="708" w:type="dxa"/>
          </w:tcPr>
          <w:p w14:paraId="19607B0D" w14:textId="77777777" w:rsidR="00B81766" w:rsidRPr="00B81766" w:rsidRDefault="00B81766" w:rsidP="00B81766">
            <w:pPr>
              <w:jc w:val="center"/>
              <w:rPr>
                <w:sz w:val="20"/>
                <w:szCs w:val="20"/>
              </w:rPr>
            </w:pPr>
          </w:p>
        </w:tc>
        <w:tc>
          <w:tcPr>
            <w:tcW w:w="709" w:type="dxa"/>
          </w:tcPr>
          <w:p w14:paraId="255D6F47" w14:textId="77777777" w:rsidR="00B81766" w:rsidRPr="00B81766" w:rsidRDefault="00B81766" w:rsidP="00B81766">
            <w:pPr>
              <w:jc w:val="center"/>
              <w:rPr>
                <w:sz w:val="20"/>
                <w:szCs w:val="20"/>
              </w:rPr>
            </w:pPr>
          </w:p>
        </w:tc>
        <w:tc>
          <w:tcPr>
            <w:tcW w:w="1134" w:type="dxa"/>
          </w:tcPr>
          <w:p w14:paraId="0C82AA32" w14:textId="77777777" w:rsidR="00B81766" w:rsidRPr="00B81766" w:rsidRDefault="00B81766" w:rsidP="00B81766">
            <w:pPr>
              <w:jc w:val="center"/>
              <w:rPr>
                <w:sz w:val="20"/>
                <w:szCs w:val="20"/>
              </w:rPr>
            </w:pPr>
          </w:p>
        </w:tc>
        <w:tc>
          <w:tcPr>
            <w:tcW w:w="490" w:type="dxa"/>
          </w:tcPr>
          <w:p w14:paraId="0BC80ADF" w14:textId="77777777" w:rsidR="00B81766" w:rsidRPr="00B81766" w:rsidRDefault="00B81766" w:rsidP="00B81766">
            <w:pPr>
              <w:jc w:val="center"/>
              <w:rPr>
                <w:sz w:val="20"/>
                <w:szCs w:val="20"/>
              </w:rPr>
            </w:pPr>
          </w:p>
        </w:tc>
        <w:tc>
          <w:tcPr>
            <w:tcW w:w="1069" w:type="dxa"/>
          </w:tcPr>
          <w:p w14:paraId="1455C429" w14:textId="77777777" w:rsidR="00B81766" w:rsidRPr="00B81766" w:rsidRDefault="00B81766" w:rsidP="00B81766">
            <w:pPr>
              <w:jc w:val="center"/>
              <w:rPr>
                <w:sz w:val="20"/>
                <w:szCs w:val="20"/>
              </w:rPr>
            </w:pPr>
          </w:p>
        </w:tc>
        <w:tc>
          <w:tcPr>
            <w:tcW w:w="1134" w:type="dxa"/>
          </w:tcPr>
          <w:p w14:paraId="395326BF" w14:textId="77777777" w:rsidR="00B81766" w:rsidRPr="00B81766" w:rsidRDefault="00B81766" w:rsidP="00B81766">
            <w:pPr>
              <w:jc w:val="center"/>
              <w:rPr>
                <w:sz w:val="20"/>
                <w:szCs w:val="20"/>
              </w:rPr>
            </w:pPr>
          </w:p>
        </w:tc>
        <w:tc>
          <w:tcPr>
            <w:tcW w:w="1134" w:type="dxa"/>
          </w:tcPr>
          <w:p w14:paraId="46023CA9" w14:textId="77777777" w:rsidR="00B81766" w:rsidRPr="00B81766" w:rsidRDefault="00B81766" w:rsidP="00B81766">
            <w:pPr>
              <w:jc w:val="center"/>
              <w:rPr>
                <w:sz w:val="20"/>
                <w:szCs w:val="20"/>
              </w:rPr>
            </w:pPr>
          </w:p>
        </w:tc>
        <w:tc>
          <w:tcPr>
            <w:tcW w:w="1134" w:type="dxa"/>
          </w:tcPr>
          <w:p w14:paraId="5EDDFFFA" w14:textId="77777777" w:rsidR="00B81766" w:rsidRPr="00B81766" w:rsidRDefault="00B81766" w:rsidP="00B81766">
            <w:pPr>
              <w:jc w:val="center"/>
              <w:rPr>
                <w:sz w:val="20"/>
                <w:szCs w:val="20"/>
              </w:rPr>
            </w:pPr>
          </w:p>
        </w:tc>
        <w:tc>
          <w:tcPr>
            <w:tcW w:w="1560" w:type="dxa"/>
          </w:tcPr>
          <w:p w14:paraId="05B1F8D5" w14:textId="77777777" w:rsidR="00B81766" w:rsidRPr="00B81766" w:rsidRDefault="00B81766" w:rsidP="00B81766">
            <w:pPr>
              <w:jc w:val="center"/>
              <w:rPr>
                <w:sz w:val="20"/>
                <w:szCs w:val="20"/>
              </w:rPr>
            </w:pPr>
          </w:p>
        </w:tc>
        <w:tc>
          <w:tcPr>
            <w:tcW w:w="1984" w:type="dxa"/>
          </w:tcPr>
          <w:p w14:paraId="17A3C325" w14:textId="77777777" w:rsidR="00B81766" w:rsidRPr="00B81766" w:rsidRDefault="00B81766" w:rsidP="00B81766">
            <w:pPr>
              <w:rPr>
                <w:sz w:val="20"/>
                <w:szCs w:val="20"/>
              </w:rPr>
            </w:pPr>
          </w:p>
          <w:p w14:paraId="00822C06" w14:textId="77777777" w:rsidR="00B81766" w:rsidRPr="00B81766" w:rsidRDefault="00B81766" w:rsidP="00B81766">
            <w:pPr>
              <w:jc w:val="center"/>
              <w:rPr>
                <w:sz w:val="20"/>
                <w:szCs w:val="20"/>
              </w:rPr>
            </w:pPr>
          </w:p>
        </w:tc>
      </w:tr>
      <w:tr w:rsidR="00B81766" w:rsidRPr="00B81766" w14:paraId="0AA316D1" w14:textId="77777777" w:rsidTr="005059F8">
        <w:trPr>
          <w:trHeight w:val="3910"/>
        </w:trPr>
        <w:tc>
          <w:tcPr>
            <w:tcW w:w="488" w:type="dxa"/>
          </w:tcPr>
          <w:p w14:paraId="4A9F4722" w14:textId="77777777" w:rsidR="00B81766" w:rsidRPr="00B81766" w:rsidRDefault="00B81766" w:rsidP="00B81766">
            <w:pPr>
              <w:jc w:val="center"/>
              <w:rPr>
                <w:sz w:val="20"/>
                <w:szCs w:val="20"/>
              </w:rPr>
            </w:pPr>
            <w:r w:rsidRPr="00B81766">
              <w:rPr>
                <w:sz w:val="20"/>
                <w:szCs w:val="20"/>
              </w:rPr>
              <w:t>1.</w:t>
            </w:r>
          </w:p>
          <w:p w14:paraId="5B78B882" w14:textId="77777777" w:rsidR="00B81766" w:rsidRPr="00B81766" w:rsidRDefault="00B81766" w:rsidP="00B81766">
            <w:pPr>
              <w:jc w:val="center"/>
              <w:rPr>
                <w:sz w:val="20"/>
                <w:szCs w:val="20"/>
              </w:rPr>
            </w:pPr>
          </w:p>
        </w:tc>
        <w:tc>
          <w:tcPr>
            <w:tcW w:w="1942" w:type="dxa"/>
          </w:tcPr>
          <w:p w14:paraId="414B2A98" w14:textId="77777777" w:rsidR="00B81766" w:rsidRPr="00B81766" w:rsidRDefault="00B81766" w:rsidP="00B81766">
            <w:pPr>
              <w:rPr>
                <w:sz w:val="20"/>
                <w:szCs w:val="20"/>
              </w:rPr>
            </w:pPr>
            <w:r w:rsidRPr="00B81766">
              <w:rPr>
                <w:sz w:val="20"/>
                <w:szCs w:val="20"/>
              </w:rPr>
              <w:t>Проведение районных спортивно-массовых мероприятий. Обучение специалистов физической культуры и спорта на курсах повышения квалификации и семинарах</w:t>
            </w:r>
          </w:p>
        </w:tc>
        <w:tc>
          <w:tcPr>
            <w:tcW w:w="893" w:type="dxa"/>
          </w:tcPr>
          <w:p w14:paraId="7BADDB1D" w14:textId="77777777" w:rsidR="00B81766" w:rsidRPr="00B81766" w:rsidRDefault="00B81766" w:rsidP="00B81766">
            <w:pPr>
              <w:rPr>
                <w:sz w:val="16"/>
                <w:szCs w:val="16"/>
              </w:rPr>
            </w:pPr>
            <w:r w:rsidRPr="00B81766">
              <w:rPr>
                <w:sz w:val="16"/>
                <w:szCs w:val="16"/>
              </w:rPr>
              <w:t>Администрация Большеулуйского района</w:t>
            </w:r>
          </w:p>
          <w:p w14:paraId="57BBD5D4" w14:textId="77777777" w:rsidR="00B81766" w:rsidRPr="00B81766" w:rsidRDefault="00B81766" w:rsidP="00B81766">
            <w:pPr>
              <w:rPr>
                <w:sz w:val="16"/>
                <w:szCs w:val="16"/>
              </w:rPr>
            </w:pPr>
          </w:p>
        </w:tc>
        <w:tc>
          <w:tcPr>
            <w:tcW w:w="708" w:type="dxa"/>
          </w:tcPr>
          <w:p w14:paraId="5C070E3D" w14:textId="77777777" w:rsidR="00B81766" w:rsidRPr="00B81766" w:rsidRDefault="00B81766" w:rsidP="00B81766">
            <w:pPr>
              <w:jc w:val="center"/>
              <w:rPr>
                <w:sz w:val="20"/>
                <w:szCs w:val="20"/>
              </w:rPr>
            </w:pPr>
            <w:r w:rsidRPr="00B81766">
              <w:rPr>
                <w:sz w:val="20"/>
                <w:szCs w:val="20"/>
              </w:rPr>
              <w:t>111</w:t>
            </w:r>
          </w:p>
          <w:p w14:paraId="15BA2D67" w14:textId="77777777" w:rsidR="00B81766" w:rsidRPr="00B81766" w:rsidRDefault="00B81766" w:rsidP="00B81766">
            <w:pPr>
              <w:jc w:val="center"/>
              <w:rPr>
                <w:sz w:val="20"/>
                <w:szCs w:val="20"/>
              </w:rPr>
            </w:pPr>
          </w:p>
          <w:p w14:paraId="226C89D5" w14:textId="77777777" w:rsidR="00B81766" w:rsidRPr="00B81766" w:rsidRDefault="00B81766" w:rsidP="00B81766">
            <w:pPr>
              <w:jc w:val="center"/>
              <w:rPr>
                <w:sz w:val="20"/>
                <w:szCs w:val="20"/>
              </w:rPr>
            </w:pPr>
          </w:p>
          <w:p w14:paraId="38F079CF" w14:textId="77777777" w:rsidR="00B81766" w:rsidRPr="00B81766" w:rsidRDefault="00B81766" w:rsidP="00B81766">
            <w:pPr>
              <w:jc w:val="center"/>
              <w:rPr>
                <w:sz w:val="20"/>
                <w:szCs w:val="20"/>
              </w:rPr>
            </w:pPr>
          </w:p>
          <w:p w14:paraId="7C7DD456" w14:textId="77777777" w:rsidR="00B81766" w:rsidRPr="00B81766" w:rsidRDefault="00B81766" w:rsidP="00B81766">
            <w:pPr>
              <w:jc w:val="center"/>
              <w:rPr>
                <w:sz w:val="20"/>
                <w:szCs w:val="20"/>
              </w:rPr>
            </w:pPr>
            <w:r w:rsidRPr="00B81766">
              <w:rPr>
                <w:sz w:val="20"/>
                <w:szCs w:val="20"/>
              </w:rPr>
              <w:t>111</w:t>
            </w:r>
          </w:p>
        </w:tc>
        <w:tc>
          <w:tcPr>
            <w:tcW w:w="709" w:type="dxa"/>
          </w:tcPr>
          <w:p w14:paraId="0247D4CB" w14:textId="77777777" w:rsidR="00B81766" w:rsidRPr="00B81766" w:rsidRDefault="00B81766" w:rsidP="00B81766">
            <w:pPr>
              <w:jc w:val="center"/>
              <w:rPr>
                <w:sz w:val="20"/>
                <w:szCs w:val="20"/>
              </w:rPr>
            </w:pPr>
            <w:r w:rsidRPr="00B81766">
              <w:rPr>
                <w:sz w:val="20"/>
                <w:szCs w:val="20"/>
              </w:rPr>
              <w:t>1102</w:t>
            </w:r>
          </w:p>
          <w:p w14:paraId="18BB1271" w14:textId="77777777" w:rsidR="00B81766" w:rsidRPr="00B81766" w:rsidRDefault="00B81766" w:rsidP="00B81766">
            <w:pPr>
              <w:jc w:val="center"/>
              <w:rPr>
                <w:sz w:val="20"/>
                <w:szCs w:val="20"/>
              </w:rPr>
            </w:pPr>
          </w:p>
          <w:p w14:paraId="5BBF3059" w14:textId="77777777" w:rsidR="00B81766" w:rsidRPr="00B81766" w:rsidRDefault="00B81766" w:rsidP="00B81766">
            <w:pPr>
              <w:jc w:val="center"/>
              <w:rPr>
                <w:sz w:val="20"/>
                <w:szCs w:val="20"/>
              </w:rPr>
            </w:pPr>
          </w:p>
          <w:p w14:paraId="50AEB91F" w14:textId="77777777" w:rsidR="00B81766" w:rsidRPr="00B81766" w:rsidRDefault="00B81766" w:rsidP="00B81766">
            <w:pPr>
              <w:jc w:val="center"/>
              <w:rPr>
                <w:sz w:val="20"/>
                <w:szCs w:val="20"/>
              </w:rPr>
            </w:pPr>
          </w:p>
          <w:p w14:paraId="5A00BE97" w14:textId="77777777" w:rsidR="00B81766" w:rsidRPr="00B81766" w:rsidRDefault="00B81766" w:rsidP="00B81766">
            <w:pPr>
              <w:jc w:val="center"/>
              <w:rPr>
                <w:sz w:val="20"/>
                <w:szCs w:val="20"/>
              </w:rPr>
            </w:pPr>
            <w:r w:rsidRPr="00B81766">
              <w:rPr>
                <w:sz w:val="20"/>
                <w:szCs w:val="20"/>
              </w:rPr>
              <w:t>1102</w:t>
            </w:r>
          </w:p>
        </w:tc>
        <w:tc>
          <w:tcPr>
            <w:tcW w:w="1134" w:type="dxa"/>
          </w:tcPr>
          <w:p w14:paraId="699C8902" w14:textId="77777777" w:rsidR="00B81766" w:rsidRPr="00B81766" w:rsidRDefault="00B81766" w:rsidP="00B81766">
            <w:pPr>
              <w:jc w:val="center"/>
              <w:rPr>
                <w:sz w:val="20"/>
                <w:szCs w:val="20"/>
              </w:rPr>
            </w:pPr>
            <w:r w:rsidRPr="00B81766">
              <w:rPr>
                <w:sz w:val="20"/>
                <w:szCs w:val="20"/>
              </w:rPr>
              <w:t>0910000010</w:t>
            </w:r>
          </w:p>
          <w:p w14:paraId="35410FFB" w14:textId="77777777" w:rsidR="00B81766" w:rsidRPr="00B81766" w:rsidRDefault="00B81766" w:rsidP="00B81766">
            <w:pPr>
              <w:jc w:val="center"/>
              <w:rPr>
                <w:sz w:val="20"/>
                <w:szCs w:val="20"/>
              </w:rPr>
            </w:pPr>
          </w:p>
          <w:p w14:paraId="1C0EEC7F" w14:textId="77777777" w:rsidR="00B81766" w:rsidRPr="00B81766" w:rsidRDefault="00B81766" w:rsidP="00B81766">
            <w:pPr>
              <w:jc w:val="center"/>
              <w:rPr>
                <w:sz w:val="20"/>
                <w:szCs w:val="20"/>
              </w:rPr>
            </w:pPr>
          </w:p>
          <w:p w14:paraId="03939596" w14:textId="77777777" w:rsidR="00B81766" w:rsidRPr="00B81766" w:rsidRDefault="00B81766" w:rsidP="00B81766">
            <w:pPr>
              <w:jc w:val="center"/>
              <w:rPr>
                <w:sz w:val="20"/>
                <w:szCs w:val="20"/>
              </w:rPr>
            </w:pPr>
          </w:p>
          <w:p w14:paraId="4FDE5FFA" w14:textId="77777777" w:rsidR="00B81766" w:rsidRPr="00B81766" w:rsidRDefault="00B81766" w:rsidP="00B81766">
            <w:pPr>
              <w:jc w:val="center"/>
              <w:rPr>
                <w:sz w:val="20"/>
                <w:szCs w:val="20"/>
              </w:rPr>
            </w:pPr>
            <w:r w:rsidRPr="00B81766">
              <w:rPr>
                <w:sz w:val="20"/>
                <w:szCs w:val="20"/>
              </w:rPr>
              <w:t>0910000010</w:t>
            </w:r>
          </w:p>
        </w:tc>
        <w:tc>
          <w:tcPr>
            <w:tcW w:w="490" w:type="dxa"/>
          </w:tcPr>
          <w:p w14:paraId="2114D469" w14:textId="77777777" w:rsidR="00B81766" w:rsidRPr="00B81766" w:rsidRDefault="00B81766" w:rsidP="00B81766">
            <w:pPr>
              <w:jc w:val="center"/>
              <w:rPr>
                <w:sz w:val="20"/>
                <w:szCs w:val="20"/>
              </w:rPr>
            </w:pPr>
            <w:r w:rsidRPr="00B81766">
              <w:rPr>
                <w:sz w:val="20"/>
                <w:szCs w:val="20"/>
              </w:rPr>
              <w:t>120</w:t>
            </w:r>
          </w:p>
          <w:p w14:paraId="37258AC6" w14:textId="77777777" w:rsidR="00B81766" w:rsidRPr="00B81766" w:rsidRDefault="00B81766" w:rsidP="00B81766">
            <w:pPr>
              <w:jc w:val="center"/>
              <w:rPr>
                <w:sz w:val="20"/>
                <w:szCs w:val="20"/>
              </w:rPr>
            </w:pPr>
          </w:p>
          <w:p w14:paraId="3649A479" w14:textId="77777777" w:rsidR="00B81766" w:rsidRPr="00B81766" w:rsidRDefault="00B81766" w:rsidP="00B81766">
            <w:pPr>
              <w:jc w:val="center"/>
              <w:rPr>
                <w:sz w:val="20"/>
                <w:szCs w:val="20"/>
              </w:rPr>
            </w:pPr>
          </w:p>
          <w:p w14:paraId="423787EE" w14:textId="77777777" w:rsidR="00B81766" w:rsidRPr="00B81766" w:rsidRDefault="00B81766" w:rsidP="00B81766">
            <w:pPr>
              <w:jc w:val="center"/>
              <w:rPr>
                <w:sz w:val="20"/>
                <w:szCs w:val="20"/>
              </w:rPr>
            </w:pPr>
          </w:p>
          <w:p w14:paraId="6766845C" w14:textId="77777777" w:rsidR="00B81766" w:rsidRPr="00B81766" w:rsidRDefault="00B81766" w:rsidP="00B81766">
            <w:pPr>
              <w:jc w:val="center"/>
              <w:rPr>
                <w:sz w:val="20"/>
                <w:szCs w:val="20"/>
              </w:rPr>
            </w:pPr>
            <w:r w:rsidRPr="00B81766">
              <w:rPr>
                <w:sz w:val="20"/>
                <w:szCs w:val="20"/>
              </w:rPr>
              <w:t>240</w:t>
            </w:r>
          </w:p>
        </w:tc>
        <w:tc>
          <w:tcPr>
            <w:tcW w:w="1069" w:type="dxa"/>
          </w:tcPr>
          <w:p w14:paraId="62F0A186" w14:textId="77777777" w:rsidR="00B81766" w:rsidRPr="00B81766" w:rsidRDefault="00B81766" w:rsidP="00B81766">
            <w:pPr>
              <w:jc w:val="center"/>
              <w:rPr>
                <w:sz w:val="20"/>
                <w:szCs w:val="20"/>
              </w:rPr>
            </w:pPr>
            <w:r w:rsidRPr="00B81766">
              <w:rPr>
                <w:sz w:val="20"/>
                <w:szCs w:val="20"/>
              </w:rPr>
              <w:t>171,1</w:t>
            </w:r>
          </w:p>
          <w:p w14:paraId="4471854B" w14:textId="77777777" w:rsidR="00B81766" w:rsidRPr="00B81766" w:rsidRDefault="00B81766" w:rsidP="00B81766">
            <w:pPr>
              <w:jc w:val="center"/>
              <w:rPr>
                <w:sz w:val="20"/>
                <w:szCs w:val="20"/>
              </w:rPr>
            </w:pPr>
          </w:p>
          <w:p w14:paraId="52137280" w14:textId="77777777" w:rsidR="00B81766" w:rsidRPr="00B81766" w:rsidRDefault="00B81766" w:rsidP="00B81766">
            <w:pPr>
              <w:jc w:val="center"/>
              <w:rPr>
                <w:sz w:val="20"/>
                <w:szCs w:val="20"/>
              </w:rPr>
            </w:pPr>
          </w:p>
          <w:p w14:paraId="4F1C73B0" w14:textId="77777777" w:rsidR="00B81766" w:rsidRPr="00B81766" w:rsidRDefault="00B81766" w:rsidP="00B81766">
            <w:pPr>
              <w:jc w:val="center"/>
              <w:rPr>
                <w:sz w:val="20"/>
                <w:szCs w:val="20"/>
              </w:rPr>
            </w:pPr>
          </w:p>
          <w:p w14:paraId="118F02F4" w14:textId="77777777" w:rsidR="00B81766" w:rsidRPr="00B81766" w:rsidRDefault="00B81766" w:rsidP="00B81766">
            <w:pPr>
              <w:jc w:val="center"/>
              <w:rPr>
                <w:sz w:val="20"/>
                <w:szCs w:val="20"/>
              </w:rPr>
            </w:pPr>
            <w:r w:rsidRPr="00B81766">
              <w:rPr>
                <w:sz w:val="20"/>
                <w:szCs w:val="20"/>
              </w:rPr>
              <w:t>20,0</w:t>
            </w:r>
          </w:p>
        </w:tc>
        <w:tc>
          <w:tcPr>
            <w:tcW w:w="1134" w:type="dxa"/>
          </w:tcPr>
          <w:p w14:paraId="36710037" w14:textId="77777777" w:rsidR="00B81766" w:rsidRPr="00B81766" w:rsidRDefault="00B81766" w:rsidP="00B81766">
            <w:pPr>
              <w:jc w:val="center"/>
              <w:rPr>
                <w:sz w:val="20"/>
                <w:szCs w:val="20"/>
              </w:rPr>
            </w:pPr>
            <w:r w:rsidRPr="00B81766">
              <w:rPr>
                <w:sz w:val="20"/>
                <w:szCs w:val="20"/>
              </w:rPr>
              <w:t>198,0</w:t>
            </w:r>
          </w:p>
          <w:p w14:paraId="282212F3" w14:textId="77777777" w:rsidR="00B81766" w:rsidRPr="00B81766" w:rsidRDefault="00B81766" w:rsidP="00B81766">
            <w:pPr>
              <w:jc w:val="center"/>
              <w:rPr>
                <w:sz w:val="20"/>
                <w:szCs w:val="20"/>
              </w:rPr>
            </w:pPr>
          </w:p>
          <w:p w14:paraId="3E3DCD5E" w14:textId="77777777" w:rsidR="00B81766" w:rsidRPr="00B81766" w:rsidRDefault="00B81766" w:rsidP="00B81766">
            <w:pPr>
              <w:jc w:val="center"/>
              <w:rPr>
                <w:sz w:val="20"/>
                <w:szCs w:val="20"/>
              </w:rPr>
            </w:pPr>
          </w:p>
          <w:p w14:paraId="63FC67DD" w14:textId="77777777" w:rsidR="00B81766" w:rsidRPr="00B81766" w:rsidRDefault="00B81766" w:rsidP="00B81766">
            <w:pPr>
              <w:jc w:val="center"/>
              <w:rPr>
                <w:sz w:val="20"/>
                <w:szCs w:val="20"/>
              </w:rPr>
            </w:pPr>
          </w:p>
          <w:p w14:paraId="65296585" w14:textId="77777777" w:rsidR="00B81766" w:rsidRPr="00B81766" w:rsidRDefault="00B81766" w:rsidP="00B81766">
            <w:pPr>
              <w:jc w:val="center"/>
              <w:rPr>
                <w:sz w:val="20"/>
                <w:szCs w:val="20"/>
              </w:rPr>
            </w:pPr>
            <w:r w:rsidRPr="00B81766">
              <w:rPr>
                <w:sz w:val="20"/>
                <w:szCs w:val="20"/>
              </w:rPr>
              <w:t>52,0</w:t>
            </w:r>
          </w:p>
        </w:tc>
        <w:tc>
          <w:tcPr>
            <w:tcW w:w="1134" w:type="dxa"/>
          </w:tcPr>
          <w:p w14:paraId="0028902A" w14:textId="77777777" w:rsidR="00B81766" w:rsidRPr="00B81766" w:rsidRDefault="00B81766" w:rsidP="00B81766">
            <w:pPr>
              <w:jc w:val="center"/>
              <w:rPr>
                <w:sz w:val="20"/>
                <w:szCs w:val="20"/>
              </w:rPr>
            </w:pPr>
            <w:r w:rsidRPr="00B81766">
              <w:rPr>
                <w:sz w:val="20"/>
                <w:szCs w:val="20"/>
              </w:rPr>
              <w:t>180,0</w:t>
            </w:r>
          </w:p>
          <w:p w14:paraId="2F2F3D80" w14:textId="77777777" w:rsidR="00B81766" w:rsidRPr="00B81766" w:rsidRDefault="00B81766" w:rsidP="00B81766">
            <w:pPr>
              <w:jc w:val="center"/>
              <w:rPr>
                <w:sz w:val="20"/>
                <w:szCs w:val="20"/>
              </w:rPr>
            </w:pPr>
          </w:p>
          <w:p w14:paraId="425731B7" w14:textId="77777777" w:rsidR="00B81766" w:rsidRPr="00B81766" w:rsidRDefault="00B81766" w:rsidP="00B81766">
            <w:pPr>
              <w:jc w:val="center"/>
              <w:rPr>
                <w:sz w:val="20"/>
                <w:szCs w:val="20"/>
              </w:rPr>
            </w:pPr>
          </w:p>
          <w:p w14:paraId="261B1605" w14:textId="77777777" w:rsidR="00B81766" w:rsidRPr="00B81766" w:rsidRDefault="00B81766" w:rsidP="00B81766">
            <w:pPr>
              <w:jc w:val="center"/>
              <w:rPr>
                <w:sz w:val="20"/>
                <w:szCs w:val="20"/>
              </w:rPr>
            </w:pPr>
          </w:p>
          <w:p w14:paraId="78287DCD" w14:textId="77777777" w:rsidR="00B81766" w:rsidRPr="00B81766" w:rsidRDefault="00B81766" w:rsidP="00B81766">
            <w:pPr>
              <w:jc w:val="center"/>
              <w:rPr>
                <w:sz w:val="20"/>
                <w:szCs w:val="20"/>
              </w:rPr>
            </w:pPr>
            <w:r w:rsidRPr="00B81766">
              <w:rPr>
                <w:sz w:val="20"/>
                <w:szCs w:val="20"/>
              </w:rPr>
              <w:t>20,0</w:t>
            </w:r>
          </w:p>
        </w:tc>
        <w:tc>
          <w:tcPr>
            <w:tcW w:w="1134" w:type="dxa"/>
          </w:tcPr>
          <w:p w14:paraId="446F2652" w14:textId="77777777" w:rsidR="00B81766" w:rsidRPr="00B81766" w:rsidRDefault="00B81766" w:rsidP="00B81766">
            <w:pPr>
              <w:jc w:val="center"/>
              <w:rPr>
                <w:sz w:val="20"/>
                <w:szCs w:val="20"/>
              </w:rPr>
            </w:pPr>
            <w:r w:rsidRPr="00B81766">
              <w:rPr>
                <w:sz w:val="20"/>
                <w:szCs w:val="20"/>
              </w:rPr>
              <w:t>180,0</w:t>
            </w:r>
          </w:p>
          <w:p w14:paraId="771DF393" w14:textId="77777777" w:rsidR="00B81766" w:rsidRPr="00B81766" w:rsidRDefault="00B81766" w:rsidP="00B81766">
            <w:pPr>
              <w:jc w:val="center"/>
              <w:rPr>
                <w:sz w:val="20"/>
                <w:szCs w:val="20"/>
              </w:rPr>
            </w:pPr>
          </w:p>
          <w:p w14:paraId="53163BCC" w14:textId="77777777" w:rsidR="00B81766" w:rsidRPr="00B81766" w:rsidRDefault="00B81766" w:rsidP="00B81766">
            <w:pPr>
              <w:jc w:val="center"/>
              <w:rPr>
                <w:sz w:val="20"/>
                <w:szCs w:val="20"/>
              </w:rPr>
            </w:pPr>
          </w:p>
          <w:p w14:paraId="1700E272" w14:textId="77777777" w:rsidR="00B81766" w:rsidRPr="00B81766" w:rsidRDefault="00B81766" w:rsidP="00B81766">
            <w:pPr>
              <w:jc w:val="center"/>
              <w:rPr>
                <w:sz w:val="20"/>
                <w:szCs w:val="20"/>
              </w:rPr>
            </w:pPr>
          </w:p>
          <w:p w14:paraId="17FBE105" w14:textId="77777777" w:rsidR="00B81766" w:rsidRPr="00B81766" w:rsidRDefault="00B81766" w:rsidP="00B81766">
            <w:pPr>
              <w:jc w:val="center"/>
              <w:rPr>
                <w:sz w:val="20"/>
                <w:szCs w:val="20"/>
              </w:rPr>
            </w:pPr>
            <w:r w:rsidRPr="00B81766">
              <w:rPr>
                <w:sz w:val="20"/>
                <w:szCs w:val="20"/>
              </w:rPr>
              <w:t>20,0</w:t>
            </w:r>
          </w:p>
        </w:tc>
        <w:tc>
          <w:tcPr>
            <w:tcW w:w="1560" w:type="dxa"/>
          </w:tcPr>
          <w:p w14:paraId="34F439BC" w14:textId="77777777" w:rsidR="00B81766" w:rsidRPr="00B81766" w:rsidRDefault="00B81766" w:rsidP="00B81766">
            <w:pPr>
              <w:jc w:val="center"/>
              <w:rPr>
                <w:sz w:val="20"/>
                <w:szCs w:val="20"/>
              </w:rPr>
            </w:pPr>
            <w:r w:rsidRPr="00B81766">
              <w:rPr>
                <w:sz w:val="20"/>
                <w:szCs w:val="20"/>
              </w:rPr>
              <w:t>729,1</w:t>
            </w:r>
          </w:p>
          <w:p w14:paraId="1857AEA0" w14:textId="77777777" w:rsidR="00B81766" w:rsidRPr="00B81766" w:rsidRDefault="00B81766" w:rsidP="00B81766">
            <w:pPr>
              <w:jc w:val="center"/>
              <w:rPr>
                <w:sz w:val="20"/>
                <w:szCs w:val="20"/>
              </w:rPr>
            </w:pPr>
          </w:p>
          <w:p w14:paraId="76D2F4FB" w14:textId="77777777" w:rsidR="00B81766" w:rsidRPr="00B81766" w:rsidRDefault="00B81766" w:rsidP="00B81766">
            <w:pPr>
              <w:jc w:val="center"/>
              <w:rPr>
                <w:sz w:val="20"/>
                <w:szCs w:val="20"/>
              </w:rPr>
            </w:pPr>
          </w:p>
          <w:p w14:paraId="160D3E9E" w14:textId="77777777" w:rsidR="00B81766" w:rsidRPr="00B81766" w:rsidRDefault="00B81766" w:rsidP="00B81766">
            <w:pPr>
              <w:jc w:val="center"/>
              <w:rPr>
                <w:sz w:val="20"/>
                <w:szCs w:val="20"/>
              </w:rPr>
            </w:pPr>
          </w:p>
          <w:p w14:paraId="1527E993" w14:textId="77777777" w:rsidR="00B81766" w:rsidRPr="00B81766" w:rsidRDefault="00B81766" w:rsidP="00B81766">
            <w:pPr>
              <w:jc w:val="center"/>
              <w:rPr>
                <w:sz w:val="20"/>
                <w:szCs w:val="20"/>
              </w:rPr>
            </w:pPr>
            <w:r w:rsidRPr="00B81766">
              <w:rPr>
                <w:sz w:val="20"/>
                <w:szCs w:val="20"/>
              </w:rPr>
              <w:t>112,0</w:t>
            </w:r>
          </w:p>
        </w:tc>
        <w:tc>
          <w:tcPr>
            <w:tcW w:w="1984" w:type="dxa"/>
          </w:tcPr>
          <w:p w14:paraId="37386C64" w14:textId="77777777" w:rsidR="00B81766" w:rsidRPr="00B81766" w:rsidRDefault="00B81766" w:rsidP="00B81766">
            <w:pPr>
              <w:rPr>
                <w:sz w:val="20"/>
                <w:szCs w:val="20"/>
              </w:rPr>
            </w:pPr>
            <w:r w:rsidRPr="00B81766">
              <w:rPr>
                <w:sz w:val="20"/>
                <w:szCs w:val="20"/>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B81766" w:rsidRPr="00B81766" w14:paraId="41DFBBE2" w14:textId="77777777" w:rsidTr="005059F8">
        <w:tc>
          <w:tcPr>
            <w:tcW w:w="488" w:type="dxa"/>
          </w:tcPr>
          <w:p w14:paraId="2DAF0547" w14:textId="77777777" w:rsidR="00B81766" w:rsidRPr="00B81766" w:rsidRDefault="00B81766" w:rsidP="00B81766">
            <w:pPr>
              <w:jc w:val="center"/>
              <w:rPr>
                <w:sz w:val="20"/>
                <w:szCs w:val="20"/>
              </w:rPr>
            </w:pPr>
            <w:r w:rsidRPr="00B81766">
              <w:rPr>
                <w:sz w:val="20"/>
                <w:szCs w:val="20"/>
              </w:rPr>
              <w:t>2.</w:t>
            </w:r>
          </w:p>
        </w:tc>
        <w:tc>
          <w:tcPr>
            <w:tcW w:w="1942" w:type="dxa"/>
          </w:tcPr>
          <w:p w14:paraId="2E6A34DC" w14:textId="77777777" w:rsidR="00B81766" w:rsidRPr="00B81766" w:rsidRDefault="00B81766" w:rsidP="00B81766">
            <w:pPr>
              <w:rPr>
                <w:sz w:val="20"/>
                <w:szCs w:val="20"/>
              </w:rPr>
            </w:pPr>
            <w:r w:rsidRPr="00B81766">
              <w:rPr>
                <w:sz w:val="20"/>
                <w:szCs w:val="20"/>
              </w:rPr>
              <w:t>Предоставление субсидии муниципальному бюджетному  учреждению «Большеулуйский физкультурно-спортивный клуб по месту жительства «Олимп»» на выполнение муниципального задания</w:t>
            </w:r>
          </w:p>
        </w:tc>
        <w:tc>
          <w:tcPr>
            <w:tcW w:w="893" w:type="dxa"/>
          </w:tcPr>
          <w:p w14:paraId="3B7A9B03" w14:textId="77777777" w:rsidR="00B81766" w:rsidRPr="00B81766" w:rsidRDefault="00B81766" w:rsidP="00B81766">
            <w:pPr>
              <w:rPr>
                <w:sz w:val="16"/>
                <w:szCs w:val="16"/>
              </w:rPr>
            </w:pPr>
            <w:r w:rsidRPr="00B81766">
              <w:rPr>
                <w:sz w:val="16"/>
                <w:szCs w:val="16"/>
              </w:rPr>
              <w:t>Администрация Большеулуйского района</w:t>
            </w:r>
          </w:p>
        </w:tc>
        <w:tc>
          <w:tcPr>
            <w:tcW w:w="708" w:type="dxa"/>
          </w:tcPr>
          <w:p w14:paraId="699999AE" w14:textId="77777777" w:rsidR="00B81766" w:rsidRPr="00B81766" w:rsidRDefault="00B81766" w:rsidP="00B81766">
            <w:pPr>
              <w:jc w:val="center"/>
              <w:rPr>
                <w:sz w:val="20"/>
                <w:szCs w:val="20"/>
              </w:rPr>
            </w:pPr>
            <w:r w:rsidRPr="00B81766">
              <w:rPr>
                <w:sz w:val="20"/>
                <w:szCs w:val="20"/>
              </w:rPr>
              <w:t>111</w:t>
            </w:r>
          </w:p>
        </w:tc>
        <w:tc>
          <w:tcPr>
            <w:tcW w:w="709" w:type="dxa"/>
          </w:tcPr>
          <w:p w14:paraId="44A98F03" w14:textId="77777777" w:rsidR="00B81766" w:rsidRPr="00B81766" w:rsidRDefault="00B81766" w:rsidP="00B81766">
            <w:pPr>
              <w:jc w:val="center"/>
              <w:rPr>
                <w:sz w:val="20"/>
                <w:szCs w:val="20"/>
              </w:rPr>
            </w:pPr>
            <w:r w:rsidRPr="00B81766">
              <w:rPr>
                <w:sz w:val="20"/>
                <w:szCs w:val="20"/>
              </w:rPr>
              <w:t>1102</w:t>
            </w:r>
          </w:p>
        </w:tc>
        <w:tc>
          <w:tcPr>
            <w:tcW w:w="1134" w:type="dxa"/>
          </w:tcPr>
          <w:p w14:paraId="37E04806" w14:textId="77777777" w:rsidR="00B81766" w:rsidRPr="00B81766" w:rsidRDefault="00B81766" w:rsidP="00B81766">
            <w:pPr>
              <w:jc w:val="center"/>
              <w:rPr>
                <w:sz w:val="20"/>
                <w:szCs w:val="20"/>
              </w:rPr>
            </w:pPr>
            <w:r w:rsidRPr="00B81766">
              <w:rPr>
                <w:sz w:val="20"/>
                <w:szCs w:val="20"/>
              </w:rPr>
              <w:t>0910000020</w:t>
            </w:r>
          </w:p>
        </w:tc>
        <w:tc>
          <w:tcPr>
            <w:tcW w:w="490" w:type="dxa"/>
          </w:tcPr>
          <w:p w14:paraId="3237D12B" w14:textId="77777777" w:rsidR="00B81766" w:rsidRPr="00B81766" w:rsidRDefault="00B81766" w:rsidP="00B81766">
            <w:pPr>
              <w:jc w:val="center"/>
              <w:rPr>
                <w:sz w:val="20"/>
                <w:szCs w:val="20"/>
              </w:rPr>
            </w:pPr>
            <w:r w:rsidRPr="00B81766">
              <w:rPr>
                <w:sz w:val="20"/>
                <w:szCs w:val="20"/>
              </w:rPr>
              <w:t>610</w:t>
            </w:r>
          </w:p>
          <w:p w14:paraId="226020EF" w14:textId="77777777" w:rsidR="00B81766" w:rsidRPr="00B81766" w:rsidRDefault="00B81766" w:rsidP="00B81766">
            <w:pPr>
              <w:rPr>
                <w:sz w:val="20"/>
                <w:szCs w:val="20"/>
              </w:rPr>
            </w:pPr>
          </w:p>
          <w:p w14:paraId="5CDC4125" w14:textId="77777777" w:rsidR="00B81766" w:rsidRPr="00B81766" w:rsidRDefault="00B81766" w:rsidP="00B81766">
            <w:pPr>
              <w:rPr>
                <w:sz w:val="20"/>
                <w:szCs w:val="20"/>
              </w:rPr>
            </w:pPr>
          </w:p>
          <w:p w14:paraId="08BC1DDC" w14:textId="77777777" w:rsidR="00B81766" w:rsidRPr="00B81766" w:rsidRDefault="00B81766" w:rsidP="00B81766">
            <w:pPr>
              <w:rPr>
                <w:sz w:val="20"/>
                <w:szCs w:val="20"/>
              </w:rPr>
            </w:pPr>
          </w:p>
          <w:p w14:paraId="33D2263D" w14:textId="77777777" w:rsidR="00B81766" w:rsidRPr="00B81766" w:rsidRDefault="00B81766" w:rsidP="00B81766">
            <w:pPr>
              <w:rPr>
                <w:sz w:val="20"/>
                <w:szCs w:val="20"/>
              </w:rPr>
            </w:pPr>
          </w:p>
          <w:p w14:paraId="2011B72C" w14:textId="77777777" w:rsidR="00B81766" w:rsidRPr="00B81766" w:rsidRDefault="00B81766" w:rsidP="00B81766">
            <w:pPr>
              <w:rPr>
                <w:sz w:val="20"/>
                <w:szCs w:val="20"/>
              </w:rPr>
            </w:pPr>
          </w:p>
          <w:p w14:paraId="62ACD19F" w14:textId="77777777" w:rsidR="00B81766" w:rsidRPr="00B81766" w:rsidRDefault="00B81766" w:rsidP="00B81766">
            <w:pPr>
              <w:rPr>
                <w:sz w:val="20"/>
                <w:szCs w:val="20"/>
              </w:rPr>
            </w:pPr>
          </w:p>
          <w:p w14:paraId="1AF2BB46" w14:textId="77777777" w:rsidR="00B81766" w:rsidRPr="00B81766" w:rsidRDefault="00B81766" w:rsidP="00B81766">
            <w:pPr>
              <w:rPr>
                <w:sz w:val="20"/>
                <w:szCs w:val="20"/>
              </w:rPr>
            </w:pPr>
          </w:p>
        </w:tc>
        <w:tc>
          <w:tcPr>
            <w:tcW w:w="1069" w:type="dxa"/>
          </w:tcPr>
          <w:p w14:paraId="6D071F3B" w14:textId="77777777" w:rsidR="00B81766" w:rsidRPr="00B81766" w:rsidRDefault="00B81766" w:rsidP="00B81766">
            <w:pPr>
              <w:jc w:val="center"/>
              <w:rPr>
                <w:sz w:val="20"/>
                <w:szCs w:val="20"/>
              </w:rPr>
            </w:pPr>
            <w:r w:rsidRPr="00B81766">
              <w:rPr>
                <w:sz w:val="20"/>
                <w:szCs w:val="20"/>
              </w:rPr>
              <w:t>3 740,2</w:t>
            </w:r>
          </w:p>
        </w:tc>
        <w:tc>
          <w:tcPr>
            <w:tcW w:w="1134" w:type="dxa"/>
          </w:tcPr>
          <w:p w14:paraId="4545FA1E" w14:textId="77777777" w:rsidR="00B81766" w:rsidRPr="00B81766" w:rsidRDefault="00B81766" w:rsidP="00B81766">
            <w:pPr>
              <w:jc w:val="center"/>
              <w:rPr>
                <w:sz w:val="20"/>
                <w:szCs w:val="20"/>
              </w:rPr>
            </w:pPr>
            <w:r w:rsidRPr="00B81766">
              <w:rPr>
                <w:sz w:val="20"/>
                <w:szCs w:val="20"/>
              </w:rPr>
              <w:t xml:space="preserve"> 4 384,0</w:t>
            </w:r>
          </w:p>
        </w:tc>
        <w:tc>
          <w:tcPr>
            <w:tcW w:w="1134" w:type="dxa"/>
          </w:tcPr>
          <w:p w14:paraId="28992917" w14:textId="77777777" w:rsidR="00B81766" w:rsidRPr="00B81766" w:rsidRDefault="00B81766" w:rsidP="00B81766">
            <w:pPr>
              <w:jc w:val="center"/>
              <w:rPr>
                <w:sz w:val="20"/>
                <w:szCs w:val="20"/>
              </w:rPr>
            </w:pPr>
            <w:r w:rsidRPr="00B81766">
              <w:rPr>
                <w:sz w:val="20"/>
                <w:szCs w:val="20"/>
              </w:rPr>
              <w:t>4 384,0</w:t>
            </w:r>
          </w:p>
        </w:tc>
        <w:tc>
          <w:tcPr>
            <w:tcW w:w="1134" w:type="dxa"/>
          </w:tcPr>
          <w:p w14:paraId="16CA292E" w14:textId="77777777" w:rsidR="00B81766" w:rsidRPr="00B81766" w:rsidRDefault="00B81766" w:rsidP="00B81766">
            <w:pPr>
              <w:jc w:val="center"/>
              <w:rPr>
                <w:sz w:val="20"/>
                <w:szCs w:val="20"/>
              </w:rPr>
            </w:pPr>
            <w:r w:rsidRPr="00B81766">
              <w:rPr>
                <w:sz w:val="20"/>
                <w:szCs w:val="20"/>
              </w:rPr>
              <w:t>4 384,0</w:t>
            </w:r>
          </w:p>
        </w:tc>
        <w:tc>
          <w:tcPr>
            <w:tcW w:w="1560" w:type="dxa"/>
          </w:tcPr>
          <w:p w14:paraId="649A8AAC" w14:textId="77777777" w:rsidR="00B81766" w:rsidRPr="00B81766" w:rsidRDefault="00B81766" w:rsidP="00B81766">
            <w:pPr>
              <w:jc w:val="center"/>
              <w:rPr>
                <w:sz w:val="20"/>
                <w:szCs w:val="20"/>
              </w:rPr>
            </w:pPr>
            <w:r w:rsidRPr="00B81766">
              <w:rPr>
                <w:sz w:val="20"/>
                <w:szCs w:val="20"/>
              </w:rPr>
              <w:t>16 892,2</w:t>
            </w:r>
          </w:p>
        </w:tc>
        <w:tc>
          <w:tcPr>
            <w:tcW w:w="1984" w:type="dxa"/>
          </w:tcPr>
          <w:p w14:paraId="17C6D4D5" w14:textId="6A489B70" w:rsidR="00B81766" w:rsidRPr="00B81766" w:rsidRDefault="00B81766" w:rsidP="00B81766">
            <w:pPr>
              <w:rPr>
                <w:sz w:val="20"/>
                <w:szCs w:val="20"/>
              </w:rPr>
            </w:pPr>
            <w:r w:rsidRPr="00B81766">
              <w:rPr>
                <w:sz w:val="20"/>
                <w:szCs w:val="20"/>
              </w:rPr>
              <w:t xml:space="preserve">Ежегодно будут иметь возможность систематически занимается физической культурой и спортом по месту жительства, повышать уровень подготовленности </w:t>
            </w:r>
            <w:r w:rsidR="00DB3197" w:rsidRPr="00B81766">
              <w:rPr>
                <w:sz w:val="20"/>
                <w:szCs w:val="20"/>
              </w:rPr>
              <w:t>к сдаче</w:t>
            </w:r>
            <w:r w:rsidRPr="00B81766">
              <w:rPr>
                <w:sz w:val="20"/>
                <w:szCs w:val="20"/>
              </w:rPr>
              <w:t xml:space="preserve"> норм ВФСК ГТО более 800 человек</w:t>
            </w:r>
          </w:p>
        </w:tc>
      </w:tr>
      <w:tr w:rsidR="00B81766" w:rsidRPr="00B81766" w14:paraId="4852D049" w14:textId="77777777" w:rsidTr="005059F8">
        <w:trPr>
          <w:trHeight w:val="4710"/>
        </w:trPr>
        <w:tc>
          <w:tcPr>
            <w:tcW w:w="488" w:type="dxa"/>
          </w:tcPr>
          <w:p w14:paraId="3F379209" w14:textId="77777777" w:rsidR="00B81766" w:rsidRPr="00B81766" w:rsidRDefault="00B81766" w:rsidP="00B81766">
            <w:pPr>
              <w:jc w:val="center"/>
              <w:rPr>
                <w:sz w:val="20"/>
                <w:szCs w:val="20"/>
              </w:rPr>
            </w:pPr>
            <w:r w:rsidRPr="00B81766">
              <w:rPr>
                <w:sz w:val="20"/>
                <w:szCs w:val="20"/>
              </w:rPr>
              <w:t>3.</w:t>
            </w:r>
          </w:p>
        </w:tc>
        <w:tc>
          <w:tcPr>
            <w:tcW w:w="1942" w:type="dxa"/>
          </w:tcPr>
          <w:p w14:paraId="51EA414E" w14:textId="77777777" w:rsidR="00B81766" w:rsidRPr="00B81766" w:rsidRDefault="00B81766" w:rsidP="00B81766">
            <w:pPr>
              <w:rPr>
                <w:sz w:val="20"/>
                <w:szCs w:val="20"/>
              </w:rPr>
            </w:pPr>
            <w:r w:rsidRPr="00B81766">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 "</w:t>
            </w:r>
          </w:p>
        </w:tc>
        <w:tc>
          <w:tcPr>
            <w:tcW w:w="893" w:type="dxa"/>
          </w:tcPr>
          <w:p w14:paraId="22D8259B" w14:textId="77777777" w:rsidR="00B81766" w:rsidRPr="00B81766" w:rsidRDefault="00B81766" w:rsidP="00B81766">
            <w:pPr>
              <w:rPr>
                <w:sz w:val="16"/>
                <w:szCs w:val="16"/>
              </w:rPr>
            </w:pPr>
            <w:r w:rsidRPr="00B81766">
              <w:rPr>
                <w:sz w:val="16"/>
                <w:szCs w:val="16"/>
              </w:rPr>
              <w:t>Администрация Большеулуйского района</w:t>
            </w:r>
          </w:p>
        </w:tc>
        <w:tc>
          <w:tcPr>
            <w:tcW w:w="708" w:type="dxa"/>
          </w:tcPr>
          <w:p w14:paraId="59275DBC" w14:textId="77777777" w:rsidR="00B81766" w:rsidRPr="00B81766" w:rsidRDefault="00B81766" w:rsidP="00B81766">
            <w:pPr>
              <w:jc w:val="center"/>
              <w:rPr>
                <w:sz w:val="20"/>
                <w:szCs w:val="20"/>
              </w:rPr>
            </w:pPr>
            <w:r w:rsidRPr="00B81766">
              <w:rPr>
                <w:sz w:val="20"/>
                <w:szCs w:val="20"/>
              </w:rPr>
              <w:t>111</w:t>
            </w:r>
          </w:p>
          <w:p w14:paraId="5643D880" w14:textId="77777777" w:rsidR="00B81766" w:rsidRPr="00B81766" w:rsidRDefault="00B81766" w:rsidP="00B81766">
            <w:pPr>
              <w:jc w:val="center"/>
              <w:rPr>
                <w:sz w:val="20"/>
                <w:szCs w:val="20"/>
              </w:rPr>
            </w:pPr>
            <w:r w:rsidRPr="00B81766">
              <w:rPr>
                <w:sz w:val="20"/>
                <w:szCs w:val="20"/>
              </w:rPr>
              <w:t>111</w:t>
            </w:r>
          </w:p>
        </w:tc>
        <w:tc>
          <w:tcPr>
            <w:tcW w:w="709" w:type="dxa"/>
          </w:tcPr>
          <w:p w14:paraId="03D5933A" w14:textId="77777777" w:rsidR="00B81766" w:rsidRPr="00B81766" w:rsidRDefault="00B81766" w:rsidP="00B81766">
            <w:pPr>
              <w:jc w:val="center"/>
              <w:rPr>
                <w:sz w:val="20"/>
                <w:szCs w:val="20"/>
              </w:rPr>
            </w:pPr>
            <w:r w:rsidRPr="00B81766">
              <w:rPr>
                <w:sz w:val="20"/>
                <w:szCs w:val="20"/>
              </w:rPr>
              <w:t>1102</w:t>
            </w:r>
          </w:p>
          <w:p w14:paraId="337DBAB0" w14:textId="77777777" w:rsidR="00B81766" w:rsidRPr="00B81766" w:rsidRDefault="00B81766" w:rsidP="00B81766">
            <w:pPr>
              <w:jc w:val="center"/>
              <w:rPr>
                <w:sz w:val="20"/>
                <w:szCs w:val="20"/>
              </w:rPr>
            </w:pPr>
            <w:r w:rsidRPr="00B81766">
              <w:rPr>
                <w:sz w:val="20"/>
                <w:szCs w:val="20"/>
              </w:rPr>
              <w:t>1102</w:t>
            </w:r>
          </w:p>
        </w:tc>
        <w:tc>
          <w:tcPr>
            <w:tcW w:w="1134" w:type="dxa"/>
          </w:tcPr>
          <w:p w14:paraId="796FC8A0" w14:textId="77777777" w:rsidR="00B81766" w:rsidRPr="00B81766" w:rsidRDefault="00B81766" w:rsidP="00B81766">
            <w:pPr>
              <w:jc w:val="center"/>
              <w:rPr>
                <w:sz w:val="20"/>
                <w:szCs w:val="20"/>
              </w:rPr>
            </w:pPr>
            <w:r w:rsidRPr="00B81766">
              <w:rPr>
                <w:sz w:val="20"/>
                <w:szCs w:val="20"/>
              </w:rPr>
              <w:t>0910010210</w:t>
            </w:r>
          </w:p>
          <w:p w14:paraId="5070A865" w14:textId="77777777" w:rsidR="00B81766" w:rsidRPr="00B81766" w:rsidRDefault="00B81766" w:rsidP="00B81766">
            <w:pPr>
              <w:jc w:val="center"/>
              <w:rPr>
                <w:sz w:val="20"/>
                <w:szCs w:val="20"/>
              </w:rPr>
            </w:pPr>
            <w:r w:rsidRPr="00B81766">
              <w:rPr>
                <w:sz w:val="20"/>
                <w:szCs w:val="20"/>
              </w:rPr>
              <w:t>0910010490</w:t>
            </w:r>
          </w:p>
        </w:tc>
        <w:tc>
          <w:tcPr>
            <w:tcW w:w="490" w:type="dxa"/>
          </w:tcPr>
          <w:p w14:paraId="0CF917B7" w14:textId="77777777" w:rsidR="00B81766" w:rsidRPr="00B81766" w:rsidRDefault="00B81766" w:rsidP="00B81766">
            <w:pPr>
              <w:jc w:val="center"/>
              <w:rPr>
                <w:sz w:val="20"/>
                <w:szCs w:val="20"/>
              </w:rPr>
            </w:pPr>
            <w:r w:rsidRPr="00B81766">
              <w:rPr>
                <w:sz w:val="20"/>
                <w:szCs w:val="20"/>
              </w:rPr>
              <w:t>610</w:t>
            </w:r>
          </w:p>
          <w:p w14:paraId="4B0F85F8" w14:textId="77777777" w:rsidR="00B81766" w:rsidRPr="00B81766" w:rsidRDefault="00B81766" w:rsidP="00B81766">
            <w:pPr>
              <w:jc w:val="center"/>
              <w:rPr>
                <w:sz w:val="20"/>
                <w:szCs w:val="20"/>
              </w:rPr>
            </w:pPr>
            <w:r w:rsidRPr="00B81766">
              <w:rPr>
                <w:sz w:val="20"/>
                <w:szCs w:val="20"/>
              </w:rPr>
              <w:t>610</w:t>
            </w:r>
          </w:p>
        </w:tc>
        <w:tc>
          <w:tcPr>
            <w:tcW w:w="1069" w:type="dxa"/>
          </w:tcPr>
          <w:p w14:paraId="2D9367AB" w14:textId="77777777" w:rsidR="00B81766" w:rsidRPr="00B81766" w:rsidRDefault="00B81766" w:rsidP="00B81766">
            <w:pPr>
              <w:jc w:val="center"/>
              <w:rPr>
                <w:sz w:val="20"/>
                <w:szCs w:val="20"/>
              </w:rPr>
            </w:pPr>
            <w:r w:rsidRPr="00B81766">
              <w:rPr>
                <w:sz w:val="20"/>
                <w:szCs w:val="20"/>
              </w:rPr>
              <w:t>690,2</w:t>
            </w:r>
          </w:p>
          <w:p w14:paraId="0AFCC62B" w14:textId="77777777" w:rsidR="00B81766" w:rsidRPr="00B81766" w:rsidRDefault="00B81766" w:rsidP="00B81766">
            <w:pPr>
              <w:jc w:val="center"/>
              <w:rPr>
                <w:sz w:val="20"/>
                <w:szCs w:val="20"/>
              </w:rPr>
            </w:pPr>
            <w:r w:rsidRPr="00B81766">
              <w:rPr>
                <w:sz w:val="20"/>
                <w:szCs w:val="20"/>
              </w:rPr>
              <w:t>0,0</w:t>
            </w:r>
          </w:p>
        </w:tc>
        <w:tc>
          <w:tcPr>
            <w:tcW w:w="1134" w:type="dxa"/>
          </w:tcPr>
          <w:p w14:paraId="1E4B1832" w14:textId="77777777" w:rsidR="00B81766" w:rsidRPr="00B81766" w:rsidRDefault="00B81766" w:rsidP="00B81766">
            <w:pPr>
              <w:jc w:val="center"/>
              <w:rPr>
                <w:sz w:val="20"/>
                <w:szCs w:val="20"/>
              </w:rPr>
            </w:pPr>
            <w:r w:rsidRPr="00B81766">
              <w:rPr>
                <w:sz w:val="20"/>
                <w:szCs w:val="20"/>
              </w:rPr>
              <w:t>0,0</w:t>
            </w:r>
          </w:p>
          <w:p w14:paraId="41EBEEF6" w14:textId="77777777" w:rsidR="00B81766" w:rsidRPr="00B81766" w:rsidRDefault="00B81766" w:rsidP="00B81766">
            <w:pPr>
              <w:jc w:val="center"/>
              <w:rPr>
                <w:sz w:val="20"/>
                <w:szCs w:val="20"/>
              </w:rPr>
            </w:pPr>
            <w:r w:rsidRPr="00B81766">
              <w:rPr>
                <w:sz w:val="20"/>
                <w:szCs w:val="20"/>
              </w:rPr>
              <w:t>769,8</w:t>
            </w:r>
          </w:p>
        </w:tc>
        <w:tc>
          <w:tcPr>
            <w:tcW w:w="1134" w:type="dxa"/>
          </w:tcPr>
          <w:p w14:paraId="133B2112" w14:textId="77777777" w:rsidR="00B81766" w:rsidRPr="00B81766" w:rsidRDefault="00B81766" w:rsidP="00B81766">
            <w:pPr>
              <w:jc w:val="center"/>
              <w:rPr>
                <w:sz w:val="20"/>
                <w:szCs w:val="20"/>
              </w:rPr>
            </w:pPr>
            <w:r w:rsidRPr="00B81766">
              <w:rPr>
                <w:sz w:val="20"/>
                <w:szCs w:val="20"/>
              </w:rPr>
              <w:t>0,0</w:t>
            </w:r>
          </w:p>
          <w:p w14:paraId="5E7070E0" w14:textId="77777777" w:rsidR="00B81766" w:rsidRPr="00B81766" w:rsidRDefault="00B81766" w:rsidP="00B81766">
            <w:pPr>
              <w:jc w:val="center"/>
              <w:rPr>
                <w:sz w:val="20"/>
                <w:szCs w:val="20"/>
              </w:rPr>
            </w:pPr>
            <w:r w:rsidRPr="00B81766">
              <w:rPr>
                <w:sz w:val="20"/>
                <w:szCs w:val="20"/>
              </w:rPr>
              <w:t>769,8</w:t>
            </w:r>
          </w:p>
        </w:tc>
        <w:tc>
          <w:tcPr>
            <w:tcW w:w="1134" w:type="dxa"/>
          </w:tcPr>
          <w:p w14:paraId="1AA72A34" w14:textId="77777777" w:rsidR="00B81766" w:rsidRPr="00B81766" w:rsidRDefault="00B81766" w:rsidP="00B81766">
            <w:pPr>
              <w:jc w:val="center"/>
              <w:rPr>
                <w:sz w:val="20"/>
                <w:szCs w:val="20"/>
              </w:rPr>
            </w:pPr>
            <w:r w:rsidRPr="00B81766">
              <w:rPr>
                <w:sz w:val="20"/>
                <w:szCs w:val="20"/>
              </w:rPr>
              <w:t>0,0</w:t>
            </w:r>
          </w:p>
          <w:p w14:paraId="1A0AC4CA" w14:textId="77777777" w:rsidR="00B81766" w:rsidRPr="00B81766" w:rsidRDefault="00B81766" w:rsidP="00B81766">
            <w:pPr>
              <w:jc w:val="center"/>
              <w:rPr>
                <w:sz w:val="20"/>
                <w:szCs w:val="20"/>
              </w:rPr>
            </w:pPr>
            <w:r w:rsidRPr="00B81766">
              <w:rPr>
                <w:sz w:val="20"/>
                <w:szCs w:val="20"/>
              </w:rPr>
              <w:t>769,8</w:t>
            </w:r>
          </w:p>
        </w:tc>
        <w:tc>
          <w:tcPr>
            <w:tcW w:w="1560" w:type="dxa"/>
          </w:tcPr>
          <w:p w14:paraId="2A2C4031" w14:textId="77777777" w:rsidR="00B81766" w:rsidRPr="00B81766" w:rsidRDefault="00B81766" w:rsidP="00B81766">
            <w:pPr>
              <w:jc w:val="center"/>
              <w:rPr>
                <w:sz w:val="20"/>
                <w:szCs w:val="20"/>
              </w:rPr>
            </w:pPr>
            <w:r w:rsidRPr="00B81766">
              <w:rPr>
                <w:sz w:val="20"/>
                <w:szCs w:val="20"/>
              </w:rPr>
              <w:t>690,2</w:t>
            </w:r>
          </w:p>
          <w:p w14:paraId="7EA76439" w14:textId="77777777" w:rsidR="00B81766" w:rsidRPr="00B81766" w:rsidRDefault="00B81766" w:rsidP="00B81766">
            <w:pPr>
              <w:jc w:val="center"/>
              <w:rPr>
                <w:sz w:val="20"/>
                <w:szCs w:val="20"/>
              </w:rPr>
            </w:pPr>
            <w:r w:rsidRPr="00B81766">
              <w:rPr>
                <w:sz w:val="20"/>
                <w:szCs w:val="20"/>
              </w:rPr>
              <w:t>2 309,4</w:t>
            </w:r>
          </w:p>
        </w:tc>
        <w:tc>
          <w:tcPr>
            <w:tcW w:w="1984" w:type="dxa"/>
          </w:tcPr>
          <w:p w14:paraId="76BCE965" w14:textId="77777777" w:rsidR="00B81766" w:rsidRPr="00B81766" w:rsidRDefault="00B81766" w:rsidP="00B81766">
            <w:pPr>
              <w:rPr>
                <w:sz w:val="20"/>
                <w:szCs w:val="20"/>
              </w:rPr>
            </w:pPr>
            <w:r w:rsidRPr="00B81766">
              <w:rPr>
                <w:sz w:val="20"/>
                <w:szCs w:val="20"/>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B81766" w:rsidRPr="00B81766" w14:paraId="5EBF0F1D" w14:textId="77777777" w:rsidTr="005059F8">
        <w:trPr>
          <w:trHeight w:val="515"/>
        </w:trPr>
        <w:tc>
          <w:tcPr>
            <w:tcW w:w="488" w:type="dxa"/>
          </w:tcPr>
          <w:p w14:paraId="2C0D5F75" w14:textId="77777777" w:rsidR="00B81766" w:rsidRPr="00B81766" w:rsidRDefault="00B81766" w:rsidP="00B81766">
            <w:pPr>
              <w:rPr>
                <w:sz w:val="20"/>
                <w:szCs w:val="20"/>
              </w:rPr>
            </w:pPr>
            <w:r w:rsidRPr="00B81766">
              <w:rPr>
                <w:sz w:val="20"/>
                <w:szCs w:val="20"/>
              </w:rPr>
              <w:t>4.</w:t>
            </w:r>
          </w:p>
        </w:tc>
        <w:tc>
          <w:tcPr>
            <w:tcW w:w="1942" w:type="dxa"/>
          </w:tcPr>
          <w:p w14:paraId="1813C44D" w14:textId="77777777" w:rsidR="00B81766" w:rsidRPr="00B81766" w:rsidRDefault="00B81766" w:rsidP="00B81766">
            <w:pPr>
              <w:rPr>
                <w:sz w:val="20"/>
                <w:szCs w:val="20"/>
              </w:rPr>
            </w:pPr>
            <w:r w:rsidRPr="00B81766">
              <w:rPr>
                <w:sz w:val="20"/>
                <w:szCs w:val="20"/>
              </w:rPr>
              <w:t>Финансовое обеспечение мероприятий на устройство плоскостных спортивных сооружение в сельской местности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14:paraId="495E8BAC" w14:textId="77777777" w:rsidR="00B81766" w:rsidRPr="00B81766" w:rsidRDefault="00B81766" w:rsidP="00B81766">
            <w:pPr>
              <w:rPr>
                <w:sz w:val="16"/>
                <w:szCs w:val="16"/>
              </w:rPr>
            </w:pPr>
            <w:r w:rsidRPr="00B81766">
              <w:rPr>
                <w:sz w:val="16"/>
                <w:szCs w:val="16"/>
              </w:rPr>
              <w:t>Администрация Большеулуйского района</w:t>
            </w:r>
          </w:p>
        </w:tc>
        <w:tc>
          <w:tcPr>
            <w:tcW w:w="708" w:type="dxa"/>
          </w:tcPr>
          <w:p w14:paraId="4B212D2F" w14:textId="77777777" w:rsidR="00B81766" w:rsidRPr="00B81766" w:rsidRDefault="00B81766" w:rsidP="00B81766">
            <w:pPr>
              <w:jc w:val="center"/>
              <w:rPr>
                <w:sz w:val="20"/>
                <w:szCs w:val="20"/>
              </w:rPr>
            </w:pPr>
            <w:r w:rsidRPr="00B81766">
              <w:rPr>
                <w:sz w:val="20"/>
                <w:szCs w:val="20"/>
              </w:rPr>
              <w:t>111</w:t>
            </w:r>
          </w:p>
        </w:tc>
        <w:tc>
          <w:tcPr>
            <w:tcW w:w="709" w:type="dxa"/>
          </w:tcPr>
          <w:p w14:paraId="52CF4CE6" w14:textId="77777777" w:rsidR="00B81766" w:rsidRPr="00B81766" w:rsidRDefault="00B81766" w:rsidP="00B81766">
            <w:pPr>
              <w:jc w:val="center"/>
              <w:rPr>
                <w:sz w:val="20"/>
                <w:szCs w:val="20"/>
              </w:rPr>
            </w:pPr>
            <w:r w:rsidRPr="00B81766">
              <w:rPr>
                <w:sz w:val="20"/>
                <w:szCs w:val="20"/>
              </w:rPr>
              <w:t>1102</w:t>
            </w:r>
          </w:p>
        </w:tc>
        <w:tc>
          <w:tcPr>
            <w:tcW w:w="1134" w:type="dxa"/>
          </w:tcPr>
          <w:p w14:paraId="75C5F1D0" w14:textId="77777777" w:rsidR="00B81766" w:rsidRPr="00B81766" w:rsidRDefault="00B81766" w:rsidP="00B81766">
            <w:pPr>
              <w:jc w:val="center"/>
              <w:rPr>
                <w:sz w:val="20"/>
                <w:szCs w:val="20"/>
              </w:rPr>
            </w:pPr>
            <w:r w:rsidRPr="00B81766">
              <w:rPr>
                <w:sz w:val="20"/>
                <w:szCs w:val="20"/>
              </w:rPr>
              <w:t>0910074200</w:t>
            </w:r>
          </w:p>
        </w:tc>
        <w:tc>
          <w:tcPr>
            <w:tcW w:w="490" w:type="dxa"/>
          </w:tcPr>
          <w:p w14:paraId="45DAA5BC" w14:textId="77777777" w:rsidR="00B81766" w:rsidRPr="00B81766" w:rsidRDefault="00B81766" w:rsidP="00B81766">
            <w:pPr>
              <w:jc w:val="center"/>
              <w:rPr>
                <w:sz w:val="20"/>
                <w:szCs w:val="20"/>
              </w:rPr>
            </w:pPr>
            <w:r w:rsidRPr="00B81766">
              <w:rPr>
                <w:sz w:val="20"/>
                <w:szCs w:val="20"/>
              </w:rPr>
              <w:t>610</w:t>
            </w:r>
          </w:p>
        </w:tc>
        <w:tc>
          <w:tcPr>
            <w:tcW w:w="1069" w:type="dxa"/>
          </w:tcPr>
          <w:p w14:paraId="7014E9CC" w14:textId="77777777" w:rsidR="00B81766" w:rsidRPr="00B81766" w:rsidRDefault="00B81766" w:rsidP="00B81766">
            <w:pPr>
              <w:jc w:val="center"/>
              <w:rPr>
                <w:sz w:val="20"/>
                <w:szCs w:val="20"/>
              </w:rPr>
            </w:pPr>
            <w:r w:rsidRPr="00B81766">
              <w:rPr>
                <w:sz w:val="20"/>
                <w:szCs w:val="20"/>
              </w:rPr>
              <w:t>3 000,0</w:t>
            </w:r>
          </w:p>
        </w:tc>
        <w:tc>
          <w:tcPr>
            <w:tcW w:w="1134" w:type="dxa"/>
          </w:tcPr>
          <w:p w14:paraId="6D5A2267" w14:textId="77777777" w:rsidR="00B81766" w:rsidRPr="00B81766" w:rsidRDefault="00B81766" w:rsidP="00B81766">
            <w:pPr>
              <w:jc w:val="center"/>
              <w:rPr>
                <w:sz w:val="20"/>
                <w:szCs w:val="20"/>
              </w:rPr>
            </w:pPr>
            <w:r w:rsidRPr="00B81766">
              <w:rPr>
                <w:sz w:val="20"/>
                <w:szCs w:val="20"/>
              </w:rPr>
              <w:t>0,0</w:t>
            </w:r>
          </w:p>
        </w:tc>
        <w:tc>
          <w:tcPr>
            <w:tcW w:w="1134" w:type="dxa"/>
          </w:tcPr>
          <w:p w14:paraId="35E6CDD1" w14:textId="77777777" w:rsidR="00B81766" w:rsidRPr="00B81766" w:rsidRDefault="00B81766" w:rsidP="00B81766">
            <w:pPr>
              <w:jc w:val="center"/>
              <w:rPr>
                <w:sz w:val="20"/>
                <w:szCs w:val="20"/>
              </w:rPr>
            </w:pPr>
            <w:r w:rsidRPr="00B81766">
              <w:rPr>
                <w:sz w:val="20"/>
                <w:szCs w:val="20"/>
              </w:rPr>
              <w:t>0,0</w:t>
            </w:r>
          </w:p>
        </w:tc>
        <w:tc>
          <w:tcPr>
            <w:tcW w:w="1134" w:type="dxa"/>
          </w:tcPr>
          <w:p w14:paraId="7272A343" w14:textId="77777777" w:rsidR="00B81766" w:rsidRPr="00B81766" w:rsidRDefault="00B81766" w:rsidP="00B81766">
            <w:pPr>
              <w:jc w:val="center"/>
              <w:rPr>
                <w:sz w:val="20"/>
                <w:szCs w:val="20"/>
              </w:rPr>
            </w:pPr>
            <w:r w:rsidRPr="00B81766">
              <w:rPr>
                <w:sz w:val="20"/>
                <w:szCs w:val="20"/>
              </w:rPr>
              <w:t>0,0</w:t>
            </w:r>
          </w:p>
        </w:tc>
        <w:tc>
          <w:tcPr>
            <w:tcW w:w="1560" w:type="dxa"/>
          </w:tcPr>
          <w:p w14:paraId="32EE4776" w14:textId="77777777" w:rsidR="00B81766" w:rsidRPr="00B81766" w:rsidRDefault="00B81766" w:rsidP="00B81766">
            <w:pPr>
              <w:jc w:val="center"/>
              <w:rPr>
                <w:sz w:val="20"/>
                <w:szCs w:val="20"/>
              </w:rPr>
            </w:pPr>
            <w:r w:rsidRPr="00B81766">
              <w:rPr>
                <w:sz w:val="20"/>
                <w:szCs w:val="20"/>
              </w:rPr>
              <w:t>3 000,0</w:t>
            </w:r>
          </w:p>
        </w:tc>
        <w:tc>
          <w:tcPr>
            <w:tcW w:w="1984" w:type="dxa"/>
          </w:tcPr>
          <w:p w14:paraId="7A385919" w14:textId="77777777" w:rsidR="00B81766" w:rsidRPr="00B81766" w:rsidRDefault="00B81766" w:rsidP="00B81766">
            <w:pPr>
              <w:rPr>
                <w:sz w:val="20"/>
                <w:szCs w:val="20"/>
              </w:rPr>
            </w:pPr>
            <w:r w:rsidRPr="00B81766">
              <w:rPr>
                <w:spacing w:val="-14"/>
                <w:sz w:val="20"/>
                <w:szCs w:val="20"/>
              </w:rPr>
              <w:t>Устройство плоскостного спортивного сооружения (хоккейная коробка) позволит увеличить количество систематически занимающихся граждан и единовременную пропускную способность на 30 человек</w:t>
            </w:r>
          </w:p>
        </w:tc>
      </w:tr>
      <w:tr w:rsidR="00B81766" w:rsidRPr="00B81766" w14:paraId="0E61F143" w14:textId="77777777" w:rsidTr="005059F8">
        <w:trPr>
          <w:trHeight w:val="515"/>
        </w:trPr>
        <w:tc>
          <w:tcPr>
            <w:tcW w:w="488" w:type="dxa"/>
          </w:tcPr>
          <w:p w14:paraId="62B3AF43" w14:textId="77777777" w:rsidR="00B81766" w:rsidRPr="00B81766" w:rsidRDefault="00B81766" w:rsidP="00B81766">
            <w:pPr>
              <w:rPr>
                <w:sz w:val="20"/>
                <w:szCs w:val="20"/>
              </w:rPr>
            </w:pPr>
            <w:r w:rsidRPr="00B81766">
              <w:rPr>
                <w:sz w:val="20"/>
                <w:szCs w:val="20"/>
              </w:rPr>
              <w:t>5.</w:t>
            </w:r>
          </w:p>
        </w:tc>
        <w:tc>
          <w:tcPr>
            <w:tcW w:w="1942" w:type="dxa"/>
          </w:tcPr>
          <w:p w14:paraId="2257947A" w14:textId="77777777" w:rsidR="00B81766" w:rsidRPr="00B81766" w:rsidRDefault="00B81766" w:rsidP="00B81766">
            <w:pPr>
              <w:rPr>
                <w:sz w:val="20"/>
                <w:szCs w:val="20"/>
              </w:rPr>
            </w:pPr>
            <w:r w:rsidRPr="00B81766">
              <w:rPr>
                <w:sz w:val="20"/>
                <w:szCs w:val="20"/>
              </w:rPr>
              <w:t>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14:paraId="14E7DED2" w14:textId="77777777" w:rsidR="00B81766" w:rsidRPr="00B81766" w:rsidRDefault="00B81766" w:rsidP="00B81766">
            <w:pPr>
              <w:rPr>
                <w:sz w:val="16"/>
                <w:szCs w:val="16"/>
              </w:rPr>
            </w:pPr>
            <w:r w:rsidRPr="00B81766">
              <w:rPr>
                <w:sz w:val="16"/>
                <w:szCs w:val="16"/>
              </w:rPr>
              <w:t>Администрация Большеулуйского района</w:t>
            </w:r>
          </w:p>
        </w:tc>
        <w:tc>
          <w:tcPr>
            <w:tcW w:w="708" w:type="dxa"/>
          </w:tcPr>
          <w:p w14:paraId="1E5BD13E" w14:textId="77777777" w:rsidR="00B81766" w:rsidRPr="00B81766" w:rsidRDefault="00B81766" w:rsidP="00B81766">
            <w:pPr>
              <w:jc w:val="center"/>
              <w:rPr>
                <w:sz w:val="20"/>
                <w:szCs w:val="20"/>
              </w:rPr>
            </w:pPr>
            <w:r w:rsidRPr="00B81766">
              <w:rPr>
                <w:sz w:val="20"/>
                <w:szCs w:val="20"/>
              </w:rPr>
              <w:t>111</w:t>
            </w:r>
          </w:p>
        </w:tc>
        <w:tc>
          <w:tcPr>
            <w:tcW w:w="709" w:type="dxa"/>
          </w:tcPr>
          <w:p w14:paraId="4376FEC8" w14:textId="77777777" w:rsidR="00B81766" w:rsidRPr="00B81766" w:rsidRDefault="00B81766" w:rsidP="00B81766">
            <w:pPr>
              <w:jc w:val="center"/>
              <w:rPr>
                <w:sz w:val="20"/>
                <w:szCs w:val="20"/>
              </w:rPr>
            </w:pPr>
            <w:r w:rsidRPr="00B81766">
              <w:rPr>
                <w:sz w:val="20"/>
                <w:szCs w:val="20"/>
              </w:rPr>
              <w:t>1102</w:t>
            </w:r>
          </w:p>
        </w:tc>
        <w:tc>
          <w:tcPr>
            <w:tcW w:w="1134" w:type="dxa"/>
          </w:tcPr>
          <w:p w14:paraId="47190E88" w14:textId="77777777" w:rsidR="00B81766" w:rsidRPr="00B81766" w:rsidRDefault="00B81766" w:rsidP="00B81766">
            <w:pPr>
              <w:jc w:val="center"/>
              <w:rPr>
                <w:sz w:val="20"/>
                <w:szCs w:val="20"/>
                <w:lang w:val="en-US"/>
              </w:rPr>
            </w:pPr>
            <w:r w:rsidRPr="00B81766">
              <w:rPr>
                <w:sz w:val="20"/>
                <w:szCs w:val="20"/>
              </w:rPr>
              <w:t>09100</w:t>
            </w:r>
            <w:r w:rsidRPr="00B81766">
              <w:rPr>
                <w:sz w:val="18"/>
                <w:szCs w:val="18"/>
                <w:lang w:val="en-US"/>
              </w:rPr>
              <w:t>S</w:t>
            </w:r>
            <w:r w:rsidRPr="00B81766">
              <w:rPr>
                <w:sz w:val="20"/>
                <w:szCs w:val="20"/>
                <w:lang w:val="en-US"/>
              </w:rPr>
              <w:t>4200</w:t>
            </w:r>
          </w:p>
        </w:tc>
        <w:tc>
          <w:tcPr>
            <w:tcW w:w="490" w:type="dxa"/>
          </w:tcPr>
          <w:p w14:paraId="274F4303" w14:textId="77777777" w:rsidR="00B81766" w:rsidRPr="00B81766" w:rsidRDefault="00B81766" w:rsidP="00B81766">
            <w:pPr>
              <w:jc w:val="center"/>
              <w:rPr>
                <w:sz w:val="20"/>
                <w:szCs w:val="20"/>
                <w:lang w:val="en-US"/>
              </w:rPr>
            </w:pPr>
            <w:r w:rsidRPr="00B81766">
              <w:rPr>
                <w:sz w:val="20"/>
                <w:szCs w:val="20"/>
                <w:lang w:val="en-US"/>
              </w:rPr>
              <w:t>610</w:t>
            </w:r>
          </w:p>
        </w:tc>
        <w:tc>
          <w:tcPr>
            <w:tcW w:w="1069" w:type="dxa"/>
          </w:tcPr>
          <w:p w14:paraId="26CA8822" w14:textId="77777777" w:rsidR="00B81766" w:rsidRPr="00B81766" w:rsidRDefault="00B81766" w:rsidP="00B81766">
            <w:pPr>
              <w:jc w:val="center"/>
              <w:rPr>
                <w:sz w:val="20"/>
                <w:szCs w:val="20"/>
              </w:rPr>
            </w:pPr>
            <w:r w:rsidRPr="00B81766">
              <w:rPr>
                <w:sz w:val="20"/>
                <w:szCs w:val="20"/>
              </w:rPr>
              <w:t>210,0</w:t>
            </w:r>
          </w:p>
        </w:tc>
        <w:tc>
          <w:tcPr>
            <w:tcW w:w="1134" w:type="dxa"/>
          </w:tcPr>
          <w:p w14:paraId="42D5431D" w14:textId="77777777" w:rsidR="00B81766" w:rsidRPr="00B81766" w:rsidRDefault="00B81766" w:rsidP="00B81766">
            <w:pPr>
              <w:jc w:val="center"/>
              <w:rPr>
                <w:sz w:val="20"/>
                <w:szCs w:val="20"/>
              </w:rPr>
            </w:pPr>
            <w:r w:rsidRPr="00B81766">
              <w:rPr>
                <w:sz w:val="20"/>
                <w:szCs w:val="20"/>
              </w:rPr>
              <w:t>210,0</w:t>
            </w:r>
          </w:p>
        </w:tc>
        <w:tc>
          <w:tcPr>
            <w:tcW w:w="1134" w:type="dxa"/>
          </w:tcPr>
          <w:p w14:paraId="0A7C834F" w14:textId="77777777" w:rsidR="00B81766" w:rsidRPr="00B81766" w:rsidRDefault="00B81766" w:rsidP="00B81766">
            <w:pPr>
              <w:jc w:val="center"/>
              <w:rPr>
                <w:sz w:val="20"/>
                <w:szCs w:val="20"/>
              </w:rPr>
            </w:pPr>
            <w:r w:rsidRPr="00B81766">
              <w:rPr>
                <w:sz w:val="20"/>
                <w:szCs w:val="20"/>
                <w:lang w:val="en-US"/>
              </w:rPr>
              <w:t>0</w:t>
            </w:r>
            <w:r w:rsidRPr="00B81766">
              <w:rPr>
                <w:sz w:val="20"/>
                <w:szCs w:val="20"/>
              </w:rPr>
              <w:t>,</w:t>
            </w:r>
            <w:r w:rsidRPr="00B81766">
              <w:rPr>
                <w:sz w:val="20"/>
                <w:szCs w:val="20"/>
                <w:lang w:val="en-US"/>
              </w:rPr>
              <w:t>0</w:t>
            </w:r>
          </w:p>
        </w:tc>
        <w:tc>
          <w:tcPr>
            <w:tcW w:w="1134" w:type="dxa"/>
          </w:tcPr>
          <w:p w14:paraId="65C62405" w14:textId="77777777" w:rsidR="00B81766" w:rsidRPr="00B81766" w:rsidRDefault="00B81766" w:rsidP="00B81766">
            <w:pPr>
              <w:jc w:val="center"/>
              <w:rPr>
                <w:sz w:val="20"/>
                <w:szCs w:val="20"/>
              </w:rPr>
            </w:pPr>
            <w:r w:rsidRPr="00B81766">
              <w:rPr>
                <w:sz w:val="20"/>
                <w:szCs w:val="20"/>
              </w:rPr>
              <w:t>0,0</w:t>
            </w:r>
          </w:p>
        </w:tc>
        <w:tc>
          <w:tcPr>
            <w:tcW w:w="1560" w:type="dxa"/>
          </w:tcPr>
          <w:p w14:paraId="7D60C81A" w14:textId="77777777" w:rsidR="00B81766" w:rsidRPr="00B81766" w:rsidRDefault="00B81766" w:rsidP="00B81766">
            <w:pPr>
              <w:jc w:val="center"/>
              <w:rPr>
                <w:sz w:val="20"/>
                <w:szCs w:val="20"/>
              </w:rPr>
            </w:pPr>
            <w:r w:rsidRPr="00B81766">
              <w:rPr>
                <w:sz w:val="20"/>
                <w:szCs w:val="20"/>
              </w:rPr>
              <w:t>420,0</w:t>
            </w:r>
          </w:p>
        </w:tc>
        <w:tc>
          <w:tcPr>
            <w:tcW w:w="1984" w:type="dxa"/>
          </w:tcPr>
          <w:p w14:paraId="04E98A0E" w14:textId="77777777" w:rsidR="00B81766" w:rsidRPr="00B81766" w:rsidRDefault="00B81766" w:rsidP="00B81766">
            <w:pPr>
              <w:rPr>
                <w:spacing w:val="-14"/>
                <w:sz w:val="20"/>
                <w:szCs w:val="20"/>
              </w:rPr>
            </w:pPr>
          </w:p>
        </w:tc>
      </w:tr>
      <w:tr w:rsidR="00B81766" w:rsidRPr="00B81766" w14:paraId="0EF8130D" w14:textId="77777777" w:rsidTr="005059F8">
        <w:trPr>
          <w:trHeight w:val="515"/>
        </w:trPr>
        <w:tc>
          <w:tcPr>
            <w:tcW w:w="488" w:type="dxa"/>
          </w:tcPr>
          <w:p w14:paraId="5E715754" w14:textId="77777777" w:rsidR="00B81766" w:rsidRPr="00B81766" w:rsidRDefault="00B81766" w:rsidP="00B81766">
            <w:pPr>
              <w:rPr>
                <w:sz w:val="20"/>
                <w:szCs w:val="20"/>
              </w:rPr>
            </w:pPr>
          </w:p>
        </w:tc>
        <w:tc>
          <w:tcPr>
            <w:tcW w:w="1942" w:type="dxa"/>
          </w:tcPr>
          <w:p w14:paraId="3D301000" w14:textId="77777777" w:rsidR="00B81766" w:rsidRPr="00B81766" w:rsidRDefault="00B81766" w:rsidP="00B81766">
            <w:pPr>
              <w:rPr>
                <w:sz w:val="20"/>
                <w:szCs w:val="20"/>
              </w:rPr>
            </w:pPr>
            <w:r w:rsidRPr="00B81766">
              <w:rPr>
                <w:sz w:val="20"/>
                <w:szCs w:val="20"/>
              </w:rPr>
              <w:t>Итого по подпрограмме</w:t>
            </w:r>
          </w:p>
        </w:tc>
        <w:tc>
          <w:tcPr>
            <w:tcW w:w="893" w:type="dxa"/>
          </w:tcPr>
          <w:p w14:paraId="77E2ABB6" w14:textId="77777777" w:rsidR="00B81766" w:rsidRPr="00B81766" w:rsidRDefault="00B81766" w:rsidP="00B81766">
            <w:pPr>
              <w:rPr>
                <w:sz w:val="20"/>
                <w:szCs w:val="20"/>
              </w:rPr>
            </w:pPr>
          </w:p>
        </w:tc>
        <w:tc>
          <w:tcPr>
            <w:tcW w:w="708" w:type="dxa"/>
          </w:tcPr>
          <w:p w14:paraId="4DE24B8B" w14:textId="77777777" w:rsidR="00B81766" w:rsidRPr="00B81766" w:rsidRDefault="00B81766" w:rsidP="00B81766">
            <w:pPr>
              <w:jc w:val="center"/>
              <w:rPr>
                <w:sz w:val="20"/>
                <w:szCs w:val="20"/>
              </w:rPr>
            </w:pPr>
          </w:p>
        </w:tc>
        <w:tc>
          <w:tcPr>
            <w:tcW w:w="709" w:type="dxa"/>
          </w:tcPr>
          <w:p w14:paraId="7D78F905" w14:textId="77777777" w:rsidR="00B81766" w:rsidRPr="00B81766" w:rsidRDefault="00B81766" w:rsidP="00B81766">
            <w:pPr>
              <w:jc w:val="center"/>
              <w:rPr>
                <w:sz w:val="20"/>
                <w:szCs w:val="20"/>
              </w:rPr>
            </w:pPr>
          </w:p>
        </w:tc>
        <w:tc>
          <w:tcPr>
            <w:tcW w:w="1134" w:type="dxa"/>
          </w:tcPr>
          <w:p w14:paraId="24F639BE" w14:textId="77777777" w:rsidR="00B81766" w:rsidRPr="00B81766" w:rsidRDefault="00B81766" w:rsidP="00B81766">
            <w:pPr>
              <w:jc w:val="center"/>
              <w:rPr>
                <w:sz w:val="20"/>
                <w:szCs w:val="20"/>
              </w:rPr>
            </w:pPr>
          </w:p>
        </w:tc>
        <w:tc>
          <w:tcPr>
            <w:tcW w:w="490" w:type="dxa"/>
          </w:tcPr>
          <w:p w14:paraId="1511EA7E" w14:textId="77777777" w:rsidR="00B81766" w:rsidRPr="00B81766" w:rsidRDefault="00B81766" w:rsidP="00B81766">
            <w:pPr>
              <w:jc w:val="center"/>
              <w:rPr>
                <w:sz w:val="20"/>
                <w:szCs w:val="20"/>
              </w:rPr>
            </w:pPr>
          </w:p>
        </w:tc>
        <w:tc>
          <w:tcPr>
            <w:tcW w:w="1069" w:type="dxa"/>
          </w:tcPr>
          <w:p w14:paraId="6B5DADA7" w14:textId="77777777" w:rsidR="00B81766" w:rsidRPr="00B81766" w:rsidRDefault="00B81766" w:rsidP="00B81766">
            <w:pPr>
              <w:jc w:val="center"/>
              <w:rPr>
                <w:sz w:val="20"/>
                <w:szCs w:val="20"/>
              </w:rPr>
            </w:pPr>
            <w:r w:rsidRPr="00B81766">
              <w:rPr>
                <w:sz w:val="20"/>
                <w:szCs w:val="20"/>
              </w:rPr>
              <w:t>7 831,5</w:t>
            </w:r>
          </w:p>
        </w:tc>
        <w:tc>
          <w:tcPr>
            <w:tcW w:w="1134" w:type="dxa"/>
          </w:tcPr>
          <w:p w14:paraId="03DBBD42" w14:textId="77777777" w:rsidR="00B81766" w:rsidRPr="00B81766" w:rsidRDefault="00B81766" w:rsidP="00B81766">
            <w:pPr>
              <w:jc w:val="center"/>
              <w:rPr>
                <w:sz w:val="20"/>
                <w:szCs w:val="20"/>
              </w:rPr>
            </w:pPr>
            <w:r w:rsidRPr="00B81766">
              <w:rPr>
                <w:sz w:val="20"/>
                <w:szCs w:val="20"/>
              </w:rPr>
              <w:t>5 613,8</w:t>
            </w:r>
          </w:p>
        </w:tc>
        <w:tc>
          <w:tcPr>
            <w:tcW w:w="1134" w:type="dxa"/>
          </w:tcPr>
          <w:p w14:paraId="1FF83B82" w14:textId="77777777" w:rsidR="00B81766" w:rsidRPr="00B81766" w:rsidRDefault="00B81766" w:rsidP="00B81766">
            <w:pPr>
              <w:jc w:val="center"/>
              <w:rPr>
                <w:sz w:val="20"/>
                <w:szCs w:val="20"/>
              </w:rPr>
            </w:pPr>
            <w:r w:rsidRPr="00B81766">
              <w:rPr>
                <w:sz w:val="20"/>
                <w:szCs w:val="20"/>
              </w:rPr>
              <w:t>5 353,8</w:t>
            </w:r>
          </w:p>
        </w:tc>
        <w:tc>
          <w:tcPr>
            <w:tcW w:w="1134" w:type="dxa"/>
          </w:tcPr>
          <w:p w14:paraId="110FBC5A" w14:textId="77777777" w:rsidR="00B81766" w:rsidRPr="00B81766" w:rsidRDefault="00B81766" w:rsidP="00B81766">
            <w:pPr>
              <w:jc w:val="center"/>
              <w:rPr>
                <w:sz w:val="20"/>
                <w:szCs w:val="20"/>
              </w:rPr>
            </w:pPr>
            <w:r w:rsidRPr="00B81766">
              <w:rPr>
                <w:sz w:val="20"/>
                <w:szCs w:val="20"/>
              </w:rPr>
              <w:t>5 353,8</w:t>
            </w:r>
          </w:p>
        </w:tc>
        <w:tc>
          <w:tcPr>
            <w:tcW w:w="1560" w:type="dxa"/>
          </w:tcPr>
          <w:p w14:paraId="23B97F2C" w14:textId="77777777" w:rsidR="00B81766" w:rsidRPr="00B81766" w:rsidRDefault="00B81766" w:rsidP="00B81766">
            <w:pPr>
              <w:rPr>
                <w:sz w:val="20"/>
                <w:szCs w:val="20"/>
              </w:rPr>
            </w:pPr>
            <w:r w:rsidRPr="00B81766">
              <w:rPr>
                <w:sz w:val="20"/>
                <w:szCs w:val="20"/>
              </w:rPr>
              <w:t>24 152,9</w:t>
            </w:r>
          </w:p>
        </w:tc>
        <w:tc>
          <w:tcPr>
            <w:tcW w:w="1984" w:type="dxa"/>
          </w:tcPr>
          <w:p w14:paraId="1E50707C" w14:textId="77777777" w:rsidR="00B81766" w:rsidRPr="00B81766" w:rsidRDefault="00B81766" w:rsidP="00B81766">
            <w:pPr>
              <w:rPr>
                <w:sz w:val="20"/>
                <w:szCs w:val="20"/>
              </w:rPr>
            </w:pPr>
          </w:p>
        </w:tc>
      </w:tr>
    </w:tbl>
    <w:p w14:paraId="5DFF9092" w14:textId="77777777" w:rsidR="00B81766" w:rsidRPr="00B81766" w:rsidRDefault="00B81766" w:rsidP="00B81766">
      <w:pPr>
        <w:rPr>
          <w:sz w:val="22"/>
          <w:szCs w:val="22"/>
        </w:rPr>
      </w:pPr>
    </w:p>
    <w:p w14:paraId="305A0961" w14:textId="77777777" w:rsidR="00B81766" w:rsidRPr="00B81766" w:rsidRDefault="00B81766" w:rsidP="00B81766">
      <w:pPr>
        <w:rPr>
          <w:sz w:val="22"/>
          <w:szCs w:val="22"/>
        </w:rPr>
      </w:pPr>
      <w:r w:rsidRPr="00B81766">
        <w:rPr>
          <w:sz w:val="22"/>
          <w:szCs w:val="22"/>
        </w:rPr>
        <w:t>Главный специалист по спорту</w:t>
      </w:r>
    </w:p>
    <w:p w14:paraId="0926AE00" w14:textId="77777777" w:rsidR="00B81766" w:rsidRPr="00B81766" w:rsidRDefault="00B81766" w:rsidP="00B81766">
      <w:pPr>
        <w:rPr>
          <w:sz w:val="8"/>
          <w:szCs w:val="8"/>
          <w:u w:val="single"/>
        </w:rPr>
      </w:pPr>
      <w:r w:rsidRPr="00B81766">
        <w:rPr>
          <w:sz w:val="22"/>
          <w:szCs w:val="22"/>
        </w:rPr>
        <w:t xml:space="preserve">Администрации Большеулуйского района </w:t>
      </w:r>
      <w:r w:rsidRPr="00B81766">
        <w:rPr>
          <w:sz w:val="22"/>
          <w:szCs w:val="22"/>
          <w:u w:val="single"/>
        </w:rPr>
        <w:t xml:space="preserve">                                                 </w:t>
      </w:r>
      <w:r w:rsidRPr="00B81766">
        <w:rPr>
          <w:sz w:val="22"/>
          <w:szCs w:val="22"/>
        </w:rPr>
        <w:t xml:space="preserve">  </w:t>
      </w:r>
      <w:r w:rsidRPr="00B81766">
        <w:rPr>
          <w:sz w:val="22"/>
          <w:szCs w:val="22"/>
          <w:u w:val="single"/>
        </w:rPr>
        <w:t>Воскресенский В.Н.</w:t>
      </w:r>
    </w:p>
    <w:p w14:paraId="2BEDEEB9" w14:textId="77777777" w:rsidR="00B81766" w:rsidRPr="00B81766" w:rsidRDefault="00B81766" w:rsidP="00B81766">
      <w:pPr>
        <w:rPr>
          <w:sz w:val="16"/>
          <w:szCs w:val="16"/>
        </w:rPr>
      </w:pPr>
      <w:r w:rsidRPr="00B81766">
        <w:rPr>
          <w:sz w:val="22"/>
          <w:szCs w:val="22"/>
        </w:rPr>
        <w:t xml:space="preserve">                                                                                            </w:t>
      </w:r>
      <w:r w:rsidRPr="00B81766">
        <w:rPr>
          <w:sz w:val="16"/>
          <w:szCs w:val="16"/>
        </w:rPr>
        <w:t xml:space="preserve">подпись                                             ФИО    </w:t>
      </w:r>
    </w:p>
    <w:p w14:paraId="61EBF5F0" w14:textId="77777777" w:rsidR="00B81766" w:rsidRPr="00B81766" w:rsidRDefault="00B81766" w:rsidP="00B81766">
      <w:pPr>
        <w:rPr>
          <w:rFonts w:ascii="Calibri" w:hAnsi="Calibri"/>
          <w:sz w:val="22"/>
          <w:szCs w:val="22"/>
        </w:rPr>
      </w:pPr>
    </w:p>
    <w:p w14:paraId="3446E403" w14:textId="77777777" w:rsidR="00B81766" w:rsidRPr="00271ECD" w:rsidRDefault="00B81766" w:rsidP="00B81766">
      <w:pPr>
        <w:pStyle w:val="af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17CF" w14:textId="77777777" w:rsidR="00097644" w:rsidRDefault="009B643D" w:rsidP="00701E5D">
    <w:pPr>
      <w:pStyle w:val="a8"/>
      <w:framePr w:wrap="around" w:vAnchor="text" w:hAnchor="margin" w:xAlign="right" w:y="1"/>
      <w:rPr>
        <w:rStyle w:val="a6"/>
      </w:rPr>
    </w:pPr>
    <w:r>
      <w:rPr>
        <w:rStyle w:val="a6"/>
      </w:rPr>
      <w:fldChar w:fldCharType="begin"/>
    </w:r>
    <w:r w:rsidR="00097644">
      <w:rPr>
        <w:rStyle w:val="a6"/>
      </w:rPr>
      <w:instrText xml:space="preserve">PAGE  </w:instrText>
    </w:r>
    <w:r>
      <w:rPr>
        <w:rStyle w:val="a6"/>
      </w:rPr>
      <w:fldChar w:fldCharType="end"/>
    </w:r>
  </w:p>
  <w:p w14:paraId="67A64979" w14:textId="77777777" w:rsidR="00097644" w:rsidRDefault="00097644" w:rsidP="0009764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B634" w14:textId="77777777" w:rsidR="00097644" w:rsidRDefault="00097644" w:rsidP="0009764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AC41" w14:textId="77777777" w:rsidR="00743F2F" w:rsidRDefault="004318A1" w:rsidP="004E70B0">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2C6121B" w14:textId="77777777" w:rsidR="00743F2F" w:rsidRDefault="00FC1F0A" w:rsidP="0056437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4C2E" w14:textId="77777777" w:rsidR="00FA774C" w:rsidRDefault="00FA774C">
      <w:r>
        <w:separator/>
      </w:r>
    </w:p>
  </w:footnote>
  <w:footnote w:type="continuationSeparator" w:id="0">
    <w:p w14:paraId="7E2480AE" w14:textId="77777777" w:rsidR="00FA774C" w:rsidRDefault="00FA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E4BF" w14:textId="77777777" w:rsidR="00743F2F" w:rsidRDefault="004318A1" w:rsidP="00492930">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23B48E2" w14:textId="77777777" w:rsidR="00743F2F" w:rsidRDefault="00FC1F0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37"/>
      <w:gridCol w:w="1228"/>
      <w:gridCol w:w="1316"/>
      <w:gridCol w:w="1410"/>
      <w:gridCol w:w="998"/>
      <w:gridCol w:w="1014"/>
      <w:gridCol w:w="1014"/>
    </w:tblGrid>
    <w:tr w:rsidR="00DB29EF" w:rsidRPr="00D262D0" w14:paraId="521F266C" w14:textId="77777777" w:rsidTr="00775168">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32BA03C1" w14:textId="77777777" w:rsidR="00DB29EF" w:rsidRPr="00D262D0" w:rsidRDefault="004318A1" w:rsidP="00775168">
          <w:pPr>
            <w:widowControl w:val="0"/>
            <w:autoSpaceDE w:val="0"/>
            <w:autoSpaceDN w:val="0"/>
            <w:adjustRightInd w:val="0"/>
            <w:jc w:val="center"/>
            <w:rPr>
              <w:rFonts w:eastAsia="Calibri"/>
              <w:sz w:val="22"/>
              <w:szCs w:val="22"/>
            </w:rPr>
          </w:pPr>
          <w:r w:rsidRPr="00D262D0">
            <w:rPr>
              <w:rFonts w:eastAsia="Calibri"/>
              <w:sz w:val="22"/>
              <w:szCs w:val="22"/>
            </w:rPr>
            <w:t>N п/п</w:t>
          </w:r>
        </w:p>
      </w:tc>
      <w:tc>
        <w:tcPr>
          <w:tcW w:w="3469" w:type="dxa"/>
          <w:vMerge w:val="restart"/>
          <w:tcBorders>
            <w:top w:val="single" w:sz="4" w:space="0" w:color="auto"/>
            <w:left w:val="single" w:sz="4" w:space="0" w:color="auto"/>
            <w:bottom w:val="single" w:sz="4" w:space="0" w:color="auto"/>
            <w:right w:val="single" w:sz="4" w:space="0" w:color="auto"/>
          </w:tcBorders>
          <w:vAlign w:val="center"/>
          <w:hideMark/>
        </w:tcPr>
        <w:p w14:paraId="252EE1F9" w14:textId="77777777" w:rsidR="00DB29EF" w:rsidRPr="00D262D0" w:rsidRDefault="004318A1" w:rsidP="00775168">
          <w:pPr>
            <w:widowControl w:val="0"/>
            <w:autoSpaceDE w:val="0"/>
            <w:autoSpaceDN w:val="0"/>
            <w:adjustRightInd w:val="0"/>
            <w:jc w:val="center"/>
            <w:rPr>
              <w:rFonts w:eastAsia="Calibri"/>
              <w:sz w:val="22"/>
              <w:szCs w:val="22"/>
            </w:rPr>
          </w:pPr>
          <w:r w:rsidRPr="00D262D0">
            <w:rPr>
              <w:rFonts w:eastAsia="Calibri"/>
              <w:sz w:val="22"/>
              <w:szCs w:val="22"/>
            </w:rPr>
            <w:t>Цели, задачи, целевые показатели муниципальной программы</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129FE5A7" w14:textId="77777777" w:rsidR="00DB29EF" w:rsidRPr="00D262D0" w:rsidRDefault="004318A1" w:rsidP="00775168">
          <w:pPr>
            <w:widowControl w:val="0"/>
            <w:autoSpaceDE w:val="0"/>
            <w:autoSpaceDN w:val="0"/>
            <w:adjustRightInd w:val="0"/>
            <w:jc w:val="center"/>
            <w:rPr>
              <w:rFonts w:eastAsia="Calibri"/>
              <w:sz w:val="22"/>
              <w:szCs w:val="22"/>
            </w:rPr>
          </w:pPr>
          <w:r w:rsidRPr="00D262D0">
            <w:rPr>
              <w:rFonts w:eastAsia="Calibri"/>
              <w:sz w:val="22"/>
              <w:szCs w:val="22"/>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B39E321" w14:textId="77777777" w:rsidR="00DB29EF" w:rsidRPr="00D262D0" w:rsidRDefault="004318A1" w:rsidP="00775168">
          <w:pPr>
            <w:widowControl w:val="0"/>
            <w:autoSpaceDE w:val="0"/>
            <w:autoSpaceDN w:val="0"/>
            <w:adjustRightInd w:val="0"/>
            <w:jc w:val="center"/>
            <w:rPr>
              <w:rFonts w:eastAsia="Calibri"/>
              <w:sz w:val="22"/>
              <w:szCs w:val="22"/>
            </w:rPr>
          </w:pPr>
          <w:r w:rsidRPr="00D262D0">
            <w:rPr>
              <w:rFonts w:eastAsia="Calibri"/>
              <w:sz w:val="22"/>
              <w:szCs w:val="22"/>
            </w:rPr>
            <w:t>Вес показателя</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6CB29F4" w14:textId="77777777" w:rsidR="00DB29EF" w:rsidRPr="00D262D0" w:rsidRDefault="004318A1" w:rsidP="00775168">
          <w:pPr>
            <w:jc w:val="center"/>
            <w:rPr>
              <w:rFonts w:eastAsia="Calibri"/>
              <w:sz w:val="22"/>
              <w:szCs w:val="22"/>
            </w:rPr>
          </w:pPr>
          <w:r>
            <w:rPr>
              <w:rFonts w:eastAsia="Calibri"/>
              <w:sz w:val="22"/>
              <w:szCs w:val="22"/>
            </w:rPr>
            <w:t xml:space="preserve">отчетный </w:t>
          </w:r>
          <w:r w:rsidRPr="00D262D0">
            <w:rPr>
              <w:rFonts w:eastAsia="Calibri"/>
              <w:sz w:val="22"/>
              <w:szCs w:val="22"/>
            </w:rPr>
            <w:t xml:space="preserve">финансовый </w:t>
          </w:r>
          <w:r>
            <w:rPr>
              <w:rFonts w:eastAsia="Calibri"/>
              <w:sz w:val="22"/>
              <w:szCs w:val="22"/>
            </w:rPr>
            <w:t xml:space="preserve">2019 </w:t>
          </w:r>
          <w:r w:rsidRPr="00D262D0">
            <w:rPr>
              <w:rFonts w:eastAsia="Calibri"/>
              <w:sz w:val="22"/>
              <w:szCs w:val="22"/>
            </w:rPr>
            <w:t>год</w:t>
          </w:r>
          <w:hyperlink r:id="rId1" w:anchor="P510" w:history="1">
            <w:r w:rsidRPr="00D262D0">
              <w:rPr>
                <w:rFonts w:eastAsia="Calibri"/>
                <w:color w:val="0000FF"/>
                <w:sz w:val="22"/>
                <w:szCs w:val="22"/>
              </w:rPr>
              <w:t>&lt;1&gt;</w:t>
            </w:r>
          </w:hyperlink>
          <w:r w:rsidRPr="00D262D0">
            <w:rPr>
              <w:rFonts w:eastAsia="Calibri"/>
              <w:sz w:val="22"/>
              <w:szCs w:val="22"/>
            </w:rPr>
            <w:t xml:space="preserve"> </w:t>
          </w:r>
        </w:p>
      </w:tc>
      <w:tc>
        <w:tcPr>
          <w:tcW w:w="6313" w:type="dxa"/>
          <w:gridSpan w:val="3"/>
          <w:tcBorders>
            <w:top w:val="single" w:sz="4" w:space="0" w:color="auto"/>
            <w:left w:val="single" w:sz="4" w:space="0" w:color="auto"/>
            <w:bottom w:val="single" w:sz="4" w:space="0" w:color="auto"/>
            <w:right w:val="single" w:sz="4" w:space="0" w:color="auto"/>
          </w:tcBorders>
          <w:vAlign w:val="center"/>
          <w:hideMark/>
        </w:tcPr>
        <w:p w14:paraId="0B153BA1" w14:textId="77777777" w:rsidR="00DB29EF" w:rsidRDefault="004318A1" w:rsidP="00775168">
          <w:pPr>
            <w:jc w:val="center"/>
            <w:rPr>
              <w:rFonts w:eastAsia="Calibri"/>
              <w:sz w:val="22"/>
              <w:szCs w:val="22"/>
            </w:rPr>
          </w:pPr>
          <w:r w:rsidRPr="00D262D0">
            <w:rPr>
              <w:rFonts w:eastAsia="Calibri"/>
              <w:sz w:val="22"/>
              <w:szCs w:val="22"/>
            </w:rPr>
            <w:t xml:space="preserve">Годы реализации муниципальной программы </w:t>
          </w:r>
        </w:p>
        <w:p w14:paraId="489D35A0" w14:textId="77777777" w:rsidR="00DB29EF" w:rsidRPr="00D262D0" w:rsidRDefault="004318A1" w:rsidP="00775168">
          <w:pPr>
            <w:jc w:val="center"/>
            <w:rPr>
              <w:rFonts w:eastAsia="Calibri"/>
              <w:sz w:val="22"/>
              <w:szCs w:val="22"/>
            </w:rPr>
          </w:pPr>
          <w:r w:rsidRPr="00D262D0">
            <w:rPr>
              <w:rFonts w:eastAsia="Calibri"/>
              <w:sz w:val="22"/>
              <w:szCs w:val="22"/>
            </w:rPr>
            <w:t>Большеулуйского района</w:t>
          </w:r>
        </w:p>
      </w:tc>
    </w:tr>
    <w:tr w:rsidR="00DB29EF" w:rsidRPr="00D262D0" w14:paraId="00F4A442" w14:textId="77777777" w:rsidTr="00775168">
      <w:tc>
        <w:tcPr>
          <w:tcW w:w="0" w:type="auto"/>
          <w:vMerge/>
          <w:tcBorders>
            <w:top w:val="single" w:sz="4" w:space="0" w:color="auto"/>
            <w:left w:val="single" w:sz="4" w:space="0" w:color="auto"/>
            <w:bottom w:val="single" w:sz="4" w:space="0" w:color="auto"/>
            <w:right w:val="single" w:sz="4" w:space="0" w:color="auto"/>
          </w:tcBorders>
          <w:vAlign w:val="center"/>
          <w:hideMark/>
        </w:tcPr>
        <w:p w14:paraId="1011DB46" w14:textId="77777777" w:rsidR="00DB29EF" w:rsidRPr="00D262D0" w:rsidRDefault="00FC1F0A" w:rsidP="00775168">
          <w:pPr>
            <w:rPr>
              <w:rFonts w:eastAsia="Calibri"/>
              <w:sz w:val="22"/>
              <w:szCs w:val="22"/>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14:paraId="1815BE56" w14:textId="77777777" w:rsidR="00DB29EF" w:rsidRPr="00D262D0" w:rsidRDefault="00FC1F0A" w:rsidP="00775168">
          <w:pPr>
            <w:rPr>
              <w:rFonts w:eastAsia="Calibri"/>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5339BAC" w14:textId="77777777" w:rsidR="00DB29EF" w:rsidRPr="00D262D0" w:rsidRDefault="00FC1F0A" w:rsidP="00775168">
          <w:pPr>
            <w:rPr>
              <w:rFonts w:eastAsia="Calibri"/>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E7D253" w14:textId="77777777" w:rsidR="00DB29EF" w:rsidRPr="00D262D0" w:rsidRDefault="00FC1F0A" w:rsidP="00775168">
          <w:pPr>
            <w:rPr>
              <w:rFonts w:eastAsia="Calibri"/>
              <w:sz w:val="22"/>
              <w:szCs w:val="22"/>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137CA6E0" w14:textId="77777777" w:rsidR="00DB29EF" w:rsidRPr="00D262D0" w:rsidRDefault="00FC1F0A" w:rsidP="00775168">
          <w:pPr>
            <w:rPr>
              <w:rFonts w:eastAsia="Calibri"/>
              <w:sz w:val="22"/>
              <w:szCs w:val="22"/>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301AA86E" w14:textId="77777777" w:rsidR="00DB29EF" w:rsidRPr="00D262D0" w:rsidRDefault="004318A1" w:rsidP="00775168">
          <w:pPr>
            <w:widowControl w:val="0"/>
            <w:autoSpaceDE w:val="0"/>
            <w:autoSpaceDN w:val="0"/>
            <w:adjustRightInd w:val="0"/>
            <w:jc w:val="center"/>
            <w:rPr>
              <w:rFonts w:eastAsia="Calibri"/>
              <w:sz w:val="22"/>
              <w:szCs w:val="22"/>
            </w:rPr>
          </w:pPr>
          <w:r>
            <w:rPr>
              <w:rFonts w:eastAsia="Calibri"/>
              <w:sz w:val="22"/>
              <w:szCs w:val="22"/>
            </w:rPr>
            <w:t xml:space="preserve">2020 </w:t>
          </w:r>
          <w:r w:rsidRPr="00D262D0">
            <w:rPr>
              <w:rFonts w:eastAsia="Calibri"/>
              <w:sz w:val="22"/>
              <w:szCs w:val="22"/>
            </w:rPr>
            <w:t>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BC61A0" w14:textId="77777777" w:rsidR="00DB29EF" w:rsidRPr="00D262D0" w:rsidRDefault="004318A1" w:rsidP="00775168">
          <w:pPr>
            <w:widowControl w:val="0"/>
            <w:autoSpaceDE w:val="0"/>
            <w:autoSpaceDN w:val="0"/>
            <w:adjustRightInd w:val="0"/>
            <w:jc w:val="center"/>
            <w:rPr>
              <w:rFonts w:eastAsia="Calibri"/>
              <w:sz w:val="22"/>
              <w:szCs w:val="22"/>
            </w:rPr>
          </w:pPr>
          <w:r>
            <w:rPr>
              <w:rFonts w:eastAsia="Calibri"/>
              <w:sz w:val="22"/>
              <w:szCs w:val="22"/>
            </w:rPr>
            <w:t>2021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F9EC8D" w14:textId="77777777" w:rsidR="00DB29EF" w:rsidRPr="00D262D0" w:rsidRDefault="004318A1" w:rsidP="00775168">
          <w:pPr>
            <w:widowControl w:val="0"/>
            <w:autoSpaceDE w:val="0"/>
            <w:autoSpaceDN w:val="0"/>
            <w:adjustRightInd w:val="0"/>
            <w:jc w:val="center"/>
            <w:rPr>
              <w:rFonts w:eastAsia="Calibri"/>
              <w:sz w:val="22"/>
              <w:szCs w:val="22"/>
            </w:rPr>
          </w:pPr>
          <w:r>
            <w:rPr>
              <w:rFonts w:eastAsia="Calibri"/>
              <w:sz w:val="22"/>
              <w:szCs w:val="22"/>
            </w:rPr>
            <w:t>2022 год</w:t>
          </w:r>
        </w:p>
      </w:tc>
    </w:tr>
    <w:tr w:rsidR="00DB29EF" w:rsidRPr="00D262D0" w14:paraId="19836B2A" w14:textId="77777777" w:rsidTr="00775168">
      <w:tc>
        <w:tcPr>
          <w:tcW w:w="716" w:type="dxa"/>
          <w:tcBorders>
            <w:top w:val="single" w:sz="4" w:space="0" w:color="auto"/>
            <w:left w:val="single" w:sz="4" w:space="0" w:color="auto"/>
            <w:bottom w:val="single" w:sz="4" w:space="0" w:color="auto"/>
            <w:right w:val="single" w:sz="4" w:space="0" w:color="auto"/>
          </w:tcBorders>
          <w:vAlign w:val="center"/>
          <w:hideMark/>
        </w:tcPr>
        <w:p w14:paraId="444E32F2" w14:textId="77777777" w:rsidR="00DB29EF" w:rsidRPr="00D262D0" w:rsidRDefault="004318A1" w:rsidP="00775168">
          <w:pPr>
            <w:jc w:val="center"/>
            <w:rPr>
              <w:rFonts w:eastAsia="Calibri"/>
              <w:sz w:val="22"/>
              <w:szCs w:val="22"/>
            </w:rPr>
          </w:pPr>
          <w:r w:rsidRPr="00D262D0">
            <w:rPr>
              <w:rFonts w:eastAsia="Calibri"/>
              <w:sz w:val="22"/>
              <w:szCs w:val="22"/>
            </w:rPr>
            <w:t>1</w:t>
          </w:r>
        </w:p>
      </w:tc>
      <w:tc>
        <w:tcPr>
          <w:tcW w:w="3469" w:type="dxa"/>
          <w:tcBorders>
            <w:top w:val="single" w:sz="4" w:space="0" w:color="auto"/>
            <w:left w:val="single" w:sz="4" w:space="0" w:color="auto"/>
            <w:bottom w:val="single" w:sz="4" w:space="0" w:color="auto"/>
            <w:right w:val="single" w:sz="4" w:space="0" w:color="auto"/>
          </w:tcBorders>
          <w:vAlign w:val="center"/>
          <w:hideMark/>
        </w:tcPr>
        <w:p w14:paraId="070545E3" w14:textId="77777777" w:rsidR="00DB29EF" w:rsidRPr="00D262D0" w:rsidRDefault="004318A1" w:rsidP="00775168">
          <w:pPr>
            <w:jc w:val="center"/>
            <w:rPr>
              <w:rFonts w:eastAsia="Calibri"/>
              <w:sz w:val="22"/>
              <w:szCs w:val="22"/>
            </w:rPr>
          </w:pPr>
          <w:r w:rsidRPr="00D262D0">
            <w:rPr>
              <w:rFonts w:eastAsia="Calibri"/>
              <w:sz w:val="22"/>
              <w:szCs w:val="22"/>
            </w:rPr>
            <w:t>2</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056B77B" w14:textId="77777777" w:rsidR="00DB29EF" w:rsidRPr="00D262D0" w:rsidRDefault="004318A1" w:rsidP="00775168">
          <w:pPr>
            <w:jc w:val="center"/>
            <w:rPr>
              <w:rFonts w:eastAsia="Calibri"/>
              <w:sz w:val="22"/>
              <w:szCs w:val="22"/>
            </w:rPr>
          </w:pPr>
          <w:r w:rsidRPr="00D262D0">
            <w:rPr>
              <w:rFonts w:eastAsia="Calibri"/>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C9D55B" w14:textId="77777777" w:rsidR="00DB29EF" w:rsidRPr="00D262D0" w:rsidRDefault="004318A1" w:rsidP="00775168">
          <w:pPr>
            <w:jc w:val="center"/>
            <w:rPr>
              <w:rFonts w:eastAsia="Calibri"/>
              <w:sz w:val="22"/>
              <w:szCs w:val="22"/>
            </w:rPr>
          </w:pPr>
          <w:r w:rsidRPr="00D262D0">
            <w:rPr>
              <w:rFonts w:eastAsia="Calibri"/>
              <w:sz w:val="22"/>
              <w:szCs w:val="22"/>
            </w:rPr>
            <w:t>4</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F0ADEA5" w14:textId="77777777" w:rsidR="00DB29EF" w:rsidRPr="00D262D0" w:rsidRDefault="004318A1" w:rsidP="00775168">
          <w:pPr>
            <w:jc w:val="center"/>
            <w:rPr>
              <w:rFonts w:eastAsia="Calibri"/>
              <w:sz w:val="22"/>
              <w:szCs w:val="22"/>
            </w:rPr>
          </w:pPr>
          <w:r>
            <w:rPr>
              <w:rFonts w:eastAsia="Calibri"/>
              <w:sz w:val="22"/>
              <w:szCs w:val="22"/>
            </w:rPr>
            <w:t>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F0C50EF" w14:textId="77777777" w:rsidR="00DB29EF" w:rsidRPr="00D262D0" w:rsidRDefault="004318A1" w:rsidP="00775168">
          <w:pPr>
            <w:jc w:val="center"/>
            <w:rPr>
              <w:rFonts w:eastAsia="Calibri"/>
              <w:sz w:val="22"/>
              <w:szCs w:val="22"/>
            </w:rPr>
          </w:pPr>
          <w:r>
            <w:rPr>
              <w:rFonts w:eastAsia="Calibri"/>
              <w:sz w:val="22"/>
              <w:szCs w:val="22"/>
            </w:rPr>
            <w:t>6</w:t>
          </w:r>
        </w:p>
      </w:tc>
      <w:tc>
        <w:tcPr>
          <w:tcW w:w="2126" w:type="dxa"/>
          <w:tcBorders>
            <w:top w:val="single" w:sz="4" w:space="0" w:color="auto"/>
            <w:left w:val="single" w:sz="4" w:space="0" w:color="auto"/>
            <w:bottom w:val="single" w:sz="4" w:space="0" w:color="auto"/>
            <w:right w:val="single" w:sz="4" w:space="0" w:color="auto"/>
          </w:tcBorders>
          <w:vAlign w:val="center"/>
        </w:tcPr>
        <w:p w14:paraId="5689B75E" w14:textId="77777777" w:rsidR="00DB29EF" w:rsidRPr="00D262D0" w:rsidRDefault="004318A1" w:rsidP="00775168">
          <w:pPr>
            <w:jc w:val="center"/>
            <w:rPr>
              <w:rFonts w:eastAsia="Calibri"/>
              <w:sz w:val="22"/>
              <w:szCs w:val="22"/>
            </w:rPr>
          </w:pPr>
          <w:r>
            <w:rPr>
              <w:rFonts w:eastAsia="Calibri"/>
              <w:sz w:val="22"/>
              <w:szCs w:val="22"/>
            </w:rPr>
            <w:t>7</w:t>
          </w:r>
        </w:p>
      </w:tc>
      <w:tc>
        <w:tcPr>
          <w:tcW w:w="2126" w:type="dxa"/>
          <w:tcBorders>
            <w:top w:val="single" w:sz="4" w:space="0" w:color="auto"/>
            <w:left w:val="single" w:sz="4" w:space="0" w:color="auto"/>
            <w:bottom w:val="single" w:sz="4" w:space="0" w:color="auto"/>
            <w:right w:val="single" w:sz="4" w:space="0" w:color="auto"/>
          </w:tcBorders>
          <w:vAlign w:val="center"/>
        </w:tcPr>
        <w:p w14:paraId="7C4C631E" w14:textId="77777777" w:rsidR="00DB29EF" w:rsidRPr="00D262D0" w:rsidRDefault="004318A1" w:rsidP="00775168">
          <w:pPr>
            <w:jc w:val="center"/>
            <w:rPr>
              <w:rFonts w:eastAsia="Calibri"/>
              <w:sz w:val="22"/>
              <w:szCs w:val="22"/>
            </w:rPr>
          </w:pPr>
          <w:r>
            <w:rPr>
              <w:rFonts w:eastAsia="Calibri"/>
              <w:sz w:val="22"/>
              <w:szCs w:val="22"/>
            </w:rPr>
            <w:t>8</w:t>
          </w:r>
        </w:p>
      </w:tc>
    </w:tr>
  </w:tbl>
  <w:p w14:paraId="61B2E812" w14:textId="77777777" w:rsidR="000B7B98" w:rsidRPr="009F2B7F" w:rsidRDefault="00FC1F0A">
    <w:pPr>
      <w:pStyle w:val="ac"/>
      <w:rPr>
        <w:sz w:val="2"/>
        <w:szCs w:val="2"/>
      </w:rPr>
    </w:pPr>
  </w:p>
  <w:p w14:paraId="277DF520" w14:textId="77777777" w:rsidR="00DA2374" w:rsidRPr="00DA2374" w:rsidRDefault="00FC1F0A" w:rsidP="00DA2374">
    <w:pPr>
      <w:pStyle w:val="ac"/>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04EB" w14:textId="77777777" w:rsidR="00BA42BB" w:rsidRDefault="004318A1">
    <w:pPr>
      <w:pStyle w:val="ac"/>
      <w:jc w:val="center"/>
    </w:pPr>
    <w:r>
      <w:fldChar w:fldCharType="begin"/>
    </w:r>
    <w:r>
      <w:instrText xml:space="preserve"> PAGE   \* MERGEFORMAT </w:instrText>
    </w:r>
    <w:r>
      <w:fldChar w:fldCharType="separate"/>
    </w:r>
    <w:r w:rsidR="00F91754">
      <w:rPr>
        <w:noProof/>
      </w:rPr>
      <w:t>2</w:t>
    </w:r>
    <w:r>
      <w:fldChar w:fldCharType="end"/>
    </w:r>
  </w:p>
  <w:p w14:paraId="007C9938" w14:textId="77777777" w:rsidR="00BA42BB" w:rsidRDefault="00FC1F0A">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286"/>
      <w:gridCol w:w="1843"/>
      <w:gridCol w:w="1701"/>
      <w:gridCol w:w="1701"/>
      <w:gridCol w:w="1559"/>
      <w:gridCol w:w="1418"/>
      <w:gridCol w:w="1559"/>
    </w:tblGrid>
    <w:tr w:rsidR="004318A1" w:rsidRPr="00C64A13" w14:paraId="51BCD6D6" w14:textId="77777777" w:rsidTr="004318A1">
      <w:tc>
        <w:tcPr>
          <w:tcW w:w="630" w:type="dxa"/>
          <w:vMerge w:val="restart"/>
          <w:shd w:val="clear" w:color="auto" w:fill="auto"/>
        </w:tcPr>
        <w:p w14:paraId="1AAC7315"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N п/п</w:t>
          </w:r>
        </w:p>
      </w:tc>
      <w:tc>
        <w:tcPr>
          <w:tcW w:w="4286" w:type="dxa"/>
          <w:vMerge w:val="restart"/>
          <w:shd w:val="clear" w:color="auto" w:fill="auto"/>
        </w:tcPr>
        <w:p w14:paraId="64C7B741"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Цель, показатели результативности</w:t>
          </w:r>
        </w:p>
      </w:tc>
      <w:tc>
        <w:tcPr>
          <w:tcW w:w="1843" w:type="dxa"/>
          <w:vMerge w:val="restart"/>
          <w:shd w:val="clear" w:color="auto" w:fill="auto"/>
        </w:tcPr>
        <w:p w14:paraId="5CCE3584"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Единица измерения</w:t>
          </w:r>
        </w:p>
      </w:tc>
      <w:tc>
        <w:tcPr>
          <w:tcW w:w="1701" w:type="dxa"/>
          <w:vMerge w:val="restart"/>
          <w:shd w:val="clear" w:color="auto" w:fill="auto"/>
        </w:tcPr>
        <w:p w14:paraId="6DE80149"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Источник информации</w:t>
          </w:r>
        </w:p>
      </w:tc>
      <w:tc>
        <w:tcPr>
          <w:tcW w:w="6237" w:type="dxa"/>
          <w:gridSpan w:val="4"/>
          <w:shd w:val="clear" w:color="auto" w:fill="auto"/>
        </w:tcPr>
        <w:p w14:paraId="788642C7"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Годы реализации подпрограммы</w:t>
          </w:r>
        </w:p>
      </w:tc>
    </w:tr>
    <w:tr w:rsidR="004318A1" w:rsidRPr="00C64A13" w14:paraId="071B8D80" w14:textId="77777777" w:rsidTr="004318A1">
      <w:tc>
        <w:tcPr>
          <w:tcW w:w="630" w:type="dxa"/>
          <w:vMerge/>
          <w:shd w:val="clear" w:color="auto" w:fill="auto"/>
        </w:tcPr>
        <w:p w14:paraId="548AA409" w14:textId="77777777" w:rsidR="00187360" w:rsidRPr="004318A1" w:rsidRDefault="00FC1F0A" w:rsidP="00275251">
          <w:pPr>
            <w:rPr>
              <w:rFonts w:ascii="Calibri" w:hAnsi="Calibri"/>
              <w:sz w:val="22"/>
              <w:szCs w:val="22"/>
            </w:rPr>
          </w:pPr>
        </w:p>
      </w:tc>
      <w:tc>
        <w:tcPr>
          <w:tcW w:w="4286" w:type="dxa"/>
          <w:vMerge/>
          <w:shd w:val="clear" w:color="auto" w:fill="auto"/>
        </w:tcPr>
        <w:p w14:paraId="65C3D45E" w14:textId="77777777" w:rsidR="00187360" w:rsidRPr="004318A1" w:rsidRDefault="00FC1F0A" w:rsidP="00275251">
          <w:pPr>
            <w:rPr>
              <w:rFonts w:ascii="Calibri" w:hAnsi="Calibri"/>
              <w:sz w:val="22"/>
              <w:szCs w:val="22"/>
            </w:rPr>
          </w:pPr>
        </w:p>
      </w:tc>
      <w:tc>
        <w:tcPr>
          <w:tcW w:w="1843" w:type="dxa"/>
          <w:vMerge/>
          <w:shd w:val="clear" w:color="auto" w:fill="auto"/>
        </w:tcPr>
        <w:p w14:paraId="24B717F4" w14:textId="77777777" w:rsidR="00187360" w:rsidRPr="004318A1" w:rsidRDefault="00FC1F0A" w:rsidP="00275251">
          <w:pPr>
            <w:rPr>
              <w:rFonts w:ascii="Calibri" w:hAnsi="Calibri"/>
              <w:sz w:val="22"/>
              <w:szCs w:val="22"/>
            </w:rPr>
          </w:pPr>
        </w:p>
      </w:tc>
      <w:tc>
        <w:tcPr>
          <w:tcW w:w="1701" w:type="dxa"/>
          <w:vMerge/>
          <w:shd w:val="clear" w:color="auto" w:fill="auto"/>
        </w:tcPr>
        <w:p w14:paraId="1F1EC482" w14:textId="77777777" w:rsidR="00187360" w:rsidRPr="004318A1" w:rsidRDefault="00FC1F0A" w:rsidP="00275251">
          <w:pPr>
            <w:rPr>
              <w:rFonts w:ascii="Calibri" w:hAnsi="Calibri"/>
              <w:sz w:val="22"/>
              <w:szCs w:val="22"/>
            </w:rPr>
          </w:pPr>
        </w:p>
      </w:tc>
      <w:tc>
        <w:tcPr>
          <w:tcW w:w="1701" w:type="dxa"/>
          <w:shd w:val="clear" w:color="auto" w:fill="auto"/>
        </w:tcPr>
        <w:p w14:paraId="7A657309"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текущий финансовый год 2019 год</w:t>
          </w:r>
          <w:hyperlink w:anchor="P1612" w:history="1">
            <w:r w:rsidRPr="004318A1">
              <w:rPr>
                <w:rFonts w:ascii="Times New Roman" w:hAnsi="Times New Roman" w:cs="Times New Roman"/>
                <w:color w:val="0000FF"/>
                <w:sz w:val="22"/>
                <w:szCs w:val="22"/>
              </w:rPr>
              <w:t>&lt;1&gt;</w:t>
            </w:r>
          </w:hyperlink>
        </w:p>
      </w:tc>
      <w:tc>
        <w:tcPr>
          <w:tcW w:w="1559" w:type="dxa"/>
          <w:shd w:val="clear" w:color="auto" w:fill="auto"/>
        </w:tcPr>
        <w:p w14:paraId="20FB08DF"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очередной финансовый 2020 год</w:t>
          </w:r>
        </w:p>
      </w:tc>
      <w:tc>
        <w:tcPr>
          <w:tcW w:w="1418" w:type="dxa"/>
          <w:shd w:val="clear" w:color="auto" w:fill="auto"/>
        </w:tcPr>
        <w:p w14:paraId="59901C5E"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1-й год планового периода</w:t>
          </w:r>
        </w:p>
        <w:p w14:paraId="089D1553"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2021 год</w:t>
          </w:r>
        </w:p>
      </w:tc>
      <w:tc>
        <w:tcPr>
          <w:tcW w:w="1559" w:type="dxa"/>
          <w:shd w:val="clear" w:color="auto" w:fill="auto"/>
        </w:tcPr>
        <w:p w14:paraId="0D47B618"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2-й год планового периода</w:t>
          </w:r>
        </w:p>
        <w:p w14:paraId="13217F41"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2022 год</w:t>
          </w:r>
        </w:p>
      </w:tc>
    </w:tr>
    <w:tr w:rsidR="004318A1" w:rsidRPr="00A51836" w14:paraId="46CAA27A" w14:textId="77777777" w:rsidTr="004318A1">
      <w:trPr>
        <w:trHeight w:val="136"/>
      </w:trPr>
      <w:tc>
        <w:tcPr>
          <w:tcW w:w="630" w:type="dxa"/>
          <w:shd w:val="clear" w:color="auto" w:fill="auto"/>
        </w:tcPr>
        <w:p w14:paraId="47101368"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1</w:t>
          </w:r>
        </w:p>
      </w:tc>
      <w:tc>
        <w:tcPr>
          <w:tcW w:w="4286" w:type="dxa"/>
          <w:shd w:val="clear" w:color="auto" w:fill="auto"/>
        </w:tcPr>
        <w:p w14:paraId="4EC5678E"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2</w:t>
          </w:r>
        </w:p>
      </w:tc>
      <w:tc>
        <w:tcPr>
          <w:tcW w:w="1843" w:type="dxa"/>
          <w:shd w:val="clear" w:color="auto" w:fill="auto"/>
        </w:tcPr>
        <w:p w14:paraId="06228636"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3</w:t>
          </w:r>
        </w:p>
      </w:tc>
      <w:tc>
        <w:tcPr>
          <w:tcW w:w="1701" w:type="dxa"/>
          <w:shd w:val="clear" w:color="auto" w:fill="auto"/>
        </w:tcPr>
        <w:p w14:paraId="75836E00"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4</w:t>
          </w:r>
        </w:p>
      </w:tc>
      <w:tc>
        <w:tcPr>
          <w:tcW w:w="1701" w:type="dxa"/>
          <w:shd w:val="clear" w:color="auto" w:fill="auto"/>
        </w:tcPr>
        <w:p w14:paraId="4E1FF288"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5</w:t>
          </w:r>
        </w:p>
      </w:tc>
      <w:tc>
        <w:tcPr>
          <w:tcW w:w="1559" w:type="dxa"/>
          <w:shd w:val="clear" w:color="auto" w:fill="auto"/>
        </w:tcPr>
        <w:p w14:paraId="3AA8210D"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6</w:t>
          </w:r>
        </w:p>
      </w:tc>
      <w:tc>
        <w:tcPr>
          <w:tcW w:w="1418" w:type="dxa"/>
          <w:shd w:val="clear" w:color="auto" w:fill="auto"/>
        </w:tcPr>
        <w:p w14:paraId="5F08BACD"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7</w:t>
          </w:r>
        </w:p>
      </w:tc>
      <w:tc>
        <w:tcPr>
          <w:tcW w:w="1559" w:type="dxa"/>
          <w:shd w:val="clear" w:color="auto" w:fill="auto"/>
        </w:tcPr>
        <w:p w14:paraId="6CF32476" w14:textId="77777777" w:rsidR="00187360" w:rsidRPr="004318A1" w:rsidRDefault="004318A1" w:rsidP="004318A1">
          <w:pPr>
            <w:pStyle w:val="ConsPlusNormal"/>
            <w:jc w:val="center"/>
            <w:rPr>
              <w:rFonts w:ascii="Times New Roman" w:hAnsi="Times New Roman" w:cs="Times New Roman"/>
              <w:sz w:val="22"/>
              <w:szCs w:val="22"/>
            </w:rPr>
          </w:pPr>
          <w:r w:rsidRPr="004318A1">
            <w:rPr>
              <w:rFonts w:ascii="Times New Roman" w:hAnsi="Times New Roman" w:cs="Times New Roman"/>
              <w:sz w:val="22"/>
              <w:szCs w:val="22"/>
            </w:rPr>
            <w:t>8</w:t>
          </w:r>
        </w:p>
      </w:tc>
    </w:tr>
  </w:tbl>
  <w:p w14:paraId="66C7F377" w14:textId="77777777" w:rsidR="00271ECD" w:rsidRPr="00271ECD" w:rsidRDefault="00FC1F0A" w:rsidP="00271ECD">
    <w:pPr>
      <w:pStyle w:val="ac"/>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15:restartNumberingAfterBreak="0">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 w15:restartNumberingAfterBreak="0">
    <w:nsid w:val="6300394B"/>
    <w:multiLevelType w:val="multilevel"/>
    <w:tmpl w:val="711EF25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7E124D8D"/>
    <w:multiLevelType w:val="multilevel"/>
    <w:tmpl w:val="E5989BA4"/>
    <w:lvl w:ilvl="0">
      <w:numFmt w:val="none"/>
      <w:lvlText w:val=""/>
      <w:lvlJc w:val="left"/>
      <w:pPr>
        <w:tabs>
          <w:tab w:val="num" w:pos="360"/>
        </w:tabs>
      </w:pPr>
      <w:rPr>
        <w:rFonts w:cs="Times New Roman"/>
      </w:rPr>
    </w:lvl>
    <w:lvl w:ilvl="1">
      <w:start w:val="1"/>
      <w:numFmt w:val="decimal"/>
      <w:isLgl/>
      <w:lvlText w:val="%1.%2."/>
      <w:lvlJc w:val="left"/>
      <w:pPr>
        <w:tabs>
          <w:tab w:val="num" w:pos="1875"/>
        </w:tabs>
        <w:ind w:left="1875" w:hanging="720"/>
      </w:pPr>
      <w:rPr>
        <w:rFonts w:ascii="Times New Roman CYR" w:eastAsia="Times New Roman" w:hAnsi="Times New Roman CYR" w:cs="Times New Roman"/>
      </w:rPr>
    </w:lvl>
    <w:lvl w:ilvl="2">
      <w:start w:val="1"/>
      <w:numFmt w:val="decimal"/>
      <w:isLgl/>
      <w:lvlText w:val="%1.%2.%3."/>
      <w:lvlJc w:val="left"/>
      <w:pPr>
        <w:tabs>
          <w:tab w:val="num" w:pos="2310"/>
        </w:tabs>
        <w:ind w:left="231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335"/>
        </w:tabs>
        <w:ind w:left="4335" w:hanging="1440"/>
      </w:pPr>
      <w:rPr>
        <w:rFonts w:cs="Times New Roman" w:hint="default"/>
      </w:rPr>
    </w:lvl>
    <w:lvl w:ilvl="6">
      <w:start w:val="1"/>
      <w:numFmt w:val="decimal"/>
      <w:isLgl/>
      <w:lvlText w:val="%1.%2.%3.%4.%5.%6.%7."/>
      <w:lvlJc w:val="left"/>
      <w:pPr>
        <w:tabs>
          <w:tab w:val="num" w:pos="5130"/>
        </w:tabs>
        <w:ind w:left="5130" w:hanging="1800"/>
      </w:pPr>
      <w:rPr>
        <w:rFonts w:cs="Times New Roman" w:hint="default"/>
      </w:rPr>
    </w:lvl>
    <w:lvl w:ilvl="7">
      <w:start w:val="1"/>
      <w:numFmt w:val="decimal"/>
      <w:isLgl/>
      <w:lvlText w:val="%1.%2.%3.%4.%5.%6.%7.%8."/>
      <w:lvlJc w:val="left"/>
      <w:pPr>
        <w:tabs>
          <w:tab w:val="num" w:pos="5565"/>
        </w:tabs>
        <w:ind w:left="556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abstractNum w:abstractNumId="6" w15:restartNumberingAfterBreak="0">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46"/>
    <w:rsid w:val="000327C4"/>
    <w:rsid w:val="00054A6D"/>
    <w:rsid w:val="00070A02"/>
    <w:rsid w:val="00073420"/>
    <w:rsid w:val="00073B23"/>
    <w:rsid w:val="000901DB"/>
    <w:rsid w:val="00097644"/>
    <w:rsid w:val="000B4D44"/>
    <w:rsid w:val="000B4F0F"/>
    <w:rsid w:val="000C58FE"/>
    <w:rsid w:val="000E0E33"/>
    <w:rsid w:val="000F509A"/>
    <w:rsid w:val="001008AC"/>
    <w:rsid w:val="00101BAA"/>
    <w:rsid w:val="00107B00"/>
    <w:rsid w:val="00110E60"/>
    <w:rsid w:val="00112E21"/>
    <w:rsid w:val="00115466"/>
    <w:rsid w:val="00133863"/>
    <w:rsid w:val="00155C50"/>
    <w:rsid w:val="0018718C"/>
    <w:rsid w:val="0018753B"/>
    <w:rsid w:val="00193885"/>
    <w:rsid w:val="001C0785"/>
    <w:rsid w:val="001C41E4"/>
    <w:rsid w:val="001C7556"/>
    <w:rsid w:val="001C75C5"/>
    <w:rsid w:val="001E2DE0"/>
    <w:rsid w:val="001E3E21"/>
    <w:rsid w:val="001E5FBD"/>
    <w:rsid w:val="001F059D"/>
    <w:rsid w:val="001F71A6"/>
    <w:rsid w:val="00204B88"/>
    <w:rsid w:val="00204CAA"/>
    <w:rsid w:val="00207C39"/>
    <w:rsid w:val="00223CC1"/>
    <w:rsid w:val="002260AF"/>
    <w:rsid w:val="002331F9"/>
    <w:rsid w:val="00252AB8"/>
    <w:rsid w:val="00254B72"/>
    <w:rsid w:val="002720EA"/>
    <w:rsid w:val="00276B45"/>
    <w:rsid w:val="002776FB"/>
    <w:rsid w:val="00285421"/>
    <w:rsid w:val="00295B81"/>
    <w:rsid w:val="002A1667"/>
    <w:rsid w:val="002A51E5"/>
    <w:rsid w:val="002B5F87"/>
    <w:rsid w:val="002B7D48"/>
    <w:rsid w:val="002C0908"/>
    <w:rsid w:val="002D3685"/>
    <w:rsid w:val="002D3E25"/>
    <w:rsid w:val="002E6B1D"/>
    <w:rsid w:val="0030708B"/>
    <w:rsid w:val="00310CA2"/>
    <w:rsid w:val="00320448"/>
    <w:rsid w:val="00340853"/>
    <w:rsid w:val="003432C6"/>
    <w:rsid w:val="003463AF"/>
    <w:rsid w:val="00354D91"/>
    <w:rsid w:val="00355F42"/>
    <w:rsid w:val="00356DE6"/>
    <w:rsid w:val="00356F4F"/>
    <w:rsid w:val="00366874"/>
    <w:rsid w:val="00367C0C"/>
    <w:rsid w:val="003767CF"/>
    <w:rsid w:val="003868A6"/>
    <w:rsid w:val="003868AF"/>
    <w:rsid w:val="00390C43"/>
    <w:rsid w:val="00393874"/>
    <w:rsid w:val="003A141B"/>
    <w:rsid w:val="003A571D"/>
    <w:rsid w:val="003B1D65"/>
    <w:rsid w:val="003B354C"/>
    <w:rsid w:val="003B79CD"/>
    <w:rsid w:val="003C21DB"/>
    <w:rsid w:val="003C5224"/>
    <w:rsid w:val="003E219D"/>
    <w:rsid w:val="003F0E1D"/>
    <w:rsid w:val="003F1F62"/>
    <w:rsid w:val="004177F3"/>
    <w:rsid w:val="00424F3B"/>
    <w:rsid w:val="004318A1"/>
    <w:rsid w:val="00433F21"/>
    <w:rsid w:val="004419BE"/>
    <w:rsid w:val="00452BAB"/>
    <w:rsid w:val="00457362"/>
    <w:rsid w:val="0046007B"/>
    <w:rsid w:val="00464A59"/>
    <w:rsid w:val="00466272"/>
    <w:rsid w:val="0046771E"/>
    <w:rsid w:val="00480184"/>
    <w:rsid w:val="00497B65"/>
    <w:rsid w:val="004B7EC3"/>
    <w:rsid w:val="004C3C30"/>
    <w:rsid w:val="004C4E46"/>
    <w:rsid w:val="004C5152"/>
    <w:rsid w:val="004D1556"/>
    <w:rsid w:val="004D2C65"/>
    <w:rsid w:val="004D408F"/>
    <w:rsid w:val="004E47D3"/>
    <w:rsid w:val="004E6F19"/>
    <w:rsid w:val="004F37B0"/>
    <w:rsid w:val="005158CB"/>
    <w:rsid w:val="00515F4A"/>
    <w:rsid w:val="0055442F"/>
    <w:rsid w:val="005633EE"/>
    <w:rsid w:val="00564393"/>
    <w:rsid w:val="005721F9"/>
    <w:rsid w:val="00581997"/>
    <w:rsid w:val="005A0181"/>
    <w:rsid w:val="005A2EE1"/>
    <w:rsid w:val="005B4990"/>
    <w:rsid w:val="005C12E0"/>
    <w:rsid w:val="005C1CB9"/>
    <w:rsid w:val="005C38DD"/>
    <w:rsid w:val="005E16E1"/>
    <w:rsid w:val="005E3708"/>
    <w:rsid w:val="005E7450"/>
    <w:rsid w:val="005F663D"/>
    <w:rsid w:val="00605571"/>
    <w:rsid w:val="00614CB5"/>
    <w:rsid w:val="0061519B"/>
    <w:rsid w:val="00617AFA"/>
    <w:rsid w:val="00623B47"/>
    <w:rsid w:val="00647486"/>
    <w:rsid w:val="00653485"/>
    <w:rsid w:val="006536B2"/>
    <w:rsid w:val="00663C86"/>
    <w:rsid w:val="00664F66"/>
    <w:rsid w:val="00675520"/>
    <w:rsid w:val="006763BD"/>
    <w:rsid w:val="00684B0F"/>
    <w:rsid w:val="00691DDA"/>
    <w:rsid w:val="006A52C8"/>
    <w:rsid w:val="006A7812"/>
    <w:rsid w:val="006B0B31"/>
    <w:rsid w:val="006B2516"/>
    <w:rsid w:val="006D216E"/>
    <w:rsid w:val="006D3BEC"/>
    <w:rsid w:val="006F2110"/>
    <w:rsid w:val="006F3DC7"/>
    <w:rsid w:val="006F6CEB"/>
    <w:rsid w:val="00701E5D"/>
    <w:rsid w:val="007045A5"/>
    <w:rsid w:val="00710E1D"/>
    <w:rsid w:val="00713BA3"/>
    <w:rsid w:val="00717641"/>
    <w:rsid w:val="00742982"/>
    <w:rsid w:val="00750AA2"/>
    <w:rsid w:val="007708A1"/>
    <w:rsid w:val="00777E6A"/>
    <w:rsid w:val="00781820"/>
    <w:rsid w:val="00783928"/>
    <w:rsid w:val="00787F07"/>
    <w:rsid w:val="007A3363"/>
    <w:rsid w:val="007A3655"/>
    <w:rsid w:val="007A5FA5"/>
    <w:rsid w:val="007B7A78"/>
    <w:rsid w:val="007C39E3"/>
    <w:rsid w:val="007D2884"/>
    <w:rsid w:val="007E1696"/>
    <w:rsid w:val="00804224"/>
    <w:rsid w:val="00806CBA"/>
    <w:rsid w:val="00810657"/>
    <w:rsid w:val="00817F0F"/>
    <w:rsid w:val="00820AA0"/>
    <w:rsid w:val="0082321F"/>
    <w:rsid w:val="00837EF2"/>
    <w:rsid w:val="00843159"/>
    <w:rsid w:val="00861488"/>
    <w:rsid w:val="00873EDB"/>
    <w:rsid w:val="008A5684"/>
    <w:rsid w:val="008C295F"/>
    <w:rsid w:val="008C7579"/>
    <w:rsid w:val="008D018F"/>
    <w:rsid w:val="008D34C7"/>
    <w:rsid w:val="008E36E3"/>
    <w:rsid w:val="008F0E66"/>
    <w:rsid w:val="009140AA"/>
    <w:rsid w:val="00950098"/>
    <w:rsid w:val="00956FD8"/>
    <w:rsid w:val="0096071B"/>
    <w:rsid w:val="00970245"/>
    <w:rsid w:val="009736AC"/>
    <w:rsid w:val="00980BB1"/>
    <w:rsid w:val="009933AB"/>
    <w:rsid w:val="009A2CB4"/>
    <w:rsid w:val="009B4AC7"/>
    <w:rsid w:val="009B643D"/>
    <w:rsid w:val="009B7D44"/>
    <w:rsid w:val="009C3B86"/>
    <w:rsid w:val="009D3890"/>
    <w:rsid w:val="00A24CDF"/>
    <w:rsid w:val="00A44F82"/>
    <w:rsid w:val="00A52716"/>
    <w:rsid w:val="00A53C73"/>
    <w:rsid w:val="00A5610A"/>
    <w:rsid w:val="00A56D3C"/>
    <w:rsid w:val="00A63C11"/>
    <w:rsid w:val="00A70FBC"/>
    <w:rsid w:val="00A71A61"/>
    <w:rsid w:val="00A76819"/>
    <w:rsid w:val="00A76AA5"/>
    <w:rsid w:val="00A93609"/>
    <w:rsid w:val="00A93CE6"/>
    <w:rsid w:val="00AA10D5"/>
    <w:rsid w:val="00AA60F0"/>
    <w:rsid w:val="00AC021C"/>
    <w:rsid w:val="00AE16C6"/>
    <w:rsid w:val="00AF0802"/>
    <w:rsid w:val="00B038FA"/>
    <w:rsid w:val="00B118D8"/>
    <w:rsid w:val="00B303FB"/>
    <w:rsid w:val="00B32FAA"/>
    <w:rsid w:val="00B341F0"/>
    <w:rsid w:val="00B34663"/>
    <w:rsid w:val="00B36067"/>
    <w:rsid w:val="00B51E85"/>
    <w:rsid w:val="00B54D40"/>
    <w:rsid w:val="00B55FFB"/>
    <w:rsid w:val="00B56483"/>
    <w:rsid w:val="00B7614D"/>
    <w:rsid w:val="00B8082D"/>
    <w:rsid w:val="00B81766"/>
    <w:rsid w:val="00B8232E"/>
    <w:rsid w:val="00B86CE1"/>
    <w:rsid w:val="00B91E91"/>
    <w:rsid w:val="00B93630"/>
    <w:rsid w:val="00BA0167"/>
    <w:rsid w:val="00BA6926"/>
    <w:rsid w:val="00BB1C19"/>
    <w:rsid w:val="00BC5843"/>
    <w:rsid w:val="00BD0B81"/>
    <w:rsid w:val="00BD290F"/>
    <w:rsid w:val="00BD3161"/>
    <w:rsid w:val="00BE55FE"/>
    <w:rsid w:val="00BE7C13"/>
    <w:rsid w:val="00C24673"/>
    <w:rsid w:val="00C535B9"/>
    <w:rsid w:val="00C57787"/>
    <w:rsid w:val="00C620C4"/>
    <w:rsid w:val="00C6424E"/>
    <w:rsid w:val="00C73476"/>
    <w:rsid w:val="00C73DFA"/>
    <w:rsid w:val="00C80302"/>
    <w:rsid w:val="00CA7E9F"/>
    <w:rsid w:val="00CB1E5B"/>
    <w:rsid w:val="00CB5E82"/>
    <w:rsid w:val="00CB745A"/>
    <w:rsid w:val="00CD324D"/>
    <w:rsid w:val="00CD7B08"/>
    <w:rsid w:val="00CE34D6"/>
    <w:rsid w:val="00CE4163"/>
    <w:rsid w:val="00CF6E97"/>
    <w:rsid w:val="00D108E6"/>
    <w:rsid w:val="00D24F94"/>
    <w:rsid w:val="00D402FD"/>
    <w:rsid w:val="00D42D05"/>
    <w:rsid w:val="00D66045"/>
    <w:rsid w:val="00D73B3B"/>
    <w:rsid w:val="00D76A1F"/>
    <w:rsid w:val="00D86785"/>
    <w:rsid w:val="00D97FE5"/>
    <w:rsid w:val="00DA2AFF"/>
    <w:rsid w:val="00DB3197"/>
    <w:rsid w:val="00DB3C88"/>
    <w:rsid w:val="00DB5167"/>
    <w:rsid w:val="00DF07AE"/>
    <w:rsid w:val="00E05FE6"/>
    <w:rsid w:val="00E2161C"/>
    <w:rsid w:val="00E23DD0"/>
    <w:rsid w:val="00E3007E"/>
    <w:rsid w:val="00E50C9B"/>
    <w:rsid w:val="00E52479"/>
    <w:rsid w:val="00E5285F"/>
    <w:rsid w:val="00E61284"/>
    <w:rsid w:val="00E6699B"/>
    <w:rsid w:val="00E712A8"/>
    <w:rsid w:val="00E955AD"/>
    <w:rsid w:val="00EA0754"/>
    <w:rsid w:val="00EA0F58"/>
    <w:rsid w:val="00EA79F5"/>
    <w:rsid w:val="00EB25BE"/>
    <w:rsid w:val="00EC34DB"/>
    <w:rsid w:val="00EF4C17"/>
    <w:rsid w:val="00F01FD3"/>
    <w:rsid w:val="00F0799E"/>
    <w:rsid w:val="00F11B4D"/>
    <w:rsid w:val="00F51E1E"/>
    <w:rsid w:val="00F61EF3"/>
    <w:rsid w:val="00F71A60"/>
    <w:rsid w:val="00F75CC5"/>
    <w:rsid w:val="00F80DEE"/>
    <w:rsid w:val="00F91754"/>
    <w:rsid w:val="00FA43D3"/>
    <w:rsid w:val="00FA774C"/>
    <w:rsid w:val="00FC1F0A"/>
    <w:rsid w:val="00FD7C95"/>
    <w:rsid w:val="00FE4AC9"/>
    <w:rsid w:val="00FE4BA5"/>
    <w:rsid w:val="00FE5DB8"/>
    <w:rsid w:val="00FE79AA"/>
    <w:rsid w:val="00FF2165"/>
    <w:rsid w:val="00FF2AED"/>
    <w:rsid w:val="00FF6670"/>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F4FE67"/>
  <w15:docId w15:val="{D0C10903-3374-4CA3-9145-E15A212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B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6A1F"/>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Normal (Web)"/>
    <w:basedOn w:val="a"/>
    <w:uiPriority w:val="99"/>
    <w:rsid w:val="00781820"/>
    <w:pPr>
      <w:spacing w:after="225"/>
    </w:pPr>
  </w:style>
  <w:style w:type="paragraph" w:styleId="a4">
    <w:name w:val="No Spacing"/>
    <w:uiPriority w:val="99"/>
    <w:qFormat/>
    <w:rsid w:val="00E955AD"/>
    <w:rPr>
      <w:rFonts w:ascii="Calibri" w:hAnsi="Calibri" w:cs="Calibri"/>
      <w:sz w:val="22"/>
      <w:szCs w:val="22"/>
    </w:rPr>
  </w:style>
  <w:style w:type="table" w:styleId="a5">
    <w:name w:val="Table Grid"/>
    <w:basedOn w:val="a1"/>
    <w:uiPriority w:val="99"/>
    <w:rsid w:val="00E95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rsid w:val="009140AA"/>
    <w:rPr>
      <w:rFonts w:cs="Times New Roman"/>
    </w:rPr>
  </w:style>
  <w:style w:type="paragraph" w:styleId="a7">
    <w:name w:val="List Paragraph"/>
    <w:basedOn w:val="a"/>
    <w:uiPriority w:val="34"/>
    <w:qFormat/>
    <w:rsid w:val="00F01FD3"/>
    <w:pPr>
      <w:ind w:left="720"/>
    </w:pPr>
    <w:rPr>
      <w:rFonts w:ascii="Calibri" w:hAnsi="Calibri"/>
      <w:sz w:val="22"/>
      <w:szCs w:val="22"/>
    </w:rPr>
  </w:style>
  <w:style w:type="paragraph" w:styleId="a8">
    <w:name w:val="footer"/>
    <w:basedOn w:val="a"/>
    <w:link w:val="a9"/>
    <w:rsid w:val="00097644"/>
    <w:pPr>
      <w:tabs>
        <w:tab w:val="center" w:pos="4677"/>
        <w:tab w:val="right" w:pos="9355"/>
      </w:tabs>
    </w:pPr>
  </w:style>
  <w:style w:type="character" w:customStyle="1" w:styleId="a9">
    <w:name w:val="Нижний колонтитул Знак"/>
    <w:link w:val="a8"/>
    <w:locked/>
    <w:rsid w:val="00295B81"/>
    <w:rPr>
      <w:rFonts w:cs="Times New Roman"/>
      <w:sz w:val="24"/>
      <w:szCs w:val="24"/>
    </w:rPr>
  </w:style>
  <w:style w:type="paragraph" w:customStyle="1" w:styleId="ConsPlusCell">
    <w:name w:val="ConsPlusCell"/>
    <w:uiPriority w:val="99"/>
    <w:rsid w:val="002C0908"/>
    <w:pPr>
      <w:widowControl w:val="0"/>
      <w:suppressAutoHyphens/>
      <w:spacing w:line="100" w:lineRule="atLeast"/>
    </w:pPr>
    <w:rPr>
      <w:rFonts w:ascii="Calibri" w:eastAsia="SimSun" w:hAnsi="Calibri"/>
      <w:kern w:val="1"/>
      <w:sz w:val="22"/>
      <w:szCs w:val="22"/>
      <w:lang w:eastAsia="ar-SA"/>
    </w:rPr>
  </w:style>
  <w:style w:type="paragraph" w:customStyle="1" w:styleId="ConsPlusTitle">
    <w:name w:val="ConsPlusTitle"/>
    <w:uiPriority w:val="99"/>
    <w:rsid w:val="00D86785"/>
    <w:pPr>
      <w:widowControl w:val="0"/>
      <w:suppressAutoHyphens/>
      <w:spacing w:line="100" w:lineRule="atLeast"/>
    </w:pPr>
    <w:rPr>
      <w:rFonts w:ascii="Calibri" w:eastAsia="SimSun" w:hAnsi="Calibri"/>
      <w:b/>
      <w:bCs/>
      <w:kern w:val="1"/>
      <w:sz w:val="22"/>
      <w:szCs w:val="22"/>
      <w:lang w:eastAsia="ar-SA"/>
    </w:rPr>
  </w:style>
  <w:style w:type="character" w:customStyle="1" w:styleId="WW-Absatz-Standardschriftart1111111">
    <w:name w:val="WW-Absatz-Standardschriftart1111111"/>
    <w:uiPriority w:val="99"/>
    <w:rsid w:val="007C39E3"/>
  </w:style>
  <w:style w:type="paragraph" w:styleId="aa">
    <w:name w:val="Balloon Text"/>
    <w:basedOn w:val="a"/>
    <w:link w:val="ab"/>
    <w:uiPriority w:val="99"/>
    <w:semiHidden/>
    <w:rsid w:val="005158CB"/>
    <w:rPr>
      <w:rFonts w:ascii="Tahoma" w:hAnsi="Tahoma" w:cs="Tahoma"/>
      <w:sz w:val="16"/>
      <w:szCs w:val="16"/>
    </w:rPr>
  </w:style>
  <w:style w:type="character" w:customStyle="1" w:styleId="ab">
    <w:name w:val="Текст выноски Знак"/>
    <w:link w:val="aa"/>
    <w:uiPriority w:val="99"/>
    <w:semiHidden/>
    <w:locked/>
    <w:rsid w:val="00295B81"/>
    <w:rPr>
      <w:rFonts w:ascii="Tahoma" w:hAnsi="Tahoma" w:cs="Tahoma"/>
      <w:sz w:val="16"/>
      <w:szCs w:val="16"/>
    </w:rPr>
  </w:style>
  <w:style w:type="paragraph" w:styleId="ac">
    <w:name w:val="header"/>
    <w:basedOn w:val="a"/>
    <w:link w:val="ad"/>
    <w:uiPriority w:val="99"/>
    <w:unhideWhenUsed/>
    <w:rsid w:val="00623B47"/>
    <w:pPr>
      <w:tabs>
        <w:tab w:val="center" w:pos="4677"/>
        <w:tab w:val="right" w:pos="9355"/>
      </w:tabs>
    </w:pPr>
  </w:style>
  <w:style w:type="character" w:customStyle="1" w:styleId="ad">
    <w:name w:val="Верхний колонтитул Знак"/>
    <w:link w:val="ac"/>
    <w:uiPriority w:val="99"/>
    <w:rsid w:val="00623B47"/>
    <w:rPr>
      <w:sz w:val="24"/>
      <w:szCs w:val="24"/>
    </w:rPr>
  </w:style>
  <w:style w:type="paragraph" w:styleId="ae">
    <w:name w:val="Body Text"/>
    <w:basedOn w:val="a"/>
    <w:link w:val="af"/>
    <w:semiHidden/>
    <w:rsid w:val="00B81766"/>
    <w:pPr>
      <w:suppressAutoHyphens/>
      <w:jc w:val="center"/>
    </w:pPr>
    <w:rPr>
      <w:b/>
      <w:sz w:val="28"/>
      <w:szCs w:val="20"/>
      <w:lang w:eastAsia="ar-SA"/>
    </w:rPr>
  </w:style>
  <w:style w:type="character" w:customStyle="1" w:styleId="af">
    <w:name w:val="Основной текст Знак"/>
    <w:link w:val="ae"/>
    <w:semiHidden/>
    <w:rsid w:val="00B81766"/>
    <w:rPr>
      <w:b/>
      <w:sz w:val="28"/>
      <w:lang w:eastAsia="ar-SA"/>
    </w:rPr>
  </w:style>
  <w:style w:type="paragraph" w:customStyle="1" w:styleId="ConsPlusNormal">
    <w:name w:val="ConsPlusNormal"/>
    <w:rsid w:val="00B81766"/>
    <w:pPr>
      <w:widowControl w:val="0"/>
      <w:suppressAutoHyphens/>
      <w:autoSpaceDE w:val="0"/>
      <w:ind w:firstLine="720"/>
      <w:jc w:val="both"/>
    </w:pPr>
    <w:rPr>
      <w:rFonts w:ascii="Arial" w:eastAsia="Arial" w:hAnsi="Arial" w:cs="Arial"/>
      <w:lang w:eastAsia="ar-SA"/>
    </w:rPr>
  </w:style>
  <w:style w:type="paragraph" w:customStyle="1" w:styleId="10">
    <w:name w:val="Текст1"/>
    <w:basedOn w:val="a"/>
    <w:rsid w:val="00B81766"/>
    <w:pPr>
      <w:suppressAutoHyphens/>
      <w:jc w:val="both"/>
    </w:pPr>
    <w:rPr>
      <w:rFonts w:ascii="Courier New" w:hAnsi="Courier New" w:cs="Courier New"/>
      <w:sz w:val="20"/>
      <w:szCs w:val="20"/>
      <w:lang w:eastAsia="ar-SA"/>
    </w:rPr>
  </w:style>
  <w:style w:type="character" w:styleId="af0">
    <w:name w:val="Strong"/>
    <w:qFormat/>
    <w:locked/>
    <w:rsid w:val="00B81766"/>
    <w:rPr>
      <w:b/>
      <w:bCs/>
    </w:rPr>
  </w:style>
  <w:style w:type="paragraph" w:customStyle="1" w:styleId="11">
    <w:name w:val="Абзац списка1"/>
    <w:basedOn w:val="a"/>
    <w:rsid w:val="00B81766"/>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rsid w:val="00B81766"/>
    <w:pPr>
      <w:spacing w:before="100" w:beforeAutospacing="1" w:after="100" w:afterAutospacing="1"/>
    </w:pPr>
  </w:style>
  <w:style w:type="paragraph" w:styleId="af1">
    <w:name w:val="endnote text"/>
    <w:basedOn w:val="a"/>
    <w:link w:val="af2"/>
    <w:uiPriority w:val="99"/>
    <w:semiHidden/>
    <w:unhideWhenUsed/>
    <w:rsid w:val="00B81766"/>
    <w:rPr>
      <w:rFonts w:ascii="Calibri" w:hAnsi="Calibri"/>
      <w:sz w:val="20"/>
      <w:szCs w:val="20"/>
    </w:rPr>
  </w:style>
  <w:style w:type="character" w:customStyle="1" w:styleId="af2">
    <w:name w:val="Текст концевой сноски Знак"/>
    <w:link w:val="af1"/>
    <w:uiPriority w:val="99"/>
    <w:semiHidden/>
    <w:rsid w:val="00B81766"/>
    <w:rPr>
      <w:rFonts w:ascii="Calibri" w:hAnsi="Calibri"/>
    </w:rPr>
  </w:style>
  <w:style w:type="table" w:customStyle="1" w:styleId="12">
    <w:name w:val="Сетка таблицы1"/>
    <w:basedOn w:val="a1"/>
    <w:next w:val="a5"/>
    <w:uiPriority w:val="59"/>
    <w:rsid w:val="00B8176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5483">
      <w:marLeft w:val="0"/>
      <w:marRight w:val="0"/>
      <w:marTop w:val="0"/>
      <w:marBottom w:val="0"/>
      <w:divBdr>
        <w:top w:val="none" w:sz="0" w:space="0" w:color="auto"/>
        <w:left w:val="none" w:sz="0" w:space="0" w:color="auto"/>
        <w:bottom w:val="none" w:sz="0" w:space="0" w:color="auto"/>
        <w:right w:val="none" w:sz="0" w:space="0" w:color="auto"/>
      </w:divBdr>
      <w:divsChild>
        <w:div w:id="192425484">
          <w:marLeft w:val="0"/>
          <w:marRight w:val="0"/>
          <w:marTop w:val="0"/>
          <w:marBottom w:val="0"/>
          <w:divBdr>
            <w:top w:val="single" w:sz="2" w:space="0" w:color="CCCCCC"/>
            <w:left w:val="single" w:sz="6" w:space="0" w:color="CCCCCC"/>
            <w:bottom w:val="single" w:sz="6" w:space="0" w:color="CCCCCC"/>
            <w:right w:val="single" w:sz="6" w:space="0" w:color="CCCCCC"/>
          </w:divBdr>
        </w:div>
      </w:divsChild>
    </w:div>
    <w:div w:id="192425485">
      <w:marLeft w:val="0"/>
      <w:marRight w:val="0"/>
      <w:marTop w:val="0"/>
      <w:marBottom w:val="0"/>
      <w:divBdr>
        <w:top w:val="none" w:sz="0" w:space="0" w:color="auto"/>
        <w:left w:val="none" w:sz="0" w:space="0" w:color="auto"/>
        <w:bottom w:val="none" w:sz="0" w:space="0" w:color="auto"/>
        <w:right w:val="none" w:sz="0" w:space="0" w:color="auto"/>
      </w:divBdr>
    </w:div>
    <w:div w:id="192425486">
      <w:marLeft w:val="0"/>
      <w:marRight w:val="0"/>
      <w:marTop w:val="0"/>
      <w:marBottom w:val="0"/>
      <w:divBdr>
        <w:top w:val="none" w:sz="0" w:space="0" w:color="auto"/>
        <w:left w:val="none" w:sz="0" w:space="0" w:color="auto"/>
        <w:bottom w:val="none" w:sz="0" w:space="0" w:color="auto"/>
        <w:right w:val="none" w:sz="0" w:space="0" w:color="auto"/>
      </w:divBdr>
    </w:div>
    <w:div w:id="192425487">
      <w:marLeft w:val="0"/>
      <w:marRight w:val="0"/>
      <w:marTop w:val="0"/>
      <w:marBottom w:val="0"/>
      <w:divBdr>
        <w:top w:val="none" w:sz="0" w:space="0" w:color="auto"/>
        <w:left w:val="none" w:sz="0" w:space="0" w:color="auto"/>
        <w:bottom w:val="none" w:sz="0" w:space="0" w:color="auto"/>
        <w:right w:val="none" w:sz="0" w:space="0" w:color="auto"/>
      </w:divBdr>
    </w:div>
    <w:div w:id="192425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8A98D53800D12BAB9A44B391C181C12D842B1B4F1A979EAABE0B6AABB19D382E85557F7BEBAFu9O4J"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33C8BF371FB9D53CC716A96F1E492F91714F5FAA53EB5FE7FB7A460D15831A0334D91FC29CB4756DB2649hBFF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333C8BF371FB9D53CC71749BE788CCF51F1FAEF7A335E6A528B1F33F815E64E0734BC4BF6DC646h5F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3C8BF371FB9D53CC71749BE788CCF51F1FAEF7A335E6A528B1F33F815E64E0734BC4BF6DC646h5F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52;&#1086;&#1080;%20&#1076;&#1086;&#1082;&#1091;&#1084;&#1077;&#1085;&#1090;&#1099;\&#1087;&#1088;&#1086;&#1075;&#1088;&#1072;&#1084;&#1084;&#1085;&#1099;&#1081;%20&#1073;&#1102;&#1076;&#1078;&#1077;&#1090;\&#1055;&#1086;&#1088;&#1103;&#1076;&#1086;&#1082;%20&#1088;&#1072;&#1079;&#1088;&#1072;&#1073;&#1086;&#1090;&#1082;&#1080;%20&#1052;&#1055;\&#1074;&#1085;&#1077;&#1085;&#1077;&#1089;&#1077;&#1085;&#1080;&#1077;%20&#1080;&#1079;&#1084;&#1077;&#1085;&#1077;&#1085;&#1080;&#1081;%20&#1074;%202018%20&#1075;&#1086;&#1076;&#1091;\&#1087;&#1086;&#1089;&#1090;&#1072;&#1085;&#1086;&#1074;&#1083;&#1077;&#1085;&#1080;&#1077;.doc" TargetMode="External"/><Relationship Id="rId23" Type="http://schemas.openxmlformats.org/officeDocument/2006/relationships/fontTable" Target="fontTable.xml"/><Relationship Id="rId10" Type="http://schemas.openxmlformats.org/officeDocument/2006/relationships/hyperlink" Target="consultantplus://offline/ref=058A98D53800D12BAB9A44B391C181C12D84281B4E1A979EAABE0B6AABB19D382E85557F7BEBAFu9O4J" TargetMode="External"/><Relationship Id="rId19" Type="http://schemas.openxmlformats.org/officeDocument/2006/relationships/hyperlink" Target="consultantplus://offline/ref=AA67890A030768F3095507AB1A616F4534B0663E11B33F9B529239D9BFF02FEAC48412186DAAA3ZCfBI" TargetMode="External"/><Relationship Id="rId4" Type="http://schemas.openxmlformats.org/officeDocument/2006/relationships/settings" Target="settings.xml"/><Relationship Id="rId9" Type="http://schemas.openxmlformats.org/officeDocument/2006/relationships/hyperlink" Target="consultantplus://offline/ref=058A98D53800D12BAB9A44B391C181C125802C1E4614CA94A2E70768ACuBOEJ" TargetMode="Externa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hyperlink" Target="file:///D:\&#1052;&#1086;&#1080;%20&#1076;&#1086;&#1082;&#1091;&#1084;&#1077;&#1085;&#1090;&#1099;\&#1087;&#1088;&#1086;&#1075;&#1088;&#1072;&#1084;&#1084;&#1085;&#1099;&#1081;%20&#1073;&#1102;&#1076;&#1078;&#1077;&#1090;\&#1055;&#1086;&#1088;&#1103;&#1076;&#1086;&#1082;%20&#1088;&#1072;&#1079;&#1088;&#1072;&#1073;&#1086;&#1090;&#1082;&#1080;%20&#1052;&#1055;\&#1074;&#1085;&#1077;&#1085;&#1077;&#1089;&#1077;&#1085;&#1080;&#1077;%20&#1080;&#1079;&#1084;&#1077;&#1085;&#1077;&#1085;&#1080;&#1081;%20&#1074;%202018%20&#1075;&#1086;&#1076;&#1091;\&#1087;&#1086;&#1089;&#1090;&#1072;&#1085;&#1086;&#1074;&#1083;&#1077;&#1085;&#1080;&#107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124\&#1056;&#1072;&#1073;&#1086;&#1095;&#1080;&#1081;%20&#1089;&#1090;&#1086;&#1083;\&#1055;&#1088;&#1086;&#1075;&#1088;&#1072;&#1084;&#1084;&#1072;%20&#1060;&#1050;&#1080;&#1057;%202014-2019&#1075;.%20(&#1080;&#1079;&#1084;&#1077;&#1085;&#1077;&#1085;&#1080;&#1077;%20&#1076;&#1077;&#1082;&#1072;&#1073;&#1088;&#1100;%202017&#1075;.)\&#1055;&#1086;&#1089;&#1090;&#1072;&#1085;&#1086;&#1074;&#1083;&#1077;&#1085;&#1080;&#1077;-&#1057;&#1055;&#1054;&#1056;&#1058;%20&#1076;&#1077;&#1082;&#1072;&#1073;&#1088;&#1100;%202017&#1075;.(&#1080;&#1079;&#1084;&#1077;&#1085;.%20&#1074;%20&#1087;&#1088;&#1086;&#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9EEDB30C-38FF-4F4D-BD7A-DEF3E1B8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Постановление-СПОРТ декабрь 2017г.(измен. в прог).dot</Template>
  <TotalTime>13</TotalTime>
  <Pages>32</Pages>
  <Words>7319</Words>
  <Characters>55885</Characters>
  <Application>Microsoft Office Word</Application>
  <DocSecurity>0</DocSecurity>
  <Lines>465</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PC-124</dc:creator>
  <cp:keywords/>
  <dc:description/>
  <cp:lastModifiedBy>Надежда Тихонова</cp:lastModifiedBy>
  <cp:revision>4</cp:revision>
  <cp:lastPrinted>2020-05-19T08:39:00Z</cp:lastPrinted>
  <dcterms:created xsi:type="dcterms:W3CDTF">2021-08-05T06:07:00Z</dcterms:created>
  <dcterms:modified xsi:type="dcterms:W3CDTF">2021-08-05T06:20:00Z</dcterms:modified>
</cp:coreProperties>
</file>