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Приложение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1C731F" w:rsidRPr="006E1AF3" w:rsidRDefault="001C731F" w:rsidP="001C731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Cs/>
          <w:color w:val="000000"/>
          <w:spacing w:val="-3"/>
          <w:sz w:val="24"/>
          <w:szCs w:val="24"/>
          <w:lang w:eastAsia="ar-SA"/>
        </w:rPr>
        <w:t xml:space="preserve">   </w:t>
      </w:r>
      <w:bookmarkStart w:id="0" w:name="Par25"/>
      <w:bookmarkEnd w:id="0"/>
      <w:r w:rsidRPr="006E1AF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6E1AF3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6E1AF3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1C731F" w:rsidRPr="006E1AF3" w:rsidRDefault="001C731F" w:rsidP="001C731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E1AF3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Красноярского края  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Муниципальной программы»</w:t>
            </w:r>
          </w:p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6E1AF3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2019-2022 годы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6E1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1AF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6" w:history="1">
              <w:r w:rsidRPr="006E1AF3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6E1AF3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31F" w:rsidRPr="006E1AF3" w:rsidTr="000404D0">
        <w:tc>
          <w:tcPr>
            <w:tcW w:w="3261" w:type="dxa"/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Pr="006E1AF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9571,4</w:t>
            </w: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 средства краевого бюджета.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b/>
                <w:sz w:val="24"/>
                <w:szCs w:val="24"/>
              </w:rPr>
              <w:t xml:space="preserve">2019 год – 2161,7 </w:t>
            </w:r>
            <w:r w:rsidRPr="006E1AF3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b/>
                <w:sz w:val="24"/>
                <w:szCs w:val="24"/>
              </w:rPr>
              <w:t>2020 год  –</w:t>
            </w:r>
            <w:r w:rsidRPr="006E1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AF3">
              <w:rPr>
                <w:rFonts w:ascii="Arial" w:hAnsi="Arial" w:cs="Arial"/>
                <w:b/>
                <w:sz w:val="24"/>
                <w:szCs w:val="24"/>
              </w:rPr>
              <w:t xml:space="preserve">2469,9 </w:t>
            </w:r>
            <w:r w:rsidRPr="006E1AF3">
              <w:rPr>
                <w:rFonts w:ascii="Arial" w:hAnsi="Arial" w:cs="Arial"/>
                <w:sz w:val="24"/>
                <w:szCs w:val="24"/>
              </w:rPr>
              <w:t xml:space="preserve">тыс. рублей – средства краевого бюджета; 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2021 год – 2469,9</w:t>
            </w:r>
            <w:r w:rsidRPr="006E1A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AF3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1AF3">
              <w:rPr>
                <w:rFonts w:ascii="Arial" w:hAnsi="Arial" w:cs="Arial"/>
                <w:b/>
                <w:sz w:val="24"/>
                <w:szCs w:val="24"/>
              </w:rPr>
              <w:t>2022 год –</w:t>
            </w:r>
            <w:r w:rsidRPr="006E1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AF3">
              <w:rPr>
                <w:rFonts w:ascii="Arial" w:hAnsi="Arial" w:cs="Arial"/>
                <w:b/>
                <w:sz w:val="24"/>
                <w:szCs w:val="24"/>
              </w:rPr>
              <w:t xml:space="preserve">2469,9 </w:t>
            </w:r>
            <w:r w:rsidRPr="006E1AF3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</w:tc>
      </w:tr>
    </w:tbl>
    <w:p w:rsidR="001C731F" w:rsidRPr="006E1AF3" w:rsidRDefault="001C731F" w:rsidP="001C73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31F" w:rsidRPr="006E1AF3" w:rsidRDefault="001C731F" w:rsidP="001C73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31F" w:rsidRPr="006E1AF3" w:rsidRDefault="001C731F" w:rsidP="001C73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731F" w:rsidRPr="006E1AF3" w:rsidRDefault="001C731F" w:rsidP="001C731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Характеристика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E1AF3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6E1AF3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6E1AF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1C731F" w:rsidRPr="006E1AF3" w:rsidRDefault="001C731F" w:rsidP="001C731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E1AF3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1C731F" w:rsidRPr="006E1AF3" w:rsidRDefault="001C731F" w:rsidP="001C731F">
      <w:pPr>
        <w:widowControl w:val="0"/>
        <w:spacing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Бюджетно-финансовый кризис,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 11 крестьянских (фермерских) хозяйств и 3197 – личных подсобных хозяйств.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Для аграрной отрасли района основным сдерживающим фактором развития сельскохозяйственной отрасли является устаревшая сельскохозяйственная техника и оборудование. Из-за отсутствия достаточного финансирования.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В Большеулуйском районе в настоящее время нет переработки  сельскохозяйственной продукции и производства  пищевых продуктов.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наличие земельных ресурсов на территории района;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льготы по налогообложению;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lastRenderedPageBreak/>
        <w:t xml:space="preserve">обеспечение жильем молодых специалистов и их семей на условиях федеральных и краевых программ. 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росту инвестиционной привлекательности отрасли, увеличению объема производства сельскохозяйственной продукции на территории района.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подпрограммам Муниципальной программы и предназначены для оценки наиболее существенных результатов их реализации.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7" w:history="1">
        <w:r w:rsidRPr="006E1AF3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6E1AF3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C731F" w:rsidRPr="006E1AF3" w:rsidRDefault="001C731F" w:rsidP="001C731F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1AF3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1C731F" w:rsidRPr="006E1AF3" w:rsidRDefault="001C731F" w:rsidP="001C731F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1C731F" w:rsidRPr="006E1AF3" w:rsidRDefault="001C731F" w:rsidP="001C731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00337"/>
      <w:bookmarkEnd w:id="1"/>
    </w:p>
    <w:p w:rsidR="001C731F" w:rsidRPr="006E1AF3" w:rsidRDefault="001C731F" w:rsidP="001C731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Приоритеты и цели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lastRenderedPageBreak/>
        <w:t xml:space="preserve">Муниципальная программа базируется на положениях Федерального </w:t>
      </w:r>
      <w:hyperlink r:id="rId8" w:history="1">
        <w:r w:rsidRPr="006E1AF3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6E1AF3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9" w:history="1">
        <w:r w:rsidRPr="006E1AF3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6E1AF3">
        <w:rPr>
          <w:rFonts w:ascii="Arial" w:hAnsi="Arial" w:cs="Arial"/>
          <w:bCs/>
          <w:sz w:val="24"/>
          <w:szCs w:val="24"/>
        </w:rPr>
        <w:t xml:space="preserve"> на 2013 - 2020 годы, утвержденной постановлением Правительства Российской Федерации от 14.07.2012 № 717, а также нормах Закона Красноярского края </w:t>
      </w:r>
      <w:r w:rsidRPr="006E1AF3">
        <w:rPr>
          <w:rFonts w:ascii="Arial" w:hAnsi="Arial" w:cs="Arial"/>
          <w:bCs/>
          <w:sz w:val="24"/>
          <w:szCs w:val="24"/>
        </w:rPr>
        <w:br/>
        <w:t>от 21.02.2006 № 17-4487 «О государственной поддержке субъектов агропромышленного комплекса края».</w:t>
      </w:r>
    </w:p>
    <w:p w:rsidR="001C731F" w:rsidRPr="006E1AF3" w:rsidRDefault="001C731F" w:rsidP="001C731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1C731F" w:rsidRPr="006E1AF3" w:rsidRDefault="001C731F" w:rsidP="001C731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Сохраняется проблема текучести кадров в органах исполнительной власти. Формирование кадрового резерва на конкурсной основе является важнейшим механизмом, позволяющим осуществлять оперативную и эффективную расстановку  муниципальных гражданских служащих по соответствующим должностям гражданской службы в случае возникновения вакансий.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Это требует дальнейшего совершенствования организации и управления реализацией  Муниципальной программы на уровне исполнения района,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края.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В прогнозный период наметятся следующие значимые тенденции: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- стимулирование улучшения использования земельных угодий;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- создание условий для наращивания производства мяса крупного рогатого скота;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</w:rPr>
        <w:lastRenderedPageBreak/>
        <w:t>- применение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6E1AF3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6E1AF3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недостижение прогнозных показателей;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текучесть кадров в органах исполнительной власти.</w:t>
      </w:r>
    </w:p>
    <w:p w:rsidR="001C731F" w:rsidRPr="006E1AF3" w:rsidRDefault="001C731F" w:rsidP="001C731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1C731F" w:rsidRPr="006E1AF3" w:rsidRDefault="001C731F" w:rsidP="001C731F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  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 </w:t>
      </w:r>
    </w:p>
    <w:p w:rsidR="001C731F" w:rsidRPr="006E1AF3" w:rsidRDefault="001C731F" w:rsidP="001C731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6E1AF3">
        <w:rPr>
          <w:rFonts w:ascii="Arial" w:hAnsi="Arial" w:cs="Arial"/>
          <w:sz w:val="24"/>
          <w:szCs w:val="24"/>
        </w:rPr>
        <w:t xml:space="preserve">   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1C731F" w:rsidRPr="006E1AF3" w:rsidRDefault="001C731F" w:rsidP="001C731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             Основные мероприятий подпрограмм Муниципальной программы предусматривает комплекс взаимосвязанных мер, направленных на достижение цели Муниципальной программы, а так же на решение наиболее важных текущих и перспективных задач.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1.Подпрограмма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основным ее мероприятиям,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Реализация подпрограммы рассчитана на 2019 – 2022 годы. Реализация мероприятий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</w:t>
      </w:r>
      <w:r w:rsidRPr="006E1AF3">
        <w:rPr>
          <w:rFonts w:ascii="Arial" w:hAnsi="Arial" w:cs="Arial"/>
          <w:sz w:val="24"/>
          <w:szCs w:val="24"/>
        </w:rPr>
        <w:lastRenderedPageBreak/>
        <w:t>района.</w:t>
      </w:r>
      <w:r w:rsidRPr="006E1AF3">
        <w:rPr>
          <w:rFonts w:ascii="Arial" w:hAnsi="Arial" w:cs="Arial"/>
          <w:bCs/>
          <w:sz w:val="24"/>
          <w:szCs w:val="24"/>
        </w:rPr>
        <w:t xml:space="preserve">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2021 году: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2. Отдельное мероприятие «Организация проведения мероприятия по отлову, учету, содержанию и иному обращению с безнадзорными животными» реализуется в целях проведения на территории Большеулуйского района мер по предупреждению и ликвидации болезней животных, их лечению, защите населения от болезней, общих для человека и животных,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0" w:history="1">
        <w:r w:rsidRPr="006E1AF3">
          <w:rPr>
            <w:rFonts w:ascii="Arial" w:hAnsi="Arial" w:cs="Arial"/>
            <w:color w:val="auto"/>
          </w:rPr>
          <w:t>статье 26.3</w:t>
        </w:r>
      </w:hyperlink>
      <w:r w:rsidRPr="006E1AF3">
        <w:rPr>
          <w:rFonts w:ascii="Arial" w:hAnsi="Arial" w:cs="Arial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Cs/>
          <w:color w:val="000000"/>
          <w:kern w:val="24"/>
          <w:sz w:val="24"/>
          <w:szCs w:val="24"/>
        </w:rPr>
        <w:t xml:space="preserve">Цель отдельного мероприятия </w:t>
      </w:r>
      <w:r w:rsidRPr="006E1AF3">
        <w:rPr>
          <w:rFonts w:ascii="Arial" w:hAnsi="Arial" w:cs="Arial"/>
          <w:sz w:val="24"/>
          <w:szCs w:val="24"/>
        </w:rPr>
        <w:t xml:space="preserve">«Организация проведения мероприятий по отлову, учету, содержанию и иному обращению с безнадзорными домашними животными» - </w:t>
      </w:r>
      <w:r w:rsidRPr="006E1AF3">
        <w:rPr>
          <w:rFonts w:ascii="Arial" w:hAnsi="Arial" w:cs="Arial"/>
          <w:bCs/>
          <w:color w:val="000000"/>
          <w:kern w:val="24"/>
          <w:sz w:val="24"/>
          <w:szCs w:val="24"/>
        </w:rPr>
        <w:t>предупреждение возникновения и распространения заболеваний, опасных для человека и животных.</w:t>
      </w:r>
      <w:r w:rsidRPr="006E1AF3">
        <w:rPr>
          <w:rFonts w:ascii="Arial" w:hAnsi="Arial" w:cs="Arial"/>
          <w:sz w:val="24"/>
          <w:szCs w:val="24"/>
        </w:rPr>
        <w:t xml:space="preserve"> </w:t>
      </w:r>
    </w:p>
    <w:p w:rsidR="001C731F" w:rsidRPr="006E1AF3" w:rsidRDefault="001C731F" w:rsidP="001C73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Целевыми индикаторами достижения цели и решения задач  мероприятия является: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</w:rPr>
        <w:t xml:space="preserve">- уменьшение безнадзорных животных не менее 202 головы ежегодно. </w:t>
      </w:r>
      <w:r w:rsidRPr="006E1AF3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1C731F" w:rsidRPr="006E1AF3" w:rsidRDefault="001C731F" w:rsidP="001C731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6E1AF3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C731F" w:rsidRPr="006E1AF3" w:rsidRDefault="001C731F" w:rsidP="001C73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1AF3">
        <w:rPr>
          <w:rFonts w:ascii="Arial" w:hAnsi="Arial" w:cs="Arial"/>
          <w:b/>
          <w:sz w:val="24"/>
          <w:szCs w:val="24"/>
          <w:lang w:eastAsia="ru-RU"/>
        </w:rPr>
        <w:t>5. Информация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</w:t>
      </w:r>
    </w:p>
    <w:p w:rsidR="001C731F" w:rsidRPr="006E1AF3" w:rsidRDefault="001C731F" w:rsidP="001C73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731F" w:rsidRPr="006E1AF3" w:rsidRDefault="001C731F" w:rsidP="001C731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6E1AF3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6E1AF3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6E1AF3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1C731F" w:rsidRPr="006E1AF3" w:rsidRDefault="001C731F" w:rsidP="001C731F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1AF3">
        <w:rPr>
          <w:rFonts w:ascii="Arial" w:hAnsi="Arial" w:cs="Arial"/>
          <w:b/>
          <w:sz w:val="24"/>
          <w:szCs w:val="24"/>
          <w:lang w:eastAsia="ru-RU"/>
        </w:rPr>
        <w:t xml:space="preserve">7.Информация об источниках финансирования подпрограмм, отдельных мероприятий муниципальной программы, в том числе федерального бюджета, краевого бюджета и районного бюджета </w:t>
      </w:r>
    </w:p>
    <w:p w:rsidR="001C731F" w:rsidRPr="006E1AF3" w:rsidRDefault="001C731F" w:rsidP="001C731F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6E1AF3">
          <w:rPr>
            <w:rFonts w:ascii="Arial" w:hAnsi="Arial" w:cs="Arial"/>
            <w:sz w:val="24"/>
            <w:szCs w:val="24"/>
          </w:rPr>
          <w:t>Информация</w:t>
        </w:r>
      </w:hyperlink>
      <w:r w:rsidRPr="006E1AF3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1C731F" w:rsidRPr="006E1AF3" w:rsidRDefault="001C731F" w:rsidP="001C731F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1C731F" w:rsidRPr="006E1AF3" w:rsidSect="009050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1C731F" w:rsidRPr="006E1AF3" w:rsidRDefault="001C731F" w:rsidP="001C731F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6E1AF3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ПЕРЕЧЕНЬ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1C731F" w:rsidRDefault="001C731F" w:rsidP="001C731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1C731F" w:rsidRPr="00B471F3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6"/>
      <w:bookmarkEnd w:id="2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1C731F" w:rsidRPr="00B471F3" w:rsidTr="000404D0">
        <w:tc>
          <w:tcPr>
            <w:tcW w:w="913" w:type="dxa"/>
            <w:vMerge w:val="restart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vMerge w:val="restart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200FC">
              <w:rPr>
                <w:rFonts w:ascii="Times New Roman" w:eastAsia="Calibri" w:hAnsi="Times New Roman" w:cs="Times New Roman"/>
              </w:rPr>
              <w:t>тчетный финансовый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год     </w:t>
            </w:r>
          </w:p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  <w:hyperlink w:anchor="P510" w:history="1">
              <w:r w:rsidRPr="00B471F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111" w:type="dxa"/>
            <w:gridSpan w:val="3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1C731F" w:rsidRDefault="001C731F" w:rsidP="000404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31F" w:rsidRPr="00B471F3" w:rsidTr="000404D0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B471F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 </w:t>
            </w:r>
            <w:r w:rsidRPr="00B471F3">
              <w:rPr>
                <w:rFonts w:ascii="Times New Roman" w:hAnsi="Times New Roman" w:cs="Times New Roman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31F" w:rsidRPr="00B471F3" w:rsidTr="000404D0">
        <w:tc>
          <w:tcPr>
            <w:tcW w:w="913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11</w:t>
            </w:r>
          </w:p>
        </w:tc>
      </w:tr>
      <w:tr w:rsidR="001C731F" w:rsidRPr="00B471F3" w:rsidTr="000404D0">
        <w:trPr>
          <w:trHeight w:val="233"/>
        </w:trPr>
        <w:tc>
          <w:tcPr>
            <w:tcW w:w="12820" w:type="dxa"/>
            <w:gridSpan w:val="9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1C731F" w:rsidRPr="00B471F3" w:rsidTr="000404D0">
        <w:trPr>
          <w:trHeight w:val="511"/>
        </w:trPr>
        <w:tc>
          <w:tcPr>
            <w:tcW w:w="913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731F" w:rsidRPr="006F6E82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</w:t>
            </w:r>
          </w:p>
        </w:tc>
        <w:tc>
          <w:tcPr>
            <w:tcW w:w="1134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рублей%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</w:tr>
      <w:tr w:rsidR="001C731F" w:rsidRPr="00B471F3" w:rsidTr="000404D0">
        <w:tc>
          <w:tcPr>
            <w:tcW w:w="913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1C731F" w:rsidRPr="00F06D01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Муниципальной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1134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B471F3" w:rsidTr="000404D0">
        <w:trPr>
          <w:trHeight w:val="3006"/>
        </w:trPr>
        <w:tc>
          <w:tcPr>
            <w:tcW w:w="913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1C731F" w:rsidRPr="00F06D01" w:rsidRDefault="001C731F" w:rsidP="000404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1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06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B471F3" w:rsidTr="000404D0">
        <w:trPr>
          <w:trHeight w:val="1494"/>
        </w:trPr>
        <w:tc>
          <w:tcPr>
            <w:tcW w:w="913" w:type="dxa"/>
          </w:tcPr>
          <w:p w:rsidR="001C731F" w:rsidRPr="00F06D01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C731F" w:rsidRPr="00F06D01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31F" w:rsidRPr="00B471F3" w:rsidTr="000404D0">
        <w:trPr>
          <w:trHeight w:val="596"/>
        </w:trPr>
        <w:tc>
          <w:tcPr>
            <w:tcW w:w="913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C731F" w:rsidRDefault="001C731F" w:rsidP="000404D0">
            <w:pPr>
              <w:pStyle w:val="Default"/>
              <w:jc w:val="both"/>
            </w:pPr>
            <w:r w:rsidRPr="00F732C9">
              <w:t>мероприятие «Организация проведения мероприятий по отлову, учету, содержанию и иному обращению с безнадзорными</w:t>
            </w:r>
            <w:r w:rsidRPr="000F22CB">
              <w:rPr>
                <w:sz w:val="28"/>
                <w:szCs w:val="28"/>
              </w:rPr>
              <w:t xml:space="preserve"> </w:t>
            </w:r>
            <w:r w:rsidRPr="00F732C9">
              <w:t>домашними животными»</w:t>
            </w:r>
          </w:p>
        </w:tc>
        <w:tc>
          <w:tcPr>
            <w:tcW w:w="1134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B471F3" w:rsidTr="000404D0">
        <w:trPr>
          <w:trHeight w:val="1444"/>
        </w:trPr>
        <w:tc>
          <w:tcPr>
            <w:tcW w:w="913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93" w:type="dxa"/>
          </w:tcPr>
          <w:p w:rsidR="001C731F" w:rsidRPr="00F732C9" w:rsidRDefault="001C731F" w:rsidP="000404D0">
            <w:pPr>
              <w:pStyle w:val="Default"/>
              <w:jc w:val="both"/>
            </w:pPr>
            <w:r w:rsidRPr="00F732C9">
              <w:rPr>
                <w:bCs/>
                <w:kern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</w:tc>
        <w:tc>
          <w:tcPr>
            <w:tcW w:w="1134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B471F3" w:rsidTr="000404D0">
        <w:trPr>
          <w:trHeight w:val="708"/>
        </w:trPr>
        <w:tc>
          <w:tcPr>
            <w:tcW w:w="913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693" w:type="dxa"/>
          </w:tcPr>
          <w:p w:rsidR="001C731F" w:rsidRPr="00F732C9" w:rsidRDefault="001C731F" w:rsidP="000404D0">
            <w:pPr>
              <w:pStyle w:val="Default"/>
              <w:jc w:val="both"/>
            </w:pPr>
            <w:r>
              <w:t>Уменьшение безнадзорных животных</w:t>
            </w:r>
          </w:p>
        </w:tc>
        <w:tc>
          <w:tcPr>
            <w:tcW w:w="1134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6" w:type="dxa"/>
          </w:tcPr>
          <w:p w:rsidR="001C731F" w:rsidRPr="00B471F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</w:tbl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Приложение № 2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Pr="006E1AF3">
        <w:rPr>
          <w:rFonts w:ascii="Arial" w:hAnsi="Arial" w:cs="Arial"/>
          <w:sz w:val="24"/>
          <w:szCs w:val="24"/>
        </w:rPr>
        <w:tab/>
      </w:r>
    </w:p>
    <w:p w:rsidR="001C731F" w:rsidRPr="006E1AF3" w:rsidRDefault="001C731F" w:rsidP="001C73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6E1AF3">
        <w:rPr>
          <w:rFonts w:ascii="Arial" w:hAnsi="Arial" w:cs="Arial"/>
          <w:sz w:val="24"/>
          <w:szCs w:val="24"/>
        </w:rPr>
        <w:t>ИНФОРМАЦИЯ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ВНЕБЮДЖЕТНЫХ ФОНДОВ</w:t>
      </w:r>
    </w:p>
    <w:p w:rsidR="001C731F" w:rsidRPr="00F73106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991"/>
        <w:gridCol w:w="907"/>
        <w:gridCol w:w="794"/>
        <w:gridCol w:w="737"/>
        <w:gridCol w:w="624"/>
        <w:gridCol w:w="1190"/>
        <w:gridCol w:w="993"/>
        <w:gridCol w:w="992"/>
        <w:gridCol w:w="1134"/>
        <w:gridCol w:w="1174"/>
      </w:tblGrid>
      <w:tr w:rsidR="001C731F" w:rsidRPr="00855F0D" w:rsidTr="000404D0">
        <w:tc>
          <w:tcPr>
            <w:tcW w:w="680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4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91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 2021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 2022</w:t>
            </w:r>
          </w:p>
        </w:tc>
        <w:tc>
          <w:tcPr>
            <w:tcW w:w="1174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  <w:vMerge/>
          </w:tcPr>
          <w:p w:rsidR="001C731F" w:rsidRPr="00855F0D" w:rsidRDefault="001C731F" w:rsidP="000404D0"/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vMerge/>
          </w:tcPr>
          <w:p w:rsidR="001C731F" w:rsidRPr="00855F0D" w:rsidRDefault="001C731F" w:rsidP="000404D0"/>
        </w:tc>
      </w:tr>
      <w:tr w:rsidR="001C731F" w:rsidRPr="00855F0D" w:rsidTr="000404D0">
        <w:tc>
          <w:tcPr>
            <w:tcW w:w="68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731F" w:rsidRPr="00855F0D" w:rsidTr="000404D0">
        <w:tc>
          <w:tcPr>
            <w:tcW w:w="680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928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</w:t>
            </w: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в Большеулуйском районе»</w:t>
            </w:r>
          </w:p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2161,7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Большеулуйского района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2161,7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2469,9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31F" w:rsidRPr="00855F0D" w:rsidTr="000404D0">
        <w:tc>
          <w:tcPr>
            <w:tcW w:w="680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1C731F" w:rsidRPr="00855F0D" w:rsidRDefault="001C731F" w:rsidP="000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7293,0</w:t>
            </w: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31F" w:rsidRPr="00855F0D" w:rsidTr="000404D0">
        <w:trPr>
          <w:trHeight w:val="1084"/>
        </w:trPr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1837,8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7293,0</w:t>
            </w:r>
          </w:p>
        </w:tc>
      </w:tr>
      <w:tr w:rsidR="001C731F" w:rsidRPr="00855F0D" w:rsidTr="000404D0">
        <w:tc>
          <w:tcPr>
            <w:tcW w:w="680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928" w:type="dxa"/>
            <w:vMerge w:val="restart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2278,4</w:t>
            </w: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31F" w:rsidRPr="00855F0D" w:rsidTr="000404D0">
        <w:tc>
          <w:tcPr>
            <w:tcW w:w="680" w:type="dxa"/>
            <w:vMerge/>
          </w:tcPr>
          <w:p w:rsidR="001C731F" w:rsidRPr="00855F0D" w:rsidRDefault="001C731F" w:rsidP="000404D0"/>
        </w:tc>
        <w:tc>
          <w:tcPr>
            <w:tcW w:w="1984" w:type="dxa"/>
            <w:vMerge/>
          </w:tcPr>
          <w:p w:rsidR="001C731F" w:rsidRPr="00855F0D" w:rsidRDefault="001C731F" w:rsidP="000404D0"/>
        </w:tc>
        <w:tc>
          <w:tcPr>
            <w:tcW w:w="1928" w:type="dxa"/>
            <w:vMerge/>
          </w:tcPr>
          <w:p w:rsidR="001C731F" w:rsidRPr="00855F0D" w:rsidRDefault="001C731F" w:rsidP="000404D0"/>
        </w:tc>
        <w:tc>
          <w:tcPr>
            <w:tcW w:w="1991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90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993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992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13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174" w:type="dxa"/>
          </w:tcPr>
          <w:p w:rsidR="001C731F" w:rsidRPr="00855F0D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2278,4</w:t>
            </w:r>
          </w:p>
        </w:tc>
      </w:tr>
    </w:tbl>
    <w:p w:rsidR="001C731F" w:rsidRPr="00F73106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Pr="00F73106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Pr="00F73106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Приложение № 3</w:t>
      </w:r>
    </w:p>
    <w:p w:rsidR="001C731F" w:rsidRPr="006E1AF3" w:rsidRDefault="001C731F" w:rsidP="001C731F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</w:p>
    <w:p w:rsidR="001C731F" w:rsidRPr="006E1AF3" w:rsidRDefault="001C731F" w:rsidP="001C73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ИНФОРМАЦИЯ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1C731F" w:rsidRPr="00F73106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2126"/>
        <w:gridCol w:w="3748"/>
        <w:gridCol w:w="1072"/>
        <w:gridCol w:w="1134"/>
        <w:gridCol w:w="1276"/>
        <w:gridCol w:w="1196"/>
        <w:gridCol w:w="1559"/>
      </w:tblGrid>
      <w:tr w:rsidR="001C731F" w:rsidRPr="00F73106" w:rsidTr="000404D0">
        <w:tc>
          <w:tcPr>
            <w:tcW w:w="624" w:type="dxa"/>
            <w:vMerge w:val="restart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vMerge w:val="restart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748" w:type="dxa"/>
            <w:vMerge w:val="restart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2019 год</w:t>
            </w:r>
          </w:p>
        </w:tc>
        <w:tc>
          <w:tcPr>
            <w:tcW w:w="1134" w:type="dxa"/>
          </w:tcPr>
          <w:p w:rsidR="001C731F" w:rsidRDefault="001C731F" w:rsidP="00040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96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 w:val="restart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 период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  <w:vMerge/>
          </w:tcPr>
          <w:p w:rsidR="001C731F" w:rsidRPr="00F73106" w:rsidRDefault="001C731F" w:rsidP="000404D0"/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1C731F" w:rsidRPr="00F73106" w:rsidRDefault="001C731F" w:rsidP="000404D0"/>
        </w:tc>
      </w:tr>
      <w:tr w:rsidR="001C731F" w:rsidRPr="00F73106" w:rsidTr="000404D0">
        <w:tc>
          <w:tcPr>
            <w:tcW w:w="624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31F" w:rsidRPr="00F73106" w:rsidTr="000404D0">
        <w:tc>
          <w:tcPr>
            <w:tcW w:w="624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126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и регулирование </w:t>
            </w:r>
            <w:r w:rsidRPr="00504C77">
              <w:rPr>
                <w:rFonts w:ascii="Times New Roman" w:hAnsi="Times New Roman"/>
                <w:sz w:val="24"/>
                <w:szCs w:val="24"/>
              </w:rPr>
              <w:lastRenderedPageBreak/>
              <w:t>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9571,4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2469,9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9571,4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1C731F" w:rsidRPr="00504C77" w:rsidRDefault="001C731F" w:rsidP="00040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7293,0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06" w:type="dxa"/>
            <w:gridSpan w:val="2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1837,8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7293,0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1C731F" w:rsidRPr="00504C77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F" w:rsidRPr="00F73106" w:rsidTr="000404D0">
        <w:tc>
          <w:tcPr>
            <w:tcW w:w="624" w:type="dxa"/>
            <w:vMerge/>
          </w:tcPr>
          <w:p w:rsidR="001C731F" w:rsidRPr="00F73106" w:rsidRDefault="001C731F" w:rsidP="000404D0"/>
        </w:tc>
        <w:tc>
          <w:tcPr>
            <w:tcW w:w="1848" w:type="dxa"/>
            <w:vMerge/>
          </w:tcPr>
          <w:p w:rsidR="001C731F" w:rsidRPr="00F73106" w:rsidRDefault="001C731F" w:rsidP="000404D0"/>
        </w:tc>
        <w:tc>
          <w:tcPr>
            <w:tcW w:w="2126" w:type="dxa"/>
            <w:vMerge/>
          </w:tcPr>
          <w:p w:rsidR="001C731F" w:rsidRPr="00F73106" w:rsidRDefault="001C731F" w:rsidP="000404D0"/>
        </w:tc>
        <w:tc>
          <w:tcPr>
            <w:tcW w:w="3748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2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31F" w:rsidRPr="00F73106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1F" w:rsidRPr="00F73106" w:rsidRDefault="001C731F" w:rsidP="001C731F"/>
    <w:p w:rsidR="001C731F" w:rsidRPr="0081073E" w:rsidRDefault="001C731F" w:rsidP="001C731F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Кротова Татьяна Ивановна  </w:t>
      </w:r>
    </w:p>
    <w:p w:rsidR="001C731F" w:rsidRPr="000F22CB" w:rsidRDefault="001C731F" w:rsidP="001C731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1C731F" w:rsidRPr="000F22CB" w:rsidSect="0083011D">
          <w:pgSz w:w="16838" w:h="11906" w:orient="landscape" w:code="9"/>
          <w:pgMar w:top="1135" w:right="1134" w:bottom="284" w:left="1134" w:header="709" w:footer="709" w:gutter="0"/>
          <w:cols w:space="708"/>
          <w:docGrid w:linePitch="360"/>
        </w:sectPr>
      </w:pPr>
    </w:p>
    <w:p w:rsidR="001C731F" w:rsidRDefault="001C731F" w:rsidP="001C731F">
      <w:pPr>
        <w:pStyle w:val="ConsPlusNormal"/>
        <w:widowControl/>
        <w:ind w:left="4248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1C731F" w:rsidRPr="006E1AF3" w:rsidRDefault="001C731F" w:rsidP="001C731F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Приложение № 4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Cs/>
          <w:sz w:val="24"/>
          <w:szCs w:val="24"/>
        </w:rPr>
        <w:t xml:space="preserve"> </w:t>
      </w:r>
      <w:r w:rsidRPr="006E1AF3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6E1AF3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6E1AF3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1C731F" w:rsidRPr="006E1AF3" w:rsidRDefault="001C731F" w:rsidP="001C731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1C731F" w:rsidRPr="006E1AF3" w:rsidRDefault="001C731F" w:rsidP="001C73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6E1A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1A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E1AF3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 %: в 2019 году-100; в 2020 году-100; в 2021 году – 100; в 2022 году-100.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2019 - 2022 годы 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2019-2022 гг. составляет 7293,0 тыс. рублей, средства  краевого бюджета.  Объем финансирования по годам реализации подпрограммы: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2019г.-1779,6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2020г.- 1837,8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2021г.- 1837,8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2022г.- 1837,8 тыс. рублей.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1C731F" w:rsidRPr="006E1AF3" w:rsidRDefault="001C731F" w:rsidP="000404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Подпрограмма «</w:t>
      </w:r>
      <w:r w:rsidRPr="006E1AF3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6E1AF3">
        <w:rPr>
          <w:rFonts w:ascii="Arial" w:hAnsi="Arial" w:cs="Arial"/>
          <w:b/>
          <w:sz w:val="24"/>
          <w:szCs w:val="24"/>
        </w:rPr>
        <w:t xml:space="preserve"> </w:t>
      </w:r>
      <w:r w:rsidRPr="006E1AF3">
        <w:rPr>
          <w:rFonts w:ascii="Arial" w:hAnsi="Arial" w:cs="Arial"/>
          <w:sz w:val="24"/>
          <w:szCs w:val="24"/>
        </w:rPr>
        <w:t>Муниципальной</w:t>
      </w:r>
      <w:r w:rsidRPr="006E1AF3">
        <w:rPr>
          <w:rFonts w:ascii="Arial" w:hAnsi="Arial" w:cs="Arial"/>
          <w:bCs/>
          <w:sz w:val="24"/>
          <w:szCs w:val="24"/>
        </w:rPr>
        <w:t xml:space="preserve"> программы</w:t>
      </w:r>
      <w:r w:rsidRPr="006E1AF3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6E1AF3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6E1AF3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Необходимость разработки  муниципальной подпрограммы  предусмотрено в  целях эффективной реализации выполнение государственных функций органов местного самоуправления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подпрограммы.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C731F" w:rsidRPr="006E1AF3" w:rsidRDefault="001C731F" w:rsidP="001C73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программы необходимо выполнение функций специалистами по сельскому хозяйству 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</w:t>
      </w:r>
      <w:r w:rsidRPr="006E1AF3">
        <w:rPr>
          <w:rFonts w:ascii="Arial" w:hAnsi="Arial" w:cs="Arial"/>
          <w:sz w:val="24"/>
          <w:szCs w:val="24"/>
        </w:rPr>
        <w:lastRenderedPageBreak/>
        <w:t>государственных услуг.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6E1AF3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Для достижения этой цели предстоит решение следующей задачи: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сельскохозяйственного производства по сельскому хозяйству администрации Большеулуйского района.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 100%.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>Реализация подпрограммы  осуществляется в 2019 - 2022 годы.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подпрограммы представлены в </w:t>
      </w:r>
      <w:hyperlink w:anchor="Par3705" w:history="1">
        <w:r w:rsidRPr="006E1AF3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6E1AF3">
        <w:rPr>
          <w:rFonts w:ascii="Arial" w:hAnsi="Arial" w:cs="Arial"/>
          <w:sz w:val="24"/>
          <w:szCs w:val="24"/>
        </w:rPr>
        <w:t xml:space="preserve"> к подпрограмме.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-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№17-4397)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eastAsia="Times New Roman" w:hAnsi="Arial" w:cs="Arial"/>
          <w:sz w:val="24"/>
          <w:szCs w:val="24"/>
          <w:lang w:eastAsia="ru-RU"/>
        </w:rPr>
        <w:t>- расходы на организацию, проведение и участие в конкурсах и соревнованиях в агропромышленном комплексе.</w:t>
      </w:r>
    </w:p>
    <w:p w:rsidR="001C731F" w:rsidRPr="006E1AF3" w:rsidRDefault="001C731F" w:rsidP="001C7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 № 2 к настоящей подпрограмме.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1C731F" w:rsidRPr="006E1AF3" w:rsidRDefault="001C731F" w:rsidP="001C73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Общие положения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 xml:space="preserve">               </w:t>
      </w:r>
      <w:r w:rsidRPr="006E1AF3">
        <w:rPr>
          <w:rFonts w:ascii="Arial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субвенций бюджету Большеулуйского района;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lastRenderedPageBreak/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7" w:history="1">
        <w:r w:rsidRPr="006E1AF3">
          <w:rPr>
            <w:rFonts w:ascii="Arial" w:hAnsi="Arial" w:cs="Arial"/>
            <w:sz w:val="24"/>
            <w:szCs w:val="24"/>
          </w:rPr>
          <w:t>законом</w:t>
        </w:r>
      </w:hyperlink>
      <w:r w:rsidRPr="006E1AF3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Срок исполнения мероприятий 2019 - 2022 годы.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 </w:t>
      </w:r>
      <w:hyperlink w:anchor="P6913" w:history="1">
        <w:r w:rsidRPr="006E1AF3">
          <w:rPr>
            <w:rFonts w:ascii="Arial" w:hAnsi="Arial" w:cs="Arial"/>
            <w:sz w:val="24"/>
            <w:szCs w:val="24"/>
          </w:rPr>
          <w:t>Перечень</w:t>
        </w:r>
      </w:hyperlink>
      <w:r w:rsidRPr="006E1AF3">
        <w:rPr>
          <w:rFonts w:ascii="Arial" w:hAnsi="Arial" w:cs="Arial"/>
          <w:sz w:val="24"/>
          <w:szCs w:val="24"/>
        </w:rPr>
        <w:t xml:space="preserve"> мероприятий подпрограммы представлен в приложении № 2 к подпрограмме.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 xml:space="preserve">         </w:t>
      </w:r>
      <w:r w:rsidRPr="006E1AF3">
        <w:rPr>
          <w:rFonts w:ascii="Arial" w:hAnsi="Arial" w:cs="Arial"/>
          <w:sz w:val="24"/>
          <w:szCs w:val="24"/>
        </w:rPr>
        <w:t xml:space="preserve"> Субвенции на осуществление  </w:t>
      </w:r>
      <w:r w:rsidRPr="006E1AF3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Pr="006E1AF3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8" w:history="1">
        <w:r w:rsidRPr="006E1AF3">
          <w:rPr>
            <w:rFonts w:ascii="Arial" w:hAnsi="Arial" w:cs="Arial"/>
            <w:sz w:val="24"/>
            <w:szCs w:val="24"/>
          </w:rPr>
          <w:t>Методикой</w:t>
        </w:r>
      </w:hyperlink>
      <w:r w:rsidRPr="006E1AF3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 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2.5 Управление подпрограммой и контроль за исполнением подпрограммы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269.1, 269.2 Бюджетного кодекса Российской Федерации.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1C731F" w:rsidRPr="006E1AF3" w:rsidRDefault="001C731F" w:rsidP="001C73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Администрация Большеулуйского района 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t xml:space="preserve">по формам согласно Порядка принятия решений о разработке муниципальных программ Большеулуйского района </w:t>
      </w:r>
      <w:r w:rsidRPr="006E1AF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Красноярского края, их формировании и реализации, утвержденного постановлением администрации  Большеулуйского района от 30.07.2013 № 270-п,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6E1AF3">
        <w:rPr>
          <w:rFonts w:ascii="Arial" w:hAnsi="Arial" w:cs="Arial"/>
          <w:sz w:val="24"/>
          <w:szCs w:val="24"/>
        </w:rPr>
        <w:t>за первое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6E1AF3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10 августа отчетного года;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6E1AF3">
        <w:rPr>
          <w:rFonts w:ascii="Arial" w:hAnsi="Arial" w:cs="Arial"/>
          <w:sz w:val="24"/>
          <w:szCs w:val="24"/>
        </w:rPr>
        <w:t xml:space="preserve"> </w:t>
      </w:r>
    </w:p>
    <w:p w:rsidR="001C731F" w:rsidRPr="006E1AF3" w:rsidRDefault="001C731F" w:rsidP="001C73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E1AF3">
        <w:rPr>
          <w:rFonts w:ascii="Arial" w:hAnsi="Arial" w:cs="Arial"/>
          <w:b/>
          <w:sz w:val="24"/>
          <w:szCs w:val="24"/>
        </w:rPr>
        <w:t>2.6. Оценка социально экономической эффективности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достижение целей и задач подпрограммы в полном объеме;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2022 году, указанных в </w:t>
      </w:r>
      <w:hyperlink r:id="rId19" w:history="1">
        <w:r w:rsidRPr="006E1AF3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6E1AF3">
        <w:rPr>
          <w:rFonts w:ascii="Arial" w:hAnsi="Arial" w:cs="Arial"/>
          <w:sz w:val="24"/>
          <w:szCs w:val="24"/>
        </w:rPr>
        <w:t xml:space="preserve"> к подпрограмме:</w:t>
      </w: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C731F" w:rsidRPr="006E1AF3" w:rsidRDefault="001C731F" w:rsidP="001C7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1C731F" w:rsidRPr="006E1AF3" w:rsidSect="004374C6">
          <w:headerReference w:type="default" r:id="rId2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ПЕРЕЧЕНЬ</w:t>
      </w:r>
    </w:p>
    <w:p w:rsidR="001C731F" w:rsidRPr="006E1AF3" w:rsidRDefault="001C731F" w:rsidP="001C731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1274"/>
        <w:gridCol w:w="120"/>
        <w:gridCol w:w="1157"/>
        <w:gridCol w:w="1418"/>
        <w:gridCol w:w="1562"/>
      </w:tblGrid>
      <w:tr w:rsidR="001C731F" w:rsidRPr="00C64A13" w:rsidTr="000404D0">
        <w:tc>
          <w:tcPr>
            <w:tcW w:w="451" w:type="dxa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1C731F" w:rsidRPr="00C64A13" w:rsidTr="000404D0">
        <w:tc>
          <w:tcPr>
            <w:tcW w:w="451" w:type="dxa"/>
            <w:vMerge/>
          </w:tcPr>
          <w:p w:rsidR="001C731F" w:rsidRPr="00C64A13" w:rsidRDefault="001C731F" w:rsidP="000404D0"/>
        </w:tc>
        <w:tc>
          <w:tcPr>
            <w:tcW w:w="4570" w:type="dxa"/>
            <w:gridSpan w:val="2"/>
            <w:vMerge/>
          </w:tcPr>
          <w:p w:rsidR="001C731F" w:rsidRPr="00C64A13" w:rsidRDefault="001C731F" w:rsidP="000404D0"/>
        </w:tc>
        <w:tc>
          <w:tcPr>
            <w:tcW w:w="1559" w:type="dxa"/>
            <w:vMerge/>
          </w:tcPr>
          <w:p w:rsidR="001C731F" w:rsidRPr="00C64A13" w:rsidRDefault="001C731F" w:rsidP="000404D0"/>
        </w:tc>
        <w:tc>
          <w:tcPr>
            <w:tcW w:w="1559" w:type="dxa"/>
            <w:vMerge/>
          </w:tcPr>
          <w:p w:rsidR="001C731F" w:rsidRPr="00C64A13" w:rsidRDefault="001C731F" w:rsidP="000404D0"/>
        </w:tc>
        <w:tc>
          <w:tcPr>
            <w:tcW w:w="1274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C64A13">
              <w:rPr>
                <w:rFonts w:ascii="Times New Roman" w:hAnsi="Times New Roman" w:cs="Times New Roman"/>
              </w:rPr>
              <w:t xml:space="preserve">финансовый год </w:t>
            </w:r>
            <w:hyperlink w:anchor="P1612" w:history="1">
              <w:r w:rsidRPr="00C64A1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27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56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022 год</w:t>
            </w:r>
          </w:p>
        </w:tc>
      </w:tr>
      <w:tr w:rsidR="001C731F" w:rsidRPr="00C64A13" w:rsidTr="000404D0">
        <w:tc>
          <w:tcPr>
            <w:tcW w:w="451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</w:tr>
      <w:tr w:rsidR="001C731F" w:rsidRPr="00C64A13" w:rsidTr="000404D0">
        <w:trPr>
          <w:trHeight w:val="812"/>
        </w:trPr>
        <w:tc>
          <w:tcPr>
            <w:tcW w:w="13670" w:type="dxa"/>
            <w:gridSpan w:val="10"/>
          </w:tcPr>
          <w:p w:rsidR="001C731F" w:rsidRPr="00C827F7" w:rsidRDefault="001C731F" w:rsidP="000404D0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C731F" w:rsidRPr="00C64A13" w:rsidTr="000404D0">
        <w:tc>
          <w:tcPr>
            <w:tcW w:w="13670" w:type="dxa"/>
            <w:gridSpan w:val="10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1C731F" w:rsidRPr="00001AF6" w:rsidTr="000404D0">
        <w:tc>
          <w:tcPr>
            <w:tcW w:w="485" w:type="dxa"/>
            <w:gridSpan w:val="2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394" w:type="dxa"/>
            <w:gridSpan w:val="2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7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731F" w:rsidRPr="00001AF6" w:rsidTr="000404D0">
        <w:tc>
          <w:tcPr>
            <w:tcW w:w="485" w:type="dxa"/>
            <w:gridSpan w:val="2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31F" w:rsidRPr="00D04BED" w:rsidRDefault="001C731F" w:rsidP="0004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</w:t>
            </w:r>
          </w:p>
          <w:p w:rsidR="001C731F" w:rsidRPr="00001AF6" w:rsidRDefault="001C731F" w:rsidP="000404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и соревнований в агропромышленном комплексе</w:t>
            </w:r>
          </w:p>
        </w:tc>
        <w:tc>
          <w:tcPr>
            <w:tcW w:w="1559" w:type="dxa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394" w:type="dxa"/>
            <w:gridSpan w:val="2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1C731F" w:rsidRPr="00001AF6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731F" w:rsidRPr="00EC3679" w:rsidRDefault="001C731F" w:rsidP="001C731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C731F" w:rsidRDefault="001C731F" w:rsidP="001C731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612"/>
      <w:bookmarkEnd w:id="5"/>
      <w:r w:rsidRPr="00EC3679">
        <w:rPr>
          <w:rFonts w:ascii="Times New Roman" w:hAnsi="Times New Roman" w:cs="Times New Roman"/>
          <w:sz w:val="16"/>
          <w:szCs w:val="16"/>
        </w:rPr>
        <w:t xml:space="preserve">&lt;1&gt; </w:t>
      </w:r>
      <w:r w:rsidRPr="00C64A13">
        <w:rPr>
          <w:rFonts w:ascii="Times New Roman" w:hAnsi="Times New Roman" w:cs="Times New Roman"/>
          <w:sz w:val="16"/>
          <w:szCs w:val="16"/>
        </w:rPr>
        <w:t xml:space="preserve">При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1C731F" w:rsidRPr="00C64A13" w:rsidRDefault="001C731F" w:rsidP="001C73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731F" w:rsidRPr="00641234" w:rsidRDefault="001C731F" w:rsidP="001C7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</w:t>
      </w:r>
    </w:p>
    <w:p w:rsidR="001C731F" w:rsidRPr="00641234" w:rsidRDefault="001C731F" w:rsidP="001C7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         __________________                                      Кротова Татьяна Ивановна</w:t>
      </w: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1C731F" w:rsidRPr="0016708E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1C731F" w:rsidRPr="0016708E" w:rsidRDefault="001C731F" w:rsidP="001C731F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1C731F" w:rsidRPr="000F4AF3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1C731F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1C731F" w:rsidRPr="000F4AF3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843"/>
        <w:gridCol w:w="152"/>
        <w:gridCol w:w="752"/>
        <w:gridCol w:w="152"/>
        <w:gridCol w:w="605"/>
        <w:gridCol w:w="152"/>
        <w:gridCol w:w="1148"/>
        <w:gridCol w:w="709"/>
        <w:gridCol w:w="992"/>
        <w:gridCol w:w="850"/>
        <w:gridCol w:w="142"/>
        <w:gridCol w:w="992"/>
        <w:gridCol w:w="993"/>
        <w:gridCol w:w="283"/>
        <w:gridCol w:w="851"/>
        <w:gridCol w:w="125"/>
        <w:gridCol w:w="1859"/>
      </w:tblGrid>
      <w:tr w:rsidR="001C731F" w:rsidRPr="00B471F3" w:rsidTr="000404D0">
        <w:trPr>
          <w:trHeight w:val="583"/>
        </w:trPr>
        <w:tc>
          <w:tcPr>
            <w:tcW w:w="488" w:type="dxa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25" w:type="dxa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995" w:type="dxa"/>
            <w:gridSpan w:val="2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18" w:type="dxa"/>
            <w:gridSpan w:val="6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03" w:type="dxa"/>
            <w:gridSpan w:val="7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C731F" w:rsidRPr="00B471F3" w:rsidTr="000404D0">
        <w:trPr>
          <w:trHeight w:val="583"/>
        </w:trPr>
        <w:tc>
          <w:tcPr>
            <w:tcW w:w="488" w:type="dxa"/>
            <w:vMerge/>
          </w:tcPr>
          <w:p w:rsidR="001C731F" w:rsidRPr="00B471F3" w:rsidRDefault="001C731F" w:rsidP="000404D0"/>
        </w:tc>
        <w:tc>
          <w:tcPr>
            <w:tcW w:w="2425" w:type="dxa"/>
            <w:vMerge/>
          </w:tcPr>
          <w:p w:rsidR="001C731F" w:rsidRPr="00B471F3" w:rsidRDefault="001C731F" w:rsidP="000404D0"/>
        </w:tc>
        <w:tc>
          <w:tcPr>
            <w:tcW w:w="1995" w:type="dxa"/>
            <w:gridSpan w:val="2"/>
            <w:vMerge/>
          </w:tcPr>
          <w:p w:rsidR="001C731F" w:rsidRPr="00B471F3" w:rsidRDefault="001C731F" w:rsidP="000404D0"/>
        </w:tc>
        <w:tc>
          <w:tcPr>
            <w:tcW w:w="90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5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148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2019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 2020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993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113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на 2019-2022 годы</w:t>
            </w:r>
          </w:p>
        </w:tc>
        <w:tc>
          <w:tcPr>
            <w:tcW w:w="1984" w:type="dxa"/>
            <w:gridSpan w:val="2"/>
            <w:vMerge/>
          </w:tcPr>
          <w:p w:rsidR="001C731F" w:rsidRPr="00B471F3" w:rsidRDefault="001C731F" w:rsidP="000404D0"/>
        </w:tc>
      </w:tr>
      <w:tr w:rsidR="001C731F" w:rsidRPr="00C64A13" w:rsidTr="000404D0">
        <w:trPr>
          <w:trHeight w:val="248"/>
        </w:trPr>
        <w:tc>
          <w:tcPr>
            <w:tcW w:w="488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C731F" w:rsidRPr="00C64A13" w:rsidTr="000404D0">
        <w:trPr>
          <w:trHeight w:val="641"/>
        </w:trPr>
        <w:tc>
          <w:tcPr>
            <w:tcW w:w="15513" w:type="dxa"/>
            <w:gridSpan w:val="19"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C731F" w:rsidRPr="00C64A13" w:rsidTr="000404D0">
        <w:trPr>
          <w:trHeight w:val="1036"/>
        </w:trPr>
        <w:tc>
          <w:tcPr>
            <w:tcW w:w="15513" w:type="dxa"/>
            <w:gridSpan w:val="19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31F" w:rsidRPr="00C64A13" w:rsidTr="000404D0">
        <w:trPr>
          <w:trHeight w:val="698"/>
        </w:trPr>
        <w:tc>
          <w:tcPr>
            <w:tcW w:w="488" w:type="dxa"/>
            <w:vMerge w:val="restart"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1C731F" w:rsidRPr="00001AF6" w:rsidTr="000404D0">
              <w:trPr>
                <w:trHeight w:val="508"/>
              </w:trPr>
              <w:tc>
                <w:tcPr>
                  <w:tcW w:w="2347" w:type="dxa"/>
                </w:tcPr>
                <w:p w:rsidR="001C731F" w:rsidRPr="00281457" w:rsidRDefault="001C731F" w:rsidP="000404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в рамках отдельного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731F" w:rsidRPr="00C64A13" w:rsidRDefault="001C731F" w:rsidP="000404D0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  <w:tc>
          <w:tcPr>
            <w:tcW w:w="850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113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1276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1628,3</w:t>
            </w:r>
          </w:p>
        </w:tc>
        <w:tc>
          <w:tcPr>
            <w:tcW w:w="976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6462,8</w:t>
            </w:r>
          </w:p>
        </w:tc>
        <w:tc>
          <w:tcPr>
            <w:tcW w:w="1859" w:type="dxa"/>
            <w:vMerge w:val="restart"/>
          </w:tcPr>
          <w:p w:rsidR="001C731F" w:rsidRDefault="001C731F" w:rsidP="000404D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</w:t>
            </w:r>
            <w:r w:rsidRPr="000F22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1C731F" w:rsidRDefault="001C731F" w:rsidP="000404D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C64A13" w:rsidTr="000404D0">
        <w:trPr>
          <w:trHeight w:val="870"/>
        </w:trPr>
        <w:tc>
          <w:tcPr>
            <w:tcW w:w="488" w:type="dxa"/>
            <w:vMerge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1C731F" w:rsidRPr="00C64A13" w:rsidRDefault="001C731F" w:rsidP="000404D0">
            <w:pPr>
              <w:pStyle w:val="Default"/>
            </w:pPr>
          </w:p>
        </w:tc>
        <w:tc>
          <w:tcPr>
            <w:tcW w:w="1843" w:type="dxa"/>
          </w:tcPr>
          <w:p w:rsidR="001C731F" w:rsidRPr="00C64A13" w:rsidRDefault="001C731F" w:rsidP="000404D0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850" w:type="dxa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1134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1276" w:type="dxa"/>
            <w:gridSpan w:val="2"/>
          </w:tcPr>
          <w:p w:rsidR="001C731F" w:rsidRPr="00C64A13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209,5</w:t>
            </w:r>
          </w:p>
        </w:tc>
        <w:tc>
          <w:tcPr>
            <w:tcW w:w="976" w:type="dxa"/>
            <w:gridSpan w:val="2"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830,2</w:t>
            </w:r>
          </w:p>
        </w:tc>
        <w:tc>
          <w:tcPr>
            <w:tcW w:w="1859" w:type="dxa"/>
            <w:vMerge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31F" w:rsidRPr="00C64A13" w:rsidTr="000404D0">
        <w:trPr>
          <w:trHeight w:val="570"/>
        </w:trPr>
        <w:tc>
          <w:tcPr>
            <w:tcW w:w="488" w:type="dxa"/>
          </w:tcPr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5" w:type="dxa"/>
          </w:tcPr>
          <w:p w:rsidR="001C731F" w:rsidRPr="00281457" w:rsidRDefault="001C731F" w:rsidP="000404D0">
            <w:pPr>
              <w:pStyle w:val="Default"/>
            </w:pPr>
            <w:r w:rsidRPr="00281457">
              <w:rPr>
                <w:rFonts w:eastAsia="Times New Roman"/>
              </w:rPr>
              <w:t xml:space="preserve">Расходы на организацию, проведение и участие </w:t>
            </w:r>
            <w:r>
              <w:rPr>
                <w:rFonts w:eastAsia="Times New Roman"/>
              </w:rPr>
              <w:t xml:space="preserve">в </w:t>
            </w:r>
            <w:r w:rsidRPr="00281457">
              <w:rPr>
                <w:rFonts w:eastAsia="Times New Roman"/>
              </w:rPr>
              <w:t>конкурсах и соревнованиях в</w:t>
            </w:r>
            <w:r>
              <w:rPr>
                <w:rFonts w:eastAsia="Times New Roman"/>
              </w:rPr>
              <w:t xml:space="preserve"> АПК</w:t>
            </w:r>
          </w:p>
        </w:tc>
        <w:tc>
          <w:tcPr>
            <w:tcW w:w="1843" w:type="dxa"/>
          </w:tcPr>
          <w:p w:rsidR="001C731F" w:rsidRDefault="001C731F" w:rsidP="000404D0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904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7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00" w:type="dxa"/>
            <w:gridSpan w:val="2"/>
          </w:tcPr>
          <w:p w:rsidR="001C731F" w:rsidRPr="00D7497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00010</w:t>
            </w:r>
          </w:p>
        </w:tc>
        <w:tc>
          <w:tcPr>
            <w:tcW w:w="709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1C731F" w:rsidRPr="00B01FB9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B01FB9">
              <w:rPr>
                <w:rFonts w:ascii="Times New Roman" w:hAnsi="Times New Roman" w:cs="Times New Roman"/>
              </w:rPr>
              <w:t>количество проведенных конкурсов</w:t>
            </w:r>
          </w:p>
          <w:p w:rsidR="001C731F" w:rsidRPr="00C64A13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  <w:r w:rsidRPr="00B01FB9">
              <w:rPr>
                <w:rFonts w:ascii="Times New Roman" w:hAnsi="Times New Roman" w:cs="Times New Roman"/>
              </w:rPr>
              <w:t xml:space="preserve">и соревнований в агропромышленном комплексе будет составлять </w:t>
            </w:r>
            <w:r>
              <w:rPr>
                <w:rFonts w:ascii="Times New Roman" w:hAnsi="Times New Roman" w:cs="Times New Roman"/>
              </w:rPr>
              <w:t xml:space="preserve"> не менее 1</w:t>
            </w:r>
          </w:p>
        </w:tc>
      </w:tr>
      <w:tr w:rsidR="001C731F" w:rsidRPr="00C64A13" w:rsidTr="000404D0">
        <w:trPr>
          <w:trHeight w:val="570"/>
        </w:trPr>
        <w:tc>
          <w:tcPr>
            <w:tcW w:w="488" w:type="dxa"/>
          </w:tcPr>
          <w:p w:rsidR="001C731F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1C731F" w:rsidRPr="00281457" w:rsidRDefault="001C731F" w:rsidP="000404D0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843" w:type="dxa"/>
          </w:tcPr>
          <w:p w:rsidR="001C731F" w:rsidRDefault="001C731F" w:rsidP="000404D0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</w:tcPr>
          <w:p w:rsidR="001C731F" w:rsidRPr="00D7497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1779,6</w:t>
            </w:r>
          </w:p>
        </w:tc>
        <w:tc>
          <w:tcPr>
            <w:tcW w:w="850" w:type="dxa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1837,8</w:t>
            </w:r>
          </w:p>
        </w:tc>
        <w:tc>
          <w:tcPr>
            <w:tcW w:w="1134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1837,8</w:t>
            </w:r>
          </w:p>
        </w:tc>
        <w:tc>
          <w:tcPr>
            <w:tcW w:w="1276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1837,8</w:t>
            </w:r>
          </w:p>
        </w:tc>
        <w:tc>
          <w:tcPr>
            <w:tcW w:w="976" w:type="dxa"/>
            <w:gridSpan w:val="2"/>
          </w:tcPr>
          <w:p w:rsidR="001C731F" w:rsidRDefault="001C731F" w:rsidP="0004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7293,0</w:t>
            </w:r>
          </w:p>
        </w:tc>
        <w:tc>
          <w:tcPr>
            <w:tcW w:w="1859" w:type="dxa"/>
          </w:tcPr>
          <w:p w:rsidR="001C731F" w:rsidRPr="00B01FB9" w:rsidRDefault="001C731F" w:rsidP="0004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731F" w:rsidRDefault="001C731F" w:rsidP="001C731F">
      <w:pPr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731F" w:rsidRPr="002E3CEA" w:rsidRDefault="001C731F" w:rsidP="001C731F">
      <w:pPr>
        <w:rPr>
          <w:lang w:eastAsia="ru-RU"/>
        </w:rPr>
        <w:sectPr w:rsidR="001C731F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1C731F" w:rsidRPr="006E1AF3" w:rsidRDefault="001C731F" w:rsidP="001C731F">
      <w:pPr>
        <w:pStyle w:val="Default"/>
        <w:ind w:left="4253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1C731F" w:rsidRPr="006E1AF3" w:rsidRDefault="001C731F" w:rsidP="001C731F">
      <w:pPr>
        <w:pStyle w:val="Default"/>
        <w:jc w:val="center"/>
        <w:rPr>
          <w:rFonts w:ascii="Arial" w:hAnsi="Arial" w:cs="Arial"/>
          <w:b/>
          <w:bCs/>
        </w:rPr>
      </w:pPr>
    </w:p>
    <w:p w:rsidR="001C731F" w:rsidRPr="006E1AF3" w:rsidRDefault="001C731F" w:rsidP="001C731F">
      <w:pPr>
        <w:pStyle w:val="Default"/>
        <w:jc w:val="center"/>
        <w:rPr>
          <w:rFonts w:ascii="Arial" w:hAnsi="Arial" w:cs="Arial"/>
        </w:rPr>
      </w:pPr>
      <w:r w:rsidRPr="006E1AF3">
        <w:rPr>
          <w:rFonts w:ascii="Arial" w:hAnsi="Arial" w:cs="Arial"/>
          <w:b/>
          <w:bCs/>
        </w:rPr>
        <w:t>МЕРОПРИЯТИЕ 1</w:t>
      </w:r>
    </w:p>
    <w:p w:rsidR="001C731F" w:rsidRPr="006E1AF3" w:rsidRDefault="001C731F" w:rsidP="001C73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AF3">
        <w:rPr>
          <w:rFonts w:ascii="Arial" w:hAnsi="Arial" w:cs="Arial"/>
          <w:b/>
          <w:bCs/>
          <w:sz w:val="24"/>
          <w:szCs w:val="24"/>
        </w:rPr>
        <w:t>«Организация проведения мероприятия по отлову, учету, содержанию и иному обращению с безнадзорными животными»</w:t>
      </w:r>
    </w:p>
    <w:p w:rsidR="001C731F" w:rsidRPr="006E1AF3" w:rsidRDefault="001C731F" w:rsidP="001C731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1C731F" w:rsidRPr="006E1AF3" w:rsidTr="000404D0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AF3">
              <w:rPr>
                <w:rFonts w:ascii="Arial" w:hAnsi="Arial" w:cs="Arial"/>
                <w:bCs/>
                <w:sz w:val="24"/>
                <w:szCs w:val="24"/>
              </w:rPr>
              <w:t>«Организация проведения мероприятия по отлову, учету, содержанию и иному обращению с безнадзорными животными»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</w:t>
            </w: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C731F" w:rsidRPr="006E1AF3" w:rsidTr="000404D0">
              <w:trPr>
                <w:trHeight w:val="320"/>
              </w:trPr>
              <w:tc>
                <w:tcPr>
                  <w:tcW w:w="6867" w:type="dxa"/>
                </w:tcPr>
                <w:p w:rsidR="001C731F" w:rsidRPr="006E1AF3" w:rsidRDefault="001C731F" w:rsidP="000404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1AF3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Уменьшение количества безнадзорных животных: 2019 год – на 202 головы, 2020г. - на 202 головы, 2021г. – на 202 головы, 2022г. - на 202 головы.</w:t>
                  </w:r>
                </w:p>
              </w:tc>
            </w:tr>
          </w:tbl>
          <w:p w:rsidR="001C731F" w:rsidRPr="006E1AF3" w:rsidRDefault="001C731F" w:rsidP="000404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31F" w:rsidRPr="006E1AF3" w:rsidTr="000404D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2019 - 2022 годы </w:t>
            </w:r>
          </w:p>
        </w:tc>
      </w:tr>
      <w:tr w:rsidR="001C731F" w:rsidRPr="006E1AF3" w:rsidTr="000404D0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мероприятия,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>Объем финансирования мероприятия за счет краевого бюджета на период 2019-2022 гг. составляет 2278,4 тыс. рублей, в том числе по годам:</w:t>
            </w:r>
          </w:p>
          <w:p w:rsidR="001C731F" w:rsidRPr="006E1AF3" w:rsidRDefault="001C731F" w:rsidP="0004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2019г.- 382,1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2020г.- 632,1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2021г.- 632,1 тыс. рублей;</w:t>
            </w:r>
          </w:p>
          <w:p w:rsidR="001C731F" w:rsidRPr="006E1AF3" w:rsidRDefault="001C731F" w:rsidP="0004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AF3">
              <w:rPr>
                <w:rFonts w:ascii="Arial" w:hAnsi="Arial" w:cs="Arial"/>
                <w:sz w:val="24"/>
                <w:szCs w:val="24"/>
              </w:rPr>
              <w:t xml:space="preserve">       2022г.- 632,1 тыс. рублей. </w:t>
            </w:r>
          </w:p>
        </w:tc>
      </w:tr>
    </w:tbl>
    <w:p w:rsidR="001C731F" w:rsidRPr="006E1AF3" w:rsidRDefault="001C731F" w:rsidP="001C731F">
      <w:pPr>
        <w:pStyle w:val="Default"/>
        <w:jc w:val="center"/>
        <w:rPr>
          <w:rFonts w:ascii="Arial" w:hAnsi="Arial" w:cs="Arial"/>
          <w:b/>
          <w:bCs/>
        </w:rPr>
      </w:pPr>
    </w:p>
    <w:p w:rsidR="001C731F" w:rsidRPr="006E1AF3" w:rsidRDefault="001C731F" w:rsidP="001C731F">
      <w:pPr>
        <w:pStyle w:val="Default"/>
        <w:jc w:val="center"/>
        <w:rPr>
          <w:rFonts w:ascii="Arial" w:hAnsi="Arial" w:cs="Arial"/>
          <w:b/>
          <w:bCs/>
        </w:rPr>
      </w:pPr>
      <w:r w:rsidRPr="006E1AF3">
        <w:rPr>
          <w:rFonts w:ascii="Arial" w:hAnsi="Arial" w:cs="Arial"/>
          <w:b/>
          <w:bCs/>
        </w:rPr>
        <w:t>МЕХАНИЗМ РЕАЛИЗАЦИИ МЕРОПРИЯТИЯ</w:t>
      </w:r>
    </w:p>
    <w:p w:rsidR="001C731F" w:rsidRPr="006E1AF3" w:rsidRDefault="001C731F" w:rsidP="001C731F">
      <w:pPr>
        <w:pStyle w:val="Default"/>
        <w:jc w:val="center"/>
        <w:rPr>
          <w:rFonts w:ascii="Arial" w:hAnsi="Arial" w:cs="Arial"/>
        </w:rPr>
      </w:pP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lastRenderedPageBreak/>
        <w:t xml:space="preserve">Средства предоставляются бюджетам муниципальных образований края на проведение мероприятий по отлову, учету, содержанию и иному обращению с безнадзорными домашними животными.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Мероприятие по организации проведения мероприятий по отлову, учету, содержанию и иному обращению с безнадзорными домашними животными реализуется в целях организации проведения на территории Большеулуйского района мероприятий по предупреждению и ликвидации болезней животных, их лечению, защите населения от болезней, общих для человека и животных,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статье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В соответствии пунктом 3 статьи 1 Закона Красноярского края от 18.06.2009 № 8-3440 «Об отдельных полномочиях Правительства Красноярского края в области ветеринарии» постановлением Правительства Красноярского края от 04.06.2013 № 284-п утвержден Порядок отлова, учета, содержания и иного обращения с безнадзорными домашними животными на территории Красноярского края. </w:t>
      </w:r>
    </w:p>
    <w:p w:rsidR="001C731F" w:rsidRPr="006E1AF3" w:rsidRDefault="001C731F" w:rsidP="001C731F">
      <w:pPr>
        <w:pStyle w:val="Default"/>
        <w:ind w:firstLine="567"/>
        <w:jc w:val="both"/>
        <w:rPr>
          <w:rFonts w:ascii="Arial" w:hAnsi="Arial" w:cs="Arial"/>
        </w:rPr>
      </w:pPr>
      <w:r w:rsidRPr="006E1AF3">
        <w:rPr>
          <w:rFonts w:ascii="Arial" w:hAnsi="Arial" w:cs="Arial"/>
        </w:rPr>
        <w:t xml:space="preserve">Финансирование мероприятия по отлову, учету, содержанию и иному обращению с безнадзорными домашними животными осуществляется за счет средств краевого бюджета в форме субвенций бюджетам городских округов и муниципальных районов, предусмотренных законом края о краевом бюджете на реализацию Закона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животными». </w:t>
      </w:r>
    </w:p>
    <w:p w:rsidR="001C731F" w:rsidRPr="006E1AF3" w:rsidRDefault="001C731F" w:rsidP="001C731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C731F" w:rsidRPr="006E1AF3" w:rsidRDefault="001C731F" w:rsidP="001C731F">
      <w:pPr>
        <w:rPr>
          <w:rFonts w:ascii="Arial" w:hAnsi="Arial" w:cs="Arial"/>
          <w:sz w:val="24"/>
          <w:szCs w:val="24"/>
        </w:rPr>
        <w:sectPr w:rsidR="001C731F" w:rsidRPr="006E1AF3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Приложение № 1</w:t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6E1AF3">
        <w:rPr>
          <w:rFonts w:ascii="Arial" w:hAnsi="Arial" w:cs="Arial"/>
          <w:sz w:val="24"/>
          <w:szCs w:val="24"/>
        </w:rPr>
        <w:tab/>
      </w: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1C731F" w:rsidRPr="006E1AF3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E1AF3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1C731F" w:rsidRPr="00187CDA" w:rsidRDefault="001C731F" w:rsidP="001C731F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3969"/>
        <w:gridCol w:w="992"/>
        <w:gridCol w:w="1134"/>
        <w:gridCol w:w="993"/>
        <w:gridCol w:w="850"/>
      </w:tblGrid>
      <w:tr w:rsidR="001C731F" w:rsidRPr="00203D09" w:rsidTr="000404D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C731F" w:rsidRPr="00203D09" w:rsidTr="000404D0">
        <w:trPr>
          <w:cantSplit/>
          <w:trHeight w:val="710"/>
        </w:trPr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1C731F" w:rsidRPr="00826F67" w:rsidRDefault="001C731F" w:rsidP="000404D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6F6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</w:tr>
      <w:tr w:rsidR="001C731F" w:rsidRPr="00203D09" w:rsidTr="000404D0">
        <w:trPr>
          <w:cantSplit/>
          <w:trHeight w:val="240"/>
        </w:trPr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31F" w:rsidRPr="00203D09" w:rsidRDefault="001C731F" w:rsidP="00040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Цель. П</w:t>
            </w:r>
            <w:r w:rsidRPr="002238F8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редупреждение возникновения и распространения заболеваний, опасных для человека и животных</w:t>
            </w:r>
          </w:p>
        </w:tc>
      </w:tr>
      <w:tr w:rsidR="001C731F" w:rsidRPr="00203D09" w:rsidTr="000404D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203D09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1F" w:rsidRPr="006D369A" w:rsidRDefault="001C731F" w:rsidP="000404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9A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 w:rsidRPr="006D369A"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безнадзорных животных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31F" w:rsidRPr="00187CDA" w:rsidRDefault="001C731F" w:rsidP="000404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31F" w:rsidRPr="00187CDA" w:rsidRDefault="001C731F" w:rsidP="0004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</w:tbl>
    <w:p w:rsidR="001C731F" w:rsidRPr="000F22CB" w:rsidRDefault="001C731F" w:rsidP="001C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</w:t>
      </w:r>
      <w:r w:rsidRPr="00C9165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C731F" w:rsidRDefault="001C731F" w:rsidP="001C731F">
      <w:pPr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1C731F" w:rsidRPr="000F4AF3" w:rsidRDefault="001C731F" w:rsidP="001C7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1C731F" w:rsidRDefault="001C731F" w:rsidP="001C7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1C731F" w:rsidRDefault="001C731F" w:rsidP="001C731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4"/>
        <w:gridCol w:w="1274"/>
        <w:gridCol w:w="571"/>
        <w:gridCol w:w="7"/>
        <w:gridCol w:w="702"/>
        <w:gridCol w:w="1260"/>
        <w:gridCol w:w="15"/>
        <w:gridCol w:w="716"/>
        <w:gridCol w:w="15"/>
        <w:gridCol w:w="1119"/>
        <w:gridCol w:w="1134"/>
        <w:gridCol w:w="1134"/>
        <w:gridCol w:w="1276"/>
        <w:gridCol w:w="1417"/>
        <w:gridCol w:w="1701"/>
      </w:tblGrid>
      <w:tr w:rsidR="001C731F" w:rsidRPr="000F22CB" w:rsidTr="000404D0">
        <w:trPr>
          <w:trHeight w:val="600"/>
        </w:trPr>
        <w:tc>
          <w:tcPr>
            <w:tcW w:w="2813" w:type="dxa"/>
            <w:vMerge w:val="restart"/>
            <w:shd w:val="clear" w:color="auto" w:fill="auto"/>
          </w:tcPr>
          <w:p w:rsidR="001C731F" w:rsidRPr="005544B7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286" w:type="dxa"/>
            <w:gridSpan w:val="7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7781" w:type="dxa"/>
            <w:gridSpan w:val="6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1C731F" w:rsidRPr="000F22CB" w:rsidTr="000404D0">
        <w:trPr>
          <w:trHeight w:val="1802"/>
        </w:trPr>
        <w:tc>
          <w:tcPr>
            <w:tcW w:w="2813" w:type="dxa"/>
            <w:vMerge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31" w:type="dxa"/>
            <w:gridSpan w:val="2"/>
            <w:shd w:val="clear" w:color="auto" w:fill="auto"/>
            <w:textDirection w:val="btLr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119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19</w:t>
            </w:r>
            <w:r w:rsidRPr="003A5C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1C731F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  <w:p w:rsidR="001C731F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</w:p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C731F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201</w:t>
            </w:r>
            <w:r>
              <w:rPr>
                <w:rFonts w:ascii="Times New Roman" w:eastAsia="Times New Roman" w:hAnsi="Times New Roman"/>
              </w:rPr>
              <w:t>9</w:t>
            </w:r>
            <w:r w:rsidRPr="003A5C1E">
              <w:rPr>
                <w:rFonts w:ascii="Times New Roman" w:eastAsia="Times New Roman" w:hAnsi="Times New Roman"/>
              </w:rPr>
              <w:t>-20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1C731F" w:rsidRPr="000F22CB" w:rsidTr="000404D0">
        <w:trPr>
          <w:trHeight w:val="225"/>
        </w:trPr>
        <w:tc>
          <w:tcPr>
            <w:tcW w:w="15168" w:type="dxa"/>
            <w:gridSpan w:val="16"/>
            <w:shd w:val="clear" w:color="auto" w:fill="auto"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Цель. Предупреждение возникновения и распространения заболеваний, опасных для человека и животных</w:t>
            </w:r>
          </w:p>
        </w:tc>
      </w:tr>
      <w:tr w:rsidR="001C731F" w:rsidRPr="000F22CB" w:rsidTr="000404D0">
        <w:trPr>
          <w:trHeight w:val="225"/>
        </w:trPr>
        <w:tc>
          <w:tcPr>
            <w:tcW w:w="15168" w:type="dxa"/>
            <w:gridSpan w:val="16"/>
            <w:shd w:val="clear" w:color="auto" w:fill="auto"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Задача: Уменьшение безнадзорных животных</w:t>
            </w:r>
          </w:p>
        </w:tc>
      </w:tr>
      <w:tr w:rsidR="001C731F" w:rsidRPr="000F22CB" w:rsidTr="000404D0">
        <w:trPr>
          <w:trHeight w:val="225"/>
        </w:trPr>
        <w:tc>
          <w:tcPr>
            <w:tcW w:w="2813" w:type="dxa"/>
            <w:shd w:val="clear" w:color="auto" w:fill="auto"/>
          </w:tcPr>
          <w:p w:rsidR="001C731F" w:rsidRPr="003A5C1E" w:rsidRDefault="001C731F" w:rsidP="000404D0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по организации проведения мероприятий по отлову, учету, содержанию и иному обращению с безнадзорными домашними животными, в рамках </w:t>
            </w:r>
            <w:r>
              <w:rPr>
                <w:rFonts w:ascii="Times New Roman" w:eastAsia="Times New Roman" w:hAnsi="Times New Roman"/>
              </w:rPr>
              <w:lastRenderedPageBreak/>
              <w:t>отдельного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71" w:type="dxa"/>
            <w:shd w:val="clear" w:color="auto" w:fill="auto"/>
            <w:noWrap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0412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1C731F" w:rsidRPr="003A5C1E" w:rsidRDefault="001C731F" w:rsidP="000404D0">
            <w:pPr>
              <w:ind w:left="-108" w:right="-108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90075180</w:t>
            </w:r>
          </w:p>
        </w:tc>
        <w:tc>
          <w:tcPr>
            <w:tcW w:w="716" w:type="dxa"/>
            <w:shd w:val="clear" w:color="auto" w:fill="auto"/>
            <w:noWrap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382,1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276" w:type="dxa"/>
            <w:shd w:val="clear" w:color="auto" w:fill="auto"/>
          </w:tcPr>
          <w:p w:rsidR="001C731F" w:rsidRPr="00C80319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417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2278,4</w:t>
            </w:r>
          </w:p>
        </w:tc>
        <w:tc>
          <w:tcPr>
            <w:tcW w:w="1701" w:type="dxa"/>
            <w:shd w:val="clear" w:color="auto" w:fill="auto"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уменьшение количества безнадзорных животных</w:t>
            </w:r>
            <w:r>
              <w:rPr>
                <w:rFonts w:ascii="Times New Roman" w:eastAsia="Times New Roman" w:hAnsi="Times New Roman"/>
              </w:rPr>
              <w:t xml:space="preserve"> на </w:t>
            </w:r>
            <w:r w:rsidRPr="001F650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02 головы ежегодно</w:t>
            </w:r>
          </w:p>
        </w:tc>
      </w:tr>
      <w:tr w:rsidR="001C731F" w:rsidRPr="000F22CB" w:rsidTr="000404D0">
        <w:trPr>
          <w:trHeight w:val="300"/>
        </w:trPr>
        <w:tc>
          <w:tcPr>
            <w:tcW w:w="2827" w:type="dxa"/>
            <w:gridSpan w:val="2"/>
            <w:shd w:val="clear" w:color="auto" w:fill="auto"/>
            <w:hideMark/>
          </w:tcPr>
          <w:p w:rsidR="001C731F" w:rsidRPr="003A5C1E" w:rsidRDefault="001C731F" w:rsidP="000404D0">
            <w:pPr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lastRenderedPageBreak/>
              <w:t>Администрация Большеулуйского района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8" w:type="dxa"/>
            <w:gridSpan w:val="2"/>
            <w:shd w:val="clear" w:color="auto" w:fill="auto"/>
            <w:noWrap/>
            <w:hideMark/>
          </w:tcPr>
          <w:p w:rsidR="001C731F" w:rsidRPr="00C80319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:rsidR="001C731F" w:rsidRPr="00C80319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C731F" w:rsidRPr="00C80319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382,1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134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276" w:type="dxa"/>
            <w:shd w:val="clear" w:color="auto" w:fill="auto"/>
          </w:tcPr>
          <w:p w:rsidR="001C731F" w:rsidRPr="00C80319" w:rsidRDefault="001C731F" w:rsidP="000404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632,1</w:t>
            </w:r>
          </w:p>
        </w:tc>
        <w:tc>
          <w:tcPr>
            <w:tcW w:w="1417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2278,4</w:t>
            </w:r>
          </w:p>
        </w:tc>
        <w:tc>
          <w:tcPr>
            <w:tcW w:w="1701" w:type="dxa"/>
            <w:shd w:val="clear" w:color="auto" w:fill="auto"/>
          </w:tcPr>
          <w:p w:rsidR="001C731F" w:rsidRPr="003A5C1E" w:rsidRDefault="001C731F" w:rsidP="000404D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1C731F" w:rsidRDefault="001C731F" w:rsidP="001C731F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</w:t>
      </w:r>
    </w:p>
    <w:p w:rsidR="00BC1DA8" w:rsidRDefault="00BC1DA8">
      <w:bookmarkStart w:id="6" w:name="_GoBack"/>
      <w:bookmarkEnd w:id="6"/>
    </w:p>
    <w:sectPr w:rsidR="00BC1DA8" w:rsidSect="008846F9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 w:rsidP="00B53E0B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</w:t>
    </w:r>
    <w:r>
      <w:rPr>
        <w:rStyle w:val="af2"/>
      </w:rPr>
      <w:fldChar w:fldCharType="end"/>
    </w:r>
  </w:p>
  <w:p w:rsidR="00301A6B" w:rsidRDefault="001C731F" w:rsidP="00B53E0B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 w:rsidP="00B53E0B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301A6B" w:rsidRDefault="001C73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301A6B" w:rsidRDefault="001C73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301A6B" w:rsidRPr="00F83C08" w:rsidRDefault="001C731F" w:rsidP="00F83C08">
    <w:pPr>
      <w:pStyle w:val="a4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B" w:rsidRDefault="001C73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301A6B" w:rsidRDefault="001C73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78"/>
    <w:rsid w:val="001C731F"/>
    <w:rsid w:val="007F2578"/>
    <w:rsid w:val="00B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C73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731F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C73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3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C73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731F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basedOn w:val="a"/>
    <w:uiPriority w:val="99"/>
    <w:qFormat/>
    <w:rsid w:val="001C731F"/>
    <w:pPr>
      <w:ind w:left="720"/>
      <w:contextualSpacing/>
    </w:pPr>
  </w:style>
  <w:style w:type="paragraph" w:styleId="a4">
    <w:name w:val="header"/>
    <w:basedOn w:val="a"/>
    <w:link w:val="a5"/>
    <w:uiPriority w:val="99"/>
    <w:rsid w:val="001C731F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1C731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footer"/>
    <w:basedOn w:val="a"/>
    <w:link w:val="a7"/>
    <w:uiPriority w:val="99"/>
    <w:rsid w:val="001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31F"/>
    <w:rPr>
      <w:rFonts w:ascii="Calibri" w:eastAsia="Calibri" w:hAnsi="Calibri" w:cs="Times New Roman"/>
    </w:rPr>
  </w:style>
  <w:style w:type="paragraph" w:customStyle="1" w:styleId="ConsPlusNormal">
    <w:name w:val="ConsPlusNormal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caption"/>
    <w:basedOn w:val="a"/>
    <w:uiPriority w:val="99"/>
    <w:qFormat/>
    <w:rsid w:val="001C73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C73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1C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1C731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C73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1C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1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31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1C73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C731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73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1C73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731F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1C73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2">
    <w:name w:val="page number"/>
    <w:rsid w:val="001C731F"/>
    <w:rPr>
      <w:rFonts w:cs="Times New Roman"/>
    </w:rPr>
  </w:style>
  <w:style w:type="paragraph" w:customStyle="1" w:styleId="af3">
    <w:name w:val="Знак Знак Знак"/>
    <w:basedOn w:val="a"/>
    <w:uiPriority w:val="99"/>
    <w:rsid w:val="001C731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4">
    <w:name w:val="Схема документа Знак"/>
    <w:link w:val="af5"/>
    <w:uiPriority w:val="99"/>
    <w:semiHidden/>
    <w:locked/>
    <w:rsid w:val="001C731F"/>
    <w:rPr>
      <w:rFonts w:ascii="Tahoma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rsid w:val="001C731F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1C731F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1C731F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1C731F"/>
    <w:pPr>
      <w:ind w:left="720"/>
    </w:pPr>
    <w:rPr>
      <w:rFonts w:eastAsia="Times New Roman"/>
      <w:lang w:eastAsia="ru-RU"/>
    </w:rPr>
  </w:style>
  <w:style w:type="character" w:styleId="af6">
    <w:name w:val="Hyperlink"/>
    <w:uiPriority w:val="99"/>
    <w:rsid w:val="001C731F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rsid w:val="001C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1C731F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1C731F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8">
    <w:name w:val="Знак"/>
    <w:basedOn w:val="a"/>
    <w:uiPriority w:val="99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C7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1C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line number"/>
    <w:uiPriority w:val="99"/>
    <w:semiHidden/>
    <w:unhideWhenUsed/>
    <w:rsid w:val="001C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C73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731F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C73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3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C73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731F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basedOn w:val="a"/>
    <w:uiPriority w:val="99"/>
    <w:qFormat/>
    <w:rsid w:val="001C731F"/>
    <w:pPr>
      <w:ind w:left="720"/>
      <w:contextualSpacing/>
    </w:pPr>
  </w:style>
  <w:style w:type="paragraph" w:styleId="a4">
    <w:name w:val="header"/>
    <w:basedOn w:val="a"/>
    <w:link w:val="a5"/>
    <w:uiPriority w:val="99"/>
    <w:rsid w:val="001C731F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1C731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footer"/>
    <w:basedOn w:val="a"/>
    <w:link w:val="a7"/>
    <w:uiPriority w:val="99"/>
    <w:rsid w:val="001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31F"/>
    <w:rPr>
      <w:rFonts w:ascii="Calibri" w:eastAsia="Calibri" w:hAnsi="Calibri" w:cs="Times New Roman"/>
    </w:rPr>
  </w:style>
  <w:style w:type="paragraph" w:customStyle="1" w:styleId="ConsPlusNormal">
    <w:name w:val="ConsPlusNormal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caption"/>
    <w:basedOn w:val="a"/>
    <w:uiPriority w:val="99"/>
    <w:qFormat/>
    <w:rsid w:val="001C73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C73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1C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1C731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C73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1C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1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31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C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1C73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C731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73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rsid w:val="001C73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731F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1C73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2">
    <w:name w:val="page number"/>
    <w:rsid w:val="001C731F"/>
    <w:rPr>
      <w:rFonts w:cs="Times New Roman"/>
    </w:rPr>
  </w:style>
  <w:style w:type="paragraph" w:customStyle="1" w:styleId="af3">
    <w:name w:val="Знак Знак Знак"/>
    <w:basedOn w:val="a"/>
    <w:uiPriority w:val="99"/>
    <w:rsid w:val="001C731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4">
    <w:name w:val="Схема документа Знак"/>
    <w:link w:val="af5"/>
    <w:uiPriority w:val="99"/>
    <w:semiHidden/>
    <w:locked/>
    <w:rsid w:val="001C731F"/>
    <w:rPr>
      <w:rFonts w:ascii="Tahoma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rsid w:val="001C731F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1C731F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1C731F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1C731F"/>
    <w:pPr>
      <w:ind w:left="720"/>
    </w:pPr>
    <w:rPr>
      <w:rFonts w:eastAsia="Times New Roman"/>
      <w:lang w:eastAsia="ru-RU"/>
    </w:rPr>
  </w:style>
  <w:style w:type="character" w:styleId="af6">
    <w:name w:val="Hyperlink"/>
    <w:uiPriority w:val="99"/>
    <w:rsid w:val="001C731F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semiHidden/>
    <w:rsid w:val="001C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1C731F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1C731F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8">
    <w:name w:val="Знак"/>
    <w:basedOn w:val="a"/>
    <w:uiPriority w:val="99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C7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1C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1C7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line number"/>
    <w:uiPriority w:val="99"/>
    <w:semiHidden/>
    <w:unhideWhenUsed/>
    <w:rsid w:val="001C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924DDDFFB6379D62567BB13392BG7H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080F47FB75511AF00EF3FC5F8A5EC0FA4EB40B39A02FAD03030FECDFB3EFDB1702396F4043F4C2803ADB760ACAD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hyperlink" Target="consultantplus://offline/ref=CBC568819266E7C661DE0D758ED07AB5CFC59E35795AB31DA27387A4762A3A98CFB5E0FDF6A828F6sBf3H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080F47FB75511AF00EF21C8EEC9B300A5E118BF9B0FF5846467F89AA4A6AED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BA30F7F115E3A2AE41E354CC3DC9075BBC97B43045B5BB8ECBE9389570D60086FD60A002FD87A5x4L0F" TargetMode="External"/><Relationship Id="rId19" Type="http://schemas.openxmlformats.org/officeDocument/2006/relationships/hyperlink" Target="consultantplus://offline/ref=4EE07D2046E0A2EDBC3C5056788C7B5A62781F700BCB7CDE58E113FA316949E703899E79C55AB9B0148E00PBL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03615B7A64488FC306928AFC7967E924D2DBFA6479D62567BB1339B7FEF528F0983DF48CBED626G2H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6734</Words>
  <Characters>38389</Characters>
  <Application>Microsoft Office Word</Application>
  <DocSecurity>0</DocSecurity>
  <Lines>319</Lines>
  <Paragraphs>90</Paragraphs>
  <ScaleCrop>false</ScaleCrop>
  <Company/>
  <LinksUpToDate>false</LinksUpToDate>
  <CharactersWithSpaces>45033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2021-07-21T03:35:00Z</dcterms:created>
  <dcterms:modified xsi:type="dcterms:W3CDTF">2021-07-21T03:35:00Z</dcterms:modified>
</cp:coreProperties>
</file>